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0F05" w14:textId="47D70E9F" w:rsidR="001D6793" w:rsidRPr="00DE72F6" w:rsidRDefault="004B235F" w:rsidP="001D6793">
      <w:pPr>
        <w:pStyle w:val="Naslov11"/>
      </w:pPr>
      <w:r>
        <w:t>GRAFI TEDNA</w:t>
      </w:r>
    </w:p>
    <w:p w14:paraId="636DFC9E" w14:textId="32E16F39" w:rsidR="001D6793" w:rsidRDefault="00FA45E3" w:rsidP="001D6793">
      <w:pPr>
        <w:pStyle w:val="Naslov21"/>
      </w:pPr>
      <w:r>
        <w:t xml:space="preserve">od </w:t>
      </w:r>
      <w:r w:rsidR="00EC6B8C">
        <w:t>8</w:t>
      </w:r>
      <w:r w:rsidR="001D6793">
        <w:t>.</w:t>
      </w:r>
      <w:r w:rsidR="00520115">
        <w:t xml:space="preserve"> </w:t>
      </w:r>
      <w:r w:rsidR="001D6793">
        <w:t xml:space="preserve">do </w:t>
      </w:r>
      <w:r w:rsidR="005D0551">
        <w:t>1</w:t>
      </w:r>
      <w:r w:rsidR="00EC6B8C">
        <w:t>2</w:t>
      </w:r>
      <w:r w:rsidR="001D6793">
        <w:t xml:space="preserve">. </w:t>
      </w:r>
      <w:r w:rsidR="008E7947">
        <w:t>januarja</w:t>
      </w:r>
      <w:r w:rsidR="001D6793">
        <w:t xml:space="preserve"> 20</w:t>
      </w:r>
      <w:r w:rsidR="005B4C57">
        <w:t>2</w:t>
      </w:r>
      <w:r w:rsidR="00EC6B8C">
        <w:t>4</w:t>
      </w:r>
    </w:p>
    <w:p w14:paraId="0D813662" w14:textId="62600A0A" w:rsidR="00DF4F0B" w:rsidRDefault="00DF4F0B"/>
    <w:p w14:paraId="196DFF85" w14:textId="77777777" w:rsidR="00916FC4" w:rsidRDefault="00916FC4"/>
    <w:p w14:paraId="0F21DA7E" w14:textId="7DD29645" w:rsidR="008A2E00" w:rsidRPr="00DF5D1B" w:rsidRDefault="008B2BDE" w:rsidP="00351781">
      <w:pPr>
        <w:spacing w:line="240" w:lineRule="atLeast"/>
        <w:rPr>
          <w:bCs/>
          <w:color w:val="A6A6A6" w:themeColor="accent3"/>
        </w:rPr>
      </w:pPr>
      <w:r>
        <w:t>P</w:t>
      </w:r>
      <w:r>
        <w:rPr>
          <w:rStyle w:val="ui-provider"/>
        </w:rPr>
        <w:t xml:space="preserve">roizvodnja predelovalnih dejavnosti, ki </w:t>
      </w:r>
      <w:r>
        <w:t xml:space="preserve">se je septembra </w:t>
      </w:r>
      <w:r w:rsidR="587AC418">
        <w:t xml:space="preserve">lani začela krepiti </w:t>
      </w:r>
      <w:r>
        <w:t xml:space="preserve">v </w:t>
      </w:r>
      <w:r w:rsidRPr="00790FD8">
        <w:t>vseh skupinah panog po tehnološki zahtevnosti</w:t>
      </w:r>
      <w:r>
        <w:t>, je bila novembra še vedno nižja kot pred letom</w:t>
      </w:r>
      <w:r w:rsidRPr="00790FD8">
        <w:t xml:space="preserve">. </w:t>
      </w:r>
      <w:r>
        <w:rPr>
          <w:rStyle w:val="ui-provider"/>
        </w:rPr>
        <w:t xml:space="preserve">V enajstih mesecih 2023 je bila medletno nižja za 3,2 %. </w:t>
      </w:r>
      <w:r w:rsidR="3CA77438">
        <w:t xml:space="preserve">Učinek visokih cen energentov, ki je imel največji vpliv na energetsko intenzivne panoge, je v jesenskih mesecih začel nekoliko popuščati. </w:t>
      </w:r>
      <w:r w:rsidR="002F0372">
        <w:t>O</w:t>
      </w:r>
      <w:r w:rsidR="00C836D9" w:rsidRPr="00DE4459">
        <w:t xml:space="preserve">d 24. decembra lani do 6. </w:t>
      </w:r>
      <w:r w:rsidR="00E639C2">
        <w:t>januarja</w:t>
      </w:r>
      <w:r w:rsidR="00C836D9" w:rsidRPr="00DE4459">
        <w:t xml:space="preserve"> letos </w:t>
      </w:r>
      <w:r w:rsidR="00B37CC7" w:rsidRPr="00DE4459">
        <w:t>je bila prodaja po podatkih o davčno potrjenih račun</w:t>
      </w:r>
      <w:r w:rsidR="004A4672">
        <w:t>ih</w:t>
      </w:r>
      <w:r w:rsidR="00B37CC7" w:rsidRPr="00DE4459">
        <w:t xml:space="preserve"> medletno nižja</w:t>
      </w:r>
      <w:r w:rsidR="000D7AF4" w:rsidRPr="00DE4459">
        <w:t>.</w:t>
      </w:r>
      <w:r w:rsidR="00B37CC7" w:rsidRPr="00DE4459">
        <w:t xml:space="preserve"> </w:t>
      </w:r>
      <w:r w:rsidR="000D7AF4" w:rsidRPr="00DE4459">
        <w:t>V predhodnem 14-dnevnem obdobju je bila</w:t>
      </w:r>
      <w:r w:rsidR="008E2129" w:rsidRPr="00DE4459">
        <w:t xml:space="preserve"> višja za več kot desetino; n</w:t>
      </w:r>
      <w:r w:rsidR="00D77AB8" w:rsidRPr="00DE4459">
        <w:t xml:space="preserve">a </w:t>
      </w:r>
      <w:r w:rsidR="008E2129" w:rsidRPr="00DE4459">
        <w:t xml:space="preserve">to visoko </w:t>
      </w:r>
      <w:r w:rsidR="00D77AB8" w:rsidRPr="00DE4459">
        <w:t xml:space="preserve">nihanje sta vplivala razporeditev zadnjega delovnega dne pred božičnimi prazniki in število delovnih dni. </w:t>
      </w:r>
    </w:p>
    <w:p w14:paraId="699C14D3" w14:textId="5C25BA5B" w:rsidR="006A798B" w:rsidRDefault="006A798B" w:rsidP="001F51CD">
      <w:pPr>
        <w:tabs>
          <w:tab w:val="left" w:pos="580"/>
        </w:tabs>
      </w:pPr>
    </w:p>
    <w:p w14:paraId="2E6B0ED3" w14:textId="77777777" w:rsidR="00080480" w:rsidRDefault="00080480" w:rsidP="001F51CD">
      <w:pPr>
        <w:tabs>
          <w:tab w:val="left" w:pos="580"/>
        </w:tabs>
      </w:pPr>
    </w:p>
    <w:p w14:paraId="41E6118B" w14:textId="77777777" w:rsidR="008B2BDE" w:rsidRDefault="008B2BDE" w:rsidP="001F51CD">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81"/>
        <w:gridCol w:w="2976"/>
      </w:tblGrid>
      <w:tr w:rsidR="008B2BDE" w:rsidRPr="006C2117" w14:paraId="6F8DF0B8" w14:textId="77777777" w:rsidTr="002D653A">
        <w:trPr>
          <w:trHeight w:val="207"/>
        </w:trPr>
        <w:tc>
          <w:tcPr>
            <w:tcW w:w="6663" w:type="dxa"/>
            <w:gridSpan w:val="2"/>
            <w:tcBorders>
              <w:bottom w:val="single" w:sz="4" w:space="0" w:color="auto"/>
            </w:tcBorders>
            <w:tcMar>
              <w:left w:w="0" w:type="dxa"/>
            </w:tcMar>
          </w:tcPr>
          <w:p w14:paraId="2DE08626" w14:textId="77777777" w:rsidR="008B2BDE" w:rsidRPr="006C2117" w:rsidRDefault="008B2BDE" w:rsidP="002D653A">
            <w:pPr>
              <w:pStyle w:val="Naslov31"/>
              <w:jc w:val="left"/>
            </w:pPr>
            <w:r w:rsidRPr="00BA72A0">
              <w:t xml:space="preserve">Obseg proizvodnje v predelovalnih dejavnostih, </w:t>
            </w:r>
            <w:r>
              <w:t>november</w:t>
            </w:r>
            <w:r w:rsidRPr="00BA72A0">
              <w:t xml:space="preserve"> 202</w:t>
            </w:r>
            <w:r>
              <w:t>3</w:t>
            </w:r>
          </w:p>
        </w:tc>
        <w:tc>
          <w:tcPr>
            <w:tcW w:w="2976" w:type="dxa"/>
            <w:tcBorders>
              <w:bottom w:val="single" w:sz="4" w:space="0" w:color="auto"/>
            </w:tcBorders>
          </w:tcPr>
          <w:p w14:paraId="19871DC6" w14:textId="356BF8FC" w:rsidR="008B2BDE" w:rsidRPr="006C2117" w:rsidRDefault="008B2BDE" w:rsidP="002D653A">
            <w:pPr>
              <w:pStyle w:val="Naslov31"/>
            </w:pPr>
          </w:p>
        </w:tc>
      </w:tr>
      <w:tr w:rsidR="008B2BDE" w:rsidRPr="00DF4F0B" w14:paraId="3D55AC02" w14:textId="77777777" w:rsidTr="002D653A">
        <w:trPr>
          <w:trHeight w:val="1134"/>
        </w:trPr>
        <w:tc>
          <w:tcPr>
            <w:tcW w:w="4982" w:type="dxa"/>
            <w:tcBorders>
              <w:top w:val="single" w:sz="4" w:space="0" w:color="auto"/>
            </w:tcBorders>
            <w:tcMar>
              <w:left w:w="0" w:type="dxa"/>
            </w:tcMar>
          </w:tcPr>
          <w:p w14:paraId="3358C119" w14:textId="77777777" w:rsidR="008B2BDE" w:rsidRDefault="008B2BDE" w:rsidP="002D653A">
            <w:pPr>
              <w:pStyle w:val="Odstavekseznama"/>
              <w:ind w:left="0"/>
              <w:rPr>
                <w:rFonts w:eastAsia="Arial"/>
                <w:szCs w:val="20"/>
              </w:rPr>
            </w:pPr>
            <w:r>
              <w:rPr>
                <w:rFonts w:eastAsia="Arial"/>
                <w:noProof/>
                <w:szCs w:val="20"/>
              </w:rPr>
              <w:drawing>
                <wp:inline distT="0" distB="0" distL="0" distR="0" wp14:anchorId="20BBD01B" wp14:editId="602B62EA">
                  <wp:extent cx="3099600" cy="2354400"/>
                  <wp:effectExtent l="0" t="0" r="571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9600" cy="2354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EF4B877" w14:textId="171B839C" w:rsidR="008B2BDE" w:rsidRPr="00DF4F0B" w:rsidRDefault="008B2BDE" w:rsidP="002D653A">
            <w:pPr>
              <w:spacing w:line="240" w:lineRule="atLeast"/>
              <w:rPr>
                <w:rFonts w:eastAsia="Arial"/>
                <w:szCs w:val="20"/>
              </w:rPr>
            </w:pPr>
            <w:r w:rsidRPr="00D575E0">
              <w:rPr>
                <w:rFonts w:eastAsia="Arial"/>
                <w:b/>
                <w:bCs/>
                <w:szCs w:val="20"/>
              </w:rPr>
              <w:t>Proizvodnja predelovalnih dejavnosti, ki se je septembra lani začela krepiti, je bila novembra še vedno nekoliko nižja kot pred letom.</w:t>
            </w:r>
            <w:r w:rsidRPr="00D575E0">
              <w:rPr>
                <w:rFonts w:eastAsia="Arial"/>
                <w:szCs w:val="20"/>
              </w:rPr>
              <w:t xml:space="preserve"> Po doseženem dnu avgusta lani se je proizvodnja od konca tretjega četrtletja okrepila v vseh skupinah panog po tehnološki zahtevnosti. Ob mesečni rasti proizvodnje in učinku nizke osnove (pod vplivom visokih cen energentov) se je medletni padec proizvodnje oktobra in novembra 2023 zmanjšal. Učinek visokih cen energentov, ki je imel največji vpliv na energetsko intenzivne panoge, je začel nekoliko popuščati. Le v papirni industriji je medletni padec tudi v zadnjih mesecih 2023 ostal podoben kot v povprečju prvih devetih mesecev 2023 (okoli 20-odstoten)</w:t>
            </w:r>
            <w:r w:rsidR="00AC5664">
              <w:rPr>
                <w:rFonts w:eastAsia="Arial"/>
                <w:szCs w:val="20"/>
              </w:rPr>
              <w:t>. V</w:t>
            </w:r>
            <w:r w:rsidRPr="00D575E0">
              <w:rPr>
                <w:rFonts w:eastAsia="Arial"/>
                <w:szCs w:val="20"/>
              </w:rPr>
              <w:t xml:space="preserve"> ostalih </w:t>
            </w:r>
            <w:r w:rsidR="00810ACE">
              <w:rPr>
                <w:rFonts w:eastAsia="Arial"/>
                <w:szCs w:val="20"/>
              </w:rPr>
              <w:t xml:space="preserve">energetsko intenzivnih panogah </w:t>
            </w:r>
            <w:r w:rsidRPr="00D575E0">
              <w:rPr>
                <w:rFonts w:eastAsia="Arial"/>
                <w:szCs w:val="20"/>
              </w:rPr>
              <w:t>je bil medletni padec manjši oz. proizvodnja medletno večja (v proizvodnji kovin tudi zaradi ponovnega zagona dela proizvodnje pri velikem neposrednem odjemalcu). Medletni padec se je od sredine tretjega četrtletja tudi v večini ostalih predelovalnih dejavnosti zmanjšal, v povprečju je bila proizvodnja oktobra in novembra za okoli 0,5 % nižja kot v enakem obdobju 2022. V enajstih mesecih 2023 je bila proizvodnja predelovalnih dejavnosti medletno nižja za 3,2 %.</w:t>
            </w:r>
          </w:p>
        </w:tc>
      </w:tr>
    </w:tbl>
    <w:p w14:paraId="1AB4AF75" w14:textId="77777777" w:rsidR="008B2BDE" w:rsidRDefault="008B2BDE" w:rsidP="008B2BDE">
      <w:pPr>
        <w:tabs>
          <w:tab w:val="left" w:pos="580"/>
        </w:tabs>
      </w:pPr>
    </w:p>
    <w:p w14:paraId="5DD718CB" w14:textId="3ED5B2D8" w:rsidR="008B2BDE" w:rsidRDefault="008B2BDE" w:rsidP="001F51CD">
      <w:pPr>
        <w:tabs>
          <w:tab w:val="left" w:pos="580"/>
        </w:tabs>
      </w:pPr>
      <w:r>
        <w:br w:type="page"/>
      </w:r>
    </w:p>
    <w:tbl>
      <w:tblPr>
        <w:tblStyle w:val="Tabelamre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3098"/>
        <w:gridCol w:w="1559"/>
      </w:tblGrid>
      <w:tr w:rsidR="006A798B" w:rsidRPr="003B5760" w14:paraId="16AD8FF1" w14:textId="77777777" w:rsidTr="009C42CB">
        <w:trPr>
          <w:trHeight w:val="207"/>
        </w:trPr>
        <w:tc>
          <w:tcPr>
            <w:tcW w:w="8080" w:type="dxa"/>
            <w:gridSpan w:val="2"/>
            <w:tcBorders>
              <w:bottom w:val="single" w:sz="4" w:space="0" w:color="auto"/>
            </w:tcBorders>
            <w:tcMar>
              <w:left w:w="0" w:type="dxa"/>
            </w:tcMar>
          </w:tcPr>
          <w:p w14:paraId="6603F7C5" w14:textId="0F7D1600" w:rsidR="006A798B" w:rsidRPr="00105308" w:rsidRDefault="006A798B" w:rsidP="009C42CB">
            <w:pPr>
              <w:jc w:val="left"/>
              <w:rPr>
                <w:b/>
              </w:rPr>
            </w:pPr>
            <w:r w:rsidRPr="00105308">
              <w:rPr>
                <w:b/>
              </w:rPr>
              <w:lastRenderedPageBreak/>
              <w:t>Vrednost davčno potrjenih računov, nominalno, od 2</w:t>
            </w:r>
            <w:r w:rsidR="00DF5D1B" w:rsidRPr="00105308">
              <w:rPr>
                <w:b/>
              </w:rPr>
              <w:t>4</w:t>
            </w:r>
            <w:r w:rsidRPr="00105308">
              <w:rPr>
                <w:b/>
              </w:rPr>
              <w:t>. decembra 202</w:t>
            </w:r>
            <w:r w:rsidR="00DF5D1B" w:rsidRPr="00105308">
              <w:rPr>
                <w:b/>
              </w:rPr>
              <w:t>3</w:t>
            </w:r>
            <w:r w:rsidRPr="00105308">
              <w:rPr>
                <w:b/>
              </w:rPr>
              <w:t xml:space="preserve"> do </w:t>
            </w:r>
            <w:r w:rsidR="00DF5D1B" w:rsidRPr="00105308">
              <w:rPr>
                <w:b/>
              </w:rPr>
              <w:t>6</w:t>
            </w:r>
            <w:r w:rsidRPr="00105308">
              <w:rPr>
                <w:b/>
              </w:rPr>
              <w:t>. januarja 202</w:t>
            </w:r>
            <w:r w:rsidR="00DF5D1B" w:rsidRPr="00105308">
              <w:rPr>
                <w:b/>
              </w:rPr>
              <w:t>4</w:t>
            </w:r>
          </w:p>
        </w:tc>
        <w:tc>
          <w:tcPr>
            <w:tcW w:w="1559" w:type="dxa"/>
            <w:tcBorders>
              <w:bottom w:val="single" w:sz="4" w:space="0" w:color="auto"/>
            </w:tcBorders>
          </w:tcPr>
          <w:p w14:paraId="41453275" w14:textId="77777777" w:rsidR="006A798B" w:rsidRPr="003B5760" w:rsidRDefault="006A798B" w:rsidP="009C42CB">
            <w:pPr>
              <w:rPr>
                <w:b/>
              </w:rPr>
            </w:pPr>
          </w:p>
        </w:tc>
      </w:tr>
      <w:tr w:rsidR="006A798B" w:rsidRPr="003B5760" w14:paraId="02694442" w14:textId="77777777" w:rsidTr="009C42CB">
        <w:trPr>
          <w:trHeight w:val="1134"/>
        </w:trPr>
        <w:tc>
          <w:tcPr>
            <w:tcW w:w="4982" w:type="dxa"/>
            <w:tcBorders>
              <w:top w:val="single" w:sz="4" w:space="0" w:color="auto"/>
            </w:tcBorders>
            <w:tcMar>
              <w:left w:w="0" w:type="dxa"/>
            </w:tcMar>
          </w:tcPr>
          <w:p w14:paraId="1B77D76F" w14:textId="5BA2380D" w:rsidR="006A798B" w:rsidRPr="003B5760" w:rsidRDefault="002310D5" w:rsidP="009C42CB">
            <w:pPr>
              <w:contextualSpacing/>
              <w:rPr>
                <w:noProof/>
              </w:rPr>
            </w:pPr>
            <w:r>
              <w:rPr>
                <w:noProof/>
              </w:rPr>
              <w:drawing>
                <wp:inline distT="0" distB="0" distL="0" distR="0" wp14:anchorId="461610A2" wp14:editId="794D380A">
                  <wp:extent cx="3096000" cy="2491200"/>
                  <wp:effectExtent l="0" t="0" r="9525"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000" cy="24912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1E140DFC" w14:textId="599791F6" w:rsidR="006A798B" w:rsidRPr="003B5760" w:rsidRDefault="00C02FD7" w:rsidP="009C42CB">
            <w:r w:rsidRPr="00C02FD7">
              <w:rPr>
                <w:b/>
                <w:bCs/>
                <w:color w:val="000000"/>
                <w:shd w:val="clear" w:color="auto" w:fill="FFFFFF"/>
              </w:rPr>
              <w:t>Nominalna vrednost davčno potrjenih računov je bila med 24. decembrom 2023 in 6. januarjem 2024, ob dveh delovnih dneh manj kot pred letom, medletno nižja za 6 %.</w:t>
            </w:r>
            <w:r w:rsidRPr="00C02FD7">
              <w:rPr>
                <w:color w:val="000000"/>
                <w:shd w:val="clear" w:color="auto" w:fill="FFFFFF"/>
              </w:rPr>
              <w:t xml:space="preserve"> Po skoraj podvojeni rasti (11 %) v predhodnem 14-dnevnem obdobju je bila prodaja v obravnavanem obdobju medletno nižja. Na nihanje v zadnjih dveh obdobjih sta vplivala razporeditev zadnjega delovnega dne pred božičnimi prazniki in število delovnih dni</w:t>
            </w:r>
            <w:r w:rsidRPr="00C02FD7">
              <w:rPr>
                <w:color w:val="000000"/>
                <w:shd w:val="clear" w:color="auto" w:fill="FFFFFF"/>
                <w:vertAlign w:val="superscript"/>
              </w:rPr>
              <w:footnoteReference w:id="2"/>
            </w:r>
            <w:r w:rsidRPr="00C02FD7">
              <w:rPr>
                <w:color w:val="000000"/>
                <w:shd w:val="clear" w:color="auto" w:fill="FFFFFF"/>
              </w:rPr>
              <w:t>. To je predvsem vplivalo na prodajo v trgovini, kjer se je prodaja po podvojeni rasti v predhodnem obdobju (na 10 %) medletno zmanjšala za 7 %. Nižja kot v predhodnih dveh obdobjih je bila tudi medletna rast prodaje v gostinstvu in v nekaterih kulturnih, razvedrilnih in športnih storitvah ter igrah na srečo (skupaj se je v gostinstvu in drugih storitvenih dejavnostih</w:t>
            </w:r>
            <w:r w:rsidRPr="00C02FD7">
              <w:rPr>
                <w:color w:val="000000"/>
                <w:shd w:val="clear" w:color="auto" w:fill="FFFFFF"/>
                <w:vertAlign w:val="superscript"/>
              </w:rPr>
              <w:footnoteReference w:id="3"/>
            </w:r>
            <w:r w:rsidRPr="00C02FD7">
              <w:rPr>
                <w:color w:val="000000"/>
                <w:shd w:val="clear" w:color="auto" w:fill="FFFFFF"/>
              </w:rPr>
              <w:t xml:space="preserve"> z 12 % zmanjšala na 7 %).</w:t>
            </w:r>
          </w:p>
        </w:tc>
      </w:tr>
    </w:tbl>
    <w:p w14:paraId="28528955" w14:textId="5802A756" w:rsidR="006A798B" w:rsidRDefault="006A798B" w:rsidP="001F51CD">
      <w:pPr>
        <w:tabs>
          <w:tab w:val="left" w:pos="580"/>
        </w:tabs>
      </w:pPr>
    </w:p>
    <w:p w14:paraId="22475C0D" w14:textId="77777777" w:rsidR="00FE7254" w:rsidRPr="00FE7254" w:rsidRDefault="00FE7254" w:rsidP="00FE7254">
      <w:pPr>
        <w:sectPr w:rsidR="00FE7254" w:rsidRPr="00FE7254" w:rsidSect="00363E63">
          <w:footerReference w:type="default" r:id="rId10"/>
          <w:headerReference w:type="first" r:id="rId11"/>
          <w:footerReference w:type="first" r:id="rId12"/>
          <w:type w:val="continuous"/>
          <w:pgSz w:w="11906" w:h="16838"/>
          <w:pgMar w:top="1134" w:right="1134" w:bottom="1021" w:left="1134" w:header="709" w:footer="397" w:gutter="0"/>
          <w:cols w:space="708"/>
          <w:titlePg/>
          <w:docGrid w:linePitch="360"/>
        </w:sectPr>
      </w:pPr>
    </w:p>
    <w:p w14:paraId="26A312A6" w14:textId="44CB4407" w:rsidR="002E69B6" w:rsidRPr="00887D7E" w:rsidRDefault="00E41EA7" w:rsidP="00C26C8D">
      <w:pPr>
        <w:tabs>
          <w:tab w:val="left" w:pos="580"/>
        </w:tabs>
      </w:pPr>
      <w:r w:rsidRPr="00E41EA7">
        <w:rPr>
          <w:noProof/>
        </w:rPr>
        <w:lastRenderedPageBreak/>
        <w:drawing>
          <wp:inline distT="0" distB="0" distL="0" distR="0" wp14:anchorId="156D7BF6" wp14:editId="0077319E">
            <wp:extent cx="6120130" cy="884174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8841740"/>
                    </a:xfrm>
                    <a:prstGeom prst="rect">
                      <a:avLst/>
                    </a:prstGeom>
                    <a:noFill/>
                    <a:ln>
                      <a:noFill/>
                    </a:ln>
                  </pic:spPr>
                </pic:pic>
              </a:graphicData>
            </a:graphic>
          </wp:inline>
        </w:drawing>
      </w:r>
    </w:p>
    <w:sectPr w:rsidR="002E69B6" w:rsidRPr="00887D7E" w:rsidSect="00363E63">
      <w:headerReference w:type="default" r:id="rId14"/>
      <w:footerReference w:type="default" r:id="rId15"/>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E3DA" w14:textId="77777777" w:rsidR="00190392" w:rsidRDefault="00190392" w:rsidP="0063497B">
      <w:pPr>
        <w:spacing w:line="240" w:lineRule="auto"/>
      </w:pPr>
      <w:r>
        <w:separator/>
      </w:r>
    </w:p>
  </w:endnote>
  <w:endnote w:type="continuationSeparator" w:id="0">
    <w:p w14:paraId="44B7692D" w14:textId="77777777" w:rsidR="00190392" w:rsidRDefault="00190392" w:rsidP="0063497B">
      <w:pPr>
        <w:spacing w:line="240" w:lineRule="auto"/>
      </w:pPr>
      <w:r>
        <w:continuationSeparator/>
      </w:r>
    </w:p>
  </w:endnote>
  <w:endnote w:type="continuationNotice" w:id="1">
    <w:p w14:paraId="0E11E30F" w14:textId="77777777" w:rsidR="00190392" w:rsidRDefault="001903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42D" w14:textId="77777777" w:rsidR="00936EA3" w:rsidRPr="00363E63" w:rsidRDefault="00936EA3" w:rsidP="00363E63">
    <w:pPr>
      <w:pStyle w:val="Naslov31"/>
      <w:tabs>
        <w:tab w:val="right" w:pos="9638"/>
      </w:tabs>
      <w:jc w:val="left"/>
      <w:rPr>
        <w:b w:val="0"/>
        <w:sz w:val="18"/>
        <w:szCs w:val="18"/>
      </w:rPr>
    </w:pPr>
    <w:r w:rsidRPr="00120162">
      <w:rPr>
        <w:sz w:val="18"/>
        <w:szCs w:val="18"/>
      </w:rPr>
      <w:t>Dodatne informacije:</w:t>
    </w:r>
    <w:r w:rsidRPr="00120162">
      <w:rPr>
        <w:rStyle w:val="Naslov3Char"/>
        <w:b/>
        <w:sz w:val="18"/>
        <w:szCs w:val="18"/>
      </w:rPr>
      <w:t xml:space="preserve"> </w:t>
    </w:r>
    <w:r w:rsidRPr="00120162">
      <w:rPr>
        <w:b w:val="0"/>
        <w:sz w:val="18"/>
        <w:szCs w:val="18"/>
      </w:rPr>
      <w:t xml:space="preserve">telefon: 01 478 10 04, elektronski naslov: </w:t>
    </w:r>
    <w:hyperlink r:id="rId1" w:history="1">
      <w:r w:rsidRPr="00120162">
        <w:rPr>
          <w:rStyle w:val="Hiperpovezava"/>
          <w:b w:val="0"/>
          <w:bCs/>
          <w:color w:val="auto"/>
          <w:sz w:val="18"/>
          <w:szCs w:val="18"/>
          <w:u w:val="none"/>
        </w:rPr>
        <w:t>polona.osrajnik@gov.si</w:t>
      </w:r>
    </w:hyperlink>
    <w:r w:rsidRPr="00363E63">
      <w:rPr>
        <w:b w:val="0"/>
        <w:sz w:val="18"/>
        <w:szCs w:val="18"/>
      </w:rPr>
      <w:tab/>
    </w:r>
    <w:r w:rsidRPr="00363E63">
      <w:rPr>
        <w:sz w:val="18"/>
        <w:szCs w:val="18"/>
      </w:rPr>
      <w:t xml:space="preserve"> </w:t>
    </w:r>
    <w:sdt>
      <w:sdtPr>
        <w:rPr>
          <w:sz w:val="18"/>
          <w:szCs w:val="18"/>
        </w:rPr>
        <w:id w:val="-652685202"/>
        <w:docPartObj>
          <w:docPartGallery w:val="Page Numbers (Bottom of Page)"/>
          <w:docPartUnique/>
        </w:docPartObj>
      </w:sdtPr>
      <w:sdtEndPr/>
      <w:sdtContent>
        <w:r w:rsidRPr="00363E63">
          <w:rPr>
            <w:sz w:val="18"/>
            <w:szCs w:val="18"/>
          </w:rPr>
          <w:fldChar w:fldCharType="begin"/>
        </w:r>
        <w:r w:rsidRPr="00363E63">
          <w:rPr>
            <w:sz w:val="18"/>
            <w:szCs w:val="18"/>
          </w:rPr>
          <w:instrText>PAGE   \* MERGEFORMAT</w:instrText>
        </w:r>
        <w:r w:rsidRPr="00363E63">
          <w:rPr>
            <w:sz w:val="18"/>
            <w:szCs w:val="18"/>
          </w:rPr>
          <w:fldChar w:fldCharType="separate"/>
        </w:r>
        <w:r>
          <w:rPr>
            <w:sz w:val="18"/>
            <w:szCs w:val="18"/>
          </w:rPr>
          <w:t>1</w:t>
        </w:r>
        <w:r w:rsidRPr="00363E63">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9913" w14:textId="77777777" w:rsidR="00936EA3" w:rsidRPr="00363E63" w:rsidRDefault="00936EA3" w:rsidP="00363E63">
    <w:pPr>
      <w:pStyle w:val="Naslov31"/>
      <w:tabs>
        <w:tab w:val="right" w:pos="9638"/>
      </w:tabs>
      <w:jc w:val="left"/>
      <w:rPr>
        <w:b w:val="0"/>
        <w:sz w:val="18"/>
        <w:szCs w:val="18"/>
      </w:rPr>
    </w:pPr>
    <w:r w:rsidRPr="00120162">
      <w:rPr>
        <w:sz w:val="18"/>
        <w:szCs w:val="18"/>
      </w:rPr>
      <w:t>Dodatne informacije:</w:t>
    </w:r>
    <w:r w:rsidRPr="00120162">
      <w:rPr>
        <w:rStyle w:val="Naslov3Char"/>
        <w:b/>
        <w:sz w:val="18"/>
        <w:szCs w:val="18"/>
      </w:rPr>
      <w:t xml:space="preserve"> </w:t>
    </w:r>
    <w:r w:rsidRPr="00120162">
      <w:rPr>
        <w:b w:val="0"/>
        <w:sz w:val="18"/>
        <w:szCs w:val="18"/>
      </w:rPr>
      <w:t xml:space="preserve">telefon: 01 478 10 04, elektronski naslov: </w:t>
    </w:r>
    <w:hyperlink r:id="rId1" w:history="1">
      <w:r w:rsidRPr="00120162">
        <w:rPr>
          <w:rStyle w:val="Hiperpovezava"/>
          <w:b w:val="0"/>
          <w:bCs/>
          <w:color w:val="auto"/>
          <w:sz w:val="18"/>
          <w:szCs w:val="18"/>
          <w:u w:val="none"/>
        </w:rPr>
        <w:t>polona.osrajnik@gov.si</w:t>
      </w:r>
    </w:hyperlink>
    <w:r w:rsidRPr="00363E63">
      <w:rPr>
        <w:b w:val="0"/>
        <w:sz w:val="18"/>
        <w:szCs w:val="18"/>
      </w:rPr>
      <w:tab/>
    </w:r>
    <w:r w:rsidRPr="00363E63">
      <w:rPr>
        <w:sz w:val="18"/>
        <w:szCs w:val="18"/>
      </w:rPr>
      <w:t xml:space="preserve"> </w:t>
    </w:r>
    <w:sdt>
      <w:sdtPr>
        <w:rPr>
          <w:sz w:val="18"/>
          <w:szCs w:val="18"/>
        </w:rPr>
        <w:id w:val="-89402759"/>
        <w:docPartObj>
          <w:docPartGallery w:val="Page Numbers (Bottom of Page)"/>
          <w:docPartUnique/>
        </w:docPartObj>
      </w:sdtPr>
      <w:sdtEndPr/>
      <w:sdtContent>
        <w:r w:rsidRPr="00363E63">
          <w:rPr>
            <w:sz w:val="18"/>
            <w:szCs w:val="18"/>
          </w:rPr>
          <w:fldChar w:fldCharType="begin"/>
        </w:r>
        <w:r w:rsidRPr="00363E63">
          <w:rPr>
            <w:sz w:val="18"/>
            <w:szCs w:val="18"/>
          </w:rPr>
          <w:instrText>PAGE   \* MERGEFORMAT</w:instrText>
        </w:r>
        <w:r w:rsidRPr="00363E63">
          <w:rPr>
            <w:sz w:val="18"/>
            <w:szCs w:val="18"/>
          </w:rPr>
          <w:fldChar w:fldCharType="separate"/>
        </w:r>
        <w:r w:rsidRPr="00363E63">
          <w:rPr>
            <w:sz w:val="18"/>
            <w:szCs w:val="18"/>
          </w:rPr>
          <w:t>1</w:t>
        </w:r>
        <w:r w:rsidRPr="00363E63">
          <w:rPr>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BB8D" w14:textId="77777777" w:rsidR="00936EA3" w:rsidRPr="00C26C8D" w:rsidRDefault="00936EA3" w:rsidP="00C26C8D">
    <w:pPr>
      <w:pStyle w:val="Naslov31"/>
      <w:tabs>
        <w:tab w:val="right" w:pos="9638"/>
      </w:tabs>
      <w:jc w:val="left"/>
      <w:rPr>
        <w:b w:val="0"/>
        <w:sz w:val="18"/>
        <w:szCs w:val="18"/>
      </w:rPr>
    </w:pPr>
    <w:r w:rsidRPr="00C26C8D">
      <w:rPr>
        <w:b w:val="0"/>
        <w:sz w:val="18"/>
        <w:szCs w:val="18"/>
      </w:rPr>
      <w:t xml:space="preserve">Za bralnike zaslona dostopna oblika tabel se nahaja na spletni strani UMAR, med prilogami ob aktualnih grafih tedna </w:t>
    </w:r>
    <w:r>
      <w:rPr>
        <w:b w:val="0"/>
        <w:sz w:val="18"/>
        <w:szCs w:val="18"/>
      </w:rPr>
      <w:br/>
    </w:r>
    <w:r w:rsidRPr="00C26C8D">
      <w:rPr>
        <w:b w:val="0"/>
        <w:sz w:val="18"/>
        <w:szCs w:val="18"/>
      </w:rPr>
      <w:t>(Aktualni podatki v Sloveniji).</w:t>
    </w:r>
  </w:p>
  <w:p w14:paraId="67C0D3BB" w14:textId="77777777" w:rsidR="00936EA3" w:rsidRPr="00C26C8D" w:rsidRDefault="00936EA3" w:rsidP="00C26C8D">
    <w:pPr>
      <w:pStyle w:val="Naslov31"/>
      <w:tabs>
        <w:tab w:val="right" w:pos="9638"/>
      </w:tabs>
      <w:jc w:val="left"/>
      <w:rPr>
        <w:b w:val="0"/>
        <w:sz w:val="18"/>
        <w:szCs w:val="18"/>
      </w:rPr>
    </w:pPr>
  </w:p>
  <w:p w14:paraId="6B87A005" w14:textId="77777777" w:rsidR="00936EA3" w:rsidRPr="00363E63" w:rsidRDefault="00936EA3" w:rsidP="00C26C8D">
    <w:pPr>
      <w:pStyle w:val="Naslov31"/>
      <w:tabs>
        <w:tab w:val="right" w:pos="9638"/>
      </w:tabs>
      <w:jc w:val="left"/>
      <w:rPr>
        <w:b w:val="0"/>
        <w:sz w:val="18"/>
        <w:szCs w:val="18"/>
      </w:rPr>
    </w:pPr>
    <w:r w:rsidRPr="00C26C8D">
      <w:rPr>
        <w:sz w:val="18"/>
        <w:szCs w:val="18"/>
      </w:rPr>
      <w:t>Dodatne informacije:</w:t>
    </w:r>
    <w:r w:rsidRPr="00C26C8D">
      <w:rPr>
        <w:b w:val="0"/>
        <w:sz w:val="18"/>
        <w:szCs w:val="18"/>
      </w:rPr>
      <w:t xml:space="preserve"> telefon: 01 478 10 04, elektronski naslov: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30A9" w14:textId="77777777" w:rsidR="00190392" w:rsidRDefault="00190392" w:rsidP="0063497B">
      <w:pPr>
        <w:spacing w:line="240" w:lineRule="auto"/>
      </w:pPr>
      <w:r>
        <w:separator/>
      </w:r>
    </w:p>
  </w:footnote>
  <w:footnote w:type="continuationSeparator" w:id="0">
    <w:p w14:paraId="5FA32C71" w14:textId="77777777" w:rsidR="00190392" w:rsidRDefault="00190392" w:rsidP="0063497B">
      <w:pPr>
        <w:spacing w:line="240" w:lineRule="auto"/>
      </w:pPr>
      <w:r>
        <w:continuationSeparator/>
      </w:r>
    </w:p>
  </w:footnote>
  <w:footnote w:type="continuationNotice" w:id="1">
    <w:p w14:paraId="434750A1" w14:textId="77777777" w:rsidR="00190392" w:rsidRDefault="00190392">
      <w:pPr>
        <w:spacing w:line="240" w:lineRule="auto"/>
      </w:pPr>
    </w:p>
  </w:footnote>
  <w:footnote w:id="2">
    <w:p w14:paraId="26C75D3D" w14:textId="1594ABAD" w:rsidR="00C02FD7" w:rsidRPr="00666DB2" w:rsidRDefault="00C02FD7" w:rsidP="00C02FD7">
      <w:pPr>
        <w:pStyle w:val="Sprotnaopomba-besedilo"/>
        <w:rPr>
          <w:szCs w:val="16"/>
        </w:rPr>
      </w:pPr>
      <w:r w:rsidRPr="00666DB2">
        <w:rPr>
          <w:szCs w:val="16"/>
          <w:vertAlign w:val="superscript"/>
        </w:rPr>
        <w:footnoteRef/>
      </w:r>
      <w:r>
        <w:rPr>
          <w:szCs w:val="16"/>
        </w:rPr>
        <w:t xml:space="preserve"> Z</w:t>
      </w:r>
      <w:r w:rsidRPr="00E82AE5">
        <w:rPr>
          <w:szCs w:val="16"/>
        </w:rPr>
        <w:t xml:space="preserve">adnji delovni dan pred božičnimi prazniki je bil </w:t>
      </w:r>
      <w:r>
        <w:rPr>
          <w:szCs w:val="16"/>
        </w:rPr>
        <w:t>lani</w:t>
      </w:r>
      <w:r w:rsidRPr="00666DB2">
        <w:rPr>
          <w:szCs w:val="16"/>
        </w:rPr>
        <w:t xml:space="preserve"> 23. december, leta 2022 pa 24. december</w:t>
      </w:r>
      <w:r>
        <w:rPr>
          <w:szCs w:val="16"/>
        </w:rPr>
        <w:t xml:space="preserve">. V obravnavanem obdobju sta bila </w:t>
      </w:r>
      <w:r w:rsidR="009831DD">
        <w:rPr>
          <w:szCs w:val="16"/>
        </w:rPr>
        <w:t>dva</w:t>
      </w:r>
      <w:r>
        <w:rPr>
          <w:szCs w:val="16"/>
        </w:rPr>
        <w:t xml:space="preserve"> delovna dneva manj kot pred letom.</w:t>
      </w:r>
    </w:p>
  </w:footnote>
  <w:footnote w:id="3">
    <w:p w14:paraId="4950C2F4" w14:textId="77777777" w:rsidR="00C02FD7" w:rsidRPr="00E81E0B" w:rsidRDefault="00C02FD7" w:rsidP="00C02FD7">
      <w:pPr>
        <w:pStyle w:val="Sprotnaopomba-besedilo"/>
        <w:rPr>
          <w:rFonts w:eastAsia="Myriad Pro" w:cs="Myriad Pro"/>
          <w:color w:val="000000" w:themeColor="text1"/>
          <w:szCs w:val="16"/>
        </w:rPr>
      </w:pPr>
      <w:r w:rsidRPr="00E81E0B">
        <w:rPr>
          <w:rStyle w:val="Sprotnaopomba-sklic"/>
          <w:szCs w:val="16"/>
        </w:rPr>
        <w:footnoteRef/>
      </w:r>
      <w:r w:rsidRPr="00E81E0B">
        <w:rPr>
          <w:szCs w:val="16"/>
        </w:rPr>
        <w:t xml:space="preserve"> Dejavnosti standardne klasifikacije dejavnosti </w:t>
      </w:r>
      <w:r w:rsidRPr="00E81E0B">
        <w:rPr>
          <w:rFonts w:eastAsia="Myriad Pro" w:cs="Myriad Pro"/>
          <w:color w:val="000000" w:themeColor="text1"/>
          <w:szCs w:val="16"/>
        </w:rPr>
        <w:t xml:space="preserve">R, S in 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A66C" w14:textId="68E35398" w:rsidR="00936EA3" w:rsidRDefault="00936EA3" w:rsidP="00652795">
    <w:pPr>
      <w:jc w:val="right"/>
    </w:pPr>
    <w:r w:rsidRPr="0029405F">
      <w:rPr>
        <w:noProof/>
      </w:rPr>
      <w:drawing>
        <wp:anchor distT="0" distB="0" distL="114300" distR="114300" simplePos="0" relativeHeight="251658240" behindDoc="0" locked="0" layoutInCell="1" allowOverlap="1" wp14:anchorId="254C5F65" wp14:editId="7DF46F31">
          <wp:simplePos x="0" y="0"/>
          <wp:positionH relativeFrom="column">
            <wp:posOffset>-361950</wp:posOffset>
          </wp:positionH>
          <wp:positionV relativeFrom="paragraph">
            <wp:posOffset>62865</wp:posOffset>
          </wp:positionV>
          <wp:extent cx="1259840" cy="1002030"/>
          <wp:effectExtent l="0" t="0" r="0" b="7620"/>
          <wp:wrapTopAndBottom/>
          <wp:docPr id="17" name="Slika 17" descr="U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1002030"/>
                  </a:xfrm>
                  <a:prstGeom prst="rect">
                    <a:avLst/>
                  </a:prstGeom>
                </pic:spPr>
              </pic:pic>
            </a:graphicData>
          </a:graphic>
          <wp14:sizeRelH relativeFrom="margin">
            <wp14:pctWidth>0</wp14:pctWidth>
          </wp14:sizeRelH>
          <wp14:sizeRelV relativeFrom="margin">
            <wp14:pctHeight>0</wp14:pctHeight>
          </wp14:sizeRelV>
        </wp:anchor>
      </w:drawing>
    </w:r>
    <w:r>
      <w:t>1</w:t>
    </w:r>
    <w:r w:rsidR="00EC6B8C">
      <w:t>5</w:t>
    </w:r>
    <w:r>
      <w:t>. januar 202</w:t>
    </w:r>
    <w:r w:rsidR="00EC6B8C">
      <w:t>4</w:t>
    </w:r>
  </w:p>
  <w:p w14:paraId="4BCD6FCD" w14:textId="77777777" w:rsidR="00936EA3" w:rsidRDefault="00936EA3" w:rsidP="00FE7254">
    <w:pPr>
      <w:jc w:val="right"/>
    </w:pPr>
  </w:p>
  <w:p w14:paraId="2346E65D" w14:textId="77777777" w:rsidR="00936EA3" w:rsidRDefault="00936EA3" w:rsidP="00FE7254">
    <w:pPr>
      <w:jc w:val="right"/>
    </w:pPr>
  </w:p>
  <w:p w14:paraId="72003DEC" w14:textId="77777777" w:rsidR="00936EA3" w:rsidRDefault="00936EA3"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943" w14:textId="77777777" w:rsidR="00936EA3" w:rsidRPr="00C26C8D" w:rsidRDefault="00936EA3" w:rsidP="00C26C8D">
    <w:pPr>
      <w:pStyle w:val="Glava"/>
      <w:rPr>
        <w:b/>
      </w:rPr>
    </w:pPr>
    <w:r w:rsidRPr="00C26C8D">
      <w:rPr>
        <w:b/>
      </w:rPr>
      <w:t>Tabela: izbrani makroekonomski kazalci za Slovenijo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1996686607">
    <w:abstractNumId w:val="0"/>
  </w:num>
  <w:num w:numId="2" w16cid:durableId="2080976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2D3E"/>
    <w:rsid w:val="000043C1"/>
    <w:rsid w:val="00004D56"/>
    <w:rsid w:val="00005E4B"/>
    <w:rsid w:val="00006396"/>
    <w:rsid w:val="000103B0"/>
    <w:rsid w:val="00014A64"/>
    <w:rsid w:val="00016923"/>
    <w:rsid w:val="000204E7"/>
    <w:rsid w:val="00021C44"/>
    <w:rsid w:val="00022AF8"/>
    <w:rsid w:val="0002391A"/>
    <w:rsid w:val="00024EF0"/>
    <w:rsid w:val="000257A3"/>
    <w:rsid w:val="000258A5"/>
    <w:rsid w:val="00026AAA"/>
    <w:rsid w:val="00027640"/>
    <w:rsid w:val="00033310"/>
    <w:rsid w:val="000349C7"/>
    <w:rsid w:val="000407E8"/>
    <w:rsid w:val="00041021"/>
    <w:rsid w:val="0004116E"/>
    <w:rsid w:val="0004410D"/>
    <w:rsid w:val="00052A70"/>
    <w:rsid w:val="0005322C"/>
    <w:rsid w:val="00054458"/>
    <w:rsid w:val="00055BD4"/>
    <w:rsid w:val="00060DB5"/>
    <w:rsid w:val="00061F03"/>
    <w:rsid w:val="00062E0D"/>
    <w:rsid w:val="00064876"/>
    <w:rsid w:val="00064E87"/>
    <w:rsid w:val="00065B72"/>
    <w:rsid w:val="00066060"/>
    <w:rsid w:val="00070313"/>
    <w:rsid w:val="000703C7"/>
    <w:rsid w:val="00070B6E"/>
    <w:rsid w:val="00073C2B"/>
    <w:rsid w:val="00077F13"/>
    <w:rsid w:val="000802F5"/>
    <w:rsid w:val="00080480"/>
    <w:rsid w:val="00082FF2"/>
    <w:rsid w:val="00083B7F"/>
    <w:rsid w:val="00084B09"/>
    <w:rsid w:val="00087E6A"/>
    <w:rsid w:val="00092592"/>
    <w:rsid w:val="00094387"/>
    <w:rsid w:val="00096101"/>
    <w:rsid w:val="00097DD5"/>
    <w:rsid w:val="000A432B"/>
    <w:rsid w:val="000A5A42"/>
    <w:rsid w:val="000A7BDC"/>
    <w:rsid w:val="000B2332"/>
    <w:rsid w:val="000B2627"/>
    <w:rsid w:val="000B4616"/>
    <w:rsid w:val="000B5067"/>
    <w:rsid w:val="000B5B96"/>
    <w:rsid w:val="000C15FE"/>
    <w:rsid w:val="000C450B"/>
    <w:rsid w:val="000C5DFC"/>
    <w:rsid w:val="000D3F8B"/>
    <w:rsid w:val="000D4661"/>
    <w:rsid w:val="000D7845"/>
    <w:rsid w:val="000D7AF4"/>
    <w:rsid w:val="000E0B03"/>
    <w:rsid w:val="000E59E8"/>
    <w:rsid w:val="000F2156"/>
    <w:rsid w:val="000F5315"/>
    <w:rsid w:val="000F75E7"/>
    <w:rsid w:val="00101E8B"/>
    <w:rsid w:val="00105308"/>
    <w:rsid w:val="00110B3C"/>
    <w:rsid w:val="00111843"/>
    <w:rsid w:val="00111DFE"/>
    <w:rsid w:val="00112B3E"/>
    <w:rsid w:val="00115501"/>
    <w:rsid w:val="00115E8D"/>
    <w:rsid w:val="00116531"/>
    <w:rsid w:val="00116668"/>
    <w:rsid w:val="00120162"/>
    <w:rsid w:val="00123A5A"/>
    <w:rsid w:val="00123D52"/>
    <w:rsid w:val="001255CD"/>
    <w:rsid w:val="00125F56"/>
    <w:rsid w:val="00126339"/>
    <w:rsid w:val="0012725B"/>
    <w:rsid w:val="00127822"/>
    <w:rsid w:val="001304C8"/>
    <w:rsid w:val="00133E20"/>
    <w:rsid w:val="0013769A"/>
    <w:rsid w:val="0014161A"/>
    <w:rsid w:val="00145D9A"/>
    <w:rsid w:val="001462A8"/>
    <w:rsid w:val="00150890"/>
    <w:rsid w:val="00150D0F"/>
    <w:rsid w:val="0016111E"/>
    <w:rsid w:val="00161807"/>
    <w:rsid w:val="00162E99"/>
    <w:rsid w:val="00163772"/>
    <w:rsid w:val="00165DA2"/>
    <w:rsid w:val="00166721"/>
    <w:rsid w:val="00167096"/>
    <w:rsid w:val="0016713C"/>
    <w:rsid w:val="00170ADE"/>
    <w:rsid w:val="00175B27"/>
    <w:rsid w:val="00176407"/>
    <w:rsid w:val="00177BF2"/>
    <w:rsid w:val="00181CF5"/>
    <w:rsid w:val="00182319"/>
    <w:rsid w:val="001846F0"/>
    <w:rsid w:val="001847BE"/>
    <w:rsid w:val="00184BC3"/>
    <w:rsid w:val="00186CE8"/>
    <w:rsid w:val="00187DC1"/>
    <w:rsid w:val="00190392"/>
    <w:rsid w:val="00190B5F"/>
    <w:rsid w:val="0019138D"/>
    <w:rsid w:val="001920B0"/>
    <w:rsid w:val="00192B58"/>
    <w:rsid w:val="00196B1B"/>
    <w:rsid w:val="00196BDC"/>
    <w:rsid w:val="0019717D"/>
    <w:rsid w:val="001A080A"/>
    <w:rsid w:val="001A0B7D"/>
    <w:rsid w:val="001A0C6A"/>
    <w:rsid w:val="001A0C98"/>
    <w:rsid w:val="001A30B1"/>
    <w:rsid w:val="001A3C86"/>
    <w:rsid w:val="001A3E47"/>
    <w:rsid w:val="001B0D2D"/>
    <w:rsid w:val="001B2DFB"/>
    <w:rsid w:val="001B35A1"/>
    <w:rsid w:val="001B475E"/>
    <w:rsid w:val="001B6AE7"/>
    <w:rsid w:val="001B7402"/>
    <w:rsid w:val="001C03A0"/>
    <w:rsid w:val="001C2D69"/>
    <w:rsid w:val="001C3331"/>
    <w:rsid w:val="001C3E55"/>
    <w:rsid w:val="001C4064"/>
    <w:rsid w:val="001D1DF5"/>
    <w:rsid w:val="001D2917"/>
    <w:rsid w:val="001D2B56"/>
    <w:rsid w:val="001D374F"/>
    <w:rsid w:val="001D3E77"/>
    <w:rsid w:val="001D6793"/>
    <w:rsid w:val="001D76BE"/>
    <w:rsid w:val="001D7F11"/>
    <w:rsid w:val="001E3587"/>
    <w:rsid w:val="001E3956"/>
    <w:rsid w:val="001E66B1"/>
    <w:rsid w:val="001F4E8F"/>
    <w:rsid w:val="001F51CD"/>
    <w:rsid w:val="001F5764"/>
    <w:rsid w:val="002009B6"/>
    <w:rsid w:val="00203FD7"/>
    <w:rsid w:val="002040EA"/>
    <w:rsid w:val="00204F7E"/>
    <w:rsid w:val="0020683D"/>
    <w:rsid w:val="00206CB2"/>
    <w:rsid w:val="00210E8D"/>
    <w:rsid w:val="00213015"/>
    <w:rsid w:val="00215DA0"/>
    <w:rsid w:val="0022245A"/>
    <w:rsid w:val="002229E0"/>
    <w:rsid w:val="00222F75"/>
    <w:rsid w:val="0022644C"/>
    <w:rsid w:val="00226C04"/>
    <w:rsid w:val="002310D5"/>
    <w:rsid w:val="002362D3"/>
    <w:rsid w:val="00236656"/>
    <w:rsid w:val="002374F8"/>
    <w:rsid w:val="0024119A"/>
    <w:rsid w:val="00242C71"/>
    <w:rsid w:val="0024323E"/>
    <w:rsid w:val="00243593"/>
    <w:rsid w:val="0024378B"/>
    <w:rsid w:val="00245BAE"/>
    <w:rsid w:val="002461D2"/>
    <w:rsid w:val="00246657"/>
    <w:rsid w:val="00246CF1"/>
    <w:rsid w:val="00247321"/>
    <w:rsid w:val="002511CF"/>
    <w:rsid w:val="00252158"/>
    <w:rsid w:val="00252E25"/>
    <w:rsid w:val="002539C9"/>
    <w:rsid w:val="00253AF0"/>
    <w:rsid w:val="002551D9"/>
    <w:rsid w:val="00255F95"/>
    <w:rsid w:val="0026341B"/>
    <w:rsid w:val="0026509A"/>
    <w:rsid w:val="00266DD0"/>
    <w:rsid w:val="00271747"/>
    <w:rsid w:val="0027286B"/>
    <w:rsid w:val="00274D3F"/>
    <w:rsid w:val="00280045"/>
    <w:rsid w:val="0028665C"/>
    <w:rsid w:val="00287CEE"/>
    <w:rsid w:val="00290CA7"/>
    <w:rsid w:val="00291679"/>
    <w:rsid w:val="0029405F"/>
    <w:rsid w:val="00296BEC"/>
    <w:rsid w:val="002A58FE"/>
    <w:rsid w:val="002A62E5"/>
    <w:rsid w:val="002B025E"/>
    <w:rsid w:val="002B058F"/>
    <w:rsid w:val="002B0E16"/>
    <w:rsid w:val="002B113D"/>
    <w:rsid w:val="002B1CE8"/>
    <w:rsid w:val="002B4319"/>
    <w:rsid w:val="002B4C3A"/>
    <w:rsid w:val="002B5361"/>
    <w:rsid w:val="002B617D"/>
    <w:rsid w:val="002B67C9"/>
    <w:rsid w:val="002B7155"/>
    <w:rsid w:val="002C2768"/>
    <w:rsid w:val="002C5AFE"/>
    <w:rsid w:val="002C75CC"/>
    <w:rsid w:val="002D46EF"/>
    <w:rsid w:val="002D753B"/>
    <w:rsid w:val="002D77C5"/>
    <w:rsid w:val="002E20DD"/>
    <w:rsid w:val="002E5771"/>
    <w:rsid w:val="002E64A4"/>
    <w:rsid w:val="002E69B6"/>
    <w:rsid w:val="002E6D32"/>
    <w:rsid w:val="002E6F0D"/>
    <w:rsid w:val="002E6FAD"/>
    <w:rsid w:val="002F00BB"/>
    <w:rsid w:val="002F0372"/>
    <w:rsid w:val="002F0448"/>
    <w:rsid w:val="002F2D8F"/>
    <w:rsid w:val="002F3D43"/>
    <w:rsid w:val="002F45CB"/>
    <w:rsid w:val="002F62F9"/>
    <w:rsid w:val="002F73C1"/>
    <w:rsid w:val="00301B51"/>
    <w:rsid w:val="00305883"/>
    <w:rsid w:val="00306767"/>
    <w:rsid w:val="00310D5E"/>
    <w:rsid w:val="00312D09"/>
    <w:rsid w:val="003159CC"/>
    <w:rsid w:val="00316015"/>
    <w:rsid w:val="003166A6"/>
    <w:rsid w:val="003248C5"/>
    <w:rsid w:val="003252A6"/>
    <w:rsid w:val="00325655"/>
    <w:rsid w:val="00325DFC"/>
    <w:rsid w:val="0032707E"/>
    <w:rsid w:val="0033042F"/>
    <w:rsid w:val="003305D2"/>
    <w:rsid w:val="00330DEB"/>
    <w:rsid w:val="00331DD6"/>
    <w:rsid w:val="00332186"/>
    <w:rsid w:val="00333B2F"/>
    <w:rsid w:val="0034057B"/>
    <w:rsid w:val="0034156F"/>
    <w:rsid w:val="00342F7A"/>
    <w:rsid w:val="0034385F"/>
    <w:rsid w:val="00344240"/>
    <w:rsid w:val="003443B1"/>
    <w:rsid w:val="00345706"/>
    <w:rsid w:val="00346E79"/>
    <w:rsid w:val="00350A64"/>
    <w:rsid w:val="00351781"/>
    <w:rsid w:val="003524EB"/>
    <w:rsid w:val="003535CF"/>
    <w:rsid w:val="00353DB2"/>
    <w:rsid w:val="0035658B"/>
    <w:rsid w:val="00356826"/>
    <w:rsid w:val="00356832"/>
    <w:rsid w:val="00357EE7"/>
    <w:rsid w:val="0036158A"/>
    <w:rsid w:val="003616BC"/>
    <w:rsid w:val="00361B80"/>
    <w:rsid w:val="00362540"/>
    <w:rsid w:val="00363E63"/>
    <w:rsid w:val="003640E5"/>
    <w:rsid w:val="00364A8F"/>
    <w:rsid w:val="00365D68"/>
    <w:rsid w:val="00366D68"/>
    <w:rsid w:val="00371828"/>
    <w:rsid w:val="00374467"/>
    <w:rsid w:val="00374B90"/>
    <w:rsid w:val="0037709E"/>
    <w:rsid w:val="00380056"/>
    <w:rsid w:val="00381F22"/>
    <w:rsid w:val="003829A7"/>
    <w:rsid w:val="00383126"/>
    <w:rsid w:val="003831A6"/>
    <w:rsid w:val="00384D4F"/>
    <w:rsid w:val="0038500A"/>
    <w:rsid w:val="00386C31"/>
    <w:rsid w:val="00390947"/>
    <w:rsid w:val="00392E0E"/>
    <w:rsid w:val="00393D08"/>
    <w:rsid w:val="00394109"/>
    <w:rsid w:val="00394FBC"/>
    <w:rsid w:val="00396859"/>
    <w:rsid w:val="003974F8"/>
    <w:rsid w:val="003A0437"/>
    <w:rsid w:val="003A0CC1"/>
    <w:rsid w:val="003A1B12"/>
    <w:rsid w:val="003A23E4"/>
    <w:rsid w:val="003A26B5"/>
    <w:rsid w:val="003A49D8"/>
    <w:rsid w:val="003A6674"/>
    <w:rsid w:val="003A6BC0"/>
    <w:rsid w:val="003B14A1"/>
    <w:rsid w:val="003B2E1F"/>
    <w:rsid w:val="003B3AB8"/>
    <w:rsid w:val="003B55C2"/>
    <w:rsid w:val="003B5760"/>
    <w:rsid w:val="003B76CF"/>
    <w:rsid w:val="003B7B25"/>
    <w:rsid w:val="003C0556"/>
    <w:rsid w:val="003C1005"/>
    <w:rsid w:val="003C104C"/>
    <w:rsid w:val="003C2454"/>
    <w:rsid w:val="003C3C52"/>
    <w:rsid w:val="003C44D9"/>
    <w:rsid w:val="003C614E"/>
    <w:rsid w:val="003C6951"/>
    <w:rsid w:val="003D0FA7"/>
    <w:rsid w:val="003D1203"/>
    <w:rsid w:val="003D33C1"/>
    <w:rsid w:val="003D58DF"/>
    <w:rsid w:val="003E0230"/>
    <w:rsid w:val="003E31E7"/>
    <w:rsid w:val="003E5239"/>
    <w:rsid w:val="003E5799"/>
    <w:rsid w:val="003E5ADA"/>
    <w:rsid w:val="003E5C15"/>
    <w:rsid w:val="003E64D6"/>
    <w:rsid w:val="003E799C"/>
    <w:rsid w:val="003F30E4"/>
    <w:rsid w:val="003F4C1B"/>
    <w:rsid w:val="003F7AC7"/>
    <w:rsid w:val="004041D4"/>
    <w:rsid w:val="0040719E"/>
    <w:rsid w:val="004079CD"/>
    <w:rsid w:val="0041056D"/>
    <w:rsid w:val="004123A3"/>
    <w:rsid w:val="00415098"/>
    <w:rsid w:val="004204B9"/>
    <w:rsid w:val="004255B4"/>
    <w:rsid w:val="0042618B"/>
    <w:rsid w:val="004270F3"/>
    <w:rsid w:val="004271C3"/>
    <w:rsid w:val="004271E0"/>
    <w:rsid w:val="00431E69"/>
    <w:rsid w:val="00431EDD"/>
    <w:rsid w:val="004332EC"/>
    <w:rsid w:val="004338CC"/>
    <w:rsid w:val="004368FB"/>
    <w:rsid w:val="00445954"/>
    <w:rsid w:val="004461CB"/>
    <w:rsid w:val="00446303"/>
    <w:rsid w:val="0044650F"/>
    <w:rsid w:val="00452103"/>
    <w:rsid w:val="00452589"/>
    <w:rsid w:val="004527C3"/>
    <w:rsid w:val="00452804"/>
    <w:rsid w:val="004533D3"/>
    <w:rsid w:val="0045444B"/>
    <w:rsid w:val="00454E68"/>
    <w:rsid w:val="00455141"/>
    <w:rsid w:val="00461BCB"/>
    <w:rsid w:val="00462BA6"/>
    <w:rsid w:val="004636A5"/>
    <w:rsid w:val="00464D01"/>
    <w:rsid w:val="004652F7"/>
    <w:rsid w:val="00467144"/>
    <w:rsid w:val="0046726B"/>
    <w:rsid w:val="00467D2C"/>
    <w:rsid w:val="004712B8"/>
    <w:rsid w:val="004729A1"/>
    <w:rsid w:val="00472EF9"/>
    <w:rsid w:val="00472F14"/>
    <w:rsid w:val="0047514E"/>
    <w:rsid w:val="00477274"/>
    <w:rsid w:val="00477624"/>
    <w:rsid w:val="00480215"/>
    <w:rsid w:val="00480772"/>
    <w:rsid w:val="0048123F"/>
    <w:rsid w:val="00481E2B"/>
    <w:rsid w:val="00482166"/>
    <w:rsid w:val="00485BB1"/>
    <w:rsid w:val="00487A30"/>
    <w:rsid w:val="0049386A"/>
    <w:rsid w:val="0049679B"/>
    <w:rsid w:val="00496E7F"/>
    <w:rsid w:val="004970E5"/>
    <w:rsid w:val="00497D53"/>
    <w:rsid w:val="004A03E7"/>
    <w:rsid w:val="004A37A6"/>
    <w:rsid w:val="004A4672"/>
    <w:rsid w:val="004A574A"/>
    <w:rsid w:val="004A6A8D"/>
    <w:rsid w:val="004B013F"/>
    <w:rsid w:val="004B235F"/>
    <w:rsid w:val="004B2A84"/>
    <w:rsid w:val="004B49B6"/>
    <w:rsid w:val="004C0A16"/>
    <w:rsid w:val="004C278D"/>
    <w:rsid w:val="004C2835"/>
    <w:rsid w:val="004C30D1"/>
    <w:rsid w:val="004C60FE"/>
    <w:rsid w:val="004C7373"/>
    <w:rsid w:val="004D0C06"/>
    <w:rsid w:val="004D1C88"/>
    <w:rsid w:val="004D1DBE"/>
    <w:rsid w:val="004D2BC3"/>
    <w:rsid w:val="004D2D1C"/>
    <w:rsid w:val="004D4230"/>
    <w:rsid w:val="004D4677"/>
    <w:rsid w:val="004D63EF"/>
    <w:rsid w:val="004E107A"/>
    <w:rsid w:val="004E1AF2"/>
    <w:rsid w:val="004E1F41"/>
    <w:rsid w:val="004E2181"/>
    <w:rsid w:val="004E55DD"/>
    <w:rsid w:val="004F320B"/>
    <w:rsid w:val="004F34AB"/>
    <w:rsid w:val="004F3835"/>
    <w:rsid w:val="004F3C35"/>
    <w:rsid w:val="004F61F1"/>
    <w:rsid w:val="004F72E3"/>
    <w:rsid w:val="00506E6D"/>
    <w:rsid w:val="0050789C"/>
    <w:rsid w:val="005166C1"/>
    <w:rsid w:val="0051739D"/>
    <w:rsid w:val="00520115"/>
    <w:rsid w:val="00521709"/>
    <w:rsid w:val="005224F3"/>
    <w:rsid w:val="0052505D"/>
    <w:rsid w:val="005304FD"/>
    <w:rsid w:val="005321D5"/>
    <w:rsid w:val="005326CC"/>
    <w:rsid w:val="00533109"/>
    <w:rsid w:val="00534457"/>
    <w:rsid w:val="005361E9"/>
    <w:rsid w:val="0054137F"/>
    <w:rsid w:val="0054158F"/>
    <w:rsid w:val="00544A5B"/>
    <w:rsid w:val="005468A2"/>
    <w:rsid w:val="00546DBF"/>
    <w:rsid w:val="00546F89"/>
    <w:rsid w:val="0055045A"/>
    <w:rsid w:val="00555A80"/>
    <w:rsid w:val="00561C9A"/>
    <w:rsid w:val="0056428E"/>
    <w:rsid w:val="005654F9"/>
    <w:rsid w:val="0056680E"/>
    <w:rsid w:val="00566D6E"/>
    <w:rsid w:val="005726AD"/>
    <w:rsid w:val="00573C10"/>
    <w:rsid w:val="00573CF2"/>
    <w:rsid w:val="00575343"/>
    <w:rsid w:val="0058006D"/>
    <w:rsid w:val="0058052D"/>
    <w:rsid w:val="005806D5"/>
    <w:rsid w:val="00583DBB"/>
    <w:rsid w:val="00585652"/>
    <w:rsid w:val="005908AA"/>
    <w:rsid w:val="0059494D"/>
    <w:rsid w:val="005965AF"/>
    <w:rsid w:val="0059746F"/>
    <w:rsid w:val="005977D2"/>
    <w:rsid w:val="005A2EF5"/>
    <w:rsid w:val="005A4B30"/>
    <w:rsid w:val="005A70C8"/>
    <w:rsid w:val="005A7DEB"/>
    <w:rsid w:val="005B0823"/>
    <w:rsid w:val="005B0C7D"/>
    <w:rsid w:val="005B25B9"/>
    <w:rsid w:val="005B4C57"/>
    <w:rsid w:val="005B6FC5"/>
    <w:rsid w:val="005C0779"/>
    <w:rsid w:val="005C126C"/>
    <w:rsid w:val="005C2C5C"/>
    <w:rsid w:val="005C32BA"/>
    <w:rsid w:val="005C3876"/>
    <w:rsid w:val="005C3909"/>
    <w:rsid w:val="005C3B6F"/>
    <w:rsid w:val="005C489E"/>
    <w:rsid w:val="005C4BD6"/>
    <w:rsid w:val="005C4D2E"/>
    <w:rsid w:val="005D0551"/>
    <w:rsid w:val="005D285A"/>
    <w:rsid w:val="005D3726"/>
    <w:rsid w:val="005D71A4"/>
    <w:rsid w:val="005E2A43"/>
    <w:rsid w:val="005E5A25"/>
    <w:rsid w:val="005E6F08"/>
    <w:rsid w:val="005F2004"/>
    <w:rsid w:val="005F25DF"/>
    <w:rsid w:val="005F5C51"/>
    <w:rsid w:val="00600E28"/>
    <w:rsid w:val="0060240D"/>
    <w:rsid w:val="00602BA4"/>
    <w:rsid w:val="0060300C"/>
    <w:rsid w:val="00605C8B"/>
    <w:rsid w:val="00612374"/>
    <w:rsid w:val="00613F54"/>
    <w:rsid w:val="00613F73"/>
    <w:rsid w:val="00614A02"/>
    <w:rsid w:val="006232F8"/>
    <w:rsid w:val="00623BBE"/>
    <w:rsid w:val="00625E83"/>
    <w:rsid w:val="006269CE"/>
    <w:rsid w:val="00627194"/>
    <w:rsid w:val="0063029F"/>
    <w:rsid w:val="00632222"/>
    <w:rsid w:val="0063497B"/>
    <w:rsid w:val="00637D5B"/>
    <w:rsid w:val="006404D5"/>
    <w:rsid w:val="00642022"/>
    <w:rsid w:val="006421BC"/>
    <w:rsid w:val="00643ACC"/>
    <w:rsid w:val="00643FEB"/>
    <w:rsid w:val="00646B2B"/>
    <w:rsid w:val="00650921"/>
    <w:rsid w:val="0065132B"/>
    <w:rsid w:val="00652795"/>
    <w:rsid w:val="00653924"/>
    <w:rsid w:val="0065447B"/>
    <w:rsid w:val="00654FA7"/>
    <w:rsid w:val="006571E5"/>
    <w:rsid w:val="00657585"/>
    <w:rsid w:val="00662E1E"/>
    <w:rsid w:val="0066322D"/>
    <w:rsid w:val="006658CC"/>
    <w:rsid w:val="00671853"/>
    <w:rsid w:val="006744A8"/>
    <w:rsid w:val="00681569"/>
    <w:rsid w:val="00682412"/>
    <w:rsid w:val="006851CA"/>
    <w:rsid w:val="006875F1"/>
    <w:rsid w:val="00687A6B"/>
    <w:rsid w:val="00687E50"/>
    <w:rsid w:val="006906D5"/>
    <w:rsid w:val="006965FC"/>
    <w:rsid w:val="006979EF"/>
    <w:rsid w:val="006A15CC"/>
    <w:rsid w:val="006A592C"/>
    <w:rsid w:val="006A595B"/>
    <w:rsid w:val="006A5981"/>
    <w:rsid w:val="006A6820"/>
    <w:rsid w:val="006A7079"/>
    <w:rsid w:val="006A798B"/>
    <w:rsid w:val="006B3D3D"/>
    <w:rsid w:val="006B5A36"/>
    <w:rsid w:val="006B60A0"/>
    <w:rsid w:val="006B73B6"/>
    <w:rsid w:val="006B7430"/>
    <w:rsid w:val="006B7DA3"/>
    <w:rsid w:val="006B7ECF"/>
    <w:rsid w:val="006C2117"/>
    <w:rsid w:val="006C2E31"/>
    <w:rsid w:val="006C50E7"/>
    <w:rsid w:val="006C6657"/>
    <w:rsid w:val="006C66CB"/>
    <w:rsid w:val="006C6FC9"/>
    <w:rsid w:val="006C7DB4"/>
    <w:rsid w:val="006D226F"/>
    <w:rsid w:val="006D3EED"/>
    <w:rsid w:val="006D481D"/>
    <w:rsid w:val="006D4A69"/>
    <w:rsid w:val="006D521A"/>
    <w:rsid w:val="006E04F6"/>
    <w:rsid w:val="006E1C81"/>
    <w:rsid w:val="006E6B3C"/>
    <w:rsid w:val="006F0B24"/>
    <w:rsid w:val="006F3B53"/>
    <w:rsid w:val="007016EF"/>
    <w:rsid w:val="0070627F"/>
    <w:rsid w:val="00706ADD"/>
    <w:rsid w:val="00707EB5"/>
    <w:rsid w:val="007121F2"/>
    <w:rsid w:val="00714319"/>
    <w:rsid w:val="0071753C"/>
    <w:rsid w:val="0071783E"/>
    <w:rsid w:val="007206B1"/>
    <w:rsid w:val="00723863"/>
    <w:rsid w:val="00731125"/>
    <w:rsid w:val="00731B6F"/>
    <w:rsid w:val="0073387C"/>
    <w:rsid w:val="00737361"/>
    <w:rsid w:val="0074196B"/>
    <w:rsid w:val="0074452D"/>
    <w:rsid w:val="0074466E"/>
    <w:rsid w:val="00744E82"/>
    <w:rsid w:val="00745760"/>
    <w:rsid w:val="00746F86"/>
    <w:rsid w:val="00750B0D"/>
    <w:rsid w:val="007511AD"/>
    <w:rsid w:val="00751346"/>
    <w:rsid w:val="007516A0"/>
    <w:rsid w:val="007544F0"/>
    <w:rsid w:val="00762194"/>
    <w:rsid w:val="00766241"/>
    <w:rsid w:val="00771468"/>
    <w:rsid w:val="00771D42"/>
    <w:rsid w:val="00777337"/>
    <w:rsid w:val="00782B5A"/>
    <w:rsid w:val="0078321F"/>
    <w:rsid w:val="00786303"/>
    <w:rsid w:val="0079410F"/>
    <w:rsid w:val="00794864"/>
    <w:rsid w:val="00795200"/>
    <w:rsid w:val="007971E2"/>
    <w:rsid w:val="007A0B59"/>
    <w:rsid w:val="007A1CD0"/>
    <w:rsid w:val="007A3A82"/>
    <w:rsid w:val="007A414F"/>
    <w:rsid w:val="007A4A47"/>
    <w:rsid w:val="007A56AD"/>
    <w:rsid w:val="007A6817"/>
    <w:rsid w:val="007A79D4"/>
    <w:rsid w:val="007A7AD0"/>
    <w:rsid w:val="007B189A"/>
    <w:rsid w:val="007B2712"/>
    <w:rsid w:val="007B63D3"/>
    <w:rsid w:val="007B6C89"/>
    <w:rsid w:val="007B7110"/>
    <w:rsid w:val="007C26AA"/>
    <w:rsid w:val="007C48CF"/>
    <w:rsid w:val="007D04F2"/>
    <w:rsid w:val="007D0791"/>
    <w:rsid w:val="007D164F"/>
    <w:rsid w:val="007D18A3"/>
    <w:rsid w:val="007D1929"/>
    <w:rsid w:val="007D3896"/>
    <w:rsid w:val="007D4A37"/>
    <w:rsid w:val="007E659C"/>
    <w:rsid w:val="007F1307"/>
    <w:rsid w:val="007F6069"/>
    <w:rsid w:val="00800BCD"/>
    <w:rsid w:val="00800D67"/>
    <w:rsid w:val="00801D7A"/>
    <w:rsid w:val="0080482D"/>
    <w:rsid w:val="0080541B"/>
    <w:rsid w:val="00805D7C"/>
    <w:rsid w:val="00810ACE"/>
    <w:rsid w:val="00812D81"/>
    <w:rsid w:val="008137E0"/>
    <w:rsid w:val="00814208"/>
    <w:rsid w:val="008200E1"/>
    <w:rsid w:val="00820AB1"/>
    <w:rsid w:val="0083025B"/>
    <w:rsid w:val="0083204F"/>
    <w:rsid w:val="00833E88"/>
    <w:rsid w:val="00835A2A"/>
    <w:rsid w:val="00835A70"/>
    <w:rsid w:val="008364AB"/>
    <w:rsid w:val="00840074"/>
    <w:rsid w:val="008433B0"/>
    <w:rsid w:val="0084348E"/>
    <w:rsid w:val="008442F2"/>
    <w:rsid w:val="00845AD9"/>
    <w:rsid w:val="00852E3D"/>
    <w:rsid w:val="00853501"/>
    <w:rsid w:val="00860582"/>
    <w:rsid w:val="008649A7"/>
    <w:rsid w:val="008650E3"/>
    <w:rsid w:val="00865BD6"/>
    <w:rsid w:val="00874615"/>
    <w:rsid w:val="008752A0"/>
    <w:rsid w:val="00877AB3"/>
    <w:rsid w:val="00882BE5"/>
    <w:rsid w:val="00883786"/>
    <w:rsid w:val="008837F0"/>
    <w:rsid w:val="00886885"/>
    <w:rsid w:val="00886AD3"/>
    <w:rsid w:val="00887D7E"/>
    <w:rsid w:val="00890A09"/>
    <w:rsid w:val="00890D21"/>
    <w:rsid w:val="0089259B"/>
    <w:rsid w:val="00896C66"/>
    <w:rsid w:val="00896CDC"/>
    <w:rsid w:val="008977F3"/>
    <w:rsid w:val="008A0844"/>
    <w:rsid w:val="008A1022"/>
    <w:rsid w:val="008A14E9"/>
    <w:rsid w:val="008A2E00"/>
    <w:rsid w:val="008A3BAE"/>
    <w:rsid w:val="008A60FC"/>
    <w:rsid w:val="008A7049"/>
    <w:rsid w:val="008B019C"/>
    <w:rsid w:val="008B1DC9"/>
    <w:rsid w:val="008B2BDE"/>
    <w:rsid w:val="008B57C2"/>
    <w:rsid w:val="008B7326"/>
    <w:rsid w:val="008BB599"/>
    <w:rsid w:val="008C04C4"/>
    <w:rsid w:val="008C0F9B"/>
    <w:rsid w:val="008C1367"/>
    <w:rsid w:val="008C18D3"/>
    <w:rsid w:val="008C32FE"/>
    <w:rsid w:val="008C4F6A"/>
    <w:rsid w:val="008C5025"/>
    <w:rsid w:val="008C7628"/>
    <w:rsid w:val="008D0379"/>
    <w:rsid w:val="008D03DA"/>
    <w:rsid w:val="008E2129"/>
    <w:rsid w:val="008E245D"/>
    <w:rsid w:val="008E2871"/>
    <w:rsid w:val="008E4669"/>
    <w:rsid w:val="008E65B2"/>
    <w:rsid w:val="008E752C"/>
    <w:rsid w:val="008E7947"/>
    <w:rsid w:val="008F2C7A"/>
    <w:rsid w:val="008F3E6B"/>
    <w:rsid w:val="00901223"/>
    <w:rsid w:val="00902C77"/>
    <w:rsid w:val="0090688B"/>
    <w:rsid w:val="009078DD"/>
    <w:rsid w:val="00910265"/>
    <w:rsid w:val="009108E5"/>
    <w:rsid w:val="00910A6B"/>
    <w:rsid w:val="0091385F"/>
    <w:rsid w:val="009165C4"/>
    <w:rsid w:val="00916FC4"/>
    <w:rsid w:val="0091753E"/>
    <w:rsid w:val="009203A2"/>
    <w:rsid w:val="0092237A"/>
    <w:rsid w:val="00922BAD"/>
    <w:rsid w:val="00926E02"/>
    <w:rsid w:val="0093183B"/>
    <w:rsid w:val="0093604B"/>
    <w:rsid w:val="00936BD2"/>
    <w:rsid w:val="00936EA3"/>
    <w:rsid w:val="00942927"/>
    <w:rsid w:val="00943A1A"/>
    <w:rsid w:val="00943DDD"/>
    <w:rsid w:val="009446E5"/>
    <w:rsid w:val="00946C4C"/>
    <w:rsid w:val="009470CD"/>
    <w:rsid w:val="00947144"/>
    <w:rsid w:val="00950039"/>
    <w:rsid w:val="0095229A"/>
    <w:rsid w:val="00952A4E"/>
    <w:rsid w:val="00957866"/>
    <w:rsid w:val="00957EAF"/>
    <w:rsid w:val="009611B7"/>
    <w:rsid w:val="009675AC"/>
    <w:rsid w:val="00971564"/>
    <w:rsid w:val="0097375C"/>
    <w:rsid w:val="009740C1"/>
    <w:rsid w:val="0097488C"/>
    <w:rsid w:val="00974CB2"/>
    <w:rsid w:val="00982A57"/>
    <w:rsid w:val="009831DD"/>
    <w:rsid w:val="009840A7"/>
    <w:rsid w:val="00985EE4"/>
    <w:rsid w:val="009908D8"/>
    <w:rsid w:val="009909A4"/>
    <w:rsid w:val="009909AF"/>
    <w:rsid w:val="009918B9"/>
    <w:rsid w:val="009930B0"/>
    <w:rsid w:val="009934E3"/>
    <w:rsid w:val="0099530C"/>
    <w:rsid w:val="009A0978"/>
    <w:rsid w:val="009A1E12"/>
    <w:rsid w:val="009A325F"/>
    <w:rsid w:val="009A7163"/>
    <w:rsid w:val="009A71BC"/>
    <w:rsid w:val="009B1E15"/>
    <w:rsid w:val="009B6102"/>
    <w:rsid w:val="009C12DA"/>
    <w:rsid w:val="009C1BE7"/>
    <w:rsid w:val="009C337E"/>
    <w:rsid w:val="009C3E88"/>
    <w:rsid w:val="009C42CB"/>
    <w:rsid w:val="009C4C87"/>
    <w:rsid w:val="009D0E1C"/>
    <w:rsid w:val="009D311B"/>
    <w:rsid w:val="009D4435"/>
    <w:rsid w:val="009D6BF3"/>
    <w:rsid w:val="009E1837"/>
    <w:rsid w:val="009E520E"/>
    <w:rsid w:val="009E540B"/>
    <w:rsid w:val="009E6CF8"/>
    <w:rsid w:val="009F074F"/>
    <w:rsid w:val="009F100D"/>
    <w:rsid w:val="009F1C52"/>
    <w:rsid w:val="009F2107"/>
    <w:rsid w:val="009F3678"/>
    <w:rsid w:val="009F6F44"/>
    <w:rsid w:val="009F75CB"/>
    <w:rsid w:val="00A03639"/>
    <w:rsid w:val="00A03A44"/>
    <w:rsid w:val="00A05383"/>
    <w:rsid w:val="00A072AA"/>
    <w:rsid w:val="00A107AD"/>
    <w:rsid w:val="00A129FF"/>
    <w:rsid w:val="00A12CFE"/>
    <w:rsid w:val="00A12DD2"/>
    <w:rsid w:val="00A14BB6"/>
    <w:rsid w:val="00A15DA9"/>
    <w:rsid w:val="00A21B66"/>
    <w:rsid w:val="00A22817"/>
    <w:rsid w:val="00A230D0"/>
    <w:rsid w:val="00A236E8"/>
    <w:rsid w:val="00A242E2"/>
    <w:rsid w:val="00A30DB1"/>
    <w:rsid w:val="00A310EE"/>
    <w:rsid w:val="00A355C7"/>
    <w:rsid w:val="00A35FCE"/>
    <w:rsid w:val="00A40776"/>
    <w:rsid w:val="00A42839"/>
    <w:rsid w:val="00A438E1"/>
    <w:rsid w:val="00A43E0A"/>
    <w:rsid w:val="00A46405"/>
    <w:rsid w:val="00A47428"/>
    <w:rsid w:val="00A478D7"/>
    <w:rsid w:val="00A50A65"/>
    <w:rsid w:val="00A549BD"/>
    <w:rsid w:val="00A5668B"/>
    <w:rsid w:val="00A57F7D"/>
    <w:rsid w:val="00A62351"/>
    <w:rsid w:val="00A645CF"/>
    <w:rsid w:val="00A703DF"/>
    <w:rsid w:val="00A7050D"/>
    <w:rsid w:val="00A708D3"/>
    <w:rsid w:val="00A72977"/>
    <w:rsid w:val="00A73057"/>
    <w:rsid w:val="00A736A0"/>
    <w:rsid w:val="00A75761"/>
    <w:rsid w:val="00A76391"/>
    <w:rsid w:val="00A807D0"/>
    <w:rsid w:val="00A8329F"/>
    <w:rsid w:val="00A83FB8"/>
    <w:rsid w:val="00A8549D"/>
    <w:rsid w:val="00A87BFE"/>
    <w:rsid w:val="00A87E78"/>
    <w:rsid w:val="00A90395"/>
    <w:rsid w:val="00A915B2"/>
    <w:rsid w:val="00A91FD7"/>
    <w:rsid w:val="00A93BFF"/>
    <w:rsid w:val="00A9494E"/>
    <w:rsid w:val="00A9533C"/>
    <w:rsid w:val="00A96032"/>
    <w:rsid w:val="00AA0B7E"/>
    <w:rsid w:val="00AA1F25"/>
    <w:rsid w:val="00AA3703"/>
    <w:rsid w:val="00AA6CDE"/>
    <w:rsid w:val="00AA713B"/>
    <w:rsid w:val="00AB0C65"/>
    <w:rsid w:val="00AB1DF6"/>
    <w:rsid w:val="00AB3AEC"/>
    <w:rsid w:val="00AB4836"/>
    <w:rsid w:val="00AB6034"/>
    <w:rsid w:val="00AB74B0"/>
    <w:rsid w:val="00AB78C2"/>
    <w:rsid w:val="00AC328B"/>
    <w:rsid w:val="00AC5664"/>
    <w:rsid w:val="00AC6654"/>
    <w:rsid w:val="00AC7A8C"/>
    <w:rsid w:val="00AD1A82"/>
    <w:rsid w:val="00AD57E5"/>
    <w:rsid w:val="00AD62C9"/>
    <w:rsid w:val="00AD675D"/>
    <w:rsid w:val="00AD6EFF"/>
    <w:rsid w:val="00AE0891"/>
    <w:rsid w:val="00AE2753"/>
    <w:rsid w:val="00AE3184"/>
    <w:rsid w:val="00AE3298"/>
    <w:rsid w:val="00AE3A0D"/>
    <w:rsid w:val="00AE5CA1"/>
    <w:rsid w:val="00AE6F57"/>
    <w:rsid w:val="00AE74D8"/>
    <w:rsid w:val="00AF17FE"/>
    <w:rsid w:val="00AF1FB6"/>
    <w:rsid w:val="00AF3058"/>
    <w:rsid w:val="00AF5265"/>
    <w:rsid w:val="00AF5EE3"/>
    <w:rsid w:val="00AF6CE4"/>
    <w:rsid w:val="00AF7D8F"/>
    <w:rsid w:val="00B00E5E"/>
    <w:rsid w:val="00B04B54"/>
    <w:rsid w:val="00B06B8E"/>
    <w:rsid w:val="00B10FE7"/>
    <w:rsid w:val="00B11BB6"/>
    <w:rsid w:val="00B12AB7"/>
    <w:rsid w:val="00B144A1"/>
    <w:rsid w:val="00B14AA8"/>
    <w:rsid w:val="00B2125E"/>
    <w:rsid w:val="00B21996"/>
    <w:rsid w:val="00B220A3"/>
    <w:rsid w:val="00B226C8"/>
    <w:rsid w:val="00B241B7"/>
    <w:rsid w:val="00B256C1"/>
    <w:rsid w:val="00B2692B"/>
    <w:rsid w:val="00B30231"/>
    <w:rsid w:val="00B32724"/>
    <w:rsid w:val="00B34695"/>
    <w:rsid w:val="00B356B6"/>
    <w:rsid w:val="00B3704F"/>
    <w:rsid w:val="00B37413"/>
    <w:rsid w:val="00B375C5"/>
    <w:rsid w:val="00B37CC7"/>
    <w:rsid w:val="00B40FC8"/>
    <w:rsid w:val="00B451B6"/>
    <w:rsid w:val="00B4702A"/>
    <w:rsid w:val="00B52F7E"/>
    <w:rsid w:val="00B545B7"/>
    <w:rsid w:val="00B56388"/>
    <w:rsid w:val="00B614F9"/>
    <w:rsid w:val="00B615A1"/>
    <w:rsid w:val="00B61616"/>
    <w:rsid w:val="00B62D1D"/>
    <w:rsid w:val="00B66CBE"/>
    <w:rsid w:val="00B70374"/>
    <w:rsid w:val="00B73062"/>
    <w:rsid w:val="00B738F6"/>
    <w:rsid w:val="00B7450D"/>
    <w:rsid w:val="00B76526"/>
    <w:rsid w:val="00B81133"/>
    <w:rsid w:val="00B82B15"/>
    <w:rsid w:val="00B8300F"/>
    <w:rsid w:val="00B92DA1"/>
    <w:rsid w:val="00B9429F"/>
    <w:rsid w:val="00BA06C6"/>
    <w:rsid w:val="00BA17CB"/>
    <w:rsid w:val="00BA1DBC"/>
    <w:rsid w:val="00BA206E"/>
    <w:rsid w:val="00BA4013"/>
    <w:rsid w:val="00BA4836"/>
    <w:rsid w:val="00BA51FC"/>
    <w:rsid w:val="00BA5775"/>
    <w:rsid w:val="00BA617C"/>
    <w:rsid w:val="00BA7BFE"/>
    <w:rsid w:val="00BB051A"/>
    <w:rsid w:val="00BB26CE"/>
    <w:rsid w:val="00BB361C"/>
    <w:rsid w:val="00BB596B"/>
    <w:rsid w:val="00BB6063"/>
    <w:rsid w:val="00BB6DF6"/>
    <w:rsid w:val="00BB73B2"/>
    <w:rsid w:val="00BC08EA"/>
    <w:rsid w:val="00BC41EA"/>
    <w:rsid w:val="00BC7B39"/>
    <w:rsid w:val="00BC7B46"/>
    <w:rsid w:val="00BD11DE"/>
    <w:rsid w:val="00BD1278"/>
    <w:rsid w:val="00BD270C"/>
    <w:rsid w:val="00BD445F"/>
    <w:rsid w:val="00BD6B2F"/>
    <w:rsid w:val="00BD71C8"/>
    <w:rsid w:val="00BD74F8"/>
    <w:rsid w:val="00BE3826"/>
    <w:rsid w:val="00BE692D"/>
    <w:rsid w:val="00BF15CC"/>
    <w:rsid w:val="00BF1BB6"/>
    <w:rsid w:val="00BF2574"/>
    <w:rsid w:val="00BF2667"/>
    <w:rsid w:val="00BF2BFC"/>
    <w:rsid w:val="00BF2F81"/>
    <w:rsid w:val="00BF39BE"/>
    <w:rsid w:val="00BF4529"/>
    <w:rsid w:val="00BF615A"/>
    <w:rsid w:val="00BF64FF"/>
    <w:rsid w:val="00C02FD7"/>
    <w:rsid w:val="00C0394F"/>
    <w:rsid w:val="00C04F03"/>
    <w:rsid w:val="00C05B1E"/>
    <w:rsid w:val="00C065C3"/>
    <w:rsid w:val="00C101AE"/>
    <w:rsid w:val="00C111EA"/>
    <w:rsid w:val="00C11346"/>
    <w:rsid w:val="00C11F86"/>
    <w:rsid w:val="00C12476"/>
    <w:rsid w:val="00C129F0"/>
    <w:rsid w:val="00C14F73"/>
    <w:rsid w:val="00C15AB6"/>
    <w:rsid w:val="00C170D6"/>
    <w:rsid w:val="00C21B67"/>
    <w:rsid w:val="00C26C8D"/>
    <w:rsid w:val="00C31DD3"/>
    <w:rsid w:val="00C33B13"/>
    <w:rsid w:val="00C37089"/>
    <w:rsid w:val="00C43D25"/>
    <w:rsid w:val="00C52E84"/>
    <w:rsid w:val="00C54755"/>
    <w:rsid w:val="00C57605"/>
    <w:rsid w:val="00C65B2C"/>
    <w:rsid w:val="00C66A32"/>
    <w:rsid w:val="00C7023C"/>
    <w:rsid w:val="00C71CE3"/>
    <w:rsid w:val="00C72C9C"/>
    <w:rsid w:val="00C73E30"/>
    <w:rsid w:val="00C74201"/>
    <w:rsid w:val="00C75108"/>
    <w:rsid w:val="00C75FAF"/>
    <w:rsid w:val="00C765E5"/>
    <w:rsid w:val="00C80811"/>
    <w:rsid w:val="00C8117C"/>
    <w:rsid w:val="00C8316C"/>
    <w:rsid w:val="00C836D9"/>
    <w:rsid w:val="00C84C52"/>
    <w:rsid w:val="00C926E8"/>
    <w:rsid w:val="00C92B01"/>
    <w:rsid w:val="00C938BC"/>
    <w:rsid w:val="00C9438F"/>
    <w:rsid w:val="00C95266"/>
    <w:rsid w:val="00C96FE7"/>
    <w:rsid w:val="00CB185C"/>
    <w:rsid w:val="00CB2C49"/>
    <w:rsid w:val="00CB603C"/>
    <w:rsid w:val="00CB6AE4"/>
    <w:rsid w:val="00CC37DE"/>
    <w:rsid w:val="00CC45DD"/>
    <w:rsid w:val="00CC6016"/>
    <w:rsid w:val="00CC6777"/>
    <w:rsid w:val="00CD4BE3"/>
    <w:rsid w:val="00CD619B"/>
    <w:rsid w:val="00CE3753"/>
    <w:rsid w:val="00CE5C98"/>
    <w:rsid w:val="00CF1BDD"/>
    <w:rsid w:val="00CF4288"/>
    <w:rsid w:val="00CF4DE0"/>
    <w:rsid w:val="00CF5679"/>
    <w:rsid w:val="00CF6407"/>
    <w:rsid w:val="00D04063"/>
    <w:rsid w:val="00D04ECC"/>
    <w:rsid w:val="00D1159C"/>
    <w:rsid w:val="00D127B3"/>
    <w:rsid w:val="00D149C7"/>
    <w:rsid w:val="00D20B8C"/>
    <w:rsid w:val="00D21920"/>
    <w:rsid w:val="00D229A6"/>
    <w:rsid w:val="00D260AB"/>
    <w:rsid w:val="00D269D1"/>
    <w:rsid w:val="00D2766A"/>
    <w:rsid w:val="00D27BDB"/>
    <w:rsid w:val="00D31062"/>
    <w:rsid w:val="00D312B6"/>
    <w:rsid w:val="00D3310E"/>
    <w:rsid w:val="00D33C9A"/>
    <w:rsid w:val="00D33D88"/>
    <w:rsid w:val="00D35253"/>
    <w:rsid w:val="00D353C3"/>
    <w:rsid w:val="00D41ECD"/>
    <w:rsid w:val="00D44A56"/>
    <w:rsid w:val="00D455E8"/>
    <w:rsid w:val="00D459DF"/>
    <w:rsid w:val="00D45A5B"/>
    <w:rsid w:val="00D46AC2"/>
    <w:rsid w:val="00D47930"/>
    <w:rsid w:val="00D523CB"/>
    <w:rsid w:val="00D53E77"/>
    <w:rsid w:val="00D569EB"/>
    <w:rsid w:val="00D575E0"/>
    <w:rsid w:val="00D575F8"/>
    <w:rsid w:val="00D57BBF"/>
    <w:rsid w:val="00D607C4"/>
    <w:rsid w:val="00D63CDD"/>
    <w:rsid w:val="00D63F14"/>
    <w:rsid w:val="00D64576"/>
    <w:rsid w:val="00D64755"/>
    <w:rsid w:val="00D6735E"/>
    <w:rsid w:val="00D67FB0"/>
    <w:rsid w:val="00D7085D"/>
    <w:rsid w:val="00D71373"/>
    <w:rsid w:val="00D7306E"/>
    <w:rsid w:val="00D7442E"/>
    <w:rsid w:val="00D7475E"/>
    <w:rsid w:val="00D76360"/>
    <w:rsid w:val="00D77AB8"/>
    <w:rsid w:val="00D8114D"/>
    <w:rsid w:val="00D81D10"/>
    <w:rsid w:val="00D83D56"/>
    <w:rsid w:val="00D85678"/>
    <w:rsid w:val="00D8684F"/>
    <w:rsid w:val="00D873AE"/>
    <w:rsid w:val="00D87533"/>
    <w:rsid w:val="00D90505"/>
    <w:rsid w:val="00D92F22"/>
    <w:rsid w:val="00D95416"/>
    <w:rsid w:val="00D95B56"/>
    <w:rsid w:val="00DA1E71"/>
    <w:rsid w:val="00DA3067"/>
    <w:rsid w:val="00DA563D"/>
    <w:rsid w:val="00DA6949"/>
    <w:rsid w:val="00DB13A7"/>
    <w:rsid w:val="00DB1C32"/>
    <w:rsid w:val="00DC022D"/>
    <w:rsid w:val="00DC2376"/>
    <w:rsid w:val="00DC23A5"/>
    <w:rsid w:val="00DC5019"/>
    <w:rsid w:val="00DD0448"/>
    <w:rsid w:val="00DD1910"/>
    <w:rsid w:val="00DD46D5"/>
    <w:rsid w:val="00DE2568"/>
    <w:rsid w:val="00DE2EA9"/>
    <w:rsid w:val="00DE4459"/>
    <w:rsid w:val="00DE4ACB"/>
    <w:rsid w:val="00DE4AD4"/>
    <w:rsid w:val="00DE5B2B"/>
    <w:rsid w:val="00DE60F9"/>
    <w:rsid w:val="00DE72F6"/>
    <w:rsid w:val="00DF1DFE"/>
    <w:rsid w:val="00DF3707"/>
    <w:rsid w:val="00DF4F0B"/>
    <w:rsid w:val="00DF5226"/>
    <w:rsid w:val="00DF5D1B"/>
    <w:rsid w:val="00DF67EB"/>
    <w:rsid w:val="00DF7AA6"/>
    <w:rsid w:val="00E008B8"/>
    <w:rsid w:val="00E00D93"/>
    <w:rsid w:val="00E02608"/>
    <w:rsid w:val="00E02749"/>
    <w:rsid w:val="00E041E9"/>
    <w:rsid w:val="00E07F63"/>
    <w:rsid w:val="00E11672"/>
    <w:rsid w:val="00E12F63"/>
    <w:rsid w:val="00E1314C"/>
    <w:rsid w:val="00E1322D"/>
    <w:rsid w:val="00E1469E"/>
    <w:rsid w:val="00E1638D"/>
    <w:rsid w:val="00E1644B"/>
    <w:rsid w:val="00E24AAC"/>
    <w:rsid w:val="00E2711F"/>
    <w:rsid w:val="00E30F44"/>
    <w:rsid w:val="00E31B72"/>
    <w:rsid w:val="00E3247B"/>
    <w:rsid w:val="00E325C2"/>
    <w:rsid w:val="00E32672"/>
    <w:rsid w:val="00E33404"/>
    <w:rsid w:val="00E34AE6"/>
    <w:rsid w:val="00E37D62"/>
    <w:rsid w:val="00E41EA7"/>
    <w:rsid w:val="00E4211E"/>
    <w:rsid w:val="00E42A69"/>
    <w:rsid w:val="00E44048"/>
    <w:rsid w:val="00E5072C"/>
    <w:rsid w:val="00E50887"/>
    <w:rsid w:val="00E518F8"/>
    <w:rsid w:val="00E51F92"/>
    <w:rsid w:val="00E56CF8"/>
    <w:rsid w:val="00E60B54"/>
    <w:rsid w:val="00E61214"/>
    <w:rsid w:val="00E62157"/>
    <w:rsid w:val="00E639C2"/>
    <w:rsid w:val="00E7094F"/>
    <w:rsid w:val="00E739CD"/>
    <w:rsid w:val="00E75E61"/>
    <w:rsid w:val="00E7791D"/>
    <w:rsid w:val="00E814D0"/>
    <w:rsid w:val="00E81806"/>
    <w:rsid w:val="00E84707"/>
    <w:rsid w:val="00E861F4"/>
    <w:rsid w:val="00E86721"/>
    <w:rsid w:val="00E8794E"/>
    <w:rsid w:val="00E90B7A"/>
    <w:rsid w:val="00E915A6"/>
    <w:rsid w:val="00E919F2"/>
    <w:rsid w:val="00E93414"/>
    <w:rsid w:val="00E94401"/>
    <w:rsid w:val="00E9487C"/>
    <w:rsid w:val="00EA0317"/>
    <w:rsid w:val="00EA421C"/>
    <w:rsid w:val="00EA43CA"/>
    <w:rsid w:val="00EA4574"/>
    <w:rsid w:val="00EA4B29"/>
    <w:rsid w:val="00EA6A7B"/>
    <w:rsid w:val="00EA7D9D"/>
    <w:rsid w:val="00EB5F8A"/>
    <w:rsid w:val="00EC03BE"/>
    <w:rsid w:val="00EC0667"/>
    <w:rsid w:val="00EC10EA"/>
    <w:rsid w:val="00EC1D8F"/>
    <w:rsid w:val="00EC2108"/>
    <w:rsid w:val="00EC57D6"/>
    <w:rsid w:val="00EC6B8C"/>
    <w:rsid w:val="00EC7394"/>
    <w:rsid w:val="00ED158E"/>
    <w:rsid w:val="00ED2CCF"/>
    <w:rsid w:val="00ED4168"/>
    <w:rsid w:val="00ED5889"/>
    <w:rsid w:val="00ED641A"/>
    <w:rsid w:val="00EE35BD"/>
    <w:rsid w:val="00EE44DD"/>
    <w:rsid w:val="00EE4CF6"/>
    <w:rsid w:val="00EE6669"/>
    <w:rsid w:val="00EE6D25"/>
    <w:rsid w:val="00EE7E6E"/>
    <w:rsid w:val="00EF0656"/>
    <w:rsid w:val="00EF1EC5"/>
    <w:rsid w:val="00EF299D"/>
    <w:rsid w:val="00EF3FD6"/>
    <w:rsid w:val="00EF48C3"/>
    <w:rsid w:val="00EF5D58"/>
    <w:rsid w:val="00F04564"/>
    <w:rsid w:val="00F05302"/>
    <w:rsid w:val="00F06812"/>
    <w:rsid w:val="00F071DA"/>
    <w:rsid w:val="00F12BD0"/>
    <w:rsid w:val="00F212CA"/>
    <w:rsid w:val="00F21549"/>
    <w:rsid w:val="00F22702"/>
    <w:rsid w:val="00F24029"/>
    <w:rsid w:val="00F24273"/>
    <w:rsid w:val="00F2696C"/>
    <w:rsid w:val="00F26DC0"/>
    <w:rsid w:val="00F304EF"/>
    <w:rsid w:val="00F31CA1"/>
    <w:rsid w:val="00F323EE"/>
    <w:rsid w:val="00F32C57"/>
    <w:rsid w:val="00F35718"/>
    <w:rsid w:val="00F409C1"/>
    <w:rsid w:val="00F41187"/>
    <w:rsid w:val="00F41E1A"/>
    <w:rsid w:val="00F43D0E"/>
    <w:rsid w:val="00F43F6C"/>
    <w:rsid w:val="00F45E68"/>
    <w:rsid w:val="00F47B15"/>
    <w:rsid w:val="00F53841"/>
    <w:rsid w:val="00F545EF"/>
    <w:rsid w:val="00F549BE"/>
    <w:rsid w:val="00F55E33"/>
    <w:rsid w:val="00F60147"/>
    <w:rsid w:val="00F65156"/>
    <w:rsid w:val="00F66E1B"/>
    <w:rsid w:val="00F66EE8"/>
    <w:rsid w:val="00F66FE5"/>
    <w:rsid w:val="00F70A74"/>
    <w:rsid w:val="00F7118E"/>
    <w:rsid w:val="00F74AD8"/>
    <w:rsid w:val="00F75751"/>
    <w:rsid w:val="00F759C1"/>
    <w:rsid w:val="00F8294E"/>
    <w:rsid w:val="00F837F0"/>
    <w:rsid w:val="00F87E43"/>
    <w:rsid w:val="00F91FE1"/>
    <w:rsid w:val="00F930F6"/>
    <w:rsid w:val="00FA45E3"/>
    <w:rsid w:val="00FA4C4B"/>
    <w:rsid w:val="00FA682A"/>
    <w:rsid w:val="00FA7397"/>
    <w:rsid w:val="00FA7EE2"/>
    <w:rsid w:val="00FB169A"/>
    <w:rsid w:val="00FB24ED"/>
    <w:rsid w:val="00FB2DCD"/>
    <w:rsid w:val="00FB2DEF"/>
    <w:rsid w:val="00FB5533"/>
    <w:rsid w:val="00FB6D2E"/>
    <w:rsid w:val="00FB6F03"/>
    <w:rsid w:val="00FC12D6"/>
    <w:rsid w:val="00FC2954"/>
    <w:rsid w:val="00FC4E13"/>
    <w:rsid w:val="00FC55E3"/>
    <w:rsid w:val="00FC639A"/>
    <w:rsid w:val="00FD01CA"/>
    <w:rsid w:val="00FD1641"/>
    <w:rsid w:val="00FD3751"/>
    <w:rsid w:val="00FD51D8"/>
    <w:rsid w:val="00FD6B74"/>
    <w:rsid w:val="00FE12B1"/>
    <w:rsid w:val="00FE2454"/>
    <w:rsid w:val="00FE625D"/>
    <w:rsid w:val="00FE7254"/>
    <w:rsid w:val="00FF187C"/>
    <w:rsid w:val="00FF2E64"/>
    <w:rsid w:val="00FF4415"/>
    <w:rsid w:val="00FF57BF"/>
    <w:rsid w:val="00FF5CF4"/>
    <w:rsid w:val="00FF7F4F"/>
    <w:rsid w:val="0123EA2B"/>
    <w:rsid w:val="0182D264"/>
    <w:rsid w:val="0187B876"/>
    <w:rsid w:val="035D91B3"/>
    <w:rsid w:val="03E5D857"/>
    <w:rsid w:val="05175898"/>
    <w:rsid w:val="06999899"/>
    <w:rsid w:val="06B0947D"/>
    <w:rsid w:val="06CA4DE5"/>
    <w:rsid w:val="0791CA32"/>
    <w:rsid w:val="07FEC5F8"/>
    <w:rsid w:val="0821F2F5"/>
    <w:rsid w:val="08BF324D"/>
    <w:rsid w:val="098F460A"/>
    <w:rsid w:val="0A27FA9A"/>
    <w:rsid w:val="0BA30B3D"/>
    <w:rsid w:val="0BA8E6D4"/>
    <w:rsid w:val="0C2FAB6C"/>
    <w:rsid w:val="0C507E1D"/>
    <w:rsid w:val="0D86178C"/>
    <w:rsid w:val="0DC0386A"/>
    <w:rsid w:val="0F0B2645"/>
    <w:rsid w:val="0F737884"/>
    <w:rsid w:val="0F73C0E0"/>
    <w:rsid w:val="0F8ABE4D"/>
    <w:rsid w:val="102C1C88"/>
    <w:rsid w:val="10793878"/>
    <w:rsid w:val="10DDC151"/>
    <w:rsid w:val="11829A0B"/>
    <w:rsid w:val="11C8D53B"/>
    <w:rsid w:val="12677E5A"/>
    <w:rsid w:val="1282E1A0"/>
    <w:rsid w:val="137829E7"/>
    <w:rsid w:val="14D773A8"/>
    <w:rsid w:val="150075FD"/>
    <w:rsid w:val="15079311"/>
    <w:rsid w:val="161A47A2"/>
    <w:rsid w:val="164D18D1"/>
    <w:rsid w:val="16D7EF1A"/>
    <w:rsid w:val="170D092F"/>
    <w:rsid w:val="177E17FE"/>
    <w:rsid w:val="17C96060"/>
    <w:rsid w:val="189EC2E2"/>
    <w:rsid w:val="1963C64C"/>
    <w:rsid w:val="1A6010B3"/>
    <w:rsid w:val="1AE10D58"/>
    <w:rsid w:val="1C7064D8"/>
    <w:rsid w:val="1CD4E2D4"/>
    <w:rsid w:val="1F2B5C6C"/>
    <w:rsid w:val="1F6EFF73"/>
    <w:rsid w:val="1F7749D5"/>
    <w:rsid w:val="1F8EE846"/>
    <w:rsid w:val="1F933687"/>
    <w:rsid w:val="1FA27049"/>
    <w:rsid w:val="1FF234AF"/>
    <w:rsid w:val="209231AC"/>
    <w:rsid w:val="217727C1"/>
    <w:rsid w:val="21F19F53"/>
    <w:rsid w:val="2257CD22"/>
    <w:rsid w:val="25374F41"/>
    <w:rsid w:val="25E05F27"/>
    <w:rsid w:val="266C0071"/>
    <w:rsid w:val="2682A42F"/>
    <w:rsid w:val="269637BF"/>
    <w:rsid w:val="278CE17C"/>
    <w:rsid w:val="278D04BE"/>
    <w:rsid w:val="28F1CD4C"/>
    <w:rsid w:val="2B17B018"/>
    <w:rsid w:val="2B2F2777"/>
    <w:rsid w:val="2C860950"/>
    <w:rsid w:val="2CBA2D16"/>
    <w:rsid w:val="2CE1AD55"/>
    <w:rsid w:val="2D6C1016"/>
    <w:rsid w:val="2EBB53D9"/>
    <w:rsid w:val="2EDD5153"/>
    <w:rsid w:val="2F1086A5"/>
    <w:rsid w:val="2F689D38"/>
    <w:rsid w:val="302CF70A"/>
    <w:rsid w:val="305D0A7B"/>
    <w:rsid w:val="311756AC"/>
    <w:rsid w:val="312594C6"/>
    <w:rsid w:val="316DABEB"/>
    <w:rsid w:val="31D6CE73"/>
    <w:rsid w:val="323F8139"/>
    <w:rsid w:val="33A56BBA"/>
    <w:rsid w:val="3486ECBB"/>
    <w:rsid w:val="3521EA3D"/>
    <w:rsid w:val="3569C1F1"/>
    <w:rsid w:val="357D5926"/>
    <w:rsid w:val="35A0B659"/>
    <w:rsid w:val="35C3A2D3"/>
    <w:rsid w:val="37739683"/>
    <w:rsid w:val="377E8501"/>
    <w:rsid w:val="384FDD4A"/>
    <w:rsid w:val="3922BE47"/>
    <w:rsid w:val="3979EC0B"/>
    <w:rsid w:val="39D0784F"/>
    <w:rsid w:val="3B4DCA80"/>
    <w:rsid w:val="3BB8CE85"/>
    <w:rsid w:val="3BF6330B"/>
    <w:rsid w:val="3C6C1DAC"/>
    <w:rsid w:val="3CA77438"/>
    <w:rsid w:val="3DA4A47B"/>
    <w:rsid w:val="3E75F6D3"/>
    <w:rsid w:val="3EF8B526"/>
    <w:rsid w:val="401C8CDA"/>
    <w:rsid w:val="4068EE09"/>
    <w:rsid w:val="411F72FE"/>
    <w:rsid w:val="411F74E2"/>
    <w:rsid w:val="42AB7DC3"/>
    <w:rsid w:val="42C2FC55"/>
    <w:rsid w:val="42F9848C"/>
    <w:rsid w:val="42F98632"/>
    <w:rsid w:val="43ABD970"/>
    <w:rsid w:val="4419D94E"/>
    <w:rsid w:val="4482A7C8"/>
    <w:rsid w:val="46256977"/>
    <w:rsid w:val="467329E5"/>
    <w:rsid w:val="46939C28"/>
    <w:rsid w:val="4787A7D8"/>
    <w:rsid w:val="479477C7"/>
    <w:rsid w:val="47C139D8"/>
    <w:rsid w:val="48037AEF"/>
    <w:rsid w:val="481F72C6"/>
    <w:rsid w:val="489BD46E"/>
    <w:rsid w:val="48FD4927"/>
    <w:rsid w:val="49C09DB2"/>
    <w:rsid w:val="49F83CA4"/>
    <w:rsid w:val="4A7F6A46"/>
    <w:rsid w:val="4B4202CC"/>
    <w:rsid w:val="4B7CDE3D"/>
    <w:rsid w:val="4B7CDEC3"/>
    <w:rsid w:val="4BD44F24"/>
    <w:rsid w:val="4C7B829E"/>
    <w:rsid w:val="4C94AAFB"/>
    <w:rsid w:val="4E8D757F"/>
    <w:rsid w:val="4EA37C92"/>
    <w:rsid w:val="4EB69FFD"/>
    <w:rsid w:val="4EB6BA3F"/>
    <w:rsid w:val="51036445"/>
    <w:rsid w:val="512B9E57"/>
    <w:rsid w:val="513F19C9"/>
    <w:rsid w:val="5327BF0D"/>
    <w:rsid w:val="53CA7002"/>
    <w:rsid w:val="53CBFE4A"/>
    <w:rsid w:val="54122F4F"/>
    <w:rsid w:val="542289A0"/>
    <w:rsid w:val="543A9D5C"/>
    <w:rsid w:val="5488F2B5"/>
    <w:rsid w:val="54F2C778"/>
    <w:rsid w:val="5576DE73"/>
    <w:rsid w:val="566D5039"/>
    <w:rsid w:val="571627D7"/>
    <w:rsid w:val="571BE96C"/>
    <w:rsid w:val="572762AE"/>
    <w:rsid w:val="572A439A"/>
    <w:rsid w:val="5823843A"/>
    <w:rsid w:val="585D14E6"/>
    <w:rsid w:val="587AC418"/>
    <w:rsid w:val="59BD08FB"/>
    <w:rsid w:val="59ED8AD5"/>
    <w:rsid w:val="5AC3467A"/>
    <w:rsid w:val="5B1616C7"/>
    <w:rsid w:val="5B93462E"/>
    <w:rsid w:val="5BEE6921"/>
    <w:rsid w:val="5C520AF3"/>
    <w:rsid w:val="5D407D35"/>
    <w:rsid w:val="5D5B5225"/>
    <w:rsid w:val="5D6DA54E"/>
    <w:rsid w:val="5D9205A7"/>
    <w:rsid w:val="600C1C4A"/>
    <w:rsid w:val="60224628"/>
    <w:rsid w:val="61690DB2"/>
    <w:rsid w:val="62A12BB5"/>
    <w:rsid w:val="62C72026"/>
    <w:rsid w:val="63607BE1"/>
    <w:rsid w:val="63D1D961"/>
    <w:rsid w:val="63F91F62"/>
    <w:rsid w:val="650848F3"/>
    <w:rsid w:val="651FFC22"/>
    <w:rsid w:val="659C2449"/>
    <w:rsid w:val="65A092BA"/>
    <w:rsid w:val="660035E2"/>
    <w:rsid w:val="671D19AE"/>
    <w:rsid w:val="67B02351"/>
    <w:rsid w:val="68679EEF"/>
    <w:rsid w:val="69163E22"/>
    <w:rsid w:val="69C76206"/>
    <w:rsid w:val="69CB5BDC"/>
    <w:rsid w:val="6A6A88CE"/>
    <w:rsid w:val="6AA00ABD"/>
    <w:rsid w:val="6B41F19E"/>
    <w:rsid w:val="6BDBC651"/>
    <w:rsid w:val="6C1CC8D3"/>
    <w:rsid w:val="6D05E979"/>
    <w:rsid w:val="6D9016AB"/>
    <w:rsid w:val="6E6BAAF4"/>
    <w:rsid w:val="6F51BE89"/>
    <w:rsid w:val="6F66ACD2"/>
    <w:rsid w:val="703F438C"/>
    <w:rsid w:val="7118C660"/>
    <w:rsid w:val="7124ED09"/>
    <w:rsid w:val="712D06C0"/>
    <w:rsid w:val="7136474C"/>
    <w:rsid w:val="71980AC5"/>
    <w:rsid w:val="7265ED65"/>
    <w:rsid w:val="740ACEA9"/>
    <w:rsid w:val="746275F1"/>
    <w:rsid w:val="74C197DE"/>
    <w:rsid w:val="7573E9C2"/>
    <w:rsid w:val="75A69F0A"/>
    <w:rsid w:val="770AFA92"/>
    <w:rsid w:val="7753312F"/>
    <w:rsid w:val="7770123F"/>
    <w:rsid w:val="7804F28B"/>
    <w:rsid w:val="783125C4"/>
    <w:rsid w:val="786D1FB6"/>
    <w:rsid w:val="78BA9E44"/>
    <w:rsid w:val="792B8DB8"/>
    <w:rsid w:val="7B65E59A"/>
    <w:rsid w:val="7B9D9414"/>
    <w:rsid w:val="7C209A51"/>
    <w:rsid w:val="7DA0C8D2"/>
    <w:rsid w:val="7DDC5091"/>
    <w:rsid w:val="7F11A989"/>
    <w:rsid w:val="7F77A668"/>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semiHidden/>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semiHidden/>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table" w:customStyle="1" w:styleId="Tabelamrea1">
    <w:name w:val="Tabela – mreža1"/>
    <w:basedOn w:val="Navadnatabela"/>
    <w:next w:val="Tabelamrea"/>
    <w:uiPriority w:val="39"/>
    <w:rsid w:val="003B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dilnistavekUMAR">
    <w:name w:val="Vodilni stavek_UMAR"/>
    <w:basedOn w:val="Privzetapisavaodstavka"/>
    <w:qFormat/>
    <w:rsid w:val="00196B1B"/>
    <w:rPr>
      <w:b/>
    </w:rPr>
  </w:style>
  <w:style w:type="character" w:customStyle="1" w:styleId="ui-provider">
    <w:name w:val="ui-provider"/>
    <w:basedOn w:val="Privzetapisavaodstavka"/>
    <w:rsid w:val="00DE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35BB4-85C4-412E-BE77-1A85DBD3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2888</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2024-01-15T07:48:00Z</dcterms:created>
  <dcterms:modified xsi:type="dcterms:W3CDTF">2024-01-15T07:48:00Z</dcterms:modified>
</cp:coreProperties>
</file>