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A4ABC" w14:textId="3F2E70F6" w:rsidR="001D6793" w:rsidRPr="00740234" w:rsidRDefault="00856724" w:rsidP="001D679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GRAFI TEDNA</w:t>
      </w:r>
    </w:p>
    <w:p w14:paraId="1571BE1B" w14:textId="651D0D9E" w:rsidR="001D6793" w:rsidRPr="00740234" w:rsidRDefault="00FA45E3" w:rsidP="001D6793">
      <w:pPr>
        <w:rPr>
          <w:sz w:val="32"/>
          <w:szCs w:val="32"/>
        </w:rPr>
      </w:pPr>
      <w:r w:rsidRPr="00740234">
        <w:rPr>
          <w:sz w:val="32"/>
          <w:szCs w:val="32"/>
        </w:rPr>
        <w:t xml:space="preserve">od </w:t>
      </w:r>
      <w:r w:rsidR="002E46A9" w:rsidRPr="00740234">
        <w:rPr>
          <w:sz w:val="32"/>
          <w:szCs w:val="32"/>
        </w:rPr>
        <w:t>29</w:t>
      </w:r>
      <w:r w:rsidR="001D6793" w:rsidRPr="00740234">
        <w:rPr>
          <w:sz w:val="32"/>
          <w:szCs w:val="32"/>
        </w:rPr>
        <w:t xml:space="preserve">. </w:t>
      </w:r>
      <w:r w:rsidR="002E46A9" w:rsidRPr="00740234">
        <w:rPr>
          <w:sz w:val="32"/>
          <w:szCs w:val="32"/>
        </w:rPr>
        <w:t xml:space="preserve">januarja </w:t>
      </w:r>
      <w:r w:rsidR="001D6793" w:rsidRPr="00740234">
        <w:rPr>
          <w:sz w:val="32"/>
          <w:szCs w:val="32"/>
        </w:rPr>
        <w:t xml:space="preserve">do </w:t>
      </w:r>
      <w:r w:rsidR="00FE12B1" w:rsidRPr="00740234">
        <w:rPr>
          <w:sz w:val="32"/>
          <w:szCs w:val="32"/>
        </w:rPr>
        <w:t>2</w:t>
      </w:r>
      <w:r w:rsidR="001D6793" w:rsidRPr="00740234">
        <w:rPr>
          <w:sz w:val="32"/>
          <w:szCs w:val="32"/>
        </w:rPr>
        <w:t xml:space="preserve">. </w:t>
      </w:r>
      <w:r w:rsidR="00FE12B1" w:rsidRPr="00740234">
        <w:rPr>
          <w:sz w:val="32"/>
          <w:szCs w:val="32"/>
        </w:rPr>
        <w:t>febru</w:t>
      </w:r>
      <w:r w:rsidRPr="00740234">
        <w:rPr>
          <w:sz w:val="32"/>
          <w:szCs w:val="32"/>
        </w:rPr>
        <w:t>ar</w:t>
      </w:r>
      <w:r w:rsidR="001D6793" w:rsidRPr="00740234">
        <w:rPr>
          <w:sz w:val="32"/>
          <w:szCs w:val="32"/>
        </w:rPr>
        <w:t>j</w:t>
      </w:r>
      <w:r w:rsidRPr="00740234">
        <w:rPr>
          <w:sz w:val="32"/>
          <w:szCs w:val="32"/>
        </w:rPr>
        <w:t>a</w:t>
      </w:r>
      <w:r w:rsidR="001D6793" w:rsidRPr="00740234">
        <w:rPr>
          <w:sz w:val="32"/>
          <w:szCs w:val="32"/>
        </w:rPr>
        <w:t xml:space="preserve"> 20</w:t>
      </w:r>
      <w:r w:rsidR="002E46A9" w:rsidRPr="00740234">
        <w:rPr>
          <w:sz w:val="32"/>
          <w:szCs w:val="32"/>
        </w:rPr>
        <w:t>24</w:t>
      </w:r>
    </w:p>
    <w:p w14:paraId="4796C0F0" w14:textId="77777777" w:rsidR="00DF4F0B" w:rsidRDefault="00DF4F0B"/>
    <w:p w14:paraId="7D749AB0" w14:textId="70E2CF53" w:rsidR="007D0791" w:rsidRPr="0026694E" w:rsidRDefault="008E7FD5" w:rsidP="007D0791">
      <w:pPr>
        <w:tabs>
          <w:tab w:val="left" w:pos="580"/>
        </w:tabs>
      </w:pPr>
      <w:bookmarkStart w:id="0" w:name="_Hlk54096721"/>
      <w:r>
        <w:t xml:space="preserve">Blagovna menjava se je po več četrtletjih upadanja v zadnjem četrtletju lani povečala, </w:t>
      </w:r>
      <w:r w:rsidR="00B343F1">
        <w:t>še vedno pa je bil njen obseg manjši kot pred letom</w:t>
      </w:r>
      <w:r>
        <w:t xml:space="preserve">. </w:t>
      </w:r>
      <w:r w:rsidR="007C2B89">
        <w:t xml:space="preserve">Prihodek v večini trgovinskih panog in storitvenih dejavnosti se je novembra </w:t>
      </w:r>
      <w:r w:rsidR="005E6BBB">
        <w:t xml:space="preserve">2023 </w:t>
      </w:r>
      <w:r w:rsidR="007C2B89">
        <w:t>povečal</w:t>
      </w:r>
      <w:r w:rsidR="007D0791">
        <w:t>.</w:t>
      </w:r>
      <w:r w:rsidR="00495C39">
        <w:t xml:space="preserve"> </w:t>
      </w:r>
      <w:r w:rsidR="001A6010">
        <w:t>Po</w:t>
      </w:r>
      <w:r w:rsidR="00495C39">
        <w:t xml:space="preserve"> en</w:t>
      </w:r>
      <w:r w:rsidR="005E6BBB">
        <w:t>a</w:t>
      </w:r>
      <w:r w:rsidR="00495C39">
        <w:t xml:space="preserve">jstih mesecih </w:t>
      </w:r>
      <w:r w:rsidR="001A6010">
        <w:t xml:space="preserve">je </w:t>
      </w:r>
      <w:r w:rsidR="00495C39">
        <w:t xml:space="preserve">bil </w:t>
      </w:r>
      <w:r w:rsidR="005E6BBB">
        <w:t xml:space="preserve">med trgovinskimi panogami prihodek </w:t>
      </w:r>
      <w:r w:rsidR="1B1B0EEA">
        <w:t xml:space="preserve">medletno manjši v vseh razen </w:t>
      </w:r>
      <w:r w:rsidR="00DB2599">
        <w:t xml:space="preserve">v </w:t>
      </w:r>
      <w:r w:rsidR="005E6BBB">
        <w:t>prodaj</w:t>
      </w:r>
      <w:r w:rsidR="00DB2599">
        <w:t>i</w:t>
      </w:r>
      <w:r w:rsidR="005E6BBB">
        <w:t xml:space="preserve"> motornih vozil, med storitvenimi dejavnostmi pa le v prometu in skladiščenju.</w:t>
      </w:r>
      <w:r w:rsidR="00060270">
        <w:t xml:space="preserve"> </w:t>
      </w:r>
      <w:r w:rsidR="00C70579">
        <w:t>Podrobnejši p</w:t>
      </w:r>
      <w:r w:rsidR="00A66D2F">
        <w:t xml:space="preserve">odatki o </w:t>
      </w:r>
      <w:r w:rsidR="00643787">
        <w:t>blagovn</w:t>
      </w:r>
      <w:r w:rsidR="00A66D2F">
        <w:t>em</w:t>
      </w:r>
      <w:r w:rsidR="00643787">
        <w:t xml:space="preserve"> </w:t>
      </w:r>
      <w:r w:rsidR="00541037">
        <w:t>promet</w:t>
      </w:r>
      <w:r w:rsidR="00A66D2F">
        <w:t xml:space="preserve">u, ki so na voljo do tretjega četrtletja 2023, </w:t>
      </w:r>
      <w:r w:rsidR="00C050E2">
        <w:t xml:space="preserve">kažejo </w:t>
      </w:r>
      <w:r w:rsidR="00FC0CD1">
        <w:t xml:space="preserve">v zadnjih dveh letih </w:t>
      </w:r>
      <w:r w:rsidR="00C050E2">
        <w:t xml:space="preserve">na izrazito </w:t>
      </w:r>
      <w:r w:rsidR="00FC0CD1">
        <w:t>zmanjšanje predvsem</w:t>
      </w:r>
      <w:r w:rsidR="00C050E2">
        <w:t xml:space="preserve"> </w:t>
      </w:r>
      <w:r w:rsidR="00D86665">
        <w:t>cestnih blagovnih prevozov po tujini</w:t>
      </w:r>
      <w:r w:rsidR="00FC0CD1">
        <w:t>,</w:t>
      </w:r>
      <w:r w:rsidR="00D86665">
        <w:t xml:space="preserve"> </w:t>
      </w:r>
      <w:r w:rsidR="00E80F15">
        <w:t>ki predstavlja</w:t>
      </w:r>
      <w:r w:rsidR="00CD64C1">
        <w:t>jo</w:t>
      </w:r>
      <w:r w:rsidR="00E80F15">
        <w:t xml:space="preserve"> </w:t>
      </w:r>
      <w:r w:rsidR="00BD4745">
        <w:t xml:space="preserve">le še </w:t>
      </w:r>
      <w:r w:rsidR="00E80F15">
        <w:t xml:space="preserve">okoli 43 % </w:t>
      </w:r>
      <w:r w:rsidR="00BD4745">
        <w:t>vsega cestnega blagovnega prevoza (leta 2019 več kot polovico)</w:t>
      </w:r>
      <w:r w:rsidR="00A27E13">
        <w:t>.</w:t>
      </w:r>
    </w:p>
    <w:bookmarkEnd w:id="0"/>
    <w:p w14:paraId="7D5F5A87" w14:textId="77777777" w:rsidR="00FA45E3" w:rsidRDefault="00FA45E3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048E56C7" w14:textId="7777777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4E20F257" w14:textId="52B34A77" w:rsidR="00363E63" w:rsidRPr="007A0B59" w:rsidRDefault="002E46A9" w:rsidP="00731B6F">
            <w:pPr>
              <w:pStyle w:val="Naslov31"/>
              <w:jc w:val="left"/>
            </w:pPr>
            <w:r>
              <w:t>Blagovna menjava – realno, december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60FDD2D6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61AE7956" w14:textId="77777777" w:rsidTr="00946C4C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3A3CD82" w14:textId="011C197C" w:rsidR="00FA45E3" w:rsidRDefault="00277C88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2E0A49BE" wp14:editId="4F60C173">
                  <wp:extent cx="3096000" cy="25308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E0FDD6E" w14:textId="4838908C" w:rsidR="00FA45E3" w:rsidRPr="00DF4F0B" w:rsidRDefault="0080512E" w:rsidP="00946C4C">
            <w:r w:rsidRPr="0080512E">
              <w:rPr>
                <w:rFonts w:eastAsia="Times New Roman" w:cs="Times New Roman"/>
                <w:b/>
                <w:bCs/>
              </w:rPr>
              <w:t>Blagovna menjava</w:t>
            </w:r>
            <w:r w:rsidRPr="0080512E">
              <w:rPr>
                <w:rFonts w:eastAsia="Times New Roman" w:cs="Times New Roman"/>
                <w:b/>
                <w:bCs/>
                <w:vertAlign w:val="superscript"/>
              </w:rPr>
              <w:footnoteReference w:id="2"/>
            </w:r>
            <w:r w:rsidRPr="0080512E">
              <w:rPr>
                <w:rFonts w:eastAsia="Times New Roman" w:cs="Times New Roman"/>
                <w:b/>
                <w:bCs/>
              </w:rPr>
              <w:t xml:space="preserve"> se je v zadnjem četrtletju </w:t>
            </w:r>
            <w:r w:rsidR="00CB52DB">
              <w:rPr>
                <w:rFonts w:eastAsia="Times New Roman" w:cs="Times New Roman"/>
                <w:b/>
                <w:bCs/>
              </w:rPr>
              <w:t>lani</w:t>
            </w:r>
            <w:r w:rsidR="00CB52DB" w:rsidRPr="0080512E">
              <w:rPr>
                <w:rFonts w:eastAsia="Times New Roman" w:cs="Times New Roman"/>
                <w:b/>
                <w:bCs/>
              </w:rPr>
              <w:t xml:space="preserve"> </w:t>
            </w:r>
            <w:r w:rsidRPr="0080512E">
              <w:rPr>
                <w:rFonts w:eastAsia="Times New Roman" w:cs="Times New Roman"/>
                <w:b/>
                <w:bCs/>
              </w:rPr>
              <w:t xml:space="preserve">povečala, medletno </w:t>
            </w:r>
            <w:r w:rsidR="00DC05D5">
              <w:rPr>
                <w:rFonts w:eastAsia="Times New Roman" w:cs="Times New Roman"/>
                <w:b/>
                <w:bCs/>
              </w:rPr>
              <w:t xml:space="preserve">pa je </w:t>
            </w:r>
            <w:r w:rsidRPr="0080512E">
              <w:rPr>
                <w:rFonts w:eastAsia="Times New Roman" w:cs="Times New Roman"/>
                <w:b/>
                <w:bCs/>
              </w:rPr>
              <w:t>osta</w:t>
            </w:r>
            <w:r w:rsidR="00DC05D5">
              <w:rPr>
                <w:rFonts w:eastAsia="Times New Roman" w:cs="Times New Roman"/>
                <w:b/>
                <w:bCs/>
              </w:rPr>
              <w:t>l</w:t>
            </w:r>
            <w:r w:rsidRPr="0080512E">
              <w:rPr>
                <w:rFonts w:eastAsia="Times New Roman" w:cs="Times New Roman"/>
                <w:b/>
                <w:bCs/>
              </w:rPr>
              <w:t xml:space="preserve">a precej nižja. </w:t>
            </w:r>
            <w:r w:rsidRPr="0080512E">
              <w:rPr>
                <w:rFonts w:eastAsia="Times New Roman" w:cs="Times New Roman"/>
              </w:rPr>
              <w:t xml:space="preserve">Po </w:t>
            </w:r>
            <w:proofErr w:type="spellStart"/>
            <w:r w:rsidRPr="0080512E">
              <w:rPr>
                <w:rFonts w:eastAsia="Times New Roman" w:cs="Times New Roman"/>
              </w:rPr>
              <w:t>veččetrtletnem</w:t>
            </w:r>
            <w:proofErr w:type="spellEnd"/>
            <w:r w:rsidRPr="0080512E">
              <w:rPr>
                <w:rFonts w:eastAsia="Times New Roman" w:cs="Times New Roman"/>
              </w:rPr>
              <w:t xml:space="preserve"> upadanju sta se v primerjavi s četrtletjem </w:t>
            </w:r>
            <w:r>
              <w:rPr>
                <w:rFonts w:eastAsia="Times New Roman" w:cs="Times New Roman"/>
              </w:rPr>
              <w:t xml:space="preserve">prej </w:t>
            </w:r>
            <w:r w:rsidRPr="0080512E">
              <w:rPr>
                <w:rFonts w:eastAsia="Times New Roman" w:cs="Times New Roman"/>
              </w:rPr>
              <w:t xml:space="preserve">povečala tako realni izvoz kot uvoz blaga (za 3,9 % oz. 1,8 %, </w:t>
            </w:r>
            <w:proofErr w:type="spellStart"/>
            <w:r w:rsidRPr="0080512E">
              <w:rPr>
                <w:rFonts w:eastAsia="Times New Roman" w:cs="Times New Roman"/>
              </w:rPr>
              <w:t>desez</w:t>
            </w:r>
            <w:proofErr w:type="spellEnd"/>
            <w:r w:rsidRPr="0080512E">
              <w:rPr>
                <w:rFonts w:eastAsia="Times New Roman" w:cs="Times New Roman"/>
              </w:rPr>
              <w:t>.). K povečanju je prispevala predvsem večja menjava z glavnimi partnericami v EU. Pri izvozu se je povečal izvoz večine glavnih skupin izdelkov</w:t>
            </w:r>
            <w:r w:rsidR="004E0EE3">
              <w:rPr>
                <w:rFonts w:eastAsia="Times New Roman" w:cs="Times New Roman"/>
              </w:rPr>
              <w:t xml:space="preserve"> (najbolj kovin in kovinskih izdelkov ter kemičnih izdelkov)</w:t>
            </w:r>
            <w:r w:rsidRPr="0080512E">
              <w:rPr>
                <w:rFonts w:eastAsia="Times New Roman" w:cs="Times New Roman"/>
              </w:rPr>
              <w:t xml:space="preserve">, razen vozil. </w:t>
            </w:r>
            <w:r w:rsidR="009C4364">
              <w:rPr>
                <w:rFonts w:eastAsia="Times New Roman" w:cs="Times New Roman"/>
              </w:rPr>
              <w:t>K</w:t>
            </w:r>
            <w:r w:rsidRPr="0080512E">
              <w:rPr>
                <w:rFonts w:eastAsia="Times New Roman" w:cs="Times New Roman"/>
              </w:rPr>
              <w:t xml:space="preserve"> tekočem</w:t>
            </w:r>
            <w:r w:rsidR="00F5105A">
              <w:rPr>
                <w:rFonts w:eastAsia="Times New Roman" w:cs="Times New Roman"/>
              </w:rPr>
              <w:t>u</w:t>
            </w:r>
            <w:r w:rsidRPr="0080512E">
              <w:rPr>
                <w:rFonts w:eastAsia="Times New Roman" w:cs="Times New Roman"/>
              </w:rPr>
              <w:t xml:space="preserve"> povečanju uvoza blaga je prispeval predvsem uvoz izdelkov za vmesno potrošnjo, saj se je uvoz izdelkov za investicijsko in široko potrošnjo zmanjšal. V medletni primerjavi sta bila</w:t>
            </w:r>
            <w:r w:rsidR="009A3280">
              <w:rPr>
                <w:rFonts w:eastAsia="Times New Roman" w:cs="Times New Roman"/>
              </w:rPr>
              <w:t xml:space="preserve"> v zadnjem lanskem četrtletju in v letu 2023</w:t>
            </w:r>
            <w:r w:rsidRPr="0080512E">
              <w:rPr>
                <w:rFonts w:eastAsia="Times New Roman" w:cs="Times New Roman"/>
              </w:rPr>
              <w:t xml:space="preserve"> izvoz in uvoz precej nižja, upad pa je bil večji </w:t>
            </w:r>
            <w:r w:rsidR="4BAFC476" w:rsidRPr="0080512E">
              <w:rPr>
                <w:rFonts w:eastAsia="Times New Roman" w:cs="Times New Roman"/>
              </w:rPr>
              <w:t xml:space="preserve">v menjavi </w:t>
            </w:r>
            <w:r w:rsidRPr="0080512E">
              <w:rPr>
                <w:rFonts w:eastAsia="Times New Roman" w:cs="Times New Roman"/>
              </w:rPr>
              <w:t>z držav</w:t>
            </w:r>
            <w:r w:rsidR="6BA99E86" w:rsidRPr="0080512E">
              <w:rPr>
                <w:rFonts w:eastAsia="Times New Roman" w:cs="Times New Roman"/>
              </w:rPr>
              <w:t>ami</w:t>
            </w:r>
            <w:r w:rsidRPr="0080512E">
              <w:rPr>
                <w:rFonts w:eastAsia="Times New Roman" w:cs="Times New Roman"/>
              </w:rPr>
              <w:t xml:space="preserve"> izven EU kot iz EU. Razpoloženje v izvozno usmerjenih dejavnostih </w:t>
            </w:r>
            <w:r w:rsidR="000A5AE7">
              <w:rPr>
                <w:rFonts w:eastAsia="Times New Roman" w:cs="Times New Roman"/>
              </w:rPr>
              <w:t xml:space="preserve">se </w:t>
            </w:r>
            <w:r w:rsidR="00A65543">
              <w:rPr>
                <w:rFonts w:eastAsia="Times New Roman" w:cs="Times New Roman"/>
              </w:rPr>
              <w:t xml:space="preserve">je proti koncu lanskega leta začelo </w:t>
            </w:r>
            <w:r w:rsidR="005812A6">
              <w:rPr>
                <w:rFonts w:eastAsia="Times New Roman" w:cs="Times New Roman"/>
              </w:rPr>
              <w:t>postopoma</w:t>
            </w:r>
            <w:r w:rsidR="007D4701">
              <w:rPr>
                <w:rFonts w:eastAsia="Times New Roman" w:cs="Times New Roman"/>
              </w:rPr>
              <w:t xml:space="preserve"> izboljš</w:t>
            </w:r>
            <w:r w:rsidR="00A65543">
              <w:rPr>
                <w:rFonts w:eastAsia="Times New Roman" w:cs="Times New Roman"/>
              </w:rPr>
              <w:t>evati</w:t>
            </w:r>
            <w:r w:rsidR="00FB2D92">
              <w:rPr>
                <w:rFonts w:eastAsia="Times New Roman" w:cs="Times New Roman"/>
              </w:rPr>
              <w:t xml:space="preserve">, a </w:t>
            </w:r>
            <w:r w:rsidRPr="0080512E">
              <w:rPr>
                <w:rFonts w:eastAsia="Times New Roman" w:cs="Times New Roman"/>
              </w:rPr>
              <w:t>je</w:t>
            </w:r>
            <w:r w:rsidR="00A55FFE">
              <w:rPr>
                <w:rFonts w:eastAsia="Times New Roman" w:cs="Times New Roman"/>
              </w:rPr>
              <w:t xml:space="preserve"> </w:t>
            </w:r>
            <w:r w:rsidRPr="0080512E">
              <w:rPr>
                <w:rFonts w:eastAsia="Times New Roman" w:cs="Times New Roman"/>
              </w:rPr>
              <w:t xml:space="preserve">v začetku letošnjega leta </w:t>
            </w:r>
            <w:r w:rsidR="005812A6">
              <w:rPr>
                <w:rFonts w:eastAsia="Times New Roman" w:cs="Times New Roman"/>
              </w:rPr>
              <w:t>še</w:t>
            </w:r>
            <w:r w:rsidR="00746765">
              <w:rPr>
                <w:rFonts w:eastAsia="Times New Roman" w:cs="Times New Roman"/>
              </w:rPr>
              <w:t xml:space="preserve"> </w:t>
            </w:r>
            <w:r w:rsidRPr="0080512E">
              <w:rPr>
                <w:rFonts w:eastAsia="Times New Roman" w:cs="Times New Roman"/>
              </w:rPr>
              <w:t>precej nižje kot pred letom</w:t>
            </w:r>
            <w:r w:rsidR="00946C4C">
              <w:t>.</w:t>
            </w:r>
          </w:p>
        </w:tc>
      </w:tr>
    </w:tbl>
    <w:p w14:paraId="7D71B0CE" w14:textId="77777777" w:rsidR="00EE7E6E" w:rsidRDefault="00EE7E6E" w:rsidP="001F51CD">
      <w:pPr>
        <w:tabs>
          <w:tab w:val="left" w:pos="580"/>
        </w:tabs>
      </w:pPr>
    </w:p>
    <w:p w14:paraId="23C654BC" w14:textId="77777777" w:rsidR="009172A4" w:rsidRDefault="009172A4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63E63" w14:paraId="27C6AA70" w14:textId="7777777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D98C381" w14:textId="59F84044" w:rsidR="00363E63" w:rsidRPr="006C2117" w:rsidRDefault="002E46A9" w:rsidP="00731B6F">
            <w:pPr>
              <w:pStyle w:val="Naslov31"/>
              <w:jc w:val="left"/>
            </w:pPr>
            <w:r>
              <w:lastRenderedPageBreak/>
              <w:t>Prihodek v trgovini, november – december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890D84C" w14:textId="77777777" w:rsidR="00363E63" w:rsidRPr="006C2117" w:rsidRDefault="00363E63">
            <w:pPr>
              <w:pStyle w:val="Naslov31"/>
            </w:pPr>
          </w:p>
        </w:tc>
      </w:tr>
      <w:tr w:rsidR="00652795" w14:paraId="67C7910A" w14:textId="7777777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0B854177" w14:textId="5378C2A7" w:rsidR="00652795" w:rsidRDefault="00D752A4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C515EF8" wp14:editId="0575072E">
                  <wp:extent cx="3189600" cy="2653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600" cy="265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22D1D3E" w14:textId="2E1C14E9" w:rsidR="00652795" w:rsidRPr="00DF4F0B" w:rsidRDefault="00BD1B48">
            <w:r w:rsidRPr="00C34E40">
              <w:rPr>
                <w:b/>
                <w:bCs/>
                <w:shd w:val="clear" w:color="auto" w:fill="FFFFFF"/>
              </w:rPr>
              <w:t xml:space="preserve">Realni prihodek večine trgovskih panog se je </w:t>
            </w:r>
            <w:r>
              <w:rPr>
                <w:b/>
                <w:bCs/>
                <w:shd w:val="clear" w:color="auto" w:fill="FFFFFF"/>
              </w:rPr>
              <w:t xml:space="preserve">novembra </w:t>
            </w:r>
            <w:r w:rsidRPr="00C34E40">
              <w:rPr>
                <w:b/>
                <w:bCs/>
                <w:shd w:val="clear" w:color="auto" w:fill="FFFFFF"/>
              </w:rPr>
              <w:t>povečal</w:t>
            </w:r>
            <w:r>
              <w:rPr>
                <w:b/>
                <w:bCs/>
                <w:shd w:val="clear" w:color="auto" w:fill="FFFFFF"/>
              </w:rPr>
              <w:t xml:space="preserve"> drug mesec zapored in bil po predhodnih podatkih v četrtem četrtletju v</w:t>
            </w:r>
            <w:r w:rsidR="006C0FD9">
              <w:rPr>
                <w:b/>
                <w:bCs/>
                <w:shd w:val="clear" w:color="auto" w:fill="FFFFFF"/>
              </w:rPr>
              <w:t>ečji</w:t>
            </w:r>
            <w:r>
              <w:rPr>
                <w:b/>
                <w:bCs/>
                <w:shd w:val="clear" w:color="auto" w:fill="FFFFFF"/>
              </w:rPr>
              <w:t xml:space="preserve"> </w:t>
            </w:r>
            <w:r w:rsidR="00F5105A">
              <w:rPr>
                <w:b/>
                <w:bCs/>
                <w:shd w:val="clear" w:color="auto" w:fill="FFFFFF"/>
              </w:rPr>
              <w:t>kot v</w:t>
            </w:r>
            <w:r>
              <w:rPr>
                <w:b/>
                <w:bCs/>
                <w:shd w:val="clear" w:color="auto" w:fill="FFFFFF"/>
              </w:rPr>
              <w:t xml:space="preserve"> tretje</w:t>
            </w:r>
            <w:r w:rsidR="00F5105A">
              <w:rPr>
                <w:b/>
                <w:bCs/>
                <w:shd w:val="clear" w:color="auto" w:fill="FFFFFF"/>
              </w:rPr>
              <w:t>m</w:t>
            </w:r>
            <w:r w:rsidRPr="00C34E40">
              <w:rPr>
                <w:b/>
                <w:bCs/>
                <w:shd w:val="clear" w:color="auto" w:fill="FFFFFF"/>
              </w:rPr>
              <w:t xml:space="preserve">. </w:t>
            </w:r>
            <w:r w:rsidR="00FC6846" w:rsidRPr="00FC6846">
              <w:rPr>
                <w:shd w:val="clear" w:color="auto" w:fill="FFFFFF"/>
              </w:rPr>
              <w:t>Novembra se je</w:t>
            </w:r>
            <w:r w:rsidR="00E377C7">
              <w:rPr>
                <w:b/>
                <w:bCs/>
                <w:shd w:val="clear" w:color="auto" w:fill="FFFFFF"/>
              </w:rPr>
              <w:t xml:space="preserve"> </w:t>
            </w:r>
            <w:r w:rsidR="007A23FF">
              <w:rPr>
                <w:shd w:val="clear" w:color="auto" w:fill="FFFFFF"/>
              </w:rPr>
              <w:t>še</w:t>
            </w:r>
            <w:r w:rsidR="007A23FF" w:rsidRPr="00A861C5">
              <w:rPr>
                <w:shd w:val="clear" w:color="auto" w:fill="FFFFFF"/>
              </w:rPr>
              <w:t xml:space="preserve"> </w:t>
            </w:r>
            <w:r w:rsidRPr="00A861C5">
              <w:rPr>
                <w:shd w:val="clear" w:color="auto" w:fill="FFFFFF"/>
              </w:rPr>
              <w:t>povečala prodaja</w:t>
            </w:r>
            <w:r>
              <w:rPr>
                <w:b/>
                <w:bCs/>
                <w:shd w:val="clear" w:color="auto" w:fill="FFFFFF"/>
              </w:rPr>
              <w:t xml:space="preserve"> </w:t>
            </w:r>
            <w:r w:rsidRPr="00B26F28">
              <w:rPr>
                <w:shd w:val="clear" w:color="auto" w:fill="FFFFFF"/>
              </w:rPr>
              <w:t>v trgovini z motornimi vozili</w:t>
            </w:r>
            <w:r>
              <w:rPr>
                <w:shd w:val="clear" w:color="auto" w:fill="FFFFFF"/>
              </w:rPr>
              <w:t xml:space="preserve">, ki je bila </w:t>
            </w:r>
            <w:r w:rsidRPr="00B26F28">
              <w:rPr>
                <w:shd w:val="clear" w:color="auto" w:fill="FFFFFF"/>
              </w:rPr>
              <w:t xml:space="preserve">edina </w:t>
            </w:r>
            <w:r>
              <w:rPr>
                <w:shd w:val="clear" w:color="auto" w:fill="FFFFFF"/>
              </w:rPr>
              <w:t xml:space="preserve">od </w:t>
            </w:r>
            <w:r w:rsidRPr="00B26F28">
              <w:rPr>
                <w:shd w:val="clear" w:color="auto" w:fill="FFFFFF"/>
              </w:rPr>
              <w:t xml:space="preserve">glavnih trgovskih panog, ki je skupaj v </w:t>
            </w:r>
            <w:r>
              <w:rPr>
                <w:shd w:val="clear" w:color="auto" w:fill="FFFFFF"/>
              </w:rPr>
              <w:t>enajstih</w:t>
            </w:r>
            <w:r w:rsidRPr="00B26F28">
              <w:rPr>
                <w:shd w:val="clear" w:color="auto" w:fill="FFFFFF"/>
              </w:rPr>
              <w:t xml:space="preserve"> mesecih presegla prodajo iz leta 2022. </w:t>
            </w:r>
            <w:r>
              <w:rPr>
                <w:shd w:val="clear" w:color="auto" w:fill="FFFFFF"/>
              </w:rPr>
              <w:t xml:space="preserve">Okrepila se je tudi prodaja v trgovini na drobno z živili, po rasti v preteklem mesecu pa sta stagnirali prodaji v trgovini na drobno z </w:t>
            </w:r>
            <w:proofErr w:type="spellStart"/>
            <w:r>
              <w:rPr>
                <w:shd w:val="clear" w:color="auto" w:fill="FFFFFF"/>
              </w:rPr>
              <w:t>neživili</w:t>
            </w:r>
            <w:proofErr w:type="spellEnd"/>
            <w:r>
              <w:rPr>
                <w:shd w:val="clear" w:color="auto" w:fill="FFFFFF"/>
              </w:rPr>
              <w:t xml:space="preserve"> in v trgovini na debelo. </w:t>
            </w:r>
            <w:r w:rsidR="00A669DB">
              <w:rPr>
                <w:shd w:val="clear" w:color="auto" w:fill="FFFFFF"/>
              </w:rPr>
              <w:t>P</w:t>
            </w:r>
            <w:r>
              <w:rPr>
                <w:shd w:val="clear" w:color="auto" w:fill="FFFFFF"/>
              </w:rPr>
              <w:t xml:space="preserve">rodaja v trgovini z motornimi vozili </w:t>
            </w:r>
            <w:r w:rsidR="00A669DB" w:rsidRPr="00B26F28">
              <w:rPr>
                <w:shd w:val="clear" w:color="auto" w:fill="FFFFFF"/>
              </w:rPr>
              <w:t xml:space="preserve">se je </w:t>
            </w:r>
            <w:r w:rsidR="00AD3B6A">
              <w:rPr>
                <w:shd w:val="clear" w:color="auto" w:fill="FFFFFF"/>
              </w:rPr>
              <w:t>p</w:t>
            </w:r>
            <w:r w:rsidR="00AD3B6A" w:rsidRPr="00B26F28">
              <w:rPr>
                <w:shd w:val="clear" w:color="auto" w:fill="FFFFFF"/>
              </w:rPr>
              <w:t>o predhodnih podatkih SURS</w:t>
            </w:r>
            <w:r w:rsidR="00AD3B6A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decembra še okrepila</w:t>
            </w:r>
            <w:r w:rsidR="00075E90">
              <w:rPr>
                <w:shd w:val="clear" w:color="auto" w:fill="FFFFFF"/>
              </w:rPr>
              <w:t xml:space="preserve"> </w:t>
            </w:r>
            <w:r w:rsidR="007D563F">
              <w:rPr>
                <w:shd w:val="clear" w:color="auto" w:fill="FFFFFF"/>
              </w:rPr>
              <w:t>; tudi</w:t>
            </w:r>
            <w:r w:rsidRPr="00B26F28">
              <w:rPr>
                <w:shd w:val="clear" w:color="auto" w:fill="FFFFFF"/>
              </w:rPr>
              <w:t xml:space="preserve"> </w:t>
            </w:r>
            <w:r w:rsidR="00F61C07">
              <w:rPr>
                <w:shd w:val="clear" w:color="auto" w:fill="FFFFFF"/>
              </w:rPr>
              <w:t>v trgovini na drobno</w:t>
            </w:r>
            <w:r w:rsidR="00DA7415">
              <w:rPr>
                <w:shd w:val="clear" w:color="auto" w:fill="FFFFFF"/>
              </w:rPr>
              <w:t xml:space="preserve"> (brez motornih goriv) </w:t>
            </w:r>
            <w:r w:rsidR="007D563F">
              <w:rPr>
                <w:shd w:val="clear" w:color="auto" w:fill="FFFFFF"/>
              </w:rPr>
              <w:t xml:space="preserve">je bil prihodek v četrtem četrtletju </w:t>
            </w:r>
            <w:r w:rsidR="00125584">
              <w:rPr>
                <w:shd w:val="clear" w:color="auto" w:fill="FFFFFF"/>
              </w:rPr>
              <w:t xml:space="preserve">2023, </w:t>
            </w:r>
            <w:r>
              <w:rPr>
                <w:shd w:val="clear" w:color="auto" w:fill="FFFFFF"/>
              </w:rPr>
              <w:t xml:space="preserve">kljub zmanjšanju </w:t>
            </w:r>
            <w:r w:rsidR="007D563F">
              <w:rPr>
                <w:shd w:val="clear" w:color="auto" w:fill="FFFFFF"/>
              </w:rPr>
              <w:t>v decembru</w:t>
            </w:r>
            <w:r w:rsidR="00125584">
              <w:rPr>
                <w:shd w:val="clear" w:color="auto" w:fill="FFFFFF"/>
              </w:rPr>
              <w:t>,</w:t>
            </w:r>
            <w:r w:rsidR="00DA7415">
              <w:rPr>
                <w:shd w:val="clear" w:color="auto" w:fill="FFFFFF"/>
              </w:rPr>
              <w:t xml:space="preserve"> </w:t>
            </w:r>
            <w:r w:rsidR="00C9026D">
              <w:rPr>
                <w:shd w:val="clear" w:color="auto" w:fill="FFFFFF"/>
              </w:rPr>
              <w:t xml:space="preserve">večji </w:t>
            </w:r>
            <w:r>
              <w:rPr>
                <w:shd w:val="clear" w:color="auto" w:fill="FFFFFF"/>
              </w:rPr>
              <w:t>kot v tretjem.</w:t>
            </w:r>
          </w:p>
        </w:tc>
      </w:tr>
      <w:tr w:rsidR="00363E63" w14:paraId="3D7CD9D9" w14:textId="77777777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E140B57" w14:textId="4C6516D1" w:rsidR="00363E63" w:rsidRPr="007A0B59" w:rsidRDefault="002E46A9" w:rsidP="00731B6F">
            <w:pPr>
              <w:pStyle w:val="Naslov31"/>
              <w:jc w:val="left"/>
            </w:pPr>
            <w:r>
              <w:t>Prihodek v tržnih storitvah, november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203F93A" w14:textId="77777777" w:rsidR="00363E63" w:rsidRPr="007A0B59" w:rsidRDefault="00363E63">
            <w:pPr>
              <w:pStyle w:val="Naslov31"/>
            </w:pPr>
          </w:p>
        </w:tc>
      </w:tr>
      <w:tr w:rsidR="00363E63" w14:paraId="7F281C38" w14:textId="77777777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9BE2103" w14:textId="7605BE02" w:rsidR="00363E63" w:rsidRDefault="00DC0AAD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6D21FFC" wp14:editId="7FB3B579">
                  <wp:extent cx="3124200" cy="2552022"/>
                  <wp:effectExtent l="0" t="0" r="0" b="127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133" cy="2560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0F7E9B5" w14:textId="0CC78308" w:rsidR="00BE143B" w:rsidRDefault="00BE143B" w:rsidP="00BE143B">
            <w:pPr>
              <w:autoSpaceDE w:val="0"/>
              <w:autoSpaceDN w:val="0"/>
              <w:adjustRightInd w:val="0"/>
              <w:spacing w:line="240" w:lineRule="auto"/>
            </w:pPr>
            <w:r>
              <w:rPr>
                <w:b/>
              </w:rPr>
              <w:t xml:space="preserve">Realni prihodek tržnih storitev se je novembra </w:t>
            </w:r>
            <w:r w:rsidR="00267F68">
              <w:rPr>
                <w:b/>
              </w:rPr>
              <w:t xml:space="preserve">po oktobrskem skrčenju ponovno </w:t>
            </w:r>
            <w:r>
              <w:rPr>
                <w:b/>
              </w:rPr>
              <w:t>povečal</w:t>
            </w:r>
            <w:r w:rsidR="00665324">
              <w:rPr>
                <w:b/>
              </w:rPr>
              <w:t xml:space="preserve"> (za 1</w:t>
            </w:r>
            <w:r w:rsidR="00BD2AAF">
              <w:rPr>
                <w:b/>
              </w:rPr>
              <w:t> %)</w:t>
            </w:r>
            <w:r>
              <w:rPr>
                <w:b/>
              </w:rPr>
              <w:t>.</w:t>
            </w:r>
            <w:r>
              <w:t xml:space="preserve"> V informacijsko-komunikacijskih dejavnostih, kjer s</w:t>
            </w:r>
            <w:r w:rsidR="006769A2">
              <w:t>o</w:t>
            </w:r>
            <w:r>
              <w:t xml:space="preserve"> pozitivna gibanja </w:t>
            </w:r>
            <w:r w:rsidR="006769A2">
              <w:t xml:space="preserve">prisotna </w:t>
            </w:r>
            <w:r>
              <w:t xml:space="preserve">vse od poletja, je bila rast največja. Izhajala je iz obeh pomembnejših </w:t>
            </w:r>
            <w:r w:rsidR="00E377C7">
              <w:t>dejavnosti</w:t>
            </w:r>
            <w:r>
              <w:t>, telekomunikacijsk</w:t>
            </w:r>
            <w:r w:rsidR="006B07FD">
              <w:t>ih</w:t>
            </w:r>
            <w:r>
              <w:t xml:space="preserve"> in računalnišk</w:t>
            </w:r>
            <w:r w:rsidR="006B07FD">
              <w:t>ih</w:t>
            </w:r>
            <w:r w:rsidR="00E377C7">
              <w:t xml:space="preserve"> storitev</w:t>
            </w:r>
            <w:r>
              <w:t xml:space="preserve">, v slednjih se je prihodek v zadnjih dveh mesecih občutno </w:t>
            </w:r>
            <w:r w:rsidR="00D92BA1">
              <w:t>o</w:t>
            </w:r>
            <w:r>
              <w:t>krepil. K skupni rasti prihodka s</w:t>
            </w:r>
            <w:r w:rsidR="00E40005">
              <w:t>o</w:t>
            </w:r>
            <w:r>
              <w:t xml:space="preserve"> </w:t>
            </w:r>
            <w:r w:rsidR="00325B3B">
              <w:t xml:space="preserve">ponovno </w:t>
            </w:r>
            <w:r>
              <w:t>prispeval</w:t>
            </w:r>
            <w:r w:rsidR="00E40005">
              <w:t>i</w:t>
            </w:r>
            <w:r>
              <w:t xml:space="preserve"> tudi gostinstvo in </w:t>
            </w:r>
            <w:r w:rsidRPr="2AB32D70">
              <w:rPr>
                <w:rFonts w:cs="Helv"/>
                <w:color w:val="000000" w:themeColor="text1"/>
              </w:rPr>
              <w:t>druge poslovne dejavnosti.</w:t>
            </w:r>
            <w:r>
              <w:t xml:space="preserve"> V dejavnosti prometa in skladiščenja pa se je prihodek po </w:t>
            </w:r>
            <w:r w:rsidR="00BC3F51">
              <w:t xml:space="preserve">nekajmesečni </w:t>
            </w:r>
            <w:r>
              <w:t xml:space="preserve">rasti </w:t>
            </w:r>
            <w:r w:rsidR="00BC3F51">
              <w:t xml:space="preserve">ponovno </w:t>
            </w:r>
            <w:r>
              <w:t>zmanjšal, zlasti v kopenskem prometu. Prihodek je upadel tudi v strokovno-tehničnih dejavnostih. Skupni prihodek tržnih storitev je bil novembra medletno realno večji za 2 %, v prvih enajstih mesecih lani</w:t>
            </w:r>
            <w:r w:rsidR="00014392">
              <w:t xml:space="preserve"> je</w:t>
            </w:r>
            <w:r w:rsidR="00B66304">
              <w:t xml:space="preserve"> bil</w:t>
            </w:r>
            <w:r w:rsidR="00014392">
              <w:t xml:space="preserve"> medlet</w:t>
            </w:r>
            <w:r w:rsidR="00A11E37">
              <w:t>n</w:t>
            </w:r>
            <w:r w:rsidR="00014392">
              <w:t xml:space="preserve">o </w:t>
            </w:r>
            <w:r w:rsidR="00B66304">
              <w:t xml:space="preserve">večji </w:t>
            </w:r>
            <w:r w:rsidR="00014392">
              <w:t>v v</w:t>
            </w:r>
            <w:r w:rsidR="3EDA01CC">
              <w:t>seh</w:t>
            </w:r>
            <w:r w:rsidR="00014392">
              <w:t xml:space="preserve"> dejavnosti</w:t>
            </w:r>
            <w:r w:rsidR="1C9C3F27">
              <w:t>h</w:t>
            </w:r>
            <w:r w:rsidR="00014392">
              <w:t xml:space="preserve"> razen v prometu, v povprečju </w:t>
            </w:r>
            <w:r>
              <w:t xml:space="preserve">za 1,6 %. Za ravnjo pred epidemijo (glede na november 2019) </w:t>
            </w:r>
            <w:r w:rsidR="005309D8">
              <w:t xml:space="preserve">pa </w:t>
            </w:r>
            <w:r>
              <w:t>je še vedno zaosta</w:t>
            </w:r>
            <w:r w:rsidR="005D2D21">
              <w:t>ja</w:t>
            </w:r>
            <w:r>
              <w:t>l v zaposlovalnih storitvah (za 24 %).</w:t>
            </w:r>
          </w:p>
          <w:p w14:paraId="0E055F5D" w14:textId="5ED7818D" w:rsidR="00363E63" w:rsidRPr="00DF4F0B" w:rsidRDefault="00363E63"/>
        </w:tc>
      </w:tr>
    </w:tbl>
    <w:p w14:paraId="40CF7B57" w14:textId="67BBB053" w:rsidR="00363E63" w:rsidRDefault="00363E63" w:rsidP="00363E63">
      <w:pPr>
        <w:tabs>
          <w:tab w:val="left" w:pos="580"/>
        </w:tabs>
      </w:pPr>
    </w:p>
    <w:p w14:paraId="3BAAF424" w14:textId="77777777" w:rsidR="009172A4" w:rsidRDefault="009172A4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2E46A9" w14:paraId="512FC51A" w14:textId="77777777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32157BD" w14:textId="0AAD7695" w:rsidR="002E46A9" w:rsidRPr="006C2117" w:rsidRDefault="002E46A9">
            <w:pPr>
              <w:pStyle w:val="Naslov31"/>
            </w:pPr>
            <w:r w:rsidRPr="002E46A9">
              <w:lastRenderedPageBreak/>
              <w:t>Obseg cestnega in železniškega blagovnega prometa, 3. četrtletje 202</w:t>
            </w:r>
            <w:r w:rsidR="00572EC7">
              <w:t>3</w:t>
            </w:r>
          </w:p>
        </w:tc>
      </w:tr>
      <w:tr w:rsidR="00363E63" w14:paraId="44EE1A9D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0A94F50" w14:textId="31B0B38B" w:rsidR="00363E63" w:rsidRDefault="008B7809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385CAD5A" wp14:editId="62E4A6A6">
                  <wp:extent cx="3096000" cy="2530800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A5473DF" w14:textId="71656A23" w:rsidR="00363E63" w:rsidRPr="00DF4F0B" w:rsidRDefault="00A26B26">
            <w:pPr>
              <w:rPr>
                <w:rFonts w:eastAsia="Myriad Pro" w:cs="Myriad Pro"/>
                <w:color w:val="000000" w:themeColor="text1"/>
              </w:rPr>
            </w:pPr>
            <w:r w:rsidRPr="00DC6991">
              <w:rPr>
                <w:rFonts w:eastAsia="Myriad Pro" w:cs="Myriad Pro"/>
                <w:b/>
                <w:bCs/>
                <w:color w:val="000000" w:themeColor="text1"/>
              </w:rPr>
              <w:t>O</w:t>
            </w:r>
            <w:r w:rsidRPr="37315B76">
              <w:rPr>
                <w:rFonts w:eastAsia="Myriad Pro" w:cs="Myriad Pro"/>
                <w:b/>
                <w:color w:val="000000" w:themeColor="text1"/>
              </w:rPr>
              <w:t xml:space="preserve">bseg cestnega in železniškega blagovnega prometa </w:t>
            </w:r>
            <w:r w:rsidRPr="00DC6991">
              <w:rPr>
                <w:rFonts w:eastAsia="Myriad Pro" w:cs="Myriad Pro"/>
                <w:b/>
                <w:bCs/>
                <w:color w:val="000000" w:themeColor="text1"/>
              </w:rPr>
              <w:t xml:space="preserve">se je </w:t>
            </w:r>
            <w:r>
              <w:rPr>
                <w:rFonts w:eastAsia="Myriad Pro" w:cs="Myriad Pro"/>
                <w:b/>
                <w:bCs/>
                <w:color w:val="000000" w:themeColor="text1"/>
              </w:rPr>
              <w:t xml:space="preserve">v tretjem četrtletju 2023 </w:t>
            </w:r>
            <w:r w:rsidRPr="37315B76">
              <w:rPr>
                <w:rFonts w:eastAsia="Myriad Pro" w:cs="Myriad Pro"/>
                <w:b/>
                <w:color w:val="000000" w:themeColor="text1"/>
              </w:rPr>
              <w:t>nadalje zmanjšal.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 </w:t>
            </w:r>
            <w:r w:rsidR="004451EA">
              <w:rPr>
                <w:rFonts w:eastAsia="Myriad Pro" w:cs="Myriad Pro"/>
                <w:color w:val="000000" w:themeColor="text1"/>
              </w:rPr>
              <w:t xml:space="preserve">Negativna gibanja so se </w:t>
            </w:r>
            <w:r w:rsidR="0003054F">
              <w:rPr>
                <w:rFonts w:eastAsia="Myriad Pro" w:cs="Myriad Pro"/>
                <w:color w:val="000000" w:themeColor="text1"/>
              </w:rPr>
              <w:t xml:space="preserve">še okrepila </w:t>
            </w:r>
            <w:r w:rsidR="00F12310">
              <w:rPr>
                <w:rFonts w:eastAsia="Myriad Pro" w:cs="Myriad Pro"/>
                <w:color w:val="000000" w:themeColor="text1"/>
              </w:rPr>
              <w:t xml:space="preserve">pri </w:t>
            </w:r>
            <w:r w:rsidRPr="37315B76">
              <w:rPr>
                <w:rFonts w:eastAsia="Myriad Pro" w:cs="Myriad Pro"/>
                <w:color w:val="000000" w:themeColor="text1"/>
              </w:rPr>
              <w:t>cestnih prevoz</w:t>
            </w:r>
            <w:r w:rsidR="00F12310">
              <w:rPr>
                <w:rFonts w:eastAsia="Myriad Pro" w:cs="Myriad Pro"/>
                <w:color w:val="000000" w:themeColor="text1"/>
              </w:rPr>
              <w:t>ih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 slovenskih prevoznikov</w:t>
            </w:r>
            <w:r w:rsidR="00F12310">
              <w:rPr>
                <w:rFonts w:eastAsia="Myriad Pro" w:cs="Myriad Pro"/>
                <w:color w:val="000000" w:themeColor="text1"/>
              </w:rPr>
              <w:t>, katerih obseg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 </w:t>
            </w:r>
            <w:r w:rsidR="0026356B" w:rsidRPr="37315B76">
              <w:rPr>
                <w:rFonts w:eastAsia="Myriad Pro" w:cs="Myriad Pro"/>
                <w:color w:val="000000" w:themeColor="text1"/>
              </w:rPr>
              <w:t xml:space="preserve">se je 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glede na </w:t>
            </w:r>
            <w:r w:rsidRPr="00DC6991">
              <w:rPr>
                <w:rFonts w:eastAsia="Myriad Pro" w:cs="Myriad Pro"/>
                <w:color w:val="000000" w:themeColor="text1"/>
              </w:rPr>
              <w:t xml:space="preserve">prejšnje </w:t>
            </w:r>
            <w:r w:rsidRPr="37315B76">
              <w:rPr>
                <w:rFonts w:eastAsia="Myriad Pro" w:cs="Myriad Pro"/>
                <w:color w:val="000000" w:themeColor="text1"/>
              </w:rPr>
              <w:t>četrtletje zmanjšal za 8 %</w:t>
            </w:r>
            <w:r w:rsidR="00941BDD">
              <w:rPr>
                <w:rFonts w:eastAsia="Myriad Pro" w:cs="Myriad Pro"/>
                <w:color w:val="000000" w:themeColor="text1"/>
              </w:rPr>
              <w:t>, in sicer</w:t>
            </w:r>
            <w:r w:rsidR="0005423B">
              <w:rPr>
                <w:rFonts w:eastAsia="Myriad Pro" w:cs="Myriad Pro"/>
                <w:color w:val="000000" w:themeColor="text1"/>
              </w:rPr>
              <w:t xml:space="preserve"> zaradi </w:t>
            </w:r>
            <w:r w:rsidR="00454C08">
              <w:rPr>
                <w:rFonts w:eastAsia="Myriad Pro" w:cs="Myriad Pro"/>
                <w:color w:val="000000" w:themeColor="text1"/>
              </w:rPr>
              <w:t>izrazitega upada</w:t>
            </w:r>
            <w:r w:rsidR="00475BF9">
              <w:rPr>
                <w:rFonts w:eastAsia="Myriad Pro" w:cs="Myriad Pro"/>
                <w:color w:val="000000" w:themeColor="text1"/>
              </w:rPr>
              <w:t xml:space="preserve"> (za 12 %)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 </w:t>
            </w:r>
            <w:r w:rsidR="00454C08">
              <w:rPr>
                <w:rFonts w:eastAsia="Myriad Pro" w:cs="Myriad Pro"/>
                <w:color w:val="000000" w:themeColor="text1"/>
              </w:rPr>
              <w:t>p</w:t>
            </w:r>
            <w:r w:rsidRPr="37315B76">
              <w:rPr>
                <w:rFonts w:eastAsia="Myriad Pro" w:cs="Myriad Pro"/>
                <w:color w:val="000000" w:themeColor="text1"/>
              </w:rPr>
              <w:t>revoz</w:t>
            </w:r>
            <w:r w:rsidR="00454C08">
              <w:rPr>
                <w:rFonts w:eastAsia="Myriad Pro" w:cs="Myriad Pro"/>
                <w:color w:val="000000" w:themeColor="text1"/>
              </w:rPr>
              <w:t>ov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 v mednarodnem prometu (izvoz, uvoz in prevoz po tujini). </w:t>
            </w:r>
            <w:r w:rsidR="00E76147">
              <w:rPr>
                <w:rFonts w:eastAsia="Myriad Pro" w:cs="Myriad Pro"/>
                <w:color w:val="000000" w:themeColor="text1"/>
              </w:rPr>
              <w:t>D</w:t>
            </w:r>
            <w:r w:rsidR="00E76147" w:rsidRPr="37315B76">
              <w:rPr>
                <w:rFonts w:eastAsia="Myriad Pro" w:cs="Myriad Pro"/>
                <w:color w:val="000000" w:themeColor="text1"/>
              </w:rPr>
              <w:t>elež prevoza po tujini</w:t>
            </w:r>
            <w:r w:rsidR="00E76147">
              <w:rPr>
                <w:rFonts w:eastAsia="Myriad Pro" w:cs="Myriad Pro"/>
                <w:color w:val="000000" w:themeColor="text1"/>
              </w:rPr>
              <w:t xml:space="preserve">, </w:t>
            </w:r>
            <w:r w:rsidR="00E76147" w:rsidRPr="37315B76">
              <w:rPr>
                <w:rFonts w:eastAsia="Myriad Pro" w:cs="Myriad Pro"/>
                <w:color w:val="000000" w:themeColor="text1"/>
              </w:rPr>
              <w:t>se je</w:t>
            </w:r>
            <w:r w:rsidR="00475BF9">
              <w:rPr>
                <w:rFonts w:eastAsia="Myriad Pro" w:cs="Myriad Pro"/>
                <w:color w:val="000000" w:themeColor="text1"/>
              </w:rPr>
              <w:t xml:space="preserve"> tako</w:t>
            </w:r>
            <w:r w:rsidR="00E76147" w:rsidRPr="37315B76">
              <w:rPr>
                <w:rFonts w:eastAsia="Myriad Pro" w:cs="Myriad Pro"/>
                <w:color w:val="000000" w:themeColor="text1"/>
              </w:rPr>
              <w:t xml:space="preserve"> znižal pod 43 %</w:t>
            </w:r>
            <w:r w:rsidR="00E76147">
              <w:rPr>
                <w:rFonts w:eastAsia="Myriad Pro" w:cs="Myriad Pro"/>
                <w:color w:val="000000" w:themeColor="text1"/>
              </w:rPr>
              <w:t xml:space="preserve"> in je</w:t>
            </w:r>
            <w:r w:rsidR="00BE7077">
              <w:rPr>
                <w:rFonts w:eastAsia="Myriad Pro" w:cs="Myriad Pro"/>
                <w:color w:val="000000" w:themeColor="text1"/>
              </w:rPr>
              <w:t xml:space="preserve"> bil</w:t>
            </w:r>
            <w:r w:rsidR="00E76147">
              <w:rPr>
                <w:rFonts w:eastAsia="Myriad Pro" w:cs="Myriad Pro"/>
                <w:color w:val="000000" w:themeColor="text1"/>
              </w:rPr>
              <w:t xml:space="preserve"> najnižji po letu 2019. </w:t>
            </w:r>
            <w:r w:rsidR="00DA0A5E">
              <w:rPr>
                <w:rFonts w:eastAsia="Myriad Pro" w:cs="Myriad Pro"/>
                <w:color w:val="000000" w:themeColor="text1"/>
              </w:rPr>
              <w:t>P</w:t>
            </w:r>
            <w:r w:rsidR="007F5E7D" w:rsidRPr="37315B76">
              <w:rPr>
                <w:rFonts w:eastAsia="Myriad Pro" w:cs="Myriad Pro"/>
                <w:color w:val="000000" w:themeColor="text1"/>
              </w:rPr>
              <w:t xml:space="preserve">revozi v notranjem </w:t>
            </w:r>
            <w:r w:rsidR="00DA0A5E">
              <w:rPr>
                <w:rFonts w:eastAsia="Myriad Pro" w:cs="Myriad Pro"/>
                <w:color w:val="000000" w:themeColor="text1"/>
              </w:rPr>
              <w:t xml:space="preserve">cestnem </w:t>
            </w:r>
            <w:r w:rsidR="007F5E7D" w:rsidRPr="37315B76">
              <w:rPr>
                <w:rFonts w:eastAsia="Myriad Pro" w:cs="Myriad Pro"/>
                <w:color w:val="000000" w:themeColor="text1"/>
              </w:rPr>
              <w:t>prometu</w:t>
            </w:r>
            <w:r w:rsidR="00DA0A5E">
              <w:rPr>
                <w:rFonts w:eastAsia="Myriad Pro" w:cs="Myriad Pro"/>
                <w:color w:val="000000" w:themeColor="text1"/>
              </w:rPr>
              <w:t xml:space="preserve"> pa so se povečali za petino</w:t>
            </w:r>
            <w:r w:rsidR="00452BE6" w:rsidRPr="37315B76">
              <w:rPr>
                <w:rFonts w:eastAsia="Myriad Pro" w:cs="Myriad Pro"/>
                <w:color w:val="000000" w:themeColor="text1"/>
              </w:rPr>
              <w:t xml:space="preserve">. 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Obseg cestnega blagovnega prometa je bil </w:t>
            </w:r>
            <w:r w:rsidR="00410B4F">
              <w:rPr>
                <w:rFonts w:eastAsia="Myriad Pro" w:cs="Myriad Pro"/>
                <w:color w:val="000000" w:themeColor="text1"/>
              </w:rPr>
              <w:t xml:space="preserve">tako v tretjem četrtletju 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medletno manjši za več kot desetino, v primerjavi s tretjim četrtletjem 2019 pa je bila razlika še nekoliko večja. </w:t>
            </w:r>
            <w:r w:rsidR="00410B4F">
              <w:rPr>
                <w:rFonts w:eastAsia="Myriad Pro" w:cs="Myriad Pro"/>
                <w:color w:val="000000" w:themeColor="text1"/>
              </w:rPr>
              <w:t>Tudi ž</w:t>
            </w:r>
            <w:r w:rsidRPr="37315B76">
              <w:rPr>
                <w:rFonts w:eastAsia="Myriad Pro" w:cs="Myriad Pro"/>
                <w:color w:val="000000" w:themeColor="text1"/>
              </w:rPr>
              <w:t xml:space="preserve">elezniški prevoz blaga, ki se je zniževal že pred epidemijo, je bil v tretjem četrtletju medletno </w:t>
            </w:r>
            <w:r w:rsidRPr="00DC6991">
              <w:rPr>
                <w:rFonts w:eastAsia="Myriad Pro" w:cs="Myriad Pro"/>
                <w:color w:val="000000" w:themeColor="text1"/>
              </w:rPr>
              <w:t xml:space="preserve">manjši </w:t>
            </w:r>
            <w:r w:rsidRPr="37315B76">
              <w:rPr>
                <w:rFonts w:eastAsia="Myriad Pro" w:cs="Myriad Pro"/>
                <w:color w:val="000000" w:themeColor="text1"/>
              </w:rPr>
              <w:t>za desetino in najmanjši v zadnjih sedmih letih</w:t>
            </w:r>
            <w:r w:rsidRPr="00DC6991">
              <w:rPr>
                <w:rFonts w:eastAsia="Myriad Pro" w:cs="Myriad Pro"/>
                <w:color w:val="000000" w:themeColor="text1"/>
              </w:rPr>
              <w:t>.</w:t>
            </w:r>
            <w:r>
              <w:rPr>
                <w:rFonts w:eastAsia="Myriad Pro" w:cs="Myriad Pro"/>
                <w:color w:val="000000" w:themeColor="text1"/>
              </w:rPr>
              <w:t xml:space="preserve"> </w:t>
            </w:r>
          </w:p>
        </w:tc>
      </w:tr>
    </w:tbl>
    <w:p w14:paraId="7D7FC263" w14:textId="77777777" w:rsidR="00363E63" w:rsidRDefault="00363E63" w:rsidP="001F51CD">
      <w:pPr>
        <w:tabs>
          <w:tab w:val="left" w:pos="580"/>
        </w:tabs>
      </w:pPr>
    </w:p>
    <w:p w14:paraId="29514980" w14:textId="77777777" w:rsidR="00363E63" w:rsidRDefault="00363E63" w:rsidP="001F51CD">
      <w:pPr>
        <w:tabs>
          <w:tab w:val="left" w:pos="580"/>
        </w:tabs>
      </w:pPr>
    </w:p>
    <w:p w14:paraId="2E7D7EF4" w14:textId="77777777" w:rsidR="00363E63" w:rsidRDefault="00363E63" w:rsidP="001F51CD">
      <w:pPr>
        <w:tabs>
          <w:tab w:val="left" w:pos="580"/>
        </w:tabs>
      </w:pPr>
    </w:p>
    <w:p w14:paraId="1F7C2D1C" w14:textId="77777777" w:rsidR="00FE7254" w:rsidRDefault="00FE7254" w:rsidP="00FE7254"/>
    <w:p w14:paraId="79DB562C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E85CF5E" w14:textId="4A7C7815" w:rsidR="002E69B6" w:rsidRPr="00887D7E" w:rsidRDefault="00891322" w:rsidP="00C26C8D">
      <w:pPr>
        <w:tabs>
          <w:tab w:val="left" w:pos="580"/>
        </w:tabs>
      </w:pPr>
      <w:r w:rsidRPr="00891322">
        <w:rPr>
          <w:noProof/>
        </w:rPr>
        <w:lastRenderedPageBreak/>
        <w:drawing>
          <wp:inline distT="0" distB="0" distL="0" distR="0" wp14:anchorId="48CDB231" wp14:editId="04C69C47">
            <wp:extent cx="6120130" cy="9017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27127" w14:textId="77777777" w:rsidR="00675C28" w:rsidRDefault="00675C28" w:rsidP="0063497B">
      <w:pPr>
        <w:spacing w:line="240" w:lineRule="auto"/>
      </w:pPr>
      <w:r>
        <w:separator/>
      </w:r>
    </w:p>
  </w:endnote>
  <w:endnote w:type="continuationSeparator" w:id="0">
    <w:p w14:paraId="5463C9FD" w14:textId="77777777" w:rsidR="00675C28" w:rsidRDefault="00675C28" w:rsidP="0063497B">
      <w:pPr>
        <w:spacing w:line="240" w:lineRule="auto"/>
      </w:pPr>
      <w:r>
        <w:continuationSeparator/>
      </w:r>
    </w:p>
  </w:endnote>
  <w:endnote w:type="continuationNotice" w:id="1">
    <w:p w14:paraId="6D6C3B56" w14:textId="77777777" w:rsidR="00675C28" w:rsidRDefault="00675C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678C9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 w:val="0"/>
        <w:sz w:val="18"/>
        <w:szCs w:val="18"/>
      </w:rPr>
      <w:t xml:space="preserve"> 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58CB" w14:textId="77777777" w:rsidR="0029405F" w:rsidRPr="00363E63" w:rsidRDefault="00120162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b w:val="0"/>
        <w:sz w:val="18"/>
        <w:szCs w:val="18"/>
      </w:rPr>
      <w:t xml:space="preserve"> 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="00363E63" w:rsidRPr="00363E63">
      <w:rPr>
        <w:b w:val="0"/>
        <w:sz w:val="18"/>
        <w:szCs w:val="18"/>
      </w:rPr>
      <w:tab/>
    </w:r>
    <w:r w:rsidR="00363E63"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363E63">
          <w:rPr>
            <w:sz w:val="18"/>
            <w:szCs w:val="18"/>
          </w:rPr>
          <w:fldChar w:fldCharType="begin"/>
        </w:r>
        <w:r w:rsidR="00363E63" w:rsidRPr="00363E63">
          <w:rPr>
            <w:sz w:val="18"/>
            <w:szCs w:val="18"/>
          </w:rPr>
          <w:instrText>PAGE   \* MERGEFORMAT</w:instrText>
        </w:r>
        <w:r w:rsidR="00363E63" w:rsidRPr="00363E63">
          <w:rPr>
            <w:sz w:val="18"/>
            <w:szCs w:val="18"/>
          </w:rPr>
          <w:fldChar w:fldCharType="separate"/>
        </w:r>
        <w:r w:rsidR="00363E63" w:rsidRPr="00363E63">
          <w:rPr>
            <w:sz w:val="18"/>
            <w:szCs w:val="18"/>
          </w:rPr>
          <w:t>1</w:t>
        </w:r>
        <w:r w:rsidR="00363E63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F04E7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217C00BD" w14:textId="77777777" w:rsidR="00C26C8D" w:rsidRPr="00C26C8D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2D351F03" w14:textId="77777777" w:rsidR="00363E63" w:rsidRPr="00363E63" w:rsidRDefault="00C26C8D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6DE71" w14:textId="77777777" w:rsidR="00675C28" w:rsidRDefault="00675C28" w:rsidP="0063497B">
      <w:pPr>
        <w:spacing w:line="240" w:lineRule="auto"/>
      </w:pPr>
      <w:r>
        <w:separator/>
      </w:r>
    </w:p>
  </w:footnote>
  <w:footnote w:type="continuationSeparator" w:id="0">
    <w:p w14:paraId="2891A099" w14:textId="77777777" w:rsidR="00675C28" w:rsidRDefault="00675C28" w:rsidP="0063497B">
      <w:pPr>
        <w:spacing w:line="240" w:lineRule="auto"/>
      </w:pPr>
      <w:r>
        <w:continuationSeparator/>
      </w:r>
    </w:p>
  </w:footnote>
  <w:footnote w:type="continuationNotice" w:id="1">
    <w:p w14:paraId="025F5FF5" w14:textId="77777777" w:rsidR="00675C28" w:rsidRDefault="00675C28">
      <w:pPr>
        <w:spacing w:line="240" w:lineRule="auto"/>
      </w:pPr>
    </w:p>
  </w:footnote>
  <w:footnote w:id="2">
    <w:p w14:paraId="1E322239" w14:textId="07A8B6A3" w:rsidR="0080512E" w:rsidRDefault="0080512E" w:rsidP="0080512E">
      <w:pPr>
        <w:pStyle w:val="Sprotnaopomba-besedilo"/>
      </w:pPr>
      <w:r>
        <w:rPr>
          <w:rStyle w:val="Sprotnaopomba-sklic"/>
        </w:rPr>
        <w:footnoteRef/>
      </w:r>
      <w:r>
        <w:t xml:space="preserve"> Po zunanjetrgovinski statistiki </w:t>
      </w:r>
      <w:proofErr w:type="spellStart"/>
      <w:r>
        <w:t>Sursa</w:t>
      </w:r>
      <w:proofErr w:type="spellEnd"/>
      <w:r>
        <w:t xml:space="preserve">. </w:t>
      </w:r>
      <w:proofErr w:type="spellStart"/>
      <w:r>
        <w:t>Deflacioniranje</w:t>
      </w:r>
      <w:proofErr w:type="spellEnd"/>
      <w:r>
        <w:t xml:space="preserve"> in </w:t>
      </w:r>
      <w:proofErr w:type="spellStart"/>
      <w:r>
        <w:t>desezoniranje</w:t>
      </w:r>
      <w:proofErr w:type="spellEnd"/>
      <w:r>
        <w:t xml:space="preserve"> UMAR. </w:t>
      </w:r>
      <w:r w:rsidR="000B3BB6">
        <w:t xml:space="preserve">Skupni izvoz in uvoz sta </w:t>
      </w:r>
      <w:r w:rsidR="000B3BB6">
        <w:rPr>
          <w:rFonts w:eastAsia="Myriad Pro" w:cs="Myriad Pro"/>
          <w:szCs w:val="16"/>
        </w:rPr>
        <w:t>popravljena za oceno oplemenitenja blaga v povezavi z menjavo farmacije s Švico.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1780C" w14:textId="258F78CE" w:rsidR="0029405F" w:rsidRDefault="00652795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1ED2B59B" wp14:editId="148DB4C8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46A9">
      <w:t>5</w:t>
    </w:r>
    <w:r>
      <w:t>. februar 20</w:t>
    </w:r>
    <w:r w:rsidR="002E46A9">
      <w:t>24</w:t>
    </w:r>
  </w:p>
  <w:p w14:paraId="3A67210D" w14:textId="77777777" w:rsidR="00652795" w:rsidRDefault="00652795" w:rsidP="00FE7254">
    <w:pPr>
      <w:jc w:val="right"/>
    </w:pPr>
  </w:p>
  <w:p w14:paraId="216BCE82" w14:textId="77777777" w:rsidR="00FE7254" w:rsidRDefault="00FE7254" w:rsidP="00FE7254">
    <w:pPr>
      <w:jc w:val="right"/>
    </w:pPr>
  </w:p>
  <w:p w14:paraId="3FDE2273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8F38" w14:textId="77777777" w:rsidR="00363E63" w:rsidRPr="00C26C8D" w:rsidRDefault="00C26C8D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57306714">
    <w:abstractNumId w:val="0"/>
  </w:num>
  <w:num w:numId="2" w16cid:durableId="1503398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C14"/>
    <w:rsid w:val="00001002"/>
    <w:rsid w:val="00005B0E"/>
    <w:rsid w:val="00014392"/>
    <w:rsid w:val="0002163F"/>
    <w:rsid w:val="0003054F"/>
    <w:rsid w:val="0005423B"/>
    <w:rsid w:val="00060270"/>
    <w:rsid w:val="000703C7"/>
    <w:rsid w:val="00070B6E"/>
    <w:rsid w:val="00075E90"/>
    <w:rsid w:val="00077F13"/>
    <w:rsid w:val="000849CF"/>
    <w:rsid w:val="000A3FB3"/>
    <w:rsid w:val="000A5A42"/>
    <w:rsid w:val="000A5AE7"/>
    <w:rsid w:val="000A7BDC"/>
    <w:rsid w:val="000B3BB6"/>
    <w:rsid w:val="000C7C9B"/>
    <w:rsid w:val="000D6D54"/>
    <w:rsid w:val="00110952"/>
    <w:rsid w:val="00115E8D"/>
    <w:rsid w:val="00120162"/>
    <w:rsid w:val="00123D52"/>
    <w:rsid w:val="00125584"/>
    <w:rsid w:val="0013095E"/>
    <w:rsid w:val="00133E20"/>
    <w:rsid w:val="0014500E"/>
    <w:rsid w:val="00152746"/>
    <w:rsid w:val="0015318F"/>
    <w:rsid w:val="00164339"/>
    <w:rsid w:val="001661DE"/>
    <w:rsid w:val="00170C37"/>
    <w:rsid w:val="0019138D"/>
    <w:rsid w:val="001A0C98"/>
    <w:rsid w:val="001A28BD"/>
    <w:rsid w:val="001A3F0B"/>
    <w:rsid w:val="001A6010"/>
    <w:rsid w:val="001A602D"/>
    <w:rsid w:val="001B0993"/>
    <w:rsid w:val="001B4EF3"/>
    <w:rsid w:val="001B6AE7"/>
    <w:rsid w:val="001B6F15"/>
    <w:rsid w:val="001D6793"/>
    <w:rsid w:val="001E3441"/>
    <w:rsid w:val="001E3956"/>
    <w:rsid w:val="001E79DD"/>
    <w:rsid w:val="001F3068"/>
    <w:rsid w:val="001F47B5"/>
    <w:rsid w:val="001F51CD"/>
    <w:rsid w:val="00207B9E"/>
    <w:rsid w:val="00243593"/>
    <w:rsid w:val="00244380"/>
    <w:rsid w:val="00257697"/>
    <w:rsid w:val="0026356B"/>
    <w:rsid w:val="0026509A"/>
    <w:rsid w:val="00267F68"/>
    <w:rsid w:val="00277C88"/>
    <w:rsid w:val="0029405F"/>
    <w:rsid w:val="002A3EDF"/>
    <w:rsid w:val="002A7F5D"/>
    <w:rsid w:val="002B0904"/>
    <w:rsid w:val="002B4319"/>
    <w:rsid w:val="002B4C3A"/>
    <w:rsid w:val="002B5361"/>
    <w:rsid w:val="002C39AF"/>
    <w:rsid w:val="002D1496"/>
    <w:rsid w:val="002D46EF"/>
    <w:rsid w:val="002E46A9"/>
    <w:rsid w:val="002E69B6"/>
    <w:rsid w:val="002E6FAD"/>
    <w:rsid w:val="002F459E"/>
    <w:rsid w:val="002F6F90"/>
    <w:rsid w:val="003016D2"/>
    <w:rsid w:val="003038CD"/>
    <w:rsid w:val="00306767"/>
    <w:rsid w:val="00312D09"/>
    <w:rsid w:val="003215EF"/>
    <w:rsid w:val="00323BEA"/>
    <w:rsid w:val="00325B3B"/>
    <w:rsid w:val="003271E1"/>
    <w:rsid w:val="0033032B"/>
    <w:rsid w:val="00334FD9"/>
    <w:rsid w:val="00363E63"/>
    <w:rsid w:val="00365852"/>
    <w:rsid w:val="0037180F"/>
    <w:rsid w:val="00375D29"/>
    <w:rsid w:val="003765F8"/>
    <w:rsid w:val="003877B0"/>
    <w:rsid w:val="003A49D8"/>
    <w:rsid w:val="003B013F"/>
    <w:rsid w:val="003B1401"/>
    <w:rsid w:val="003B34E7"/>
    <w:rsid w:val="003C58DD"/>
    <w:rsid w:val="003C614E"/>
    <w:rsid w:val="003F5E00"/>
    <w:rsid w:val="003F7308"/>
    <w:rsid w:val="0040719E"/>
    <w:rsid w:val="00410B4F"/>
    <w:rsid w:val="00424208"/>
    <w:rsid w:val="00424985"/>
    <w:rsid w:val="004252DE"/>
    <w:rsid w:val="00426379"/>
    <w:rsid w:val="00431EDD"/>
    <w:rsid w:val="0043489B"/>
    <w:rsid w:val="004368FB"/>
    <w:rsid w:val="00437040"/>
    <w:rsid w:val="004451EA"/>
    <w:rsid w:val="00452589"/>
    <w:rsid w:val="00452804"/>
    <w:rsid w:val="00452BE6"/>
    <w:rsid w:val="0045389A"/>
    <w:rsid w:val="00454C08"/>
    <w:rsid w:val="00464D01"/>
    <w:rsid w:val="004665F0"/>
    <w:rsid w:val="0046798C"/>
    <w:rsid w:val="00472C24"/>
    <w:rsid w:val="00475BF9"/>
    <w:rsid w:val="00477274"/>
    <w:rsid w:val="0047733B"/>
    <w:rsid w:val="00481A37"/>
    <w:rsid w:val="0048776B"/>
    <w:rsid w:val="00495C39"/>
    <w:rsid w:val="004970E5"/>
    <w:rsid w:val="004C4437"/>
    <w:rsid w:val="004D4C38"/>
    <w:rsid w:val="004D63EF"/>
    <w:rsid w:val="004E0EE3"/>
    <w:rsid w:val="004E35A7"/>
    <w:rsid w:val="004E6FF0"/>
    <w:rsid w:val="004E753C"/>
    <w:rsid w:val="005243D2"/>
    <w:rsid w:val="005304BB"/>
    <w:rsid w:val="005309D8"/>
    <w:rsid w:val="00534457"/>
    <w:rsid w:val="00541037"/>
    <w:rsid w:val="00546DBF"/>
    <w:rsid w:val="00554F92"/>
    <w:rsid w:val="00561C9A"/>
    <w:rsid w:val="00572581"/>
    <w:rsid w:val="00572EC7"/>
    <w:rsid w:val="005812A6"/>
    <w:rsid w:val="00584278"/>
    <w:rsid w:val="005939EB"/>
    <w:rsid w:val="005B1E8A"/>
    <w:rsid w:val="005D24F1"/>
    <w:rsid w:val="005D2D21"/>
    <w:rsid w:val="005D324C"/>
    <w:rsid w:val="005E6719"/>
    <w:rsid w:val="005E6BBB"/>
    <w:rsid w:val="005F2B72"/>
    <w:rsid w:val="005F4198"/>
    <w:rsid w:val="00621343"/>
    <w:rsid w:val="00623D42"/>
    <w:rsid w:val="0062491C"/>
    <w:rsid w:val="006269CE"/>
    <w:rsid w:val="0063497B"/>
    <w:rsid w:val="00641217"/>
    <w:rsid w:val="00643787"/>
    <w:rsid w:val="00650921"/>
    <w:rsid w:val="00652795"/>
    <w:rsid w:val="0065608E"/>
    <w:rsid w:val="00662B77"/>
    <w:rsid w:val="00665324"/>
    <w:rsid w:val="00671853"/>
    <w:rsid w:val="00675C28"/>
    <w:rsid w:val="00675F27"/>
    <w:rsid w:val="006769A2"/>
    <w:rsid w:val="00677C75"/>
    <w:rsid w:val="0068390E"/>
    <w:rsid w:val="006875F1"/>
    <w:rsid w:val="00692467"/>
    <w:rsid w:val="006965FC"/>
    <w:rsid w:val="006A6820"/>
    <w:rsid w:val="006B07FD"/>
    <w:rsid w:val="006B5F41"/>
    <w:rsid w:val="006C0FD9"/>
    <w:rsid w:val="006C19B1"/>
    <w:rsid w:val="006C2117"/>
    <w:rsid w:val="006D45CD"/>
    <w:rsid w:val="006E1C81"/>
    <w:rsid w:val="006F645D"/>
    <w:rsid w:val="007016EF"/>
    <w:rsid w:val="007115A6"/>
    <w:rsid w:val="00727E62"/>
    <w:rsid w:val="00731B6F"/>
    <w:rsid w:val="00740234"/>
    <w:rsid w:val="0074452D"/>
    <w:rsid w:val="0074466E"/>
    <w:rsid w:val="00746765"/>
    <w:rsid w:val="0075672C"/>
    <w:rsid w:val="00770873"/>
    <w:rsid w:val="0078495E"/>
    <w:rsid w:val="00790EF3"/>
    <w:rsid w:val="007917B7"/>
    <w:rsid w:val="00792386"/>
    <w:rsid w:val="0079410F"/>
    <w:rsid w:val="007A0134"/>
    <w:rsid w:val="007A0B59"/>
    <w:rsid w:val="007A23FF"/>
    <w:rsid w:val="007B7110"/>
    <w:rsid w:val="007C02E7"/>
    <w:rsid w:val="007C2B89"/>
    <w:rsid w:val="007C40E0"/>
    <w:rsid w:val="007C4517"/>
    <w:rsid w:val="007D0791"/>
    <w:rsid w:val="007D4701"/>
    <w:rsid w:val="007D563F"/>
    <w:rsid w:val="007F1307"/>
    <w:rsid w:val="007F5E7D"/>
    <w:rsid w:val="007F6B67"/>
    <w:rsid w:val="0080427E"/>
    <w:rsid w:val="0080512E"/>
    <w:rsid w:val="00812D81"/>
    <w:rsid w:val="0082388E"/>
    <w:rsid w:val="008371E4"/>
    <w:rsid w:val="00847EC6"/>
    <w:rsid w:val="00851EAC"/>
    <w:rsid w:val="00856724"/>
    <w:rsid w:val="008601F4"/>
    <w:rsid w:val="00860582"/>
    <w:rsid w:val="008673C3"/>
    <w:rsid w:val="00887D7E"/>
    <w:rsid w:val="00891322"/>
    <w:rsid w:val="0089259B"/>
    <w:rsid w:val="008B5FE1"/>
    <w:rsid w:val="008B7809"/>
    <w:rsid w:val="008B7C74"/>
    <w:rsid w:val="008E7060"/>
    <w:rsid w:val="008E7FD5"/>
    <w:rsid w:val="00904930"/>
    <w:rsid w:val="00910265"/>
    <w:rsid w:val="009102A8"/>
    <w:rsid w:val="00913017"/>
    <w:rsid w:val="009172A4"/>
    <w:rsid w:val="00931100"/>
    <w:rsid w:val="0093604B"/>
    <w:rsid w:val="009361E9"/>
    <w:rsid w:val="00937023"/>
    <w:rsid w:val="00941BDD"/>
    <w:rsid w:val="00946C4C"/>
    <w:rsid w:val="00987462"/>
    <w:rsid w:val="009918B9"/>
    <w:rsid w:val="0099332D"/>
    <w:rsid w:val="00997FF7"/>
    <w:rsid w:val="009A1E12"/>
    <w:rsid w:val="009A3280"/>
    <w:rsid w:val="009A3F85"/>
    <w:rsid w:val="009A4550"/>
    <w:rsid w:val="009B18B3"/>
    <w:rsid w:val="009C2146"/>
    <w:rsid w:val="009C4364"/>
    <w:rsid w:val="009D311B"/>
    <w:rsid w:val="009F76B1"/>
    <w:rsid w:val="00A072AA"/>
    <w:rsid w:val="00A107AD"/>
    <w:rsid w:val="00A11E37"/>
    <w:rsid w:val="00A26B26"/>
    <w:rsid w:val="00A27E13"/>
    <w:rsid w:val="00A35FCE"/>
    <w:rsid w:val="00A42839"/>
    <w:rsid w:val="00A55FFE"/>
    <w:rsid w:val="00A56C1D"/>
    <w:rsid w:val="00A62C03"/>
    <w:rsid w:val="00A634C5"/>
    <w:rsid w:val="00A65543"/>
    <w:rsid w:val="00A669DB"/>
    <w:rsid w:val="00A66D2F"/>
    <w:rsid w:val="00A7050D"/>
    <w:rsid w:val="00A7785D"/>
    <w:rsid w:val="00A80908"/>
    <w:rsid w:val="00A8329F"/>
    <w:rsid w:val="00A87CF0"/>
    <w:rsid w:val="00A923DC"/>
    <w:rsid w:val="00A95854"/>
    <w:rsid w:val="00A95EDA"/>
    <w:rsid w:val="00AA1F25"/>
    <w:rsid w:val="00AB0C65"/>
    <w:rsid w:val="00AC1DE4"/>
    <w:rsid w:val="00AC328B"/>
    <w:rsid w:val="00AC774C"/>
    <w:rsid w:val="00AD2C31"/>
    <w:rsid w:val="00AD3B6A"/>
    <w:rsid w:val="00AE76BF"/>
    <w:rsid w:val="00AF3058"/>
    <w:rsid w:val="00B00189"/>
    <w:rsid w:val="00B00E5E"/>
    <w:rsid w:val="00B11ABE"/>
    <w:rsid w:val="00B16DD7"/>
    <w:rsid w:val="00B220A3"/>
    <w:rsid w:val="00B23CC3"/>
    <w:rsid w:val="00B277BE"/>
    <w:rsid w:val="00B343F1"/>
    <w:rsid w:val="00B351C1"/>
    <w:rsid w:val="00B451B6"/>
    <w:rsid w:val="00B455FB"/>
    <w:rsid w:val="00B463F2"/>
    <w:rsid w:val="00B52F7E"/>
    <w:rsid w:val="00B540AB"/>
    <w:rsid w:val="00B577E2"/>
    <w:rsid w:val="00B6540A"/>
    <w:rsid w:val="00B66304"/>
    <w:rsid w:val="00B709D8"/>
    <w:rsid w:val="00B738F6"/>
    <w:rsid w:val="00B74F3F"/>
    <w:rsid w:val="00B759DE"/>
    <w:rsid w:val="00B8300F"/>
    <w:rsid w:val="00B83CE2"/>
    <w:rsid w:val="00BA4657"/>
    <w:rsid w:val="00BB6DF6"/>
    <w:rsid w:val="00BC139B"/>
    <w:rsid w:val="00BC2885"/>
    <w:rsid w:val="00BC3F51"/>
    <w:rsid w:val="00BD1B48"/>
    <w:rsid w:val="00BD2AAF"/>
    <w:rsid w:val="00BD4745"/>
    <w:rsid w:val="00BD7209"/>
    <w:rsid w:val="00BE143B"/>
    <w:rsid w:val="00BE1E73"/>
    <w:rsid w:val="00BE7077"/>
    <w:rsid w:val="00BF2574"/>
    <w:rsid w:val="00C050E2"/>
    <w:rsid w:val="00C26C8D"/>
    <w:rsid w:val="00C30897"/>
    <w:rsid w:val="00C41B19"/>
    <w:rsid w:val="00C46826"/>
    <w:rsid w:val="00C700CE"/>
    <w:rsid w:val="00C70579"/>
    <w:rsid w:val="00C719FE"/>
    <w:rsid w:val="00C74043"/>
    <w:rsid w:val="00C80811"/>
    <w:rsid w:val="00C9026D"/>
    <w:rsid w:val="00CB3343"/>
    <w:rsid w:val="00CB52DB"/>
    <w:rsid w:val="00CB610A"/>
    <w:rsid w:val="00CB68F9"/>
    <w:rsid w:val="00CC4464"/>
    <w:rsid w:val="00CC6E85"/>
    <w:rsid w:val="00CD64C1"/>
    <w:rsid w:val="00CF6407"/>
    <w:rsid w:val="00D05BC8"/>
    <w:rsid w:val="00D0688E"/>
    <w:rsid w:val="00D312B6"/>
    <w:rsid w:val="00D3557B"/>
    <w:rsid w:val="00D50DA1"/>
    <w:rsid w:val="00D53BDA"/>
    <w:rsid w:val="00D560FF"/>
    <w:rsid w:val="00D752A4"/>
    <w:rsid w:val="00D86665"/>
    <w:rsid w:val="00D92BA1"/>
    <w:rsid w:val="00D96431"/>
    <w:rsid w:val="00DA0A5E"/>
    <w:rsid w:val="00DA7415"/>
    <w:rsid w:val="00DB1C32"/>
    <w:rsid w:val="00DB2599"/>
    <w:rsid w:val="00DB60FD"/>
    <w:rsid w:val="00DB6A58"/>
    <w:rsid w:val="00DC05D5"/>
    <w:rsid w:val="00DC0AAD"/>
    <w:rsid w:val="00DC60F6"/>
    <w:rsid w:val="00DD1E00"/>
    <w:rsid w:val="00DD2F0A"/>
    <w:rsid w:val="00DE2EA9"/>
    <w:rsid w:val="00DE3BDD"/>
    <w:rsid w:val="00DE4ACB"/>
    <w:rsid w:val="00DE728B"/>
    <w:rsid w:val="00DE72F6"/>
    <w:rsid w:val="00DF0F22"/>
    <w:rsid w:val="00DF3707"/>
    <w:rsid w:val="00DF4F0B"/>
    <w:rsid w:val="00E02749"/>
    <w:rsid w:val="00E04B59"/>
    <w:rsid w:val="00E3002A"/>
    <w:rsid w:val="00E30EE8"/>
    <w:rsid w:val="00E365D4"/>
    <w:rsid w:val="00E37347"/>
    <w:rsid w:val="00E377C7"/>
    <w:rsid w:val="00E40005"/>
    <w:rsid w:val="00E61723"/>
    <w:rsid w:val="00E64A8B"/>
    <w:rsid w:val="00E76147"/>
    <w:rsid w:val="00E7791D"/>
    <w:rsid w:val="00E80F15"/>
    <w:rsid w:val="00E8236C"/>
    <w:rsid w:val="00E9073B"/>
    <w:rsid w:val="00E97FCB"/>
    <w:rsid w:val="00EB1A6D"/>
    <w:rsid w:val="00EC032B"/>
    <w:rsid w:val="00EC2875"/>
    <w:rsid w:val="00EE0DDF"/>
    <w:rsid w:val="00EE7E6E"/>
    <w:rsid w:val="00EF5837"/>
    <w:rsid w:val="00F104B8"/>
    <w:rsid w:val="00F12310"/>
    <w:rsid w:val="00F137A7"/>
    <w:rsid w:val="00F24208"/>
    <w:rsid w:val="00F3366E"/>
    <w:rsid w:val="00F35DC7"/>
    <w:rsid w:val="00F37B2E"/>
    <w:rsid w:val="00F409C1"/>
    <w:rsid w:val="00F41E1A"/>
    <w:rsid w:val="00F43F6C"/>
    <w:rsid w:val="00F45681"/>
    <w:rsid w:val="00F47B15"/>
    <w:rsid w:val="00F47DFC"/>
    <w:rsid w:val="00F5105A"/>
    <w:rsid w:val="00F545EF"/>
    <w:rsid w:val="00F552D1"/>
    <w:rsid w:val="00F61C07"/>
    <w:rsid w:val="00F625E5"/>
    <w:rsid w:val="00F6272A"/>
    <w:rsid w:val="00F63BB3"/>
    <w:rsid w:val="00F65156"/>
    <w:rsid w:val="00F66E1B"/>
    <w:rsid w:val="00F76FE4"/>
    <w:rsid w:val="00F84405"/>
    <w:rsid w:val="00F86E6E"/>
    <w:rsid w:val="00F87E2D"/>
    <w:rsid w:val="00F930F6"/>
    <w:rsid w:val="00FA1162"/>
    <w:rsid w:val="00FA45E3"/>
    <w:rsid w:val="00FB2D92"/>
    <w:rsid w:val="00FB5533"/>
    <w:rsid w:val="00FC0CD1"/>
    <w:rsid w:val="00FC159A"/>
    <w:rsid w:val="00FC6846"/>
    <w:rsid w:val="00FE0C14"/>
    <w:rsid w:val="00FE12B1"/>
    <w:rsid w:val="00FE7254"/>
    <w:rsid w:val="03AA0605"/>
    <w:rsid w:val="08EF6B99"/>
    <w:rsid w:val="0B8090AB"/>
    <w:rsid w:val="0C4221D7"/>
    <w:rsid w:val="0DEBDCA1"/>
    <w:rsid w:val="0E63FE7E"/>
    <w:rsid w:val="11C42D63"/>
    <w:rsid w:val="13DCE899"/>
    <w:rsid w:val="199BCA82"/>
    <w:rsid w:val="1B1B0EEA"/>
    <w:rsid w:val="1C9C3F27"/>
    <w:rsid w:val="1CCDA9C8"/>
    <w:rsid w:val="232758B3"/>
    <w:rsid w:val="240A18DD"/>
    <w:rsid w:val="26B06782"/>
    <w:rsid w:val="274112FB"/>
    <w:rsid w:val="277C2426"/>
    <w:rsid w:val="2AB32D70"/>
    <w:rsid w:val="2D98B1B7"/>
    <w:rsid w:val="37315B76"/>
    <w:rsid w:val="37DE70C1"/>
    <w:rsid w:val="3EDA01CC"/>
    <w:rsid w:val="45178E03"/>
    <w:rsid w:val="4BAFC476"/>
    <w:rsid w:val="529C0FD8"/>
    <w:rsid w:val="5E4B6C14"/>
    <w:rsid w:val="6083AA7D"/>
    <w:rsid w:val="60E99890"/>
    <w:rsid w:val="6152D62D"/>
    <w:rsid w:val="664595D0"/>
    <w:rsid w:val="69B4C3A6"/>
    <w:rsid w:val="6A068CF8"/>
    <w:rsid w:val="6BA99E86"/>
    <w:rsid w:val="6D51B4E5"/>
    <w:rsid w:val="6E4CEB11"/>
    <w:rsid w:val="74C30ABD"/>
    <w:rsid w:val="75653420"/>
    <w:rsid w:val="7649B47A"/>
    <w:rsid w:val="78A3F81F"/>
    <w:rsid w:val="7EEC306E"/>
    <w:rsid w:val="7F8D0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62D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vaden"/>
    <w:link w:val="UvodChar"/>
    <w:qFormat/>
    <w:rsid w:val="00E02749"/>
    <w:pPr>
      <w:spacing w:after="160"/>
    </w:pPr>
    <w:rPr>
      <w:b/>
    </w:rPr>
  </w:style>
  <w:style w:type="character" w:customStyle="1" w:styleId="UvodChar">
    <w:name w:val="Uvod Char"/>
    <w:basedOn w:val="Privzetapisavaodstavka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Char Char Znak,Sprotna opomba-besedilo Znak,Char Char Char Char Znak,Sprotna opomba - besedilo Znak1 Znak,Sprotna opomba - besedilo Znak Znak2 Znak,Sprotna opomba - besedilo Znak1 Znak Znak1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">
    <w:name w:val="Naslov 31"/>
    <w:basedOn w:val="Navaden"/>
    <w:qFormat/>
    <w:rsid w:val="00120162"/>
    <w:rPr>
      <w:b/>
    </w:rPr>
  </w:style>
  <w:style w:type="paragraph" w:styleId="Revizija">
    <w:name w:val="Revision"/>
    <w:hidden/>
    <w:uiPriority w:val="99"/>
    <w:semiHidden/>
    <w:rsid w:val="005939EB"/>
    <w:pPr>
      <w:spacing w:after="0" w:line="240" w:lineRule="auto"/>
    </w:pPr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BA465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A465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A4657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A465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A4657"/>
    <w:rPr>
      <w:rFonts w:ascii="Myriad Pro" w:hAnsi="Myriad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637ECB-4933-4AFD-BE4F-D1D473144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664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2024-02-05T11:36:00Z</dcterms:created>
  <dcterms:modified xsi:type="dcterms:W3CDTF">2024-02-12T09:28:00Z</dcterms:modified>
</cp:coreProperties>
</file>