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50F05" w14:textId="47D70E9F" w:rsidR="001D6793" w:rsidRPr="00DE72F6" w:rsidRDefault="004B235F" w:rsidP="001D6793">
      <w:pPr>
        <w:pStyle w:val="Naslov11"/>
      </w:pPr>
      <w:r>
        <w:t>GRAFI TEDNA</w:t>
      </w:r>
    </w:p>
    <w:p w14:paraId="636DFC9E" w14:textId="0F09A32F" w:rsidR="001D6793" w:rsidRDefault="00FA45E3" w:rsidP="001D6793">
      <w:pPr>
        <w:pStyle w:val="Naslov21"/>
      </w:pPr>
      <w:r>
        <w:t xml:space="preserve">od </w:t>
      </w:r>
      <w:r w:rsidR="00811312">
        <w:t>25</w:t>
      </w:r>
      <w:r w:rsidR="001D6793">
        <w:t>.</w:t>
      </w:r>
      <w:r w:rsidR="00540DDE">
        <w:t xml:space="preserve"> </w:t>
      </w:r>
      <w:r w:rsidR="001D6793">
        <w:t xml:space="preserve">do </w:t>
      </w:r>
      <w:r w:rsidR="0009053A">
        <w:t>2</w:t>
      </w:r>
      <w:r w:rsidR="00811312">
        <w:t>9</w:t>
      </w:r>
      <w:r w:rsidR="001D6793">
        <w:t xml:space="preserve">. </w:t>
      </w:r>
      <w:r w:rsidR="00303AD9">
        <w:t>marca</w:t>
      </w:r>
      <w:r w:rsidR="001D6793">
        <w:t xml:space="preserve"> 20</w:t>
      </w:r>
      <w:r w:rsidR="005B4C57">
        <w:t>2</w:t>
      </w:r>
      <w:r w:rsidR="00303AD9">
        <w:t>4</w:t>
      </w:r>
    </w:p>
    <w:p w14:paraId="196DFF85" w14:textId="7115D3E9" w:rsidR="00916FC4" w:rsidRDefault="00916FC4"/>
    <w:p w14:paraId="6D6F8256" w14:textId="77777777" w:rsidR="00A64DA4" w:rsidRDefault="00A64DA4"/>
    <w:p w14:paraId="7973D949" w14:textId="60D43A92" w:rsidR="00535A32" w:rsidRPr="00535A32" w:rsidRDefault="00535A32" w:rsidP="00535A32">
      <w:pPr>
        <w:spacing w:line="240" w:lineRule="atLeast"/>
      </w:pPr>
      <w:r>
        <w:t xml:space="preserve">Medletna rast cen življenjskih potrebščin se je tudi marca nekoliko povišala, na 3,6 %, predvsem zaradi višje </w:t>
      </w:r>
      <w:r w:rsidR="003A7293">
        <w:t xml:space="preserve">medletne </w:t>
      </w:r>
      <w:r>
        <w:t>rasti cen storitev</w:t>
      </w:r>
      <w:r w:rsidR="003B6089">
        <w:t xml:space="preserve">, </w:t>
      </w:r>
      <w:r w:rsidR="640BD12A">
        <w:t xml:space="preserve">v </w:t>
      </w:r>
      <w:r w:rsidR="1EBE7E8E">
        <w:t>primerjavi z marcem lani</w:t>
      </w:r>
      <w:r w:rsidR="00FF5158">
        <w:t xml:space="preserve"> </w:t>
      </w:r>
      <w:r w:rsidR="295923C7">
        <w:t>pa</w:t>
      </w:r>
      <w:r>
        <w:t xml:space="preserve"> je bila </w:t>
      </w:r>
      <w:r w:rsidR="7AB0E2B8">
        <w:t xml:space="preserve">inflacija </w:t>
      </w:r>
      <w:r>
        <w:t>nižja za skoraj 7 o. t.</w:t>
      </w:r>
      <w:r w:rsidR="009346FB">
        <w:t xml:space="preserve"> </w:t>
      </w:r>
      <w:r w:rsidR="16A10089">
        <w:t>Š</w:t>
      </w:r>
      <w:r w:rsidR="23093C0C">
        <w:t xml:space="preserve">e naprej se </w:t>
      </w:r>
      <w:r>
        <w:t xml:space="preserve">hitro upočasnjuje medletna rast cen v skupini hrane in brezalkoholnih pijač, ki je bila z 0,9 % najnižja v zadnjih treh letih. Realni prihodek večine trgovskih panog se je januarja nadalje okrepil, medletno nižji je bil le v trgovini na debelo. Proizvodnja predelovalnih dejavnosti se je januarja, po krepitvi v zadnjem lanskem četrtletju, nadalje povečala, na medletni ravni pa je ostala manjša. </w:t>
      </w:r>
    </w:p>
    <w:p w14:paraId="141E7FB4" w14:textId="77777777" w:rsidR="00A64DA4" w:rsidRDefault="00A64DA4" w:rsidP="00366045">
      <w:pPr>
        <w:spacing w:line="240" w:lineRule="atLeast"/>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5017"/>
        <w:gridCol w:w="3076"/>
        <w:gridCol w:w="838"/>
        <w:gridCol w:w="708"/>
      </w:tblGrid>
      <w:tr w:rsidR="00757042" w14:paraId="79B421E6" w14:textId="77777777" w:rsidTr="00A66951">
        <w:trPr>
          <w:trHeight w:val="207"/>
        </w:trPr>
        <w:tc>
          <w:tcPr>
            <w:tcW w:w="8931" w:type="dxa"/>
            <w:gridSpan w:val="3"/>
            <w:tcBorders>
              <w:bottom w:val="single" w:sz="4" w:space="0" w:color="auto"/>
            </w:tcBorders>
            <w:tcMar>
              <w:left w:w="0" w:type="dxa"/>
            </w:tcMar>
          </w:tcPr>
          <w:p w14:paraId="507EC28A" w14:textId="20755192" w:rsidR="00757042" w:rsidRPr="006C2117" w:rsidRDefault="00811312" w:rsidP="008D7B37">
            <w:pPr>
              <w:pStyle w:val="Naslov31"/>
              <w:jc w:val="left"/>
            </w:pPr>
            <w:r w:rsidRPr="00811312">
              <w:t xml:space="preserve">Cene življenjskih potrebščin, </w:t>
            </w:r>
            <w:r>
              <w:t>marec</w:t>
            </w:r>
            <w:r w:rsidRPr="00811312">
              <w:t xml:space="preserve"> 2024</w:t>
            </w:r>
          </w:p>
        </w:tc>
        <w:tc>
          <w:tcPr>
            <w:tcW w:w="708" w:type="dxa"/>
            <w:tcBorders>
              <w:bottom w:val="single" w:sz="4" w:space="0" w:color="auto"/>
            </w:tcBorders>
          </w:tcPr>
          <w:p w14:paraId="29FA12E8" w14:textId="77777777" w:rsidR="00757042" w:rsidRPr="006C2117" w:rsidRDefault="00757042" w:rsidP="008D7B37">
            <w:pPr>
              <w:pStyle w:val="Naslov31"/>
            </w:pPr>
          </w:p>
        </w:tc>
      </w:tr>
      <w:tr w:rsidR="00757042" w:rsidRPr="00BE4047" w14:paraId="3C0E1F45" w14:textId="77777777" w:rsidTr="00A66951">
        <w:trPr>
          <w:trHeight w:val="1134"/>
        </w:trPr>
        <w:tc>
          <w:tcPr>
            <w:tcW w:w="5017" w:type="dxa"/>
            <w:tcBorders>
              <w:top w:val="single" w:sz="4" w:space="0" w:color="auto"/>
            </w:tcBorders>
            <w:tcMar>
              <w:left w:w="0" w:type="dxa"/>
            </w:tcMar>
          </w:tcPr>
          <w:p w14:paraId="0E8569AC" w14:textId="1F2851F8" w:rsidR="00757042" w:rsidRDefault="00E5626C" w:rsidP="008D7B37">
            <w:pPr>
              <w:pStyle w:val="Odstavekseznama"/>
              <w:ind w:left="0"/>
            </w:pPr>
            <w:r>
              <w:rPr>
                <w:noProof/>
              </w:rPr>
              <w:drawing>
                <wp:inline distT="0" distB="0" distL="0" distR="0" wp14:anchorId="49AE0F71" wp14:editId="734C88C2">
                  <wp:extent cx="3173953" cy="2594008"/>
                  <wp:effectExtent l="0" t="0" r="762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7980" cy="2605472"/>
                          </a:xfrm>
                          <a:prstGeom prst="rect">
                            <a:avLst/>
                          </a:prstGeom>
                          <a:noFill/>
                        </pic:spPr>
                      </pic:pic>
                    </a:graphicData>
                  </a:graphic>
                </wp:inline>
              </w:drawing>
            </w:r>
          </w:p>
        </w:tc>
        <w:tc>
          <w:tcPr>
            <w:tcW w:w="4622" w:type="dxa"/>
            <w:gridSpan w:val="3"/>
            <w:tcBorders>
              <w:top w:val="single" w:sz="4" w:space="0" w:color="auto"/>
            </w:tcBorders>
            <w:tcMar>
              <w:left w:w="284" w:type="dxa"/>
            </w:tcMar>
          </w:tcPr>
          <w:p w14:paraId="1BE90388" w14:textId="02DCE1F9" w:rsidR="00757042" w:rsidRPr="00FC4CDB" w:rsidRDefault="763041EC" w:rsidP="68DF424D">
            <w:pPr>
              <w:rPr>
                <w:rFonts w:eastAsia="Myriad Pro" w:cs="Myriad Pro"/>
                <w:b/>
                <w:bCs/>
              </w:rPr>
            </w:pPr>
            <w:r w:rsidRPr="013DB467">
              <w:rPr>
                <w:rFonts w:eastAsia="Myriad Pro" w:cs="Myriad Pro"/>
                <w:b/>
                <w:bCs/>
              </w:rPr>
              <w:t xml:space="preserve">Medletna rast cen življenjskih potrebščin se je tudi marca nekoliko povišala, na 3,6 %, a je bila za skoraj 7 o. t. nižja kot v enakem mesecu lani. </w:t>
            </w:r>
            <w:r w:rsidR="00DA704F" w:rsidRPr="013DB467">
              <w:rPr>
                <w:rFonts w:eastAsia="Myriad Pro" w:cs="Myriad Pro"/>
              </w:rPr>
              <w:t>Na višjo medletno inflacijo v</w:t>
            </w:r>
            <w:r w:rsidRPr="013DB467">
              <w:rPr>
                <w:rFonts w:eastAsia="Myriad Pro" w:cs="Myriad Pro"/>
              </w:rPr>
              <w:t xml:space="preserve"> primerjavi </w:t>
            </w:r>
            <w:r w:rsidR="5AE57C3B" w:rsidRPr="013DB467">
              <w:rPr>
                <w:rFonts w:eastAsia="Myriad Pro" w:cs="Myriad Pro"/>
              </w:rPr>
              <w:t xml:space="preserve">s </w:t>
            </w:r>
            <w:r w:rsidRPr="013DB467">
              <w:rPr>
                <w:rFonts w:eastAsia="Myriad Pro" w:cs="Myriad Pro"/>
              </w:rPr>
              <w:t>februarjem</w:t>
            </w:r>
            <w:r w:rsidR="5BFD9F96" w:rsidRPr="013DB467">
              <w:rPr>
                <w:rFonts w:eastAsia="Myriad Pro" w:cs="Myriad Pro"/>
              </w:rPr>
              <w:t xml:space="preserve"> </w:t>
            </w:r>
            <w:r w:rsidR="003A0FD6">
              <w:rPr>
                <w:rFonts w:eastAsia="Myriad Pro" w:cs="Myriad Pro"/>
              </w:rPr>
              <w:br/>
            </w:r>
            <w:r w:rsidR="5BFD9F96" w:rsidRPr="013DB467">
              <w:rPr>
                <w:rFonts w:eastAsia="Myriad Pro" w:cs="Myriad Pro"/>
              </w:rPr>
              <w:t>(3,4 %)</w:t>
            </w:r>
            <w:r w:rsidRPr="013DB467">
              <w:rPr>
                <w:rFonts w:eastAsia="Myriad Pro" w:cs="Myriad Pro"/>
              </w:rPr>
              <w:t xml:space="preserve"> je </w:t>
            </w:r>
            <w:r w:rsidR="00DA704F" w:rsidRPr="013DB467">
              <w:rPr>
                <w:rFonts w:eastAsia="Myriad Pro" w:cs="Myriad Pro"/>
              </w:rPr>
              <w:t xml:space="preserve">vplival </w:t>
            </w:r>
            <w:r w:rsidRPr="013DB467">
              <w:rPr>
                <w:rFonts w:eastAsia="Myriad Pro" w:cs="Myriad Pro"/>
              </w:rPr>
              <w:t>poviša</w:t>
            </w:r>
            <w:r w:rsidR="00DA704F" w:rsidRPr="013DB467">
              <w:rPr>
                <w:rFonts w:eastAsia="Myriad Pro" w:cs="Myriad Pro"/>
              </w:rPr>
              <w:t>n</w:t>
            </w:r>
            <w:r w:rsidRPr="013DB467">
              <w:rPr>
                <w:rFonts w:eastAsia="Myriad Pro" w:cs="Myriad Pro"/>
              </w:rPr>
              <w:t xml:space="preserve"> prispevek cen storitev</w:t>
            </w:r>
            <w:r w:rsidR="00DA704F" w:rsidRPr="013DB467">
              <w:rPr>
                <w:rFonts w:eastAsia="Myriad Pro" w:cs="Myriad Pro"/>
              </w:rPr>
              <w:t>. Te</w:t>
            </w:r>
            <w:r w:rsidR="00FF5158" w:rsidRPr="013DB467">
              <w:rPr>
                <w:rFonts w:eastAsia="Myriad Pro" w:cs="Myriad Pro"/>
              </w:rPr>
              <w:t xml:space="preserve"> </w:t>
            </w:r>
            <w:r w:rsidRPr="013DB467">
              <w:rPr>
                <w:rFonts w:eastAsia="Myriad Pro" w:cs="Myriad Pro"/>
              </w:rPr>
              <w:t>so bile medletno višje za 6,1</w:t>
            </w:r>
            <w:r w:rsidR="43EB49C4">
              <w:t> </w:t>
            </w:r>
            <w:r w:rsidRPr="013DB467">
              <w:rPr>
                <w:rFonts w:eastAsia="Myriad Pro" w:cs="Myriad Pro"/>
              </w:rPr>
              <w:t>% (največ po novembru 2023, ko je bila rast 7,4-odstotna)</w:t>
            </w:r>
            <w:r w:rsidR="008125D5" w:rsidRPr="013DB467">
              <w:rPr>
                <w:rFonts w:eastAsia="Myriad Pro" w:cs="Myriad Pro"/>
              </w:rPr>
              <w:t>, okrepitev pa</w:t>
            </w:r>
            <w:r w:rsidR="005F274B" w:rsidRPr="013DB467">
              <w:rPr>
                <w:rFonts w:eastAsia="Myriad Pro" w:cs="Myriad Pro"/>
              </w:rPr>
              <w:t xml:space="preserve"> </w:t>
            </w:r>
            <w:r w:rsidRPr="013DB467">
              <w:rPr>
                <w:rFonts w:eastAsia="Myriad Pro" w:cs="Myriad Pro"/>
              </w:rPr>
              <w:t>v veliki meri povez</w:t>
            </w:r>
            <w:r w:rsidR="005F274B" w:rsidRPr="013DB467">
              <w:rPr>
                <w:rFonts w:eastAsia="Myriad Pro" w:cs="Myriad Pro"/>
              </w:rPr>
              <w:t>ujemo</w:t>
            </w:r>
            <w:r w:rsidRPr="013DB467">
              <w:rPr>
                <w:rFonts w:eastAsia="Myriad Pro" w:cs="Myriad Pro"/>
              </w:rPr>
              <w:t xml:space="preserve"> </w:t>
            </w:r>
            <w:r w:rsidR="043FE796" w:rsidRPr="013DB467">
              <w:rPr>
                <w:rFonts w:eastAsia="Myriad Pro" w:cs="Myriad Pro"/>
              </w:rPr>
              <w:t>z učinkom nizke osnove pri počitnicah v paketu, ki so se</w:t>
            </w:r>
            <w:r w:rsidR="5B2025EC" w:rsidRPr="013DB467">
              <w:rPr>
                <w:rFonts w:eastAsia="Myriad Pro" w:cs="Myriad Pro"/>
              </w:rPr>
              <w:t xml:space="preserve"> marca</w:t>
            </w:r>
            <w:r w:rsidR="48B0A842" w:rsidRPr="013DB467">
              <w:rPr>
                <w:rFonts w:eastAsia="Myriad Pro" w:cs="Myriad Pro"/>
              </w:rPr>
              <w:t xml:space="preserve"> lani</w:t>
            </w:r>
            <w:r w:rsidR="043FE796" w:rsidRPr="013DB467">
              <w:rPr>
                <w:rFonts w:eastAsia="Myriad Pro" w:cs="Myriad Pro"/>
              </w:rPr>
              <w:t xml:space="preserve"> na mesečni ravni</w:t>
            </w:r>
            <w:r w:rsidR="5B2025EC" w:rsidRPr="013DB467">
              <w:rPr>
                <w:rFonts w:eastAsia="Myriad Pro" w:cs="Myriad Pro"/>
              </w:rPr>
              <w:t xml:space="preserve"> sezonsko</w:t>
            </w:r>
            <w:r w:rsidR="043FE796" w:rsidRPr="013DB467">
              <w:rPr>
                <w:rFonts w:eastAsia="Myriad Pro" w:cs="Myriad Pro"/>
              </w:rPr>
              <w:t xml:space="preserve"> pocenile za </w:t>
            </w:r>
            <w:r w:rsidR="5C5E883F" w:rsidRPr="013DB467">
              <w:rPr>
                <w:rFonts w:eastAsia="Myriad Pro" w:cs="Myriad Pro"/>
              </w:rPr>
              <w:t>22,4</w:t>
            </w:r>
            <w:r w:rsidR="43EB49C4">
              <w:t> </w:t>
            </w:r>
            <w:r w:rsidR="1FE8E0DC" w:rsidRPr="013DB467">
              <w:rPr>
                <w:rFonts w:eastAsia="Myriad Pro" w:cs="Myriad Pro"/>
              </w:rPr>
              <w:t>%</w:t>
            </w:r>
            <w:r w:rsidR="043FE796" w:rsidRPr="013DB467">
              <w:rPr>
                <w:rFonts w:eastAsia="Myriad Pro" w:cs="Myriad Pro"/>
              </w:rPr>
              <w:t xml:space="preserve">, </w:t>
            </w:r>
            <w:r w:rsidR="1FE8E0DC" w:rsidRPr="013DB467">
              <w:rPr>
                <w:rFonts w:eastAsia="Myriad Pro" w:cs="Myriad Pro"/>
              </w:rPr>
              <w:t>marca</w:t>
            </w:r>
            <w:r w:rsidR="5C5E883F" w:rsidRPr="013DB467">
              <w:rPr>
                <w:rFonts w:eastAsia="Myriad Pro" w:cs="Myriad Pro"/>
              </w:rPr>
              <w:t xml:space="preserve"> letos</w:t>
            </w:r>
            <w:r w:rsidR="043FE796" w:rsidRPr="013DB467">
              <w:rPr>
                <w:rFonts w:eastAsia="Myriad Pro" w:cs="Myriad Pro"/>
              </w:rPr>
              <w:t xml:space="preserve"> pa </w:t>
            </w:r>
            <w:r w:rsidR="00C14906" w:rsidRPr="013DB467">
              <w:rPr>
                <w:rFonts w:eastAsia="Myriad Pro" w:cs="Myriad Pro"/>
              </w:rPr>
              <w:t>je bil</w:t>
            </w:r>
            <w:r w:rsidR="00334E59" w:rsidRPr="013DB467">
              <w:rPr>
                <w:rFonts w:eastAsia="Myriad Pro" w:cs="Myriad Pro"/>
              </w:rPr>
              <w:t>a pocenitev manjša (</w:t>
            </w:r>
            <w:r w:rsidR="043FE796" w:rsidRPr="013DB467">
              <w:rPr>
                <w:rFonts w:eastAsia="Myriad Pro" w:cs="Myriad Pro"/>
              </w:rPr>
              <w:t xml:space="preserve">za </w:t>
            </w:r>
            <w:r w:rsidR="1FE8E0DC" w:rsidRPr="013DB467">
              <w:rPr>
                <w:rFonts w:eastAsia="Myriad Pro" w:cs="Myriad Pro"/>
              </w:rPr>
              <w:t>14,3</w:t>
            </w:r>
            <w:r w:rsidR="43EB49C4">
              <w:t> </w:t>
            </w:r>
            <w:r w:rsidR="043FE796" w:rsidRPr="013DB467">
              <w:rPr>
                <w:rFonts w:eastAsia="Myriad Pro" w:cs="Myriad Pro"/>
              </w:rPr>
              <w:t>%</w:t>
            </w:r>
            <w:r w:rsidR="00FF5158" w:rsidRPr="013DB467">
              <w:rPr>
                <w:rFonts w:eastAsia="Myriad Pro" w:cs="Myriad Pro"/>
              </w:rPr>
              <w:t>)</w:t>
            </w:r>
            <w:r w:rsidRPr="013DB467">
              <w:rPr>
                <w:rFonts w:eastAsia="Myriad Pro" w:cs="Myriad Pro"/>
              </w:rPr>
              <w:t xml:space="preserve">. Medletna rast cen v skupini rekreacija in kultura je </w:t>
            </w:r>
            <w:r w:rsidR="77ACAED3" w:rsidRPr="013DB467">
              <w:rPr>
                <w:rFonts w:eastAsia="Myriad Pro" w:cs="Myriad Pro"/>
              </w:rPr>
              <w:t xml:space="preserve">bila </w:t>
            </w:r>
            <w:r w:rsidR="69787E9C" w:rsidRPr="013DB467">
              <w:rPr>
                <w:rFonts w:eastAsia="Myriad Pro" w:cs="Myriad Pro"/>
              </w:rPr>
              <w:t xml:space="preserve">tako 6-odstotna in se je </w:t>
            </w:r>
            <w:r w:rsidRPr="013DB467">
              <w:rPr>
                <w:rFonts w:eastAsia="Myriad Pro" w:cs="Myriad Pro"/>
              </w:rPr>
              <w:t xml:space="preserve">v primerjavi s februarjem več kot podvojila. </w:t>
            </w:r>
            <w:r w:rsidR="0005504A" w:rsidRPr="013DB467">
              <w:rPr>
                <w:rFonts w:eastAsia="Myriad Pro" w:cs="Myriad Pro"/>
              </w:rPr>
              <w:t xml:space="preserve">Na mesečno inflacijo </w:t>
            </w:r>
            <w:r w:rsidR="008545EB" w:rsidRPr="013DB467">
              <w:rPr>
                <w:rFonts w:eastAsia="Myriad Pro" w:cs="Myriad Pro"/>
              </w:rPr>
              <w:t xml:space="preserve">pa </w:t>
            </w:r>
            <w:r w:rsidR="0005504A" w:rsidRPr="013DB467">
              <w:rPr>
                <w:rFonts w:eastAsia="Myriad Pro" w:cs="Myriad Pro"/>
              </w:rPr>
              <w:t>je imel pomemben vpliv učine</w:t>
            </w:r>
            <w:r w:rsidR="005B34D1" w:rsidRPr="013DB467">
              <w:rPr>
                <w:rFonts w:eastAsia="Myriad Pro" w:cs="Myriad Pro"/>
              </w:rPr>
              <w:t>k sezonskih podražitev</w:t>
            </w:r>
            <w:r w:rsidR="00FB06ED" w:rsidRPr="013DB467">
              <w:rPr>
                <w:rFonts w:eastAsia="Myriad Pro" w:cs="Myriad Pro"/>
              </w:rPr>
              <w:t xml:space="preserve"> </w:t>
            </w:r>
            <w:r w:rsidR="00D6711C" w:rsidRPr="013DB467">
              <w:rPr>
                <w:rFonts w:eastAsia="Myriad Pro" w:cs="Myriad Pro"/>
              </w:rPr>
              <w:t>obleke in obutev</w:t>
            </w:r>
            <w:r w:rsidR="00E96FED" w:rsidRPr="013DB467">
              <w:rPr>
                <w:rFonts w:eastAsia="Myriad Pro" w:cs="Myriad Pro"/>
              </w:rPr>
              <w:t xml:space="preserve">, zaradi česar se je </w:t>
            </w:r>
            <w:r w:rsidR="00D47544" w:rsidRPr="013DB467">
              <w:rPr>
                <w:rFonts w:eastAsia="Myriad Pro" w:cs="Myriad Pro"/>
              </w:rPr>
              <w:t>rast cen poltrajnega blaga okrepila na 3,6 %.</w:t>
            </w:r>
            <w:r w:rsidR="00D6711C" w:rsidRPr="013DB467">
              <w:rPr>
                <w:rFonts w:eastAsia="Myriad Pro" w:cs="Myriad Pro"/>
              </w:rPr>
              <w:t xml:space="preserve"> </w:t>
            </w:r>
            <w:r w:rsidRPr="013DB467">
              <w:rPr>
                <w:rFonts w:eastAsia="Myriad Pro" w:cs="Myriad Pro"/>
              </w:rPr>
              <w:t>Ob 0,2</w:t>
            </w:r>
            <w:r w:rsidR="06165670" w:rsidRPr="013DB467">
              <w:rPr>
                <w:rFonts w:eastAsia="Myriad Pro" w:cs="Myriad Pro"/>
              </w:rPr>
              <w:t>-</w:t>
            </w:r>
            <w:r w:rsidRPr="013DB467">
              <w:rPr>
                <w:rFonts w:eastAsia="Myriad Pro" w:cs="Myriad Pro"/>
              </w:rPr>
              <w:t xml:space="preserve">odstotni mesečni podražitvi se je povišala </w:t>
            </w:r>
            <w:r w:rsidR="00B662CB" w:rsidRPr="013DB467">
              <w:rPr>
                <w:rFonts w:eastAsia="Myriad Pro" w:cs="Myriad Pro"/>
              </w:rPr>
              <w:t>še</w:t>
            </w:r>
            <w:r w:rsidRPr="013DB467">
              <w:rPr>
                <w:rFonts w:eastAsia="Myriad Pro" w:cs="Myriad Pro"/>
              </w:rPr>
              <w:t xml:space="preserve"> medletna rast cen v skupini restavracije in hoteli (6,7</w:t>
            </w:r>
            <w:r w:rsidR="648288E5">
              <w:t> </w:t>
            </w:r>
            <w:r w:rsidRPr="013DB467">
              <w:rPr>
                <w:rFonts w:eastAsia="Myriad Pro" w:cs="Myriad Pro"/>
              </w:rPr>
              <w:t xml:space="preserve">%). Zaradi </w:t>
            </w:r>
            <w:r w:rsidR="69A9BFA6" w:rsidRPr="013DB467">
              <w:rPr>
                <w:rFonts w:eastAsia="Myriad Pro" w:cs="Myriad Pro"/>
              </w:rPr>
              <w:t>podražitve</w:t>
            </w:r>
            <w:r w:rsidRPr="013DB467">
              <w:rPr>
                <w:rFonts w:eastAsia="Myriad Pro" w:cs="Myriad Pro"/>
              </w:rPr>
              <w:t xml:space="preserve"> naftnih derivatov se je </w:t>
            </w:r>
            <w:r w:rsidR="65A51131" w:rsidRPr="013DB467">
              <w:rPr>
                <w:rFonts w:eastAsia="Myriad Pro" w:cs="Myriad Pro"/>
              </w:rPr>
              <w:t xml:space="preserve">marca </w:t>
            </w:r>
            <w:r w:rsidRPr="013DB467">
              <w:rPr>
                <w:rFonts w:eastAsia="Myriad Pro" w:cs="Myriad Pro"/>
              </w:rPr>
              <w:t xml:space="preserve">nekoliko povečal tudi prispevek </w:t>
            </w:r>
            <w:r w:rsidR="0E3400C3" w:rsidRPr="013DB467">
              <w:rPr>
                <w:rFonts w:eastAsia="Myriad Pro" w:cs="Myriad Pro"/>
              </w:rPr>
              <w:t xml:space="preserve">cen </w:t>
            </w:r>
            <w:r w:rsidRPr="013DB467">
              <w:rPr>
                <w:rFonts w:eastAsia="Myriad Pro" w:cs="Myriad Pro"/>
              </w:rPr>
              <w:t xml:space="preserve">skupine prevoz, na medletni ravni </w:t>
            </w:r>
            <w:r w:rsidR="5EC936E1" w:rsidRPr="013DB467">
              <w:rPr>
                <w:rFonts w:eastAsia="Myriad Pro" w:cs="Myriad Pro"/>
              </w:rPr>
              <w:t xml:space="preserve">pa so bile </w:t>
            </w:r>
            <w:r w:rsidR="2BFE4C49" w:rsidRPr="013DB467">
              <w:rPr>
                <w:rFonts w:eastAsia="Myriad Pro" w:cs="Myriad Pro"/>
              </w:rPr>
              <w:t xml:space="preserve">te </w:t>
            </w:r>
            <w:r w:rsidR="5EC936E1" w:rsidRPr="013DB467">
              <w:rPr>
                <w:rFonts w:eastAsia="Myriad Pro" w:cs="Myriad Pro"/>
              </w:rPr>
              <w:t xml:space="preserve">cene </w:t>
            </w:r>
            <w:r w:rsidRPr="013DB467">
              <w:rPr>
                <w:rFonts w:eastAsia="Myriad Pro" w:cs="Myriad Pro"/>
              </w:rPr>
              <w:t xml:space="preserve">višje le </w:t>
            </w:r>
            <w:r w:rsidR="00CA0242" w:rsidRPr="013DB467">
              <w:rPr>
                <w:rFonts w:eastAsia="Myriad Pro" w:cs="Myriad Pro"/>
              </w:rPr>
              <w:t xml:space="preserve">še </w:t>
            </w:r>
            <w:r w:rsidRPr="013DB467">
              <w:rPr>
                <w:rFonts w:eastAsia="Myriad Pro" w:cs="Myriad Pro"/>
              </w:rPr>
              <w:t>za 1,3</w:t>
            </w:r>
            <w:r w:rsidR="6F166855">
              <w:t> </w:t>
            </w:r>
            <w:r w:rsidRPr="013DB467">
              <w:rPr>
                <w:rFonts w:eastAsia="Myriad Pro" w:cs="Myriad Pro"/>
              </w:rPr>
              <w:t>%. Še naprej se hitro upočasnjuje medletna rast cen v skupini hrane in brezalkoholnih pijač, ki je bila z 0,9</w:t>
            </w:r>
            <w:r w:rsidR="6F166855">
              <w:t> </w:t>
            </w:r>
            <w:r w:rsidRPr="013DB467">
              <w:rPr>
                <w:rFonts w:eastAsia="Myriad Pro" w:cs="Myriad Pro"/>
              </w:rPr>
              <w:t xml:space="preserve">% najnižja v zadnjih treh letih. </w:t>
            </w:r>
            <w:r w:rsidR="008F69E0" w:rsidRPr="013DB467">
              <w:rPr>
                <w:rFonts w:eastAsia="Myriad Pro" w:cs="Myriad Pro"/>
              </w:rPr>
              <w:t xml:space="preserve">Tudi </w:t>
            </w:r>
            <w:r w:rsidRPr="013DB467">
              <w:rPr>
                <w:rFonts w:eastAsia="Myriad Pro" w:cs="Myriad Pro"/>
              </w:rPr>
              <w:t xml:space="preserve">cene trajnega blaga </w:t>
            </w:r>
            <w:r w:rsidR="00B71D4F" w:rsidRPr="013DB467">
              <w:rPr>
                <w:rFonts w:eastAsia="Myriad Pro" w:cs="Myriad Pro"/>
              </w:rPr>
              <w:t xml:space="preserve">so </w:t>
            </w:r>
            <w:r w:rsidRPr="013DB467">
              <w:rPr>
                <w:rFonts w:eastAsia="Myriad Pro" w:cs="Myriad Pro"/>
              </w:rPr>
              <w:t>se še nadalje medletno zniž</w:t>
            </w:r>
            <w:r w:rsidR="00B71D4F" w:rsidRPr="013DB467">
              <w:rPr>
                <w:rFonts w:eastAsia="Myriad Pro" w:cs="Myriad Pro"/>
              </w:rPr>
              <w:t>ale</w:t>
            </w:r>
            <w:r w:rsidRPr="013DB467">
              <w:rPr>
                <w:rFonts w:eastAsia="Myriad Pro" w:cs="Myriad Pro"/>
              </w:rPr>
              <w:t xml:space="preserve"> (0,8</w:t>
            </w:r>
            <w:r w:rsidR="6F166855">
              <w:t> </w:t>
            </w:r>
            <w:r w:rsidRPr="013DB467">
              <w:rPr>
                <w:rFonts w:eastAsia="Myriad Pro" w:cs="Myriad Pro"/>
              </w:rPr>
              <w:t>%)</w:t>
            </w:r>
            <w:r w:rsidR="71CD29EA" w:rsidRPr="013DB467">
              <w:rPr>
                <w:rFonts w:eastAsia="Myriad Pro" w:cs="Myriad Pro"/>
              </w:rPr>
              <w:t>.</w:t>
            </w:r>
          </w:p>
          <w:p w14:paraId="3170FB58" w14:textId="77777777" w:rsidR="009B7DD8" w:rsidRDefault="009B7DD8" w:rsidP="008D7B37">
            <w:pPr>
              <w:rPr>
                <w:rFonts w:eastAsia="Myriad Pro" w:cs="Myriad Pro"/>
                <w:bCs/>
              </w:rPr>
            </w:pPr>
          </w:p>
          <w:p w14:paraId="477FF61D" w14:textId="77777777" w:rsidR="006C23D7" w:rsidRDefault="006C23D7" w:rsidP="008D7B37">
            <w:pPr>
              <w:rPr>
                <w:rFonts w:eastAsia="Myriad Pro" w:cs="Myriad Pro"/>
                <w:bCs/>
              </w:rPr>
            </w:pPr>
          </w:p>
          <w:p w14:paraId="5BA5740C" w14:textId="77777777" w:rsidR="006C23D7" w:rsidRDefault="006C23D7" w:rsidP="008D7B37">
            <w:pPr>
              <w:rPr>
                <w:rFonts w:eastAsia="Myriad Pro" w:cs="Myriad Pro"/>
                <w:bCs/>
              </w:rPr>
            </w:pPr>
          </w:p>
          <w:p w14:paraId="469B9A06" w14:textId="77777777" w:rsidR="006C23D7" w:rsidRDefault="006C23D7" w:rsidP="008D7B37">
            <w:pPr>
              <w:rPr>
                <w:rFonts w:eastAsia="Myriad Pro" w:cs="Myriad Pro"/>
                <w:bCs/>
              </w:rPr>
            </w:pPr>
          </w:p>
          <w:p w14:paraId="32476605" w14:textId="77777777" w:rsidR="006C23D7" w:rsidRDefault="006C23D7" w:rsidP="008D7B37">
            <w:pPr>
              <w:rPr>
                <w:rFonts w:eastAsia="Myriad Pro" w:cs="Myriad Pro"/>
                <w:bCs/>
              </w:rPr>
            </w:pPr>
          </w:p>
          <w:p w14:paraId="3F0F9F5B" w14:textId="77777777" w:rsidR="006C23D7" w:rsidRDefault="006C23D7" w:rsidP="008D7B37">
            <w:pPr>
              <w:rPr>
                <w:rFonts w:eastAsia="Myriad Pro" w:cs="Myriad Pro"/>
                <w:bCs/>
              </w:rPr>
            </w:pPr>
          </w:p>
          <w:p w14:paraId="112791D9" w14:textId="77777777" w:rsidR="006C23D7" w:rsidRDefault="006C23D7" w:rsidP="008D7B37">
            <w:pPr>
              <w:rPr>
                <w:rFonts w:eastAsia="Myriad Pro" w:cs="Myriad Pro"/>
                <w:bCs/>
              </w:rPr>
            </w:pPr>
          </w:p>
          <w:p w14:paraId="69DC1B3F" w14:textId="5C7E29CC" w:rsidR="006C23D7" w:rsidRPr="004C5D31" w:rsidRDefault="006C23D7" w:rsidP="008D7B37">
            <w:pPr>
              <w:rPr>
                <w:rFonts w:eastAsia="Myriad Pro" w:cs="Myriad Pro"/>
                <w:bCs/>
              </w:rPr>
            </w:pPr>
          </w:p>
        </w:tc>
      </w:tr>
      <w:tr w:rsidR="00870583" w:rsidRPr="007A0B59" w14:paraId="753E99CF" w14:textId="77777777" w:rsidTr="00A66951">
        <w:trPr>
          <w:trHeight w:val="207"/>
        </w:trPr>
        <w:tc>
          <w:tcPr>
            <w:tcW w:w="8093" w:type="dxa"/>
            <w:gridSpan w:val="2"/>
            <w:tcBorders>
              <w:bottom w:val="single" w:sz="4" w:space="0" w:color="auto"/>
            </w:tcBorders>
            <w:tcMar>
              <w:left w:w="0" w:type="dxa"/>
            </w:tcMar>
          </w:tcPr>
          <w:p w14:paraId="46ED3B38" w14:textId="6643D6F5" w:rsidR="00870583" w:rsidRPr="007A0B59" w:rsidRDefault="00811312" w:rsidP="006F03C5">
            <w:pPr>
              <w:pStyle w:val="Naslov31"/>
              <w:jc w:val="left"/>
            </w:pPr>
            <w:r w:rsidRPr="00811312">
              <w:lastRenderedPageBreak/>
              <w:t xml:space="preserve">Prihodek v trgovini, </w:t>
            </w:r>
            <w:r>
              <w:t>januar 2024</w:t>
            </w:r>
            <w:r w:rsidRPr="00811312">
              <w:t>–</w:t>
            </w:r>
            <w:r>
              <w:t>februar 2024</w:t>
            </w:r>
          </w:p>
        </w:tc>
        <w:tc>
          <w:tcPr>
            <w:tcW w:w="1546" w:type="dxa"/>
            <w:gridSpan w:val="2"/>
            <w:tcBorders>
              <w:bottom w:val="single" w:sz="4" w:space="0" w:color="auto"/>
            </w:tcBorders>
          </w:tcPr>
          <w:p w14:paraId="1605BD5F" w14:textId="6ADB4B57" w:rsidR="00870583" w:rsidRPr="0066117E" w:rsidRDefault="00870583" w:rsidP="006F03C5">
            <w:pPr>
              <w:pStyle w:val="Naslov31"/>
              <w:rPr>
                <w:highlight w:val="green"/>
              </w:rPr>
            </w:pPr>
          </w:p>
        </w:tc>
      </w:tr>
      <w:tr w:rsidR="00870583" w:rsidRPr="00916FC4" w14:paraId="154F8B26" w14:textId="77777777" w:rsidTr="00A66951">
        <w:trPr>
          <w:trHeight w:val="3353"/>
        </w:trPr>
        <w:tc>
          <w:tcPr>
            <w:tcW w:w="5017" w:type="dxa"/>
            <w:tcBorders>
              <w:top w:val="single" w:sz="4" w:space="0" w:color="auto"/>
            </w:tcBorders>
            <w:tcMar>
              <w:left w:w="0" w:type="dxa"/>
            </w:tcMar>
          </w:tcPr>
          <w:p w14:paraId="7D9F9228" w14:textId="38A1256B" w:rsidR="00870583" w:rsidRDefault="00C75C92" w:rsidP="006F03C5">
            <w:pPr>
              <w:pStyle w:val="Odstavekseznama"/>
              <w:ind w:left="0"/>
            </w:pPr>
            <w:r>
              <w:rPr>
                <w:noProof/>
              </w:rPr>
              <w:drawing>
                <wp:inline distT="0" distB="0" distL="0" distR="0" wp14:anchorId="29501FBC" wp14:editId="758406E5">
                  <wp:extent cx="3175200" cy="2286000"/>
                  <wp:effectExtent l="0" t="0" r="635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3175200" cy="2286000"/>
                          </a:xfrm>
                          <a:prstGeom prst="rect">
                            <a:avLst/>
                          </a:prstGeom>
                        </pic:spPr>
                      </pic:pic>
                    </a:graphicData>
                  </a:graphic>
                </wp:inline>
              </w:drawing>
            </w:r>
          </w:p>
        </w:tc>
        <w:tc>
          <w:tcPr>
            <w:tcW w:w="4622" w:type="dxa"/>
            <w:gridSpan w:val="3"/>
            <w:tcBorders>
              <w:top w:val="single" w:sz="4" w:space="0" w:color="auto"/>
            </w:tcBorders>
            <w:tcMar>
              <w:left w:w="284" w:type="dxa"/>
            </w:tcMar>
          </w:tcPr>
          <w:p w14:paraId="41CAD2D3" w14:textId="6E58A1D7" w:rsidR="00B950D4" w:rsidRPr="00B950D4" w:rsidRDefault="00C22626" w:rsidP="00B950D4">
            <w:r w:rsidRPr="00C34E40">
              <w:rPr>
                <w:b/>
                <w:bCs/>
                <w:shd w:val="clear" w:color="auto" w:fill="FFFFFF"/>
              </w:rPr>
              <w:t xml:space="preserve">Realni prihodek večine trgovskih panog se je </w:t>
            </w:r>
            <w:r w:rsidR="00022C27">
              <w:rPr>
                <w:b/>
                <w:bCs/>
                <w:shd w:val="clear" w:color="auto" w:fill="FFFFFF"/>
              </w:rPr>
              <w:t>v</w:t>
            </w:r>
            <w:r>
              <w:rPr>
                <w:b/>
                <w:bCs/>
                <w:shd w:val="clear" w:color="auto" w:fill="FFFFFF"/>
              </w:rPr>
              <w:t xml:space="preserve"> začetku leta nadalje okrepil in bil januarja, po predhodnih podatkih pa tudi februarja, medletno večji. </w:t>
            </w:r>
            <w:r>
              <w:rPr>
                <w:shd w:val="clear" w:color="auto" w:fill="FFFFFF"/>
              </w:rPr>
              <w:t>P</w:t>
            </w:r>
            <w:r w:rsidRPr="00951D1B">
              <w:rPr>
                <w:shd w:val="clear" w:color="auto" w:fill="FFFFFF"/>
              </w:rPr>
              <w:t>rodaja</w:t>
            </w:r>
            <w:r>
              <w:rPr>
                <w:b/>
                <w:bCs/>
                <w:shd w:val="clear" w:color="auto" w:fill="FFFFFF"/>
              </w:rPr>
              <w:t xml:space="preserve"> </w:t>
            </w:r>
            <w:r w:rsidRPr="00B26F28">
              <w:rPr>
                <w:shd w:val="clear" w:color="auto" w:fill="FFFFFF"/>
              </w:rPr>
              <w:t>v trgovini z motornimi vozili</w:t>
            </w:r>
            <w:r w:rsidRPr="00951D1B">
              <w:rPr>
                <w:shd w:val="clear" w:color="auto" w:fill="FFFFFF"/>
              </w:rPr>
              <w:t xml:space="preserve"> </w:t>
            </w:r>
            <w:r>
              <w:rPr>
                <w:shd w:val="clear" w:color="auto" w:fill="FFFFFF"/>
              </w:rPr>
              <w:t>se je p</w:t>
            </w:r>
            <w:r w:rsidRPr="00951D1B">
              <w:rPr>
                <w:shd w:val="clear" w:color="auto" w:fill="FFFFFF"/>
              </w:rPr>
              <w:t xml:space="preserve">o </w:t>
            </w:r>
            <w:r>
              <w:rPr>
                <w:shd w:val="clear" w:color="auto" w:fill="FFFFFF"/>
              </w:rPr>
              <w:t xml:space="preserve">lanskih visokih </w:t>
            </w:r>
            <w:r w:rsidRPr="00951D1B">
              <w:rPr>
                <w:shd w:val="clear" w:color="auto" w:fill="FFFFFF"/>
              </w:rPr>
              <w:t>rast</w:t>
            </w:r>
            <w:r>
              <w:rPr>
                <w:shd w:val="clear" w:color="auto" w:fill="FFFFFF"/>
              </w:rPr>
              <w:t>eh januarja ohranila na doseženi ravni in bila medletno večja za 14 %.</w:t>
            </w:r>
            <w:r w:rsidRPr="00B26F28">
              <w:rPr>
                <w:shd w:val="clear" w:color="auto" w:fill="FFFFFF"/>
              </w:rPr>
              <w:t xml:space="preserve"> </w:t>
            </w:r>
            <w:r>
              <w:rPr>
                <w:shd w:val="clear" w:color="auto" w:fill="FFFFFF"/>
              </w:rPr>
              <w:t xml:space="preserve">Po rasti v zadnjem lanskem četrtletju sta se nadalje okrepili prodaji v trgovini na drobno z </w:t>
            </w:r>
            <w:proofErr w:type="spellStart"/>
            <w:r>
              <w:rPr>
                <w:shd w:val="clear" w:color="auto" w:fill="FFFFFF"/>
              </w:rPr>
              <w:t>neživili</w:t>
            </w:r>
            <w:proofErr w:type="spellEnd"/>
            <w:r>
              <w:rPr>
                <w:shd w:val="clear" w:color="auto" w:fill="FFFFFF"/>
              </w:rPr>
              <w:t>, ki je bila medletno večja za 1 %</w:t>
            </w:r>
            <w:r w:rsidR="00785614">
              <w:rPr>
                <w:shd w:val="clear" w:color="auto" w:fill="FFFFFF"/>
              </w:rPr>
              <w:t>,</w:t>
            </w:r>
            <w:r>
              <w:rPr>
                <w:shd w:val="clear" w:color="auto" w:fill="FFFFFF"/>
              </w:rPr>
              <w:t xml:space="preserve"> in trgovini na debelo, ki je ostala medletno nižja (</w:t>
            </w:r>
            <w:r w:rsidR="00495A28">
              <w:rPr>
                <w:shd w:val="clear" w:color="auto" w:fill="FFFFFF"/>
              </w:rPr>
              <w:t>–</w:t>
            </w:r>
            <w:r>
              <w:rPr>
                <w:shd w:val="clear" w:color="auto" w:fill="FFFFFF"/>
              </w:rPr>
              <w:t xml:space="preserve">2 %). Po skromni rasti v lanski drugi polovici leta se je januarja nekoliko zmanjšala prodaja v trgovini na drobno z živili, pijačami in tobačnimi izdelki, ki je bila medletno večja za 2 %. </w:t>
            </w:r>
            <w:r w:rsidRPr="00B26F28">
              <w:rPr>
                <w:shd w:val="clear" w:color="auto" w:fill="FFFFFF"/>
              </w:rPr>
              <w:t xml:space="preserve">Po predhodnih podatkih SURS je </w:t>
            </w:r>
            <w:r>
              <w:rPr>
                <w:shd w:val="clear" w:color="auto" w:fill="FFFFFF"/>
              </w:rPr>
              <w:t xml:space="preserve">bila prodaja tudi februarja medletno večja v trgovini z motornimi vozili in trgovini na drobno z živili, v trgovini z </w:t>
            </w:r>
            <w:proofErr w:type="spellStart"/>
            <w:r w:rsidR="007D1E9C">
              <w:rPr>
                <w:shd w:val="clear" w:color="auto" w:fill="FFFFFF"/>
              </w:rPr>
              <w:t>ne</w:t>
            </w:r>
            <w:r>
              <w:rPr>
                <w:shd w:val="clear" w:color="auto" w:fill="FFFFFF"/>
              </w:rPr>
              <w:t>živili</w:t>
            </w:r>
            <w:proofErr w:type="spellEnd"/>
            <w:r>
              <w:rPr>
                <w:shd w:val="clear" w:color="auto" w:fill="FFFFFF"/>
              </w:rPr>
              <w:t xml:space="preserve"> pa je bila podobna kot februarja lani.</w:t>
            </w:r>
          </w:p>
          <w:p w14:paraId="66FBFAF6" w14:textId="77777777" w:rsidR="00A04C60" w:rsidRDefault="00A04C60" w:rsidP="006F03C5">
            <w:pPr>
              <w:rPr>
                <w:b/>
                <w:bCs/>
              </w:rPr>
            </w:pPr>
          </w:p>
          <w:p w14:paraId="20BD32B8" w14:textId="7AEAC31C" w:rsidR="0062067F" w:rsidRPr="00074B13" w:rsidRDefault="0062067F" w:rsidP="006F03C5">
            <w:pPr>
              <w:rPr>
                <w:b/>
                <w:bCs/>
              </w:rPr>
            </w:pPr>
          </w:p>
        </w:tc>
      </w:tr>
      <w:tr w:rsidR="00BB76C2" w:rsidRPr="007A0B59" w14:paraId="3A038F44" w14:textId="77777777" w:rsidTr="00A66951">
        <w:trPr>
          <w:trHeight w:val="207"/>
        </w:trPr>
        <w:tc>
          <w:tcPr>
            <w:tcW w:w="8931" w:type="dxa"/>
            <w:gridSpan w:val="3"/>
            <w:tcBorders>
              <w:bottom w:val="single" w:sz="4" w:space="0" w:color="auto"/>
            </w:tcBorders>
            <w:tcMar>
              <w:left w:w="0" w:type="dxa"/>
            </w:tcMar>
          </w:tcPr>
          <w:p w14:paraId="6F08132F" w14:textId="6485640E" w:rsidR="00BB76C2" w:rsidRPr="007A0B59" w:rsidRDefault="00336873">
            <w:pPr>
              <w:pStyle w:val="Naslov31"/>
              <w:jc w:val="left"/>
            </w:pPr>
            <w:r w:rsidRPr="00336873">
              <w:t>Obseg proizvodnje v predelovalnih dejavnostih, januar 2024</w:t>
            </w:r>
            <w:r w:rsidR="46DAF212">
              <w:t xml:space="preserve"> – </w:t>
            </w:r>
            <w:r w:rsidR="00A3124C">
              <w:t>popravek statističnih podatkov</w:t>
            </w:r>
            <w:r w:rsidR="00165531">
              <w:t xml:space="preserve"> </w:t>
            </w:r>
          </w:p>
        </w:tc>
        <w:tc>
          <w:tcPr>
            <w:tcW w:w="708" w:type="dxa"/>
            <w:tcBorders>
              <w:bottom w:val="single" w:sz="4" w:space="0" w:color="auto"/>
            </w:tcBorders>
          </w:tcPr>
          <w:p w14:paraId="23D4E936" w14:textId="77777777" w:rsidR="00BB76C2" w:rsidRPr="0066117E" w:rsidRDefault="00BB76C2">
            <w:pPr>
              <w:pStyle w:val="Naslov31"/>
              <w:rPr>
                <w:highlight w:val="green"/>
              </w:rPr>
            </w:pPr>
          </w:p>
        </w:tc>
      </w:tr>
      <w:tr w:rsidR="00BB76C2" w:rsidRPr="00916FC4" w14:paraId="739A73CA" w14:textId="77777777" w:rsidTr="00A66951">
        <w:trPr>
          <w:trHeight w:val="3353"/>
        </w:trPr>
        <w:tc>
          <w:tcPr>
            <w:tcW w:w="5017" w:type="dxa"/>
            <w:tcBorders>
              <w:top w:val="single" w:sz="4" w:space="0" w:color="auto"/>
            </w:tcBorders>
            <w:tcMar>
              <w:left w:w="0" w:type="dxa"/>
            </w:tcMar>
          </w:tcPr>
          <w:p w14:paraId="359BE498" w14:textId="4827DEEC" w:rsidR="00BB76C2" w:rsidRDefault="004D411E">
            <w:pPr>
              <w:pStyle w:val="Odstavekseznama"/>
              <w:ind w:left="0"/>
            </w:pPr>
            <w:r>
              <w:rPr>
                <w:noProof/>
              </w:rPr>
              <w:drawing>
                <wp:inline distT="0" distB="0" distL="0" distR="0" wp14:anchorId="5B4B4CBB" wp14:editId="5D5D128E">
                  <wp:extent cx="3121200" cy="2304000"/>
                  <wp:effectExtent l="0" t="0" r="3175" b="127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1200" cy="2304000"/>
                          </a:xfrm>
                          <a:prstGeom prst="rect">
                            <a:avLst/>
                          </a:prstGeom>
                          <a:noFill/>
                        </pic:spPr>
                      </pic:pic>
                    </a:graphicData>
                  </a:graphic>
                </wp:inline>
              </w:drawing>
            </w:r>
          </w:p>
        </w:tc>
        <w:tc>
          <w:tcPr>
            <w:tcW w:w="4622" w:type="dxa"/>
            <w:gridSpan w:val="3"/>
            <w:tcBorders>
              <w:top w:val="single" w:sz="4" w:space="0" w:color="auto"/>
            </w:tcBorders>
            <w:tcMar>
              <w:left w:w="284" w:type="dxa"/>
            </w:tcMar>
          </w:tcPr>
          <w:p w14:paraId="7C4E79D7" w14:textId="720BE3E3" w:rsidR="00500B85" w:rsidRPr="00500B85" w:rsidRDefault="00500B85" w:rsidP="00500B85">
            <w:r w:rsidRPr="00500B85">
              <w:rPr>
                <w:b/>
                <w:bCs/>
              </w:rPr>
              <w:t xml:space="preserve">Proizvodnja predelovalnih dejavnosti se je </w:t>
            </w:r>
            <w:r w:rsidR="006C223A">
              <w:rPr>
                <w:b/>
                <w:bCs/>
              </w:rPr>
              <w:t>po okrepitvi</w:t>
            </w:r>
            <w:r w:rsidR="0008051F">
              <w:rPr>
                <w:b/>
                <w:bCs/>
              </w:rPr>
              <w:t xml:space="preserve"> </w:t>
            </w:r>
            <w:r w:rsidRPr="00500B85">
              <w:rPr>
                <w:b/>
                <w:bCs/>
              </w:rPr>
              <w:t xml:space="preserve">v zadnjem četrtletju lani </w:t>
            </w:r>
            <w:r w:rsidR="00CC36D7">
              <w:rPr>
                <w:b/>
                <w:bCs/>
              </w:rPr>
              <w:t>povečala tudi</w:t>
            </w:r>
            <w:r w:rsidRPr="00500B85">
              <w:rPr>
                <w:b/>
                <w:bCs/>
              </w:rPr>
              <w:t xml:space="preserve"> </w:t>
            </w:r>
            <w:r w:rsidR="0008051F">
              <w:rPr>
                <w:b/>
                <w:bCs/>
              </w:rPr>
              <w:t>januarja letos</w:t>
            </w:r>
            <w:r w:rsidRPr="00500B85">
              <w:rPr>
                <w:b/>
                <w:bCs/>
              </w:rPr>
              <w:t xml:space="preserve">. </w:t>
            </w:r>
            <w:r w:rsidRPr="00500B85">
              <w:t>V večini skupin panog po tehnološki zahtevnosti je bila januarja večja kot v zadnjem četrtletju lani, na podobni ravni so ostale le srednje nizko tehnološko zahtevne panoge. V primerjavi z januarjem lani je proizvodnja predelovalnih dejavnosti ostala medletno manjša (1,9 %</w:t>
            </w:r>
            <w:r w:rsidR="00265740">
              <w:t>,</w:t>
            </w:r>
            <w:r w:rsidRPr="00500B85">
              <w:t xml:space="preserve"> prilagojeno</w:t>
            </w:r>
            <w:r w:rsidR="00265740">
              <w:t xml:space="preserve"> delovnim dnem</w:t>
            </w:r>
            <w:r w:rsidRPr="00500B85">
              <w:t xml:space="preserve">). K manjši proizvodnji kot pred letom so največ prispevale energetsko intenzivni proizvodnja drugih nekovinskih mineralnih izdelkov in kemična industrija </w:t>
            </w:r>
            <w:r w:rsidR="00F71AE0">
              <w:t>(</w:t>
            </w:r>
            <w:r w:rsidR="00BB36F5">
              <w:t>–</w:t>
            </w:r>
            <w:r w:rsidRPr="00500B85">
              <w:t>26,2 %</w:t>
            </w:r>
            <w:r w:rsidR="000F472E">
              <w:t xml:space="preserve"> </w:t>
            </w:r>
            <w:r w:rsidRPr="00500B85">
              <w:t xml:space="preserve">oz. </w:t>
            </w:r>
            <w:r w:rsidR="00BB36F5">
              <w:t>–</w:t>
            </w:r>
            <w:r w:rsidRPr="00500B85">
              <w:t>18,4 %</w:t>
            </w:r>
            <w:r w:rsidR="00F71AE0">
              <w:t>)</w:t>
            </w:r>
            <w:r w:rsidRPr="00500B85">
              <w:t xml:space="preserve"> ter dejavnost popravil in montaže strojev in naprav</w:t>
            </w:r>
            <w:r w:rsidR="0070759D">
              <w:t xml:space="preserve"> (</w:t>
            </w:r>
            <w:r w:rsidR="00BB36F5">
              <w:t>–</w:t>
            </w:r>
            <w:r w:rsidR="0070759D" w:rsidRPr="00500B85">
              <w:t>12,5 %</w:t>
            </w:r>
            <w:r w:rsidR="0070759D">
              <w:t>)</w:t>
            </w:r>
            <w:r w:rsidRPr="00500B85">
              <w:t xml:space="preserve">. V večini ostalih panog je bila proizvodnja medletno večja, med njimi tudi v energetsko intenzivnih papirni industriji (za 6,7 %) in proizvodnji kovin (za 2,6 %). </w:t>
            </w:r>
          </w:p>
          <w:p w14:paraId="69A51FAB" w14:textId="570E50BE" w:rsidR="00500B85" w:rsidRPr="00500B85" w:rsidRDefault="00500B85" w:rsidP="00500B85">
            <w:r w:rsidRPr="00500B85">
              <w:t>Konec prvega četrtletja je raven skupnih naročil predelovalnih podjetij po podatkih poslovnih tendenc ostala na nizki ravni, prav tako se od začetka leta niso izboljšali obeti glede prihodnje proizvodnje. Podjetja kot glavni omejitveni dejavnik (tretjina anketiranih) še vedno navajajo nezadostno tuje in domače povpraševanje.</w:t>
            </w:r>
          </w:p>
          <w:p w14:paraId="389D5A3C" w14:textId="7EBCD8FB" w:rsidR="00BB76C2" w:rsidRPr="00B950D4" w:rsidRDefault="00BB76C2"/>
          <w:p w14:paraId="079B806C" w14:textId="77777777" w:rsidR="00BB76C2" w:rsidRPr="00074B13" w:rsidRDefault="00BB76C2">
            <w:pPr>
              <w:rPr>
                <w:b/>
                <w:bCs/>
              </w:rPr>
            </w:pPr>
          </w:p>
        </w:tc>
      </w:tr>
    </w:tbl>
    <w:p w14:paraId="5BDC5ECB" w14:textId="77777777" w:rsidR="006A5255" w:rsidRDefault="006A5255" w:rsidP="001C5031">
      <w:pPr>
        <w:spacing w:after="160" w:line="259" w:lineRule="auto"/>
        <w:jc w:val="left"/>
      </w:pPr>
    </w:p>
    <w:p w14:paraId="43FF3CB3" w14:textId="77777777" w:rsidR="0009053A" w:rsidRDefault="0009053A" w:rsidP="001C5031">
      <w:pPr>
        <w:spacing w:after="160" w:line="259" w:lineRule="auto"/>
        <w:jc w:val="left"/>
      </w:pPr>
    </w:p>
    <w:p w14:paraId="28308B5B" w14:textId="695EF933" w:rsidR="00BB76C2" w:rsidRDefault="00BB76C2" w:rsidP="001C5031">
      <w:pPr>
        <w:spacing w:after="160" w:line="259" w:lineRule="auto"/>
        <w:jc w:val="left"/>
      </w:pPr>
    </w:p>
    <w:p w14:paraId="22475C0D" w14:textId="132CF651" w:rsidR="00BB76C2" w:rsidRPr="00FE7254" w:rsidRDefault="00BB76C2" w:rsidP="001C5031">
      <w:pPr>
        <w:spacing w:after="160" w:line="259" w:lineRule="auto"/>
        <w:jc w:val="left"/>
        <w:sectPr w:rsidR="00BB76C2" w:rsidRPr="00FE7254" w:rsidSect="00363E63">
          <w:footerReference w:type="default" r:id="rId11"/>
          <w:headerReference w:type="first" r:id="rId12"/>
          <w:footerReference w:type="first" r:id="rId13"/>
          <w:type w:val="continuous"/>
          <w:pgSz w:w="11906" w:h="16838"/>
          <w:pgMar w:top="1134" w:right="1134" w:bottom="1021" w:left="1134" w:header="709" w:footer="397" w:gutter="0"/>
          <w:cols w:space="708"/>
          <w:titlePg/>
          <w:docGrid w:linePitch="360"/>
        </w:sectPr>
      </w:pPr>
    </w:p>
    <w:p w14:paraId="26A312A6" w14:textId="3BF80934" w:rsidR="002E69B6" w:rsidRPr="00887D7E" w:rsidRDefault="00C87A7E" w:rsidP="00C26C8D">
      <w:pPr>
        <w:tabs>
          <w:tab w:val="left" w:pos="580"/>
        </w:tabs>
      </w:pPr>
      <w:r w:rsidRPr="00C87A7E">
        <w:rPr>
          <w:noProof/>
        </w:rPr>
        <w:lastRenderedPageBreak/>
        <w:drawing>
          <wp:inline distT="0" distB="0" distL="0" distR="0" wp14:anchorId="563980CF" wp14:editId="756A41AB">
            <wp:extent cx="5748176" cy="8772525"/>
            <wp:effectExtent l="0" t="0" r="508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1842" cy="8778120"/>
                    </a:xfrm>
                    <a:prstGeom prst="rect">
                      <a:avLst/>
                    </a:prstGeom>
                    <a:noFill/>
                    <a:ln>
                      <a:noFill/>
                    </a:ln>
                  </pic:spPr>
                </pic:pic>
              </a:graphicData>
            </a:graphic>
          </wp:inline>
        </w:drawing>
      </w:r>
    </w:p>
    <w:sectPr w:rsidR="002E69B6" w:rsidRPr="00887D7E" w:rsidSect="00363E63">
      <w:headerReference w:type="default" r:id="rId15"/>
      <w:footerReference w:type="default" r:id="rId16"/>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2099A" w14:textId="77777777" w:rsidR="0007578F" w:rsidRDefault="0007578F" w:rsidP="0063497B">
      <w:pPr>
        <w:spacing w:line="240" w:lineRule="auto"/>
      </w:pPr>
      <w:r>
        <w:separator/>
      </w:r>
    </w:p>
  </w:endnote>
  <w:endnote w:type="continuationSeparator" w:id="0">
    <w:p w14:paraId="0E5FBB49" w14:textId="77777777" w:rsidR="0007578F" w:rsidRDefault="0007578F" w:rsidP="0063497B">
      <w:pPr>
        <w:spacing w:line="240" w:lineRule="auto"/>
      </w:pPr>
      <w:r>
        <w:continuationSeparator/>
      </w:r>
    </w:p>
  </w:endnote>
  <w:endnote w:type="continuationNotice" w:id="1">
    <w:p w14:paraId="708A4E6D" w14:textId="77777777" w:rsidR="0007578F" w:rsidRDefault="0007578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altName w:val="Segoe UI"/>
    <w:panose1 w:val="020B0503030403020204"/>
    <w:charset w:val="00"/>
    <w:family w:val="swiss"/>
    <w:notTrueType/>
    <w:pitch w:val="variable"/>
    <w:sig w:usb0="A00002AF" w:usb1="5000204B" w:usb2="00000000" w:usb3="00000000" w:csb0="000001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8242D" w14:textId="2686DA9B" w:rsidR="00A94FD6" w:rsidRPr="00363E63" w:rsidRDefault="00A94FD6"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iperpovezava"/>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65268520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noProof/>
            <w:sz w:val="18"/>
            <w:szCs w:val="18"/>
          </w:rPr>
          <w:t>8</w:t>
        </w:r>
        <w:r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29913" w14:textId="7ECE719B" w:rsidR="00A94FD6" w:rsidRPr="00363E63" w:rsidRDefault="00A94FD6"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iperpovezava"/>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89402759"/>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noProof/>
            <w:sz w:val="18"/>
            <w:szCs w:val="18"/>
          </w:rPr>
          <w:t>1</w:t>
        </w:r>
        <w:r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DBB8D" w14:textId="77777777" w:rsidR="00A94FD6" w:rsidRPr="00C26C8D" w:rsidRDefault="00A94FD6" w:rsidP="00C26C8D">
    <w:pPr>
      <w:pStyle w:val="Naslov31"/>
      <w:tabs>
        <w:tab w:val="right" w:pos="9638"/>
      </w:tabs>
      <w:jc w:val="left"/>
      <w:rPr>
        <w:b w:val="0"/>
        <w:sz w:val="18"/>
        <w:szCs w:val="18"/>
      </w:rPr>
    </w:pPr>
    <w:r w:rsidRPr="00C26C8D">
      <w:rPr>
        <w:b w:val="0"/>
        <w:sz w:val="18"/>
        <w:szCs w:val="18"/>
      </w:rPr>
      <w:t xml:space="preserve">Za bralnike zaslona dostopna oblika tabel se nahaja na spletni strani UMAR, med prilogami ob aktualnih grafih tedna </w:t>
    </w:r>
    <w:r>
      <w:rPr>
        <w:b w:val="0"/>
        <w:sz w:val="18"/>
        <w:szCs w:val="18"/>
      </w:rPr>
      <w:br/>
    </w:r>
    <w:r w:rsidRPr="00C26C8D">
      <w:rPr>
        <w:b w:val="0"/>
        <w:sz w:val="18"/>
        <w:szCs w:val="18"/>
      </w:rPr>
      <w:t>(Aktualni podatki v Sloveniji).</w:t>
    </w:r>
  </w:p>
  <w:p w14:paraId="67C0D3BB" w14:textId="77777777" w:rsidR="00A94FD6" w:rsidRPr="00C26C8D" w:rsidRDefault="00A94FD6" w:rsidP="00C26C8D">
    <w:pPr>
      <w:pStyle w:val="Naslov31"/>
      <w:tabs>
        <w:tab w:val="right" w:pos="9638"/>
      </w:tabs>
      <w:jc w:val="left"/>
      <w:rPr>
        <w:b w:val="0"/>
        <w:sz w:val="18"/>
        <w:szCs w:val="18"/>
      </w:rPr>
    </w:pPr>
  </w:p>
  <w:p w14:paraId="6B87A005" w14:textId="77777777" w:rsidR="00A94FD6" w:rsidRPr="00363E63" w:rsidRDefault="00A94FD6" w:rsidP="00C26C8D">
    <w:pPr>
      <w:pStyle w:val="Naslov31"/>
      <w:tabs>
        <w:tab w:val="right" w:pos="9638"/>
      </w:tabs>
      <w:jc w:val="left"/>
      <w:rPr>
        <w:b w:val="0"/>
        <w:sz w:val="18"/>
        <w:szCs w:val="18"/>
      </w:rPr>
    </w:pPr>
    <w:r w:rsidRPr="00C26C8D">
      <w:rPr>
        <w:sz w:val="18"/>
        <w:szCs w:val="18"/>
      </w:rPr>
      <w:t>Dodatne informacije:</w:t>
    </w:r>
    <w:r w:rsidRPr="00C26C8D">
      <w:rPr>
        <w:b w:val="0"/>
        <w:sz w:val="18"/>
        <w:szCs w:val="18"/>
      </w:rPr>
      <w:t xml:space="preserve"> telefon: 01 478 10 04, elektronski naslov: polona.osrajnik@gov.si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7F006" w14:textId="77777777" w:rsidR="0007578F" w:rsidRDefault="0007578F" w:rsidP="0063497B">
      <w:pPr>
        <w:spacing w:line="240" w:lineRule="auto"/>
      </w:pPr>
      <w:r>
        <w:separator/>
      </w:r>
    </w:p>
  </w:footnote>
  <w:footnote w:type="continuationSeparator" w:id="0">
    <w:p w14:paraId="1486EE18" w14:textId="77777777" w:rsidR="0007578F" w:rsidRDefault="0007578F" w:rsidP="0063497B">
      <w:pPr>
        <w:spacing w:line="240" w:lineRule="auto"/>
      </w:pPr>
      <w:r>
        <w:continuationSeparator/>
      </w:r>
    </w:p>
  </w:footnote>
  <w:footnote w:type="continuationNotice" w:id="1">
    <w:p w14:paraId="2836D21D" w14:textId="77777777" w:rsidR="0007578F" w:rsidRDefault="0007578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0A66C" w14:textId="7503931A" w:rsidR="00A94FD6" w:rsidRDefault="00A94FD6" w:rsidP="00652795">
    <w:pPr>
      <w:jc w:val="right"/>
    </w:pPr>
    <w:r w:rsidRPr="0029405F">
      <w:rPr>
        <w:noProof/>
        <w:lang w:eastAsia="sl-SI"/>
      </w:rPr>
      <w:drawing>
        <wp:anchor distT="0" distB="0" distL="114300" distR="114300" simplePos="0" relativeHeight="251658240" behindDoc="0" locked="0" layoutInCell="1" allowOverlap="1" wp14:anchorId="254C5F65" wp14:editId="7DF46F31">
          <wp:simplePos x="0" y="0"/>
          <wp:positionH relativeFrom="column">
            <wp:posOffset>-361950</wp:posOffset>
          </wp:positionH>
          <wp:positionV relativeFrom="paragraph">
            <wp:posOffset>62865</wp:posOffset>
          </wp:positionV>
          <wp:extent cx="1259840" cy="1002030"/>
          <wp:effectExtent l="0" t="0" r="0" b="7620"/>
          <wp:wrapTopAndBottom/>
          <wp:docPr id="17" name="Slika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rsidR="0009053A">
      <w:t>2</w:t>
    </w:r>
    <w:r>
      <w:t xml:space="preserve">. </w:t>
    </w:r>
    <w:r w:rsidR="00811312">
      <w:t>april</w:t>
    </w:r>
    <w:r>
      <w:t xml:space="preserve"> 202</w:t>
    </w:r>
    <w:r w:rsidR="00303AD9">
      <w:t>4</w:t>
    </w:r>
  </w:p>
  <w:p w14:paraId="4BCD6FCD" w14:textId="77777777" w:rsidR="00A94FD6" w:rsidRDefault="00A94FD6" w:rsidP="00FE7254">
    <w:pPr>
      <w:jc w:val="right"/>
    </w:pPr>
  </w:p>
  <w:p w14:paraId="2346E65D" w14:textId="77777777" w:rsidR="00A94FD6" w:rsidRDefault="00A94FD6" w:rsidP="00FE7254">
    <w:pPr>
      <w:jc w:val="right"/>
    </w:pPr>
  </w:p>
  <w:p w14:paraId="72003DEC" w14:textId="77777777" w:rsidR="00A94FD6" w:rsidRDefault="00A94FD6"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0F943" w14:textId="77777777" w:rsidR="00A94FD6" w:rsidRPr="00C26C8D" w:rsidRDefault="00A94FD6" w:rsidP="00C26C8D">
    <w:pPr>
      <w:pStyle w:val="Glava"/>
      <w:rPr>
        <w:b/>
      </w:rPr>
    </w:pPr>
    <w:r w:rsidRPr="00C26C8D">
      <w:rPr>
        <w:b/>
      </w:rPr>
      <w:t>Tabela: izbrani makroekonomski kazalci za Slovenijo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16cid:durableId="1094941576">
    <w:abstractNumId w:val="0"/>
  </w:num>
  <w:num w:numId="2" w16cid:durableId="5087145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removePersonalInformation/>
  <w:removeDateAndTime/>
  <w:hideSpellingErrors/>
  <w:hideGrammaticalErrors/>
  <w:proofState w:spelling="clean" w:grammar="clean"/>
  <w:defaultTabStop w:val="170"/>
  <w:hyphenationZone w:val="425"/>
  <w:drawingGridHorizontalSpacing w:val="4933"/>
  <w:drawingGridVerticalSpacing w:val="3118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C57"/>
    <w:rsid w:val="00000E2B"/>
    <w:rsid w:val="00001002"/>
    <w:rsid w:val="0000470D"/>
    <w:rsid w:val="00004D56"/>
    <w:rsid w:val="00005E4B"/>
    <w:rsid w:val="000075AF"/>
    <w:rsid w:val="00010C5B"/>
    <w:rsid w:val="00011C08"/>
    <w:rsid w:val="000123FA"/>
    <w:rsid w:val="00014A64"/>
    <w:rsid w:val="00016923"/>
    <w:rsid w:val="00016EEC"/>
    <w:rsid w:val="00017FC7"/>
    <w:rsid w:val="00022687"/>
    <w:rsid w:val="00022C27"/>
    <w:rsid w:val="000238C0"/>
    <w:rsid w:val="0002391A"/>
    <w:rsid w:val="000242B6"/>
    <w:rsid w:val="00024C2B"/>
    <w:rsid w:val="00024EF0"/>
    <w:rsid w:val="00025292"/>
    <w:rsid w:val="000257A3"/>
    <w:rsid w:val="00026AAA"/>
    <w:rsid w:val="00026F6F"/>
    <w:rsid w:val="000328C3"/>
    <w:rsid w:val="0003301E"/>
    <w:rsid w:val="00036698"/>
    <w:rsid w:val="000407E8"/>
    <w:rsid w:val="00041021"/>
    <w:rsid w:val="0004116E"/>
    <w:rsid w:val="00041EFE"/>
    <w:rsid w:val="0004388A"/>
    <w:rsid w:val="00043B69"/>
    <w:rsid w:val="0004410D"/>
    <w:rsid w:val="0004434E"/>
    <w:rsid w:val="0004498A"/>
    <w:rsid w:val="00045D97"/>
    <w:rsid w:val="00050B02"/>
    <w:rsid w:val="00050CF5"/>
    <w:rsid w:val="00052A59"/>
    <w:rsid w:val="00052B28"/>
    <w:rsid w:val="0005322C"/>
    <w:rsid w:val="00053417"/>
    <w:rsid w:val="00054458"/>
    <w:rsid w:val="00054E25"/>
    <w:rsid w:val="0005504A"/>
    <w:rsid w:val="00055385"/>
    <w:rsid w:val="00055BD4"/>
    <w:rsid w:val="00061F03"/>
    <w:rsid w:val="00062251"/>
    <w:rsid w:val="000629D6"/>
    <w:rsid w:val="00062E0D"/>
    <w:rsid w:val="00064E87"/>
    <w:rsid w:val="0006523A"/>
    <w:rsid w:val="00065B72"/>
    <w:rsid w:val="00066060"/>
    <w:rsid w:val="00070313"/>
    <w:rsid w:val="000703C7"/>
    <w:rsid w:val="00070996"/>
    <w:rsid w:val="00070B6E"/>
    <w:rsid w:val="000717C4"/>
    <w:rsid w:val="000725CF"/>
    <w:rsid w:val="00073C2B"/>
    <w:rsid w:val="0007578F"/>
    <w:rsid w:val="000759D7"/>
    <w:rsid w:val="0007794F"/>
    <w:rsid w:val="00077F13"/>
    <w:rsid w:val="000802F5"/>
    <w:rsid w:val="0008051F"/>
    <w:rsid w:val="0008300B"/>
    <w:rsid w:val="00083B7F"/>
    <w:rsid w:val="00087E6A"/>
    <w:rsid w:val="0009053A"/>
    <w:rsid w:val="0009115E"/>
    <w:rsid w:val="00092592"/>
    <w:rsid w:val="000943AF"/>
    <w:rsid w:val="00094F4D"/>
    <w:rsid w:val="00095F2A"/>
    <w:rsid w:val="00096101"/>
    <w:rsid w:val="00096EE6"/>
    <w:rsid w:val="000973AE"/>
    <w:rsid w:val="00097DD5"/>
    <w:rsid w:val="00097E06"/>
    <w:rsid w:val="000A015C"/>
    <w:rsid w:val="000A0243"/>
    <w:rsid w:val="000A454E"/>
    <w:rsid w:val="000A5A42"/>
    <w:rsid w:val="000A7BDC"/>
    <w:rsid w:val="000B16C0"/>
    <w:rsid w:val="000B2332"/>
    <w:rsid w:val="000B2627"/>
    <w:rsid w:val="000B5B96"/>
    <w:rsid w:val="000C23B1"/>
    <w:rsid w:val="000C3039"/>
    <w:rsid w:val="000C450B"/>
    <w:rsid w:val="000C5468"/>
    <w:rsid w:val="000C5C5F"/>
    <w:rsid w:val="000C5C9D"/>
    <w:rsid w:val="000C5DFC"/>
    <w:rsid w:val="000C6EAA"/>
    <w:rsid w:val="000D0A5E"/>
    <w:rsid w:val="000D172A"/>
    <w:rsid w:val="000D3CA9"/>
    <w:rsid w:val="000D3F8B"/>
    <w:rsid w:val="000D4661"/>
    <w:rsid w:val="000D4F5F"/>
    <w:rsid w:val="000D7845"/>
    <w:rsid w:val="000E01E8"/>
    <w:rsid w:val="000E0B03"/>
    <w:rsid w:val="000E73CF"/>
    <w:rsid w:val="000F15D5"/>
    <w:rsid w:val="000F472E"/>
    <w:rsid w:val="000F5315"/>
    <w:rsid w:val="000F561E"/>
    <w:rsid w:val="00101E8B"/>
    <w:rsid w:val="001043AF"/>
    <w:rsid w:val="001054AE"/>
    <w:rsid w:val="00105CC2"/>
    <w:rsid w:val="00106EDE"/>
    <w:rsid w:val="00110483"/>
    <w:rsid w:val="00110B3C"/>
    <w:rsid w:val="00111DFE"/>
    <w:rsid w:val="00112B3E"/>
    <w:rsid w:val="00115501"/>
    <w:rsid w:val="00115E8D"/>
    <w:rsid w:val="00116668"/>
    <w:rsid w:val="00117D58"/>
    <w:rsid w:val="00120162"/>
    <w:rsid w:val="00120431"/>
    <w:rsid w:val="001207B1"/>
    <w:rsid w:val="00123A1C"/>
    <w:rsid w:val="00123A5A"/>
    <w:rsid w:val="00123D52"/>
    <w:rsid w:val="001242FF"/>
    <w:rsid w:val="001255CD"/>
    <w:rsid w:val="0012725B"/>
    <w:rsid w:val="00127822"/>
    <w:rsid w:val="00127A66"/>
    <w:rsid w:val="00131764"/>
    <w:rsid w:val="00133E20"/>
    <w:rsid w:val="0013460A"/>
    <w:rsid w:val="00136E24"/>
    <w:rsid w:val="0014161A"/>
    <w:rsid w:val="001434F0"/>
    <w:rsid w:val="00144676"/>
    <w:rsid w:val="00150890"/>
    <w:rsid w:val="00150D0F"/>
    <w:rsid w:val="00153D32"/>
    <w:rsid w:val="00157426"/>
    <w:rsid w:val="00160C98"/>
    <w:rsid w:val="0016111E"/>
    <w:rsid w:val="00161807"/>
    <w:rsid w:val="00162E99"/>
    <w:rsid w:val="001639D0"/>
    <w:rsid w:val="00165531"/>
    <w:rsid w:val="00165B9E"/>
    <w:rsid w:val="00167096"/>
    <w:rsid w:val="00170750"/>
    <w:rsid w:val="00171691"/>
    <w:rsid w:val="001740EE"/>
    <w:rsid w:val="00175B27"/>
    <w:rsid w:val="00175D0E"/>
    <w:rsid w:val="0017633B"/>
    <w:rsid w:val="00176407"/>
    <w:rsid w:val="0017660B"/>
    <w:rsid w:val="00181CF5"/>
    <w:rsid w:val="00182319"/>
    <w:rsid w:val="001847BE"/>
    <w:rsid w:val="00184E9C"/>
    <w:rsid w:val="00187DC1"/>
    <w:rsid w:val="00190B5F"/>
    <w:rsid w:val="0019138D"/>
    <w:rsid w:val="00192B58"/>
    <w:rsid w:val="0019311A"/>
    <w:rsid w:val="00193EF7"/>
    <w:rsid w:val="00195497"/>
    <w:rsid w:val="001968B7"/>
    <w:rsid w:val="00196BDC"/>
    <w:rsid w:val="001A0B7D"/>
    <w:rsid w:val="001A0C6A"/>
    <w:rsid w:val="001A0C98"/>
    <w:rsid w:val="001A2A9B"/>
    <w:rsid w:val="001A2F21"/>
    <w:rsid w:val="001A32F9"/>
    <w:rsid w:val="001A3E47"/>
    <w:rsid w:val="001A5F43"/>
    <w:rsid w:val="001A7561"/>
    <w:rsid w:val="001A7CA0"/>
    <w:rsid w:val="001B475E"/>
    <w:rsid w:val="001B6AE7"/>
    <w:rsid w:val="001B7402"/>
    <w:rsid w:val="001B7B64"/>
    <w:rsid w:val="001C03A0"/>
    <w:rsid w:val="001C0998"/>
    <w:rsid w:val="001C2D69"/>
    <w:rsid w:val="001C3E55"/>
    <w:rsid w:val="001C5031"/>
    <w:rsid w:val="001C526C"/>
    <w:rsid w:val="001D1DF5"/>
    <w:rsid w:val="001D20B4"/>
    <w:rsid w:val="001D2917"/>
    <w:rsid w:val="001D3E77"/>
    <w:rsid w:val="001D4A20"/>
    <w:rsid w:val="001D6793"/>
    <w:rsid w:val="001D76BE"/>
    <w:rsid w:val="001D783A"/>
    <w:rsid w:val="001E2BB5"/>
    <w:rsid w:val="001E3554"/>
    <w:rsid w:val="001E3587"/>
    <w:rsid w:val="001E3956"/>
    <w:rsid w:val="001E64A5"/>
    <w:rsid w:val="001E663E"/>
    <w:rsid w:val="001E66B1"/>
    <w:rsid w:val="001E7BB4"/>
    <w:rsid w:val="001F0ED2"/>
    <w:rsid w:val="001F16D6"/>
    <w:rsid w:val="001F2A5C"/>
    <w:rsid w:val="001F2B81"/>
    <w:rsid w:val="001F2BB7"/>
    <w:rsid w:val="001F4E8F"/>
    <w:rsid w:val="001F51CD"/>
    <w:rsid w:val="001F5764"/>
    <w:rsid w:val="001F6F70"/>
    <w:rsid w:val="001F793F"/>
    <w:rsid w:val="002040EA"/>
    <w:rsid w:val="00204A07"/>
    <w:rsid w:val="002056AE"/>
    <w:rsid w:val="0020683D"/>
    <w:rsid w:val="002069B9"/>
    <w:rsid w:val="00206F0F"/>
    <w:rsid w:val="00213015"/>
    <w:rsid w:val="00213030"/>
    <w:rsid w:val="00213EE1"/>
    <w:rsid w:val="00214D6F"/>
    <w:rsid w:val="00214DF6"/>
    <w:rsid w:val="00215DA0"/>
    <w:rsid w:val="00216369"/>
    <w:rsid w:val="00216757"/>
    <w:rsid w:val="0022107C"/>
    <w:rsid w:val="002212FB"/>
    <w:rsid w:val="00221921"/>
    <w:rsid w:val="0022245A"/>
    <w:rsid w:val="002229E0"/>
    <w:rsid w:val="002229E7"/>
    <w:rsid w:val="00222F75"/>
    <w:rsid w:val="00225384"/>
    <w:rsid w:val="0022644C"/>
    <w:rsid w:val="00226C04"/>
    <w:rsid w:val="00230547"/>
    <w:rsid w:val="00230BE2"/>
    <w:rsid w:val="00230D25"/>
    <w:rsid w:val="00231A77"/>
    <w:rsid w:val="00231C68"/>
    <w:rsid w:val="00231E39"/>
    <w:rsid w:val="002355A3"/>
    <w:rsid w:val="002362D3"/>
    <w:rsid w:val="00236656"/>
    <w:rsid w:val="002374F8"/>
    <w:rsid w:val="0024119A"/>
    <w:rsid w:val="002412DD"/>
    <w:rsid w:val="00242C71"/>
    <w:rsid w:val="0024323E"/>
    <w:rsid w:val="00243593"/>
    <w:rsid w:val="0024378B"/>
    <w:rsid w:val="00243E0C"/>
    <w:rsid w:val="002461D2"/>
    <w:rsid w:val="00246CF1"/>
    <w:rsid w:val="002511CF"/>
    <w:rsid w:val="00251A27"/>
    <w:rsid w:val="00252E25"/>
    <w:rsid w:val="00253489"/>
    <w:rsid w:val="002537EF"/>
    <w:rsid w:val="00253AF0"/>
    <w:rsid w:val="00253F47"/>
    <w:rsid w:val="002551D9"/>
    <w:rsid w:val="00255C39"/>
    <w:rsid w:val="00255F95"/>
    <w:rsid w:val="00261BB1"/>
    <w:rsid w:val="00261DB4"/>
    <w:rsid w:val="0026341B"/>
    <w:rsid w:val="0026509A"/>
    <w:rsid w:val="00265740"/>
    <w:rsid w:val="0026595D"/>
    <w:rsid w:val="00271747"/>
    <w:rsid w:val="0027260C"/>
    <w:rsid w:val="0027286B"/>
    <w:rsid w:val="00272B9F"/>
    <w:rsid w:val="002744DD"/>
    <w:rsid w:val="00274D3F"/>
    <w:rsid w:val="00275472"/>
    <w:rsid w:val="00277382"/>
    <w:rsid w:val="00277BC0"/>
    <w:rsid w:val="00280A6C"/>
    <w:rsid w:val="00280E80"/>
    <w:rsid w:val="00284678"/>
    <w:rsid w:val="0028665C"/>
    <w:rsid w:val="00287A37"/>
    <w:rsid w:val="00290CA7"/>
    <w:rsid w:val="00291679"/>
    <w:rsid w:val="00291FCA"/>
    <w:rsid w:val="002928D3"/>
    <w:rsid w:val="0029405F"/>
    <w:rsid w:val="00296BEC"/>
    <w:rsid w:val="002A139A"/>
    <w:rsid w:val="002A3157"/>
    <w:rsid w:val="002A4D2C"/>
    <w:rsid w:val="002A5D20"/>
    <w:rsid w:val="002A62E5"/>
    <w:rsid w:val="002A63A4"/>
    <w:rsid w:val="002A713E"/>
    <w:rsid w:val="002A77D1"/>
    <w:rsid w:val="002B025E"/>
    <w:rsid w:val="002B058F"/>
    <w:rsid w:val="002B113D"/>
    <w:rsid w:val="002B3313"/>
    <w:rsid w:val="002B4319"/>
    <w:rsid w:val="002B4C3A"/>
    <w:rsid w:val="002B5361"/>
    <w:rsid w:val="002B617D"/>
    <w:rsid w:val="002B6577"/>
    <w:rsid w:val="002B67C9"/>
    <w:rsid w:val="002B731F"/>
    <w:rsid w:val="002B7EFC"/>
    <w:rsid w:val="002C227F"/>
    <w:rsid w:val="002C5204"/>
    <w:rsid w:val="002C5AFE"/>
    <w:rsid w:val="002C75CC"/>
    <w:rsid w:val="002D0963"/>
    <w:rsid w:val="002D46EF"/>
    <w:rsid w:val="002D4B5C"/>
    <w:rsid w:val="002D62C5"/>
    <w:rsid w:val="002D753B"/>
    <w:rsid w:val="002D77C5"/>
    <w:rsid w:val="002E20DD"/>
    <w:rsid w:val="002E3783"/>
    <w:rsid w:val="002E64A4"/>
    <w:rsid w:val="002E69B6"/>
    <w:rsid w:val="002E6F0D"/>
    <w:rsid w:val="002E6FAD"/>
    <w:rsid w:val="002F00BB"/>
    <w:rsid w:val="002F0448"/>
    <w:rsid w:val="002F0CE8"/>
    <w:rsid w:val="002F2C43"/>
    <w:rsid w:val="002F2DAF"/>
    <w:rsid w:val="002F45CB"/>
    <w:rsid w:val="002F530D"/>
    <w:rsid w:val="002F57BF"/>
    <w:rsid w:val="00301B51"/>
    <w:rsid w:val="00303AD9"/>
    <w:rsid w:val="0030488A"/>
    <w:rsid w:val="0030488D"/>
    <w:rsid w:val="00305883"/>
    <w:rsid w:val="00305C76"/>
    <w:rsid w:val="003065E9"/>
    <w:rsid w:val="00306767"/>
    <w:rsid w:val="003115EA"/>
    <w:rsid w:val="00312D09"/>
    <w:rsid w:val="003139A6"/>
    <w:rsid w:val="003146A1"/>
    <w:rsid w:val="003159CC"/>
    <w:rsid w:val="00321860"/>
    <w:rsid w:val="00322CFE"/>
    <w:rsid w:val="0032373C"/>
    <w:rsid w:val="00325655"/>
    <w:rsid w:val="0032707E"/>
    <w:rsid w:val="00327B09"/>
    <w:rsid w:val="0033042F"/>
    <w:rsid w:val="003305D2"/>
    <w:rsid w:val="00330DEB"/>
    <w:rsid w:val="00331DD6"/>
    <w:rsid w:val="00333B2F"/>
    <w:rsid w:val="00334E59"/>
    <w:rsid w:val="00336873"/>
    <w:rsid w:val="00337AFD"/>
    <w:rsid w:val="00337C2E"/>
    <w:rsid w:val="0034156F"/>
    <w:rsid w:val="00342B3F"/>
    <w:rsid w:val="00342F7A"/>
    <w:rsid w:val="0034385F"/>
    <w:rsid w:val="00343B02"/>
    <w:rsid w:val="00343B41"/>
    <w:rsid w:val="003443B1"/>
    <w:rsid w:val="00345706"/>
    <w:rsid w:val="00346E79"/>
    <w:rsid w:val="00347D81"/>
    <w:rsid w:val="00350A64"/>
    <w:rsid w:val="00351384"/>
    <w:rsid w:val="00352435"/>
    <w:rsid w:val="003524EB"/>
    <w:rsid w:val="0035658B"/>
    <w:rsid w:val="003565F3"/>
    <w:rsid w:val="00356832"/>
    <w:rsid w:val="0035737D"/>
    <w:rsid w:val="0036011B"/>
    <w:rsid w:val="0036024E"/>
    <w:rsid w:val="0036047E"/>
    <w:rsid w:val="00360C54"/>
    <w:rsid w:val="0036113B"/>
    <w:rsid w:val="00363323"/>
    <w:rsid w:val="00363E63"/>
    <w:rsid w:val="003640E5"/>
    <w:rsid w:val="00364476"/>
    <w:rsid w:val="00364A8F"/>
    <w:rsid w:val="0036516C"/>
    <w:rsid w:val="00365D68"/>
    <w:rsid w:val="00366045"/>
    <w:rsid w:val="00366D68"/>
    <w:rsid w:val="00366E5E"/>
    <w:rsid w:val="00371751"/>
    <w:rsid w:val="00371828"/>
    <w:rsid w:val="00371C85"/>
    <w:rsid w:val="00373F9D"/>
    <w:rsid w:val="00374467"/>
    <w:rsid w:val="00374B90"/>
    <w:rsid w:val="0037511B"/>
    <w:rsid w:val="00375A11"/>
    <w:rsid w:val="00376254"/>
    <w:rsid w:val="0037709E"/>
    <w:rsid w:val="00380056"/>
    <w:rsid w:val="00381F22"/>
    <w:rsid w:val="003831A6"/>
    <w:rsid w:val="0038390B"/>
    <w:rsid w:val="0038500A"/>
    <w:rsid w:val="00385765"/>
    <w:rsid w:val="00385F60"/>
    <w:rsid w:val="00386C31"/>
    <w:rsid w:val="00390947"/>
    <w:rsid w:val="00393111"/>
    <w:rsid w:val="00394109"/>
    <w:rsid w:val="00394FBC"/>
    <w:rsid w:val="003963FA"/>
    <w:rsid w:val="00396859"/>
    <w:rsid w:val="003974F8"/>
    <w:rsid w:val="003A0FD6"/>
    <w:rsid w:val="003A1B12"/>
    <w:rsid w:val="003A23E4"/>
    <w:rsid w:val="003A26B5"/>
    <w:rsid w:val="003A2A54"/>
    <w:rsid w:val="003A49D8"/>
    <w:rsid w:val="003A7293"/>
    <w:rsid w:val="003B14A1"/>
    <w:rsid w:val="003B1B85"/>
    <w:rsid w:val="003B2BA9"/>
    <w:rsid w:val="003B2E1F"/>
    <w:rsid w:val="003B4537"/>
    <w:rsid w:val="003B55C2"/>
    <w:rsid w:val="003B6089"/>
    <w:rsid w:val="003B692B"/>
    <w:rsid w:val="003B76CF"/>
    <w:rsid w:val="003B7B25"/>
    <w:rsid w:val="003C0556"/>
    <w:rsid w:val="003C1005"/>
    <w:rsid w:val="003C2454"/>
    <w:rsid w:val="003C3C52"/>
    <w:rsid w:val="003C4422"/>
    <w:rsid w:val="003C44D9"/>
    <w:rsid w:val="003C5FE1"/>
    <w:rsid w:val="003C614E"/>
    <w:rsid w:val="003C689C"/>
    <w:rsid w:val="003C6951"/>
    <w:rsid w:val="003C7F54"/>
    <w:rsid w:val="003D0FA7"/>
    <w:rsid w:val="003D1203"/>
    <w:rsid w:val="003D2A30"/>
    <w:rsid w:val="003D58DF"/>
    <w:rsid w:val="003D6046"/>
    <w:rsid w:val="003D709F"/>
    <w:rsid w:val="003E0230"/>
    <w:rsid w:val="003E1BB3"/>
    <w:rsid w:val="003E3E95"/>
    <w:rsid w:val="003E405E"/>
    <w:rsid w:val="003E49A6"/>
    <w:rsid w:val="003E5239"/>
    <w:rsid w:val="003E5ADA"/>
    <w:rsid w:val="003E5C15"/>
    <w:rsid w:val="003E64D6"/>
    <w:rsid w:val="003F30E4"/>
    <w:rsid w:val="003F4232"/>
    <w:rsid w:val="003F4C1B"/>
    <w:rsid w:val="003F5F51"/>
    <w:rsid w:val="003F7CC6"/>
    <w:rsid w:val="004015B4"/>
    <w:rsid w:val="004041D4"/>
    <w:rsid w:val="0040719E"/>
    <w:rsid w:val="004079CD"/>
    <w:rsid w:val="0041023F"/>
    <w:rsid w:val="004112CD"/>
    <w:rsid w:val="004123A3"/>
    <w:rsid w:val="00413087"/>
    <w:rsid w:val="00415098"/>
    <w:rsid w:val="004204B9"/>
    <w:rsid w:val="004235EE"/>
    <w:rsid w:val="0042519D"/>
    <w:rsid w:val="004255B4"/>
    <w:rsid w:val="00425A43"/>
    <w:rsid w:val="004271E0"/>
    <w:rsid w:val="00427D1A"/>
    <w:rsid w:val="00431E69"/>
    <w:rsid w:val="00431EDD"/>
    <w:rsid w:val="0043332A"/>
    <w:rsid w:val="00433A4D"/>
    <w:rsid w:val="00434C25"/>
    <w:rsid w:val="00435F5C"/>
    <w:rsid w:val="004368FB"/>
    <w:rsid w:val="00436BA4"/>
    <w:rsid w:val="004419D5"/>
    <w:rsid w:val="00445483"/>
    <w:rsid w:val="00445954"/>
    <w:rsid w:val="0044595C"/>
    <w:rsid w:val="00446303"/>
    <w:rsid w:val="0044650F"/>
    <w:rsid w:val="00450445"/>
    <w:rsid w:val="00451B53"/>
    <w:rsid w:val="00452589"/>
    <w:rsid w:val="00452804"/>
    <w:rsid w:val="004533D3"/>
    <w:rsid w:val="0045444B"/>
    <w:rsid w:val="00454E68"/>
    <w:rsid w:val="00455141"/>
    <w:rsid w:val="004559D1"/>
    <w:rsid w:val="0045772B"/>
    <w:rsid w:val="00461AEB"/>
    <w:rsid w:val="00461BCB"/>
    <w:rsid w:val="00462BA6"/>
    <w:rsid w:val="004636A5"/>
    <w:rsid w:val="00464D01"/>
    <w:rsid w:val="00465755"/>
    <w:rsid w:val="00466684"/>
    <w:rsid w:val="00467144"/>
    <w:rsid w:val="0046726B"/>
    <w:rsid w:val="00467D2C"/>
    <w:rsid w:val="004712B8"/>
    <w:rsid w:val="004729A1"/>
    <w:rsid w:val="00472E83"/>
    <w:rsid w:val="00472EF9"/>
    <w:rsid w:val="00474BBD"/>
    <w:rsid w:val="0047514E"/>
    <w:rsid w:val="00475FC3"/>
    <w:rsid w:val="0047601F"/>
    <w:rsid w:val="00477274"/>
    <w:rsid w:val="0048065F"/>
    <w:rsid w:val="00480B2F"/>
    <w:rsid w:val="0048123F"/>
    <w:rsid w:val="0048330F"/>
    <w:rsid w:val="00485BB1"/>
    <w:rsid w:val="0048612B"/>
    <w:rsid w:val="00493431"/>
    <w:rsid w:val="00495A28"/>
    <w:rsid w:val="004963C8"/>
    <w:rsid w:val="00496E7F"/>
    <w:rsid w:val="004970E5"/>
    <w:rsid w:val="004979B8"/>
    <w:rsid w:val="00497D53"/>
    <w:rsid w:val="004A02A4"/>
    <w:rsid w:val="004A1379"/>
    <w:rsid w:val="004A1E1E"/>
    <w:rsid w:val="004A2E0B"/>
    <w:rsid w:val="004A37A6"/>
    <w:rsid w:val="004A44FE"/>
    <w:rsid w:val="004A574A"/>
    <w:rsid w:val="004A6A8D"/>
    <w:rsid w:val="004B0122"/>
    <w:rsid w:val="004B013F"/>
    <w:rsid w:val="004B1640"/>
    <w:rsid w:val="004B235F"/>
    <w:rsid w:val="004B2A84"/>
    <w:rsid w:val="004B3C0B"/>
    <w:rsid w:val="004B415A"/>
    <w:rsid w:val="004B49B6"/>
    <w:rsid w:val="004B596F"/>
    <w:rsid w:val="004C0A16"/>
    <w:rsid w:val="004C11E0"/>
    <w:rsid w:val="004C1790"/>
    <w:rsid w:val="004C1CAE"/>
    <w:rsid w:val="004C278D"/>
    <w:rsid w:val="004C2835"/>
    <w:rsid w:val="004C30D1"/>
    <w:rsid w:val="004C4164"/>
    <w:rsid w:val="004C5D31"/>
    <w:rsid w:val="004C70AE"/>
    <w:rsid w:val="004C783F"/>
    <w:rsid w:val="004D0582"/>
    <w:rsid w:val="004D0C06"/>
    <w:rsid w:val="004D1339"/>
    <w:rsid w:val="004D1C88"/>
    <w:rsid w:val="004D2BC3"/>
    <w:rsid w:val="004D2D1C"/>
    <w:rsid w:val="004D4114"/>
    <w:rsid w:val="004D411E"/>
    <w:rsid w:val="004D4230"/>
    <w:rsid w:val="004D435B"/>
    <w:rsid w:val="004D63EF"/>
    <w:rsid w:val="004E09B3"/>
    <w:rsid w:val="004E107A"/>
    <w:rsid w:val="004E1AF2"/>
    <w:rsid w:val="004E1F41"/>
    <w:rsid w:val="004E2181"/>
    <w:rsid w:val="004E25B2"/>
    <w:rsid w:val="004E3100"/>
    <w:rsid w:val="004F2DE4"/>
    <w:rsid w:val="004F320B"/>
    <w:rsid w:val="004F351C"/>
    <w:rsid w:val="004F3835"/>
    <w:rsid w:val="004F46F6"/>
    <w:rsid w:val="004F61F1"/>
    <w:rsid w:val="004F70C4"/>
    <w:rsid w:val="004F7176"/>
    <w:rsid w:val="004F72E3"/>
    <w:rsid w:val="00500B85"/>
    <w:rsid w:val="00500BC4"/>
    <w:rsid w:val="00502FB5"/>
    <w:rsid w:val="0050596C"/>
    <w:rsid w:val="00506182"/>
    <w:rsid w:val="00506BD7"/>
    <w:rsid w:val="00506E6D"/>
    <w:rsid w:val="00514F8B"/>
    <w:rsid w:val="00515B6E"/>
    <w:rsid w:val="00520115"/>
    <w:rsid w:val="005224F3"/>
    <w:rsid w:val="0052505D"/>
    <w:rsid w:val="0053165F"/>
    <w:rsid w:val="005321D5"/>
    <w:rsid w:val="005326CC"/>
    <w:rsid w:val="00533109"/>
    <w:rsid w:val="00533DBA"/>
    <w:rsid w:val="00534457"/>
    <w:rsid w:val="00535A32"/>
    <w:rsid w:val="005361E9"/>
    <w:rsid w:val="00537621"/>
    <w:rsid w:val="00540DDE"/>
    <w:rsid w:val="0054158F"/>
    <w:rsid w:val="00541FA3"/>
    <w:rsid w:val="00544194"/>
    <w:rsid w:val="005461A5"/>
    <w:rsid w:val="005468A2"/>
    <w:rsid w:val="00546DBF"/>
    <w:rsid w:val="00547A11"/>
    <w:rsid w:val="00547F35"/>
    <w:rsid w:val="00555A80"/>
    <w:rsid w:val="00556EE1"/>
    <w:rsid w:val="00561C9A"/>
    <w:rsid w:val="00562A2C"/>
    <w:rsid w:val="0056680E"/>
    <w:rsid w:val="00566D6E"/>
    <w:rsid w:val="0056759C"/>
    <w:rsid w:val="00570F9D"/>
    <w:rsid w:val="005722A8"/>
    <w:rsid w:val="00573CF2"/>
    <w:rsid w:val="0058006D"/>
    <w:rsid w:val="0058052D"/>
    <w:rsid w:val="0058058A"/>
    <w:rsid w:val="005806D5"/>
    <w:rsid w:val="005820F9"/>
    <w:rsid w:val="00583EEC"/>
    <w:rsid w:val="0058526B"/>
    <w:rsid w:val="00594431"/>
    <w:rsid w:val="00594E6B"/>
    <w:rsid w:val="00596202"/>
    <w:rsid w:val="005965AF"/>
    <w:rsid w:val="005966CF"/>
    <w:rsid w:val="005977D2"/>
    <w:rsid w:val="005A076F"/>
    <w:rsid w:val="005A178B"/>
    <w:rsid w:val="005A2EF5"/>
    <w:rsid w:val="005A3248"/>
    <w:rsid w:val="005A41D3"/>
    <w:rsid w:val="005A6A59"/>
    <w:rsid w:val="005A70C8"/>
    <w:rsid w:val="005A7DEB"/>
    <w:rsid w:val="005B060C"/>
    <w:rsid w:val="005B0820"/>
    <w:rsid w:val="005B0C7D"/>
    <w:rsid w:val="005B34D1"/>
    <w:rsid w:val="005B377B"/>
    <w:rsid w:val="005B4B43"/>
    <w:rsid w:val="005B4C57"/>
    <w:rsid w:val="005B6FC5"/>
    <w:rsid w:val="005C0DA5"/>
    <w:rsid w:val="005C1F89"/>
    <w:rsid w:val="005C2C5C"/>
    <w:rsid w:val="005C3B6F"/>
    <w:rsid w:val="005C489E"/>
    <w:rsid w:val="005C4D2E"/>
    <w:rsid w:val="005C6026"/>
    <w:rsid w:val="005D0551"/>
    <w:rsid w:val="005D285A"/>
    <w:rsid w:val="005D2FEF"/>
    <w:rsid w:val="005D3216"/>
    <w:rsid w:val="005D3726"/>
    <w:rsid w:val="005D409D"/>
    <w:rsid w:val="005D6F3E"/>
    <w:rsid w:val="005D71A4"/>
    <w:rsid w:val="005E5A4D"/>
    <w:rsid w:val="005E6F08"/>
    <w:rsid w:val="005E721A"/>
    <w:rsid w:val="005F2004"/>
    <w:rsid w:val="005F274B"/>
    <w:rsid w:val="005F30E9"/>
    <w:rsid w:val="005F5C51"/>
    <w:rsid w:val="0060025E"/>
    <w:rsid w:val="006005D5"/>
    <w:rsid w:val="00600E28"/>
    <w:rsid w:val="0060240D"/>
    <w:rsid w:val="0060300C"/>
    <w:rsid w:val="00605F38"/>
    <w:rsid w:val="00610502"/>
    <w:rsid w:val="00612374"/>
    <w:rsid w:val="00613457"/>
    <w:rsid w:val="00613F54"/>
    <w:rsid w:val="00613F73"/>
    <w:rsid w:val="00614A02"/>
    <w:rsid w:val="006154C3"/>
    <w:rsid w:val="0062067F"/>
    <w:rsid w:val="00623BBE"/>
    <w:rsid w:val="00624052"/>
    <w:rsid w:val="006259AA"/>
    <w:rsid w:val="006269CE"/>
    <w:rsid w:val="00627500"/>
    <w:rsid w:val="006275D7"/>
    <w:rsid w:val="00632222"/>
    <w:rsid w:val="0063497B"/>
    <w:rsid w:val="00636CF3"/>
    <w:rsid w:val="00637D5B"/>
    <w:rsid w:val="006421BC"/>
    <w:rsid w:val="00642F62"/>
    <w:rsid w:val="00643ACC"/>
    <w:rsid w:val="00644FBF"/>
    <w:rsid w:val="00645A36"/>
    <w:rsid w:val="00650921"/>
    <w:rsid w:val="00651A2E"/>
    <w:rsid w:val="00651F6F"/>
    <w:rsid w:val="0065246F"/>
    <w:rsid w:val="00652795"/>
    <w:rsid w:val="0065447B"/>
    <w:rsid w:val="00654FA7"/>
    <w:rsid w:val="006550DB"/>
    <w:rsid w:val="00655272"/>
    <w:rsid w:val="006571E5"/>
    <w:rsid w:val="00657585"/>
    <w:rsid w:val="0066117E"/>
    <w:rsid w:val="00662622"/>
    <w:rsid w:val="00662886"/>
    <w:rsid w:val="00662E1E"/>
    <w:rsid w:val="0066322D"/>
    <w:rsid w:val="006638FF"/>
    <w:rsid w:val="0066568A"/>
    <w:rsid w:val="00671853"/>
    <w:rsid w:val="006769CB"/>
    <w:rsid w:val="00681569"/>
    <w:rsid w:val="00681FAA"/>
    <w:rsid w:val="006828F4"/>
    <w:rsid w:val="0068388C"/>
    <w:rsid w:val="00684C20"/>
    <w:rsid w:val="006851CA"/>
    <w:rsid w:val="006875F1"/>
    <w:rsid w:val="00687A6B"/>
    <w:rsid w:val="00690FA9"/>
    <w:rsid w:val="00695B5D"/>
    <w:rsid w:val="006965FC"/>
    <w:rsid w:val="00696B76"/>
    <w:rsid w:val="006979EF"/>
    <w:rsid w:val="006A0703"/>
    <w:rsid w:val="006A15CC"/>
    <w:rsid w:val="006A5255"/>
    <w:rsid w:val="006A595B"/>
    <w:rsid w:val="006A6820"/>
    <w:rsid w:val="006A7079"/>
    <w:rsid w:val="006A7EB4"/>
    <w:rsid w:val="006B1F95"/>
    <w:rsid w:val="006B3D3D"/>
    <w:rsid w:val="006B60A0"/>
    <w:rsid w:val="006B73B6"/>
    <w:rsid w:val="006B7430"/>
    <w:rsid w:val="006B7DA3"/>
    <w:rsid w:val="006C1331"/>
    <w:rsid w:val="006C2117"/>
    <w:rsid w:val="006C223A"/>
    <w:rsid w:val="006C23D7"/>
    <w:rsid w:val="006C27AE"/>
    <w:rsid w:val="006C2E31"/>
    <w:rsid w:val="006C3418"/>
    <w:rsid w:val="006C6657"/>
    <w:rsid w:val="006C66CB"/>
    <w:rsid w:val="006C6FC9"/>
    <w:rsid w:val="006C7DB4"/>
    <w:rsid w:val="006D35BD"/>
    <w:rsid w:val="006D3EED"/>
    <w:rsid w:val="006D5A88"/>
    <w:rsid w:val="006D6C5B"/>
    <w:rsid w:val="006D6E78"/>
    <w:rsid w:val="006D7746"/>
    <w:rsid w:val="006E1C81"/>
    <w:rsid w:val="006E4A20"/>
    <w:rsid w:val="006E4E20"/>
    <w:rsid w:val="006E5852"/>
    <w:rsid w:val="006E6B3C"/>
    <w:rsid w:val="006F02A9"/>
    <w:rsid w:val="006F03C5"/>
    <w:rsid w:val="006F3B53"/>
    <w:rsid w:val="006F4C3B"/>
    <w:rsid w:val="006F51A4"/>
    <w:rsid w:val="006F66C0"/>
    <w:rsid w:val="00700624"/>
    <w:rsid w:val="007016EF"/>
    <w:rsid w:val="00701E24"/>
    <w:rsid w:val="00704450"/>
    <w:rsid w:val="0070759D"/>
    <w:rsid w:val="007121F2"/>
    <w:rsid w:val="00714319"/>
    <w:rsid w:val="00714CE7"/>
    <w:rsid w:val="00715D17"/>
    <w:rsid w:val="0072084E"/>
    <w:rsid w:val="00723863"/>
    <w:rsid w:val="00723D16"/>
    <w:rsid w:val="00724003"/>
    <w:rsid w:val="00725CF3"/>
    <w:rsid w:val="00726253"/>
    <w:rsid w:val="0073092F"/>
    <w:rsid w:val="00731125"/>
    <w:rsid w:val="00731B6F"/>
    <w:rsid w:val="00732F43"/>
    <w:rsid w:val="007332C7"/>
    <w:rsid w:val="0073359E"/>
    <w:rsid w:val="00736AAC"/>
    <w:rsid w:val="00737361"/>
    <w:rsid w:val="00743568"/>
    <w:rsid w:val="0074452D"/>
    <w:rsid w:val="0074466E"/>
    <w:rsid w:val="00744E82"/>
    <w:rsid w:val="00744F8D"/>
    <w:rsid w:val="0074504D"/>
    <w:rsid w:val="00750B0D"/>
    <w:rsid w:val="007511AD"/>
    <w:rsid w:val="00751346"/>
    <w:rsid w:val="00757042"/>
    <w:rsid w:val="00761663"/>
    <w:rsid w:val="00762194"/>
    <w:rsid w:val="00766241"/>
    <w:rsid w:val="0077057E"/>
    <w:rsid w:val="00771468"/>
    <w:rsid w:val="00771D42"/>
    <w:rsid w:val="00776B2B"/>
    <w:rsid w:val="00777337"/>
    <w:rsid w:val="0077790E"/>
    <w:rsid w:val="00781596"/>
    <w:rsid w:val="0078321F"/>
    <w:rsid w:val="00783749"/>
    <w:rsid w:val="00785614"/>
    <w:rsid w:val="007856AD"/>
    <w:rsid w:val="00785F1B"/>
    <w:rsid w:val="00786303"/>
    <w:rsid w:val="007906AB"/>
    <w:rsid w:val="007910CA"/>
    <w:rsid w:val="00792840"/>
    <w:rsid w:val="0079410F"/>
    <w:rsid w:val="00794B5C"/>
    <w:rsid w:val="00795200"/>
    <w:rsid w:val="00795296"/>
    <w:rsid w:val="007971E2"/>
    <w:rsid w:val="00797504"/>
    <w:rsid w:val="00797A4C"/>
    <w:rsid w:val="00797EEE"/>
    <w:rsid w:val="007A0B59"/>
    <w:rsid w:val="007A1CD0"/>
    <w:rsid w:val="007A3A82"/>
    <w:rsid w:val="007A414F"/>
    <w:rsid w:val="007A4A97"/>
    <w:rsid w:val="007A64FE"/>
    <w:rsid w:val="007A79D4"/>
    <w:rsid w:val="007B09A4"/>
    <w:rsid w:val="007B189A"/>
    <w:rsid w:val="007B3A24"/>
    <w:rsid w:val="007B5662"/>
    <w:rsid w:val="007B6C89"/>
    <w:rsid w:val="007B7110"/>
    <w:rsid w:val="007C250D"/>
    <w:rsid w:val="007C26AA"/>
    <w:rsid w:val="007C48CF"/>
    <w:rsid w:val="007C4FF4"/>
    <w:rsid w:val="007C5680"/>
    <w:rsid w:val="007D0117"/>
    <w:rsid w:val="007D0666"/>
    <w:rsid w:val="007D0791"/>
    <w:rsid w:val="007D164F"/>
    <w:rsid w:val="007D1929"/>
    <w:rsid w:val="007D1E9C"/>
    <w:rsid w:val="007D26A2"/>
    <w:rsid w:val="007D3276"/>
    <w:rsid w:val="007D3896"/>
    <w:rsid w:val="007D445F"/>
    <w:rsid w:val="007D4A37"/>
    <w:rsid w:val="007D7337"/>
    <w:rsid w:val="007E33D8"/>
    <w:rsid w:val="007E659C"/>
    <w:rsid w:val="007F1307"/>
    <w:rsid w:val="007F1F0E"/>
    <w:rsid w:val="007F23CF"/>
    <w:rsid w:val="007F6069"/>
    <w:rsid w:val="007F6635"/>
    <w:rsid w:val="00800BCD"/>
    <w:rsid w:val="00801BB8"/>
    <w:rsid w:val="00801D7A"/>
    <w:rsid w:val="00802380"/>
    <w:rsid w:val="00804AA4"/>
    <w:rsid w:val="0080541B"/>
    <w:rsid w:val="00805D7C"/>
    <w:rsid w:val="00806AAF"/>
    <w:rsid w:val="00810887"/>
    <w:rsid w:val="00811223"/>
    <w:rsid w:val="00811312"/>
    <w:rsid w:val="008125D5"/>
    <w:rsid w:val="00812D81"/>
    <w:rsid w:val="00820AB1"/>
    <w:rsid w:val="00822044"/>
    <w:rsid w:val="00822CF5"/>
    <w:rsid w:val="00823764"/>
    <w:rsid w:val="0083025B"/>
    <w:rsid w:val="0083059C"/>
    <w:rsid w:val="0083153C"/>
    <w:rsid w:val="0083204F"/>
    <w:rsid w:val="00832953"/>
    <w:rsid w:val="008329EF"/>
    <w:rsid w:val="00835A2A"/>
    <w:rsid w:val="00835C00"/>
    <w:rsid w:val="00840074"/>
    <w:rsid w:val="0084137E"/>
    <w:rsid w:val="0084348E"/>
    <w:rsid w:val="008442F2"/>
    <w:rsid w:val="00844F64"/>
    <w:rsid w:val="00845242"/>
    <w:rsid w:val="00845DC7"/>
    <w:rsid w:val="008463FB"/>
    <w:rsid w:val="00846728"/>
    <w:rsid w:val="0085122F"/>
    <w:rsid w:val="00851D41"/>
    <w:rsid w:val="00851EE2"/>
    <w:rsid w:val="00852E3D"/>
    <w:rsid w:val="0085329C"/>
    <w:rsid w:val="008545EB"/>
    <w:rsid w:val="008547C6"/>
    <w:rsid w:val="00854F69"/>
    <w:rsid w:val="008555F3"/>
    <w:rsid w:val="00855A4A"/>
    <w:rsid w:val="00860582"/>
    <w:rsid w:val="00861B70"/>
    <w:rsid w:val="008628EC"/>
    <w:rsid w:val="00863920"/>
    <w:rsid w:val="008649A7"/>
    <w:rsid w:val="0086504A"/>
    <w:rsid w:val="00865F08"/>
    <w:rsid w:val="00870583"/>
    <w:rsid w:val="00873251"/>
    <w:rsid w:val="00874615"/>
    <w:rsid w:val="008752A0"/>
    <w:rsid w:val="0087735C"/>
    <w:rsid w:val="00877AB3"/>
    <w:rsid w:val="00880A84"/>
    <w:rsid w:val="00882BE5"/>
    <w:rsid w:val="00882DB5"/>
    <w:rsid w:val="008831BC"/>
    <w:rsid w:val="00883786"/>
    <w:rsid w:val="00886885"/>
    <w:rsid w:val="00886AD3"/>
    <w:rsid w:val="00887D7E"/>
    <w:rsid w:val="00890A09"/>
    <w:rsid w:val="00891380"/>
    <w:rsid w:val="0089259B"/>
    <w:rsid w:val="0089526A"/>
    <w:rsid w:val="008953B6"/>
    <w:rsid w:val="00896CDC"/>
    <w:rsid w:val="00897374"/>
    <w:rsid w:val="00897E6F"/>
    <w:rsid w:val="008A0844"/>
    <w:rsid w:val="008A0FD5"/>
    <w:rsid w:val="008A14E9"/>
    <w:rsid w:val="008A2E00"/>
    <w:rsid w:val="008A2E29"/>
    <w:rsid w:val="008A35B3"/>
    <w:rsid w:val="008A378E"/>
    <w:rsid w:val="008A3BAE"/>
    <w:rsid w:val="008A60FC"/>
    <w:rsid w:val="008A7049"/>
    <w:rsid w:val="008A7B5F"/>
    <w:rsid w:val="008B1DC9"/>
    <w:rsid w:val="008B29C1"/>
    <w:rsid w:val="008B7326"/>
    <w:rsid w:val="008C04C4"/>
    <w:rsid w:val="008C32FE"/>
    <w:rsid w:val="008C5025"/>
    <w:rsid w:val="008D03DA"/>
    <w:rsid w:val="008D59E0"/>
    <w:rsid w:val="008D7B37"/>
    <w:rsid w:val="008D7F38"/>
    <w:rsid w:val="008E0B10"/>
    <w:rsid w:val="008E245D"/>
    <w:rsid w:val="008E4669"/>
    <w:rsid w:val="008E65B2"/>
    <w:rsid w:val="008E7947"/>
    <w:rsid w:val="008F2C7A"/>
    <w:rsid w:val="008F428F"/>
    <w:rsid w:val="008F453E"/>
    <w:rsid w:val="008F6608"/>
    <w:rsid w:val="008F66F2"/>
    <w:rsid w:val="008F69E0"/>
    <w:rsid w:val="009013CC"/>
    <w:rsid w:val="00902732"/>
    <w:rsid w:val="00902C77"/>
    <w:rsid w:val="009046AC"/>
    <w:rsid w:val="00905922"/>
    <w:rsid w:val="0090688B"/>
    <w:rsid w:val="0090766F"/>
    <w:rsid w:val="00907B7D"/>
    <w:rsid w:val="00910265"/>
    <w:rsid w:val="00910A6B"/>
    <w:rsid w:val="00912E9F"/>
    <w:rsid w:val="0091385F"/>
    <w:rsid w:val="009155DB"/>
    <w:rsid w:val="00916763"/>
    <w:rsid w:val="00916FC4"/>
    <w:rsid w:val="0091753E"/>
    <w:rsid w:val="00920B32"/>
    <w:rsid w:val="00920FB8"/>
    <w:rsid w:val="00922ABB"/>
    <w:rsid w:val="00923046"/>
    <w:rsid w:val="00926E02"/>
    <w:rsid w:val="009346FB"/>
    <w:rsid w:val="00934C66"/>
    <w:rsid w:val="00934EBA"/>
    <w:rsid w:val="0093604B"/>
    <w:rsid w:val="009364C5"/>
    <w:rsid w:val="00936BD2"/>
    <w:rsid w:val="00937C36"/>
    <w:rsid w:val="009409A8"/>
    <w:rsid w:val="00941284"/>
    <w:rsid w:val="009419F2"/>
    <w:rsid w:val="00941D69"/>
    <w:rsid w:val="00942927"/>
    <w:rsid w:val="00942D32"/>
    <w:rsid w:val="00943A1A"/>
    <w:rsid w:val="009446E5"/>
    <w:rsid w:val="009455E8"/>
    <w:rsid w:val="00946C4C"/>
    <w:rsid w:val="009470CD"/>
    <w:rsid w:val="00947144"/>
    <w:rsid w:val="00952121"/>
    <w:rsid w:val="0095229A"/>
    <w:rsid w:val="0095573C"/>
    <w:rsid w:val="009567EA"/>
    <w:rsid w:val="00957866"/>
    <w:rsid w:val="00957EAF"/>
    <w:rsid w:val="00962011"/>
    <w:rsid w:val="0096230A"/>
    <w:rsid w:val="009640CE"/>
    <w:rsid w:val="00966B50"/>
    <w:rsid w:val="00971564"/>
    <w:rsid w:val="00971FEA"/>
    <w:rsid w:val="00972500"/>
    <w:rsid w:val="00972DAE"/>
    <w:rsid w:val="0097375C"/>
    <w:rsid w:val="009740C1"/>
    <w:rsid w:val="0097488C"/>
    <w:rsid w:val="00974CB2"/>
    <w:rsid w:val="009805EA"/>
    <w:rsid w:val="00980954"/>
    <w:rsid w:val="0098239E"/>
    <w:rsid w:val="00982A57"/>
    <w:rsid w:val="0098300A"/>
    <w:rsid w:val="009840A7"/>
    <w:rsid w:val="00985024"/>
    <w:rsid w:val="00985EE4"/>
    <w:rsid w:val="009878CC"/>
    <w:rsid w:val="00987C68"/>
    <w:rsid w:val="009908D8"/>
    <w:rsid w:val="009918B9"/>
    <w:rsid w:val="009930B0"/>
    <w:rsid w:val="009934E3"/>
    <w:rsid w:val="00993C23"/>
    <w:rsid w:val="0099530C"/>
    <w:rsid w:val="009A0459"/>
    <w:rsid w:val="009A0978"/>
    <w:rsid w:val="009A1E12"/>
    <w:rsid w:val="009A6ABA"/>
    <w:rsid w:val="009A7163"/>
    <w:rsid w:val="009B0988"/>
    <w:rsid w:val="009B1E15"/>
    <w:rsid w:val="009B1E44"/>
    <w:rsid w:val="009B2807"/>
    <w:rsid w:val="009B2AC9"/>
    <w:rsid w:val="009B3BE9"/>
    <w:rsid w:val="009B402D"/>
    <w:rsid w:val="009B7DD8"/>
    <w:rsid w:val="009C03F4"/>
    <w:rsid w:val="009C1BE7"/>
    <w:rsid w:val="009C1EA6"/>
    <w:rsid w:val="009C337E"/>
    <w:rsid w:val="009C349F"/>
    <w:rsid w:val="009C41F5"/>
    <w:rsid w:val="009C4C87"/>
    <w:rsid w:val="009C50C6"/>
    <w:rsid w:val="009C6CAF"/>
    <w:rsid w:val="009D0E1C"/>
    <w:rsid w:val="009D21FA"/>
    <w:rsid w:val="009D311B"/>
    <w:rsid w:val="009D40AD"/>
    <w:rsid w:val="009D4435"/>
    <w:rsid w:val="009E03EE"/>
    <w:rsid w:val="009E0983"/>
    <w:rsid w:val="009E0FC2"/>
    <w:rsid w:val="009E1137"/>
    <w:rsid w:val="009E1A2A"/>
    <w:rsid w:val="009E520E"/>
    <w:rsid w:val="009E540B"/>
    <w:rsid w:val="009E5C93"/>
    <w:rsid w:val="009E7058"/>
    <w:rsid w:val="009E728A"/>
    <w:rsid w:val="009E7D32"/>
    <w:rsid w:val="009F074F"/>
    <w:rsid w:val="009F100D"/>
    <w:rsid w:val="009F2107"/>
    <w:rsid w:val="009F3678"/>
    <w:rsid w:val="009F5072"/>
    <w:rsid w:val="009F55E3"/>
    <w:rsid w:val="009F6F44"/>
    <w:rsid w:val="009F75CB"/>
    <w:rsid w:val="00A004DC"/>
    <w:rsid w:val="00A00C8F"/>
    <w:rsid w:val="00A0343D"/>
    <w:rsid w:val="00A03639"/>
    <w:rsid w:val="00A04C60"/>
    <w:rsid w:val="00A05383"/>
    <w:rsid w:val="00A056AF"/>
    <w:rsid w:val="00A05AF7"/>
    <w:rsid w:val="00A05EC5"/>
    <w:rsid w:val="00A06AAA"/>
    <w:rsid w:val="00A072AA"/>
    <w:rsid w:val="00A107AD"/>
    <w:rsid w:val="00A129FF"/>
    <w:rsid w:val="00A152C8"/>
    <w:rsid w:val="00A1570D"/>
    <w:rsid w:val="00A15C73"/>
    <w:rsid w:val="00A15DA9"/>
    <w:rsid w:val="00A1708B"/>
    <w:rsid w:val="00A21B66"/>
    <w:rsid w:val="00A22817"/>
    <w:rsid w:val="00A236E8"/>
    <w:rsid w:val="00A240AD"/>
    <w:rsid w:val="00A242E2"/>
    <w:rsid w:val="00A267AB"/>
    <w:rsid w:val="00A30DB1"/>
    <w:rsid w:val="00A3124C"/>
    <w:rsid w:val="00A34D93"/>
    <w:rsid w:val="00A35FCE"/>
    <w:rsid w:val="00A37E11"/>
    <w:rsid w:val="00A42839"/>
    <w:rsid w:val="00A438E1"/>
    <w:rsid w:val="00A44D7A"/>
    <w:rsid w:val="00A451E3"/>
    <w:rsid w:val="00A45AD5"/>
    <w:rsid w:val="00A47428"/>
    <w:rsid w:val="00A501C9"/>
    <w:rsid w:val="00A51E8E"/>
    <w:rsid w:val="00A549BD"/>
    <w:rsid w:val="00A5668B"/>
    <w:rsid w:val="00A57DF9"/>
    <w:rsid w:val="00A62351"/>
    <w:rsid w:val="00A64509"/>
    <w:rsid w:val="00A64DA4"/>
    <w:rsid w:val="00A65D2C"/>
    <w:rsid w:val="00A66951"/>
    <w:rsid w:val="00A703DF"/>
    <w:rsid w:val="00A7050D"/>
    <w:rsid w:val="00A72977"/>
    <w:rsid w:val="00A72F92"/>
    <w:rsid w:val="00A7365D"/>
    <w:rsid w:val="00A736A0"/>
    <w:rsid w:val="00A748A8"/>
    <w:rsid w:val="00A75761"/>
    <w:rsid w:val="00A758F0"/>
    <w:rsid w:val="00A76391"/>
    <w:rsid w:val="00A77A03"/>
    <w:rsid w:val="00A807D0"/>
    <w:rsid w:val="00A82D1B"/>
    <w:rsid w:val="00A82D9D"/>
    <w:rsid w:val="00A8329F"/>
    <w:rsid w:val="00A84EC9"/>
    <w:rsid w:val="00A8549D"/>
    <w:rsid w:val="00A87E78"/>
    <w:rsid w:val="00A901F1"/>
    <w:rsid w:val="00A91FD7"/>
    <w:rsid w:val="00A93BFF"/>
    <w:rsid w:val="00A94FD6"/>
    <w:rsid w:val="00A96032"/>
    <w:rsid w:val="00AA0B7E"/>
    <w:rsid w:val="00AA1F25"/>
    <w:rsid w:val="00AA3703"/>
    <w:rsid w:val="00AA6CDE"/>
    <w:rsid w:val="00AB0029"/>
    <w:rsid w:val="00AB0C65"/>
    <w:rsid w:val="00AB5708"/>
    <w:rsid w:val="00AB6034"/>
    <w:rsid w:val="00AB78C2"/>
    <w:rsid w:val="00AC328B"/>
    <w:rsid w:val="00AC366E"/>
    <w:rsid w:val="00AC6654"/>
    <w:rsid w:val="00AC7A8C"/>
    <w:rsid w:val="00AD57E2"/>
    <w:rsid w:val="00AD62C9"/>
    <w:rsid w:val="00AD675D"/>
    <w:rsid w:val="00AD6EFF"/>
    <w:rsid w:val="00AE0FFD"/>
    <w:rsid w:val="00AE2753"/>
    <w:rsid w:val="00AE3184"/>
    <w:rsid w:val="00AE3298"/>
    <w:rsid w:val="00AE3796"/>
    <w:rsid w:val="00AE3A0D"/>
    <w:rsid w:val="00AE5CA1"/>
    <w:rsid w:val="00AE6F57"/>
    <w:rsid w:val="00AE74D8"/>
    <w:rsid w:val="00AF17FE"/>
    <w:rsid w:val="00AF1FB6"/>
    <w:rsid w:val="00AF25CC"/>
    <w:rsid w:val="00AF3058"/>
    <w:rsid w:val="00AF40B9"/>
    <w:rsid w:val="00AF49EC"/>
    <w:rsid w:val="00AF4F91"/>
    <w:rsid w:val="00AF5265"/>
    <w:rsid w:val="00AF5EE3"/>
    <w:rsid w:val="00AF63FF"/>
    <w:rsid w:val="00AF65E5"/>
    <w:rsid w:val="00AF6CE4"/>
    <w:rsid w:val="00AF7D8F"/>
    <w:rsid w:val="00B00E5E"/>
    <w:rsid w:val="00B03A44"/>
    <w:rsid w:val="00B056E5"/>
    <w:rsid w:val="00B10FE7"/>
    <w:rsid w:val="00B119A0"/>
    <w:rsid w:val="00B11BB6"/>
    <w:rsid w:val="00B12AB7"/>
    <w:rsid w:val="00B139DB"/>
    <w:rsid w:val="00B144A1"/>
    <w:rsid w:val="00B15984"/>
    <w:rsid w:val="00B159C5"/>
    <w:rsid w:val="00B17A14"/>
    <w:rsid w:val="00B20498"/>
    <w:rsid w:val="00B2153E"/>
    <w:rsid w:val="00B21996"/>
    <w:rsid w:val="00B21D0B"/>
    <w:rsid w:val="00B220A3"/>
    <w:rsid w:val="00B226C8"/>
    <w:rsid w:val="00B26008"/>
    <w:rsid w:val="00B263E9"/>
    <w:rsid w:val="00B264F0"/>
    <w:rsid w:val="00B2692B"/>
    <w:rsid w:val="00B30231"/>
    <w:rsid w:val="00B30548"/>
    <w:rsid w:val="00B32724"/>
    <w:rsid w:val="00B32FB7"/>
    <w:rsid w:val="00B356B6"/>
    <w:rsid w:val="00B35F30"/>
    <w:rsid w:val="00B36453"/>
    <w:rsid w:val="00B3704F"/>
    <w:rsid w:val="00B37413"/>
    <w:rsid w:val="00B40FC8"/>
    <w:rsid w:val="00B42B9C"/>
    <w:rsid w:val="00B431CE"/>
    <w:rsid w:val="00B43A20"/>
    <w:rsid w:val="00B451B6"/>
    <w:rsid w:val="00B511B5"/>
    <w:rsid w:val="00B52F7E"/>
    <w:rsid w:val="00B545B7"/>
    <w:rsid w:val="00B56388"/>
    <w:rsid w:val="00B614F9"/>
    <w:rsid w:val="00B615A1"/>
    <w:rsid w:val="00B61616"/>
    <w:rsid w:val="00B64DC4"/>
    <w:rsid w:val="00B64DDC"/>
    <w:rsid w:val="00B662CB"/>
    <w:rsid w:val="00B67766"/>
    <w:rsid w:val="00B71D4F"/>
    <w:rsid w:val="00B72251"/>
    <w:rsid w:val="00B73325"/>
    <w:rsid w:val="00B738F6"/>
    <w:rsid w:val="00B73ED9"/>
    <w:rsid w:val="00B7450D"/>
    <w:rsid w:val="00B75B8C"/>
    <w:rsid w:val="00B76526"/>
    <w:rsid w:val="00B811AD"/>
    <w:rsid w:val="00B8264C"/>
    <w:rsid w:val="00B82B15"/>
    <w:rsid w:val="00B8300F"/>
    <w:rsid w:val="00B837FE"/>
    <w:rsid w:val="00B90AC2"/>
    <w:rsid w:val="00B92DA1"/>
    <w:rsid w:val="00B9429F"/>
    <w:rsid w:val="00B945CB"/>
    <w:rsid w:val="00B950D4"/>
    <w:rsid w:val="00B964FC"/>
    <w:rsid w:val="00BA06C6"/>
    <w:rsid w:val="00BA17CB"/>
    <w:rsid w:val="00BA1BAE"/>
    <w:rsid w:val="00BA1DBC"/>
    <w:rsid w:val="00BA206E"/>
    <w:rsid w:val="00BA2BDE"/>
    <w:rsid w:val="00BA2F5A"/>
    <w:rsid w:val="00BA34D4"/>
    <w:rsid w:val="00BA4013"/>
    <w:rsid w:val="00BA4836"/>
    <w:rsid w:val="00BA51FC"/>
    <w:rsid w:val="00BA5775"/>
    <w:rsid w:val="00BA6E36"/>
    <w:rsid w:val="00BA715B"/>
    <w:rsid w:val="00BB2464"/>
    <w:rsid w:val="00BB31C5"/>
    <w:rsid w:val="00BB31FB"/>
    <w:rsid w:val="00BB361C"/>
    <w:rsid w:val="00BB36F5"/>
    <w:rsid w:val="00BB439F"/>
    <w:rsid w:val="00BB596B"/>
    <w:rsid w:val="00BB6063"/>
    <w:rsid w:val="00BB6DF6"/>
    <w:rsid w:val="00BB73B2"/>
    <w:rsid w:val="00BB76C2"/>
    <w:rsid w:val="00BC0007"/>
    <w:rsid w:val="00BC08EA"/>
    <w:rsid w:val="00BC41EA"/>
    <w:rsid w:val="00BC428C"/>
    <w:rsid w:val="00BC5062"/>
    <w:rsid w:val="00BC6771"/>
    <w:rsid w:val="00BC7B39"/>
    <w:rsid w:val="00BD11DE"/>
    <w:rsid w:val="00BD18F1"/>
    <w:rsid w:val="00BD1FEF"/>
    <w:rsid w:val="00BD270C"/>
    <w:rsid w:val="00BD29E0"/>
    <w:rsid w:val="00BD5895"/>
    <w:rsid w:val="00BD5F33"/>
    <w:rsid w:val="00BD6B2F"/>
    <w:rsid w:val="00BE0B45"/>
    <w:rsid w:val="00BE4047"/>
    <w:rsid w:val="00BE4D0E"/>
    <w:rsid w:val="00BE692D"/>
    <w:rsid w:val="00BF2574"/>
    <w:rsid w:val="00BF25B1"/>
    <w:rsid w:val="00BF2667"/>
    <w:rsid w:val="00BF2BFC"/>
    <w:rsid w:val="00BF2F81"/>
    <w:rsid w:val="00BF39BE"/>
    <w:rsid w:val="00BF3A51"/>
    <w:rsid w:val="00BF4615"/>
    <w:rsid w:val="00BF615A"/>
    <w:rsid w:val="00BF64FF"/>
    <w:rsid w:val="00C0394F"/>
    <w:rsid w:val="00C065C3"/>
    <w:rsid w:val="00C101AE"/>
    <w:rsid w:val="00C11346"/>
    <w:rsid w:val="00C11F86"/>
    <w:rsid w:val="00C143E2"/>
    <w:rsid w:val="00C14906"/>
    <w:rsid w:val="00C169C0"/>
    <w:rsid w:val="00C170D6"/>
    <w:rsid w:val="00C211FC"/>
    <w:rsid w:val="00C22626"/>
    <w:rsid w:val="00C23A4F"/>
    <w:rsid w:val="00C26C8D"/>
    <w:rsid w:val="00C279B7"/>
    <w:rsid w:val="00C30792"/>
    <w:rsid w:val="00C31DD3"/>
    <w:rsid w:val="00C35626"/>
    <w:rsid w:val="00C37F77"/>
    <w:rsid w:val="00C452C6"/>
    <w:rsid w:val="00C464A5"/>
    <w:rsid w:val="00C46940"/>
    <w:rsid w:val="00C46E3B"/>
    <w:rsid w:val="00C46FBB"/>
    <w:rsid w:val="00C54755"/>
    <w:rsid w:val="00C55A27"/>
    <w:rsid w:val="00C569F2"/>
    <w:rsid w:val="00C57605"/>
    <w:rsid w:val="00C64143"/>
    <w:rsid w:val="00C659D7"/>
    <w:rsid w:val="00C65B2C"/>
    <w:rsid w:val="00C71B71"/>
    <w:rsid w:val="00C73E30"/>
    <w:rsid w:val="00C74201"/>
    <w:rsid w:val="00C75108"/>
    <w:rsid w:val="00C753A1"/>
    <w:rsid w:val="00C75C92"/>
    <w:rsid w:val="00C75FAF"/>
    <w:rsid w:val="00C765E5"/>
    <w:rsid w:val="00C76FA4"/>
    <w:rsid w:val="00C80811"/>
    <w:rsid w:val="00C8205B"/>
    <w:rsid w:val="00C8316C"/>
    <w:rsid w:val="00C85783"/>
    <w:rsid w:val="00C86CC2"/>
    <w:rsid w:val="00C87A7E"/>
    <w:rsid w:val="00C901B1"/>
    <w:rsid w:val="00C926E8"/>
    <w:rsid w:val="00C92B01"/>
    <w:rsid w:val="00C95212"/>
    <w:rsid w:val="00C955EC"/>
    <w:rsid w:val="00C95683"/>
    <w:rsid w:val="00C964E6"/>
    <w:rsid w:val="00C96FE7"/>
    <w:rsid w:val="00CA0242"/>
    <w:rsid w:val="00CA044B"/>
    <w:rsid w:val="00CA12C7"/>
    <w:rsid w:val="00CA1352"/>
    <w:rsid w:val="00CA3638"/>
    <w:rsid w:val="00CA7DDF"/>
    <w:rsid w:val="00CB0BBF"/>
    <w:rsid w:val="00CB17BC"/>
    <w:rsid w:val="00CB185C"/>
    <w:rsid w:val="00CB2C49"/>
    <w:rsid w:val="00CB3612"/>
    <w:rsid w:val="00CB3EA0"/>
    <w:rsid w:val="00CB4D5E"/>
    <w:rsid w:val="00CB545B"/>
    <w:rsid w:val="00CB6B4E"/>
    <w:rsid w:val="00CC1B28"/>
    <w:rsid w:val="00CC36D7"/>
    <w:rsid w:val="00CC4279"/>
    <w:rsid w:val="00CC4E10"/>
    <w:rsid w:val="00CC5980"/>
    <w:rsid w:val="00CC6016"/>
    <w:rsid w:val="00CC6777"/>
    <w:rsid w:val="00CC6BB6"/>
    <w:rsid w:val="00CC6BBE"/>
    <w:rsid w:val="00CC7829"/>
    <w:rsid w:val="00CD0DAD"/>
    <w:rsid w:val="00CD2E0C"/>
    <w:rsid w:val="00CE352E"/>
    <w:rsid w:val="00CE3753"/>
    <w:rsid w:val="00CE3F41"/>
    <w:rsid w:val="00CE5C98"/>
    <w:rsid w:val="00CF2B4D"/>
    <w:rsid w:val="00CF4288"/>
    <w:rsid w:val="00CF6407"/>
    <w:rsid w:val="00CF6847"/>
    <w:rsid w:val="00D04063"/>
    <w:rsid w:val="00D04ECC"/>
    <w:rsid w:val="00D055D6"/>
    <w:rsid w:val="00D1018F"/>
    <w:rsid w:val="00D104C4"/>
    <w:rsid w:val="00D1152F"/>
    <w:rsid w:val="00D1159C"/>
    <w:rsid w:val="00D126B7"/>
    <w:rsid w:val="00D127B3"/>
    <w:rsid w:val="00D149C7"/>
    <w:rsid w:val="00D172A1"/>
    <w:rsid w:val="00D214F7"/>
    <w:rsid w:val="00D21920"/>
    <w:rsid w:val="00D219B5"/>
    <w:rsid w:val="00D269D1"/>
    <w:rsid w:val="00D271D0"/>
    <w:rsid w:val="00D27353"/>
    <w:rsid w:val="00D2766A"/>
    <w:rsid w:val="00D27BDB"/>
    <w:rsid w:val="00D30C55"/>
    <w:rsid w:val="00D312B6"/>
    <w:rsid w:val="00D335C3"/>
    <w:rsid w:val="00D33C9A"/>
    <w:rsid w:val="00D33D88"/>
    <w:rsid w:val="00D33D95"/>
    <w:rsid w:val="00D35253"/>
    <w:rsid w:val="00D376FC"/>
    <w:rsid w:val="00D37BC1"/>
    <w:rsid w:val="00D40845"/>
    <w:rsid w:val="00D40D6C"/>
    <w:rsid w:val="00D41ECD"/>
    <w:rsid w:val="00D44A56"/>
    <w:rsid w:val="00D455E8"/>
    <w:rsid w:val="00D459DF"/>
    <w:rsid w:val="00D46AC2"/>
    <w:rsid w:val="00D47544"/>
    <w:rsid w:val="00D475B9"/>
    <w:rsid w:val="00D47930"/>
    <w:rsid w:val="00D50AFC"/>
    <w:rsid w:val="00D51037"/>
    <w:rsid w:val="00D55EE5"/>
    <w:rsid w:val="00D569EB"/>
    <w:rsid w:val="00D57F71"/>
    <w:rsid w:val="00D63CDD"/>
    <w:rsid w:val="00D63DA5"/>
    <w:rsid w:val="00D63F14"/>
    <w:rsid w:val="00D64755"/>
    <w:rsid w:val="00D65D16"/>
    <w:rsid w:val="00D6711C"/>
    <w:rsid w:val="00D67173"/>
    <w:rsid w:val="00D6735E"/>
    <w:rsid w:val="00D67416"/>
    <w:rsid w:val="00D67FB0"/>
    <w:rsid w:val="00D7023D"/>
    <w:rsid w:val="00D7085D"/>
    <w:rsid w:val="00D71373"/>
    <w:rsid w:val="00D7226A"/>
    <w:rsid w:val="00D72491"/>
    <w:rsid w:val="00D7306E"/>
    <w:rsid w:val="00D7442E"/>
    <w:rsid w:val="00D76360"/>
    <w:rsid w:val="00D764EB"/>
    <w:rsid w:val="00D77C14"/>
    <w:rsid w:val="00D8114D"/>
    <w:rsid w:val="00D8476F"/>
    <w:rsid w:val="00D8684F"/>
    <w:rsid w:val="00D86F74"/>
    <w:rsid w:val="00D87533"/>
    <w:rsid w:val="00D90505"/>
    <w:rsid w:val="00D92F22"/>
    <w:rsid w:val="00D946F7"/>
    <w:rsid w:val="00D95B56"/>
    <w:rsid w:val="00DA291E"/>
    <w:rsid w:val="00DA3067"/>
    <w:rsid w:val="00DA4B6F"/>
    <w:rsid w:val="00DA6949"/>
    <w:rsid w:val="00DA704F"/>
    <w:rsid w:val="00DB0E64"/>
    <w:rsid w:val="00DB13A7"/>
    <w:rsid w:val="00DB1C32"/>
    <w:rsid w:val="00DB2AD6"/>
    <w:rsid w:val="00DC022D"/>
    <w:rsid w:val="00DC0DD4"/>
    <w:rsid w:val="00DC2376"/>
    <w:rsid w:val="00DC23A5"/>
    <w:rsid w:val="00DC26A3"/>
    <w:rsid w:val="00DC5019"/>
    <w:rsid w:val="00DC6493"/>
    <w:rsid w:val="00DC6AE6"/>
    <w:rsid w:val="00DC76CA"/>
    <w:rsid w:val="00DC7E53"/>
    <w:rsid w:val="00DD1910"/>
    <w:rsid w:val="00DD40EB"/>
    <w:rsid w:val="00DD4F36"/>
    <w:rsid w:val="00DD6241"/>
    <w:rsid w:val="00DE2568"/>
    <w:rsid w:val="00DE2EA9"/>
    <w:rsid w:val="00DE3CBF"/>
    <w:rsid w:val="00DE4ACB"/>
    <w:rsid w:val="00DE5157"/>
    <w:rsid w:val="00DE5B2B"/>
    <w:rsid w:val="00DE60F9"/>
    <w:rsid w:val="00DE6584"/>
    <w:rsid w:val="00DE72F6"/>
    <w:rsid w:val="00DF1DFE"/>
    <w:rsid w:val="00DF2136"/>
    <w:rsid w:val="00DF3707"/>
    <w:rsid w:val="00DF4F0B"/>
    <w:rsid w:val="00DF54E2"/>
    <w:rsid w:val="00DF67EB"/>
    <w:rsid w:val="00DF7AA6"/>
    <w:rsid w:val="00E00D93"/>
    <w:rsid w:val="00E01494"/>
    <w:rsid w:val="00E02608"/>
    <w:rsid w:val="00E02669"/>
    <w:rsid w:val="00E02749"/>
    <w:rsid w:val="00E036C6"/>
    <w:rsid w:val="00E1106D"/>
    <w:rsid w:val="00E11672"/>
    <w:rsid w:val="00E1314C"/>
    <w:rsid w:val="00E1322D"/>
    <w:rsid w:val="00E1638D"/>
    <w:rsid w:val="00E1644B"/>
    <w:rsid w:val="00E1694C"/>
    <w:rsid w:val="00E16FDB"/>
    <w:rsid w:val="00E240F5"/>
    <w:rsid w:val="00E24517"/>
    <w:rsid w:val="00E25FE6"/>
    <w:rsid w:val="00E31B72"/>
    <w:rsid w:val="00E3247B"/>
    <w:rsid w:val="00E32672"/>
    <w:rsid w:val="00E33404"/>
    <w:rsid w:val="00E36F7C"/>
    <w:rsid w:val="00E37D62"/>
    <w:rsid w:val="00E4211E"/>
    <w:rsid w:val="00E42A69"/>
    <w:rsid w:val="00E44048"/>
    <w:rsid w:val="00E453AB"/>
    <w:rsid w:val="00E474CE"/>
    <w:rsid w:val="00E50887"/>
    <w:rsid w:val="00E515CC"/>
    <w:rsid w:val="00E518F8"/>
    <w:rsid w:val="00E5626C"/>
    <w:rsid w:val="00E56CF8"/>
    <w:rsid w:val="00E5C199"/>
    <w:rsid w:val="00E601B7"/>
    <w:rsid w:val="00E608BB"/>
    <w:rsid w:val="00E61F90"/>
    <w:rsid w:val="00E62157"/>
    <w:rsid w:val="00E63D9E"/>
    <w:rsid w:val="00E647E0"/>
    <w:rsid w:val="00E7094F"/>
    <w:rsid w:val="00E73008"/>
    <w:rsid w:val="00E73D69"/>
    <w:rsid w:val="00E7432D"/>
    <w:rsid w:val="00E75E61"/>
    <w:rsid w:val="00E7791D"/>
    <w:rsid w:val="00E814D0"/>
    <w:rsid w:val="00E81806"/>
    <w:rsid w:val="00E81B05"/>
    <w:rsid w:val="00E83CC1"/>
    <w:rsid w:val="00E84707"/>
    <w:rsid w:val="00E861F4"/>
    <w:rsid w:val="00E86721"/>
    <w:rsid w:val="00E867B2"/>
    <w:rsid w:val="00E86F90"/>
    <w:rsid w:val="00E8794E"/>
    <w:rsid w:val="00E915A6"/>
    <w:rsid w:val="00E919F2"/>
    <w:rsid w:val="00E92EB8"/>
    <w:rsid w:val="00E9594D"/>
    <w:rsid w:val="00E96FED"/>
    <w:rsid w:val="00EA0317"/>
    <w:rsid w:val="00EA421C"/>
    <w:rsid w:val="00EA4574"/>
    <w:rsid w:val="00EA5271"/>
    <w:rsid w:val="00EA5D94"/>
    <w:rsid w:val="00EA605F"/>
    <w:rsid w:val="00EA6A7B"/>
    <w:rsid w:val="00EA7D9D"/>
    <w:rsid w:val="00EB337C"/>
    <w:rsid w:val="00EB5F8A"/>
    <w:rsid w:val="00EB7BC3"/>
    <w:rsid w:val="00EC03BE"/>
    <w:rsid w:val="00EC0781"/>
    <w:rsid w:val="00EC10EA"/>
    <w:rsid w:val="00EC2B69"/>
    <w:rsid w:val="00EC30CF"/>
    <w:rsid w:val="00EC57D6"/>
    <w:rsid w:val="00EC7394"/>
    <w:rsid w:val="00ED158E"/>
    <w:rsid w:val="00ED4168"/>
    <w:rsid w:val="00ED52DE"/>
    <w:rsid w:val="00ED5889"/>
    <w:rsid w:val="00ED5936"/>
    <w:rsid w:val="00EE2EA8"/>
    <w:rsid w:val="00EE3B48"/>
    <w:rsid w:val="00EE4080"/>
    <w:rsid w:val="00EE4AF3"/>
    <w:rsid w:val="00EE4CF6"/>
    <w:rsid w:val="00EE601C"/>
    <w:rsid w:val="00EE6669"/>
    <w:rsid w:val="00EE6D25"/>
    <w:rsid w:val="00EE6E3E"/>
    <w:rsid w:val="00EE743C"/>
    <w:rsid w:val="00EE7E6E"/>
    <w:rsid w:val="00EF1EC5"/>
    <w:rsid w:val="00EF299D"/>
    <w:rsid w:val="00EF3FD6"/>
    <w:rsid w:val="00EF45C5"/>
    <w:rsid w:val="00EF5D58"/>
    <w:rsid w:val="00EF5E3D"/>
    <w:rsid w:val="00F021FC"/>
    <w:rsid w:val="00F04564"/>
    <w:rsid w:val="00F049D7"/>
    <w:rsid w:val="00F04E5D"/>
    <w:rsid w:val="00F05302"/>
    <w:rsid w:val="00F06812"/>
    <w:rsid w:val="00F071DA"/>
    <w:rsid w:val="00F11469"/>
    <w:rsid w:val="00F115B9"/>
    <w:rsid w:val="00F11B23"/>
    <w:rsid w:val="00F1207F"/>
    <w:rsid w:val="00F12720"/>
    <w:rsid w:val="00F12BD0"/>
    <w:rsid w:val="00F139DF"/>
    <w:rsid w:val="00F14520"/>
    <w:rsid w:val="00F15812"/>
    <w:rsid w:val="00F212CA"/>
    <w:rsid w:val="00F21549"/>
    <w:rsid w:val="00F24029"/>
    <w:rsid w:val="00F24273"/>
    <w:rsid w:val="00F25982"/>
    <w:rsid w:val="00F268ED"/>
    <w:rsid w:val="00F304EF"/>
    <w:rsid w:val="00F31CA1"/>
    <w:rsid w:val="00F32C57"/>
    <w:rsid w:val="00F3463D"/>
    <w:rsid w:val="00F34B1F"/>
    <w:rsid w:val="00F35718"/>
    <w:rsid w:val="00F3686F"/>
    <w:rsid w:val="00F409C1"/>
    <w:rsid w:val="00F41187"/>
    <w:rsid w:val="00F41E1A"/>
    <w:rsid w:val="00F4227D"/>
    <w:rsid w:val="00F43ADD"/>
    <w:rsid w:val="00F43D0E"/>
    <w:rsid w:val="00F43F6C"/>
    <w:rsid w:val="00F441D8"/>
    <w:rsid w:val="00F45E68"/>
    <w:rsid w:val="00F47B15"/>
    <w:rsid w:val="00F545EF"/>
    <w:rsid w:val="00F549BE"/>
    <w:rsid w:val="00F55293"/>
    <w:rsid w:val="00F55E33"/>
    <w:rsid w:val="00F568B5"/>
    <w:rsid w:val="00F574FB"/>
    <w:rsid w:val="00F60147"/>
    <w:rsid w:val="00F605F3"/>
    <w:rsid w:val="00F61DD6"/>
    <w:rsid w:val="00F62BE0"/>
    <w:rsid w:val="00F6429B"/>
    <w:rsid w:val="00F65156"/>
    <w:rsid w:val="00F66E1B"/>
    <w:rsid w:val="00F66FE5"/>
    <w:rsid w:val="00F6727B"/>
    <w:rsid w:val="00F70A74"/>
    <w:rsid w:val="00F7118E"/>
    <w:rsid w:val="00F71AE0"/>
    <w:rsid w:val="00F72588"/>
    <w:rsid w:val="00F73DAD"/>
    <w:rsid w:val="00F7445D"/>
    <w:rsid w:val="00F74FCA"/>
    <w:rsid w:val="00F75751"/>
    <w:rsid w:val="00F759C1"/>
    <w:rsid w:val="00F8246C"/>
    <w:rsid w:val="00F8294E"/>
    <w:rsid w:val="00F829FC"/>
    <w:rsid w:val="00F8430A"/>
    <w:rsid w:val="00F91FE1"/>
    <w:rsid w:val="00F930F6"/>
    <w:rsid w:val="00F93FC7"/>
    <w:rsid w:val="00F95D04"/>
    <w:rsid w:val="00F96008"/>
    <w:rsid w:val="00FA4280"/>
    <w:rsid w:val="00FA45E3"/>
    <w:rsid w:val="00FA4C4B"/>
    <w:rsid w:val="00FA7397"/>
    <w:rsid w:val="00FA7CF2"/>
    <w:rsid w:val="00FB013D"/>
    <w:rsid w:val="00FB05D2"/>
    <w:rsid w:val="00FB06ED"/>
    <w:rsid w:val="00FB0717"/>
    <w:rsid w:val="00FB0CF0"/>
    <w:rsid w:val="00FB241F"/>
    <w:rsid w:val="00FB24ED"/>
    <w:rsid w:val="00FB2DCD"/>
    <w:rsid w:val="00FB3741"/>
    <w:rsid w:val="00FB4ABA"/>
    <w:rsid w:val="00FB51EC"/>
    <w:rsid w:val="00FB5533"/>
    <w:rsid w:val="00FB6F03"/>
    <w:rsid w:val="00FC04C7"/>
    <w:rsid w:val="00FC12D6"/>
    <w:rsid w:val="00FC2954"/>
    <w:rsid w:val="00FC43B1"/>
    <w:rsid w:val="00FC4CDB"/>
    <w:rsid w:val="00FC4E13"/>
    <w:rsid w:val="00FC639A"/>
    <w:rsid w:val="00FD01CA"/>
    <w:rsid w:val="00FD1641"/>
    <w:rsid w:val="00FD3751"/>
    <w:rsid w:val="00FD449C"/>
    <w:rsid w:val="00FD51D8"/>
    <w:rsid w:val="00FD55A8"/>
    <w:rsid w:val="00FD6B74"/>
    <w:rsid w:val="00FD7148"/>
    <w:rsid w:val="00FE12B1"/>
    <w:rsid w:val="00FE346B"/>
    <w:rsid w:val="00FE370F"/>
    <w:rsid w:val="00FE40AE"/>
    <w:rsid w:val="00FE4309"/>
    <w:rsid w:val="00FE625D"/>
    <w:rsid w:val="00FE7254"/>
    <w:rsid w:val="00FF084D"/>
    <w:rsid w:val="00FF0FD3"/>
    <w:rsid w:val="00FF187C"/>
    <w:rsid w:val="00FF3FB0"/>
    <w:rsid w:val="00FF4415"/>
    <w:rsid w:val="00FF5117"/>
    <w:rsid w:val="00FF5158"/>
    <w:rsid w:val="00FF5CF4"/>
    <w:rsid w:val="00FF7032"/>
    <w:rsid w:val="013DB467"/>
    <w:rsid w:val="014C47DC"/>
    <w:rsid w:val="01534D3C"/>
    <w:rsid w:val="0155C0AB"/>
    <w:rsid w:val="016FBDCB"/>
    <w:rsid w:val="0187B876"/>
    <w:rsid w:val="01AD4351"/>
    <w:rsid w:val="021143CB"/>
    <w:rsid w:val="0267C237"/>
    <w:rsid w:val="02D89DBB"/>
    <w:rsid w:val="03136EFE"/>
    <w:rsid w:val="034E887A"/>
    <w:rsid w:val="035D91B3"/>
    <w:rsid w:val="03839425"/>
    <w:rsid w:val="0390FEDA"/>
    <w:rsid w:val="039F1891"/>
    <w:rsid w:val="03E5D857"/>
    <w:rsid w:val="0412A4F0"/>
    <w:rsid w:val="043FE796"/>
    <w:rsid w:val="045E27B8"/>
    <w:rsid w:val="045F5CD5"/>
    <w:rsid w:val="048B5DC3"/>
    <w:rsid w:val="0494C3EF"/>
    <w:rsid w:val="05175898"/>
    <w:rsid w:val="054345B7"/>
    <w:rsid w:val="0562CE9F"/>
    <w:rsid w:val="05B7B659"/>
    <w:rsid w:val="06165670"/>
    <w:rsid w:val="06A4B099"/>
    <w:rsid w:val="06B00268"/>
    <w:rsid w:val="0717B433"/>
    <w:rsid w:val="075DBC71"/>
    <w:rsid w:val="0774E0FD"/>
    <w:rsid w:val="077FF758"/>
    <w:rsid w:val="07AF697F"/>
    <w:rsid w:val="0827B02D"/>
    <w:rsid w:val="083B1613"/>
    <w:rsid w:val="087353CD"/>
    <w:rsid w:val="08E96C4B"/>
    <w:rsid w:val="0932CDF8"/>
    <w:rsid w:val="09382ACD"/>
    <w:rsid w:val="09A99CBC"/>
    <w:rsid w:val="09F8502C"/>
    <w:rsid w:val="09F95049"/>
    <w:rsid w:val="0A33835E"/>
    <w:rsid w:val="0A71ADFD"/>
    <w:rsid w:val="0B1C001A"/>
    <w:rsid w:val="0B23654D"/>
    <w:rsid w:val="0B247AA4"/>
    <w:rsid w:val="0C2FAB6C"/>
    <w:rsid w:val="0C85A39C"/>
    <w:rsid w:val="0C98FAAE"/>
    <w:rsid w:val="0CA537A1"/>
    <w:rsid w:val="0CCFFB6C"/>
    <w:rsid w:val="0CE56DA0"/>
    <w:rsid w:val="0CEAD43F"/>
    <w:rsid w:val="0D8411D6"/>
    <w:rsid w:val="0D9FFB47"/>
    <w:rsid w:val="0DC2FB31"/>
    <w:rsid w:val="0E127BB6"/>
    <w:rsid w:val="0E3400C3"/>
    <w:rsid w:val="0E85F294"/>
    <w:rsid w:val="0F3D6701"/>
    <w:rsid w:val="0F5CEF5D"/>
    <w:rsid w:val="0F87AC93"/>
    <w:rsid w:val="0FAE4C17"/>
    <w:rsid w:val="0FEE671F"/>
    <w:rsid w:val="1009F9BD"/>
    <w:rsid w:val="1077D634"/>
    <w:rsid w:val="11244F7D"/>
    <w:rsid w:val="1138D26F"/>
    <w:rsid w:val="114CA670"/>
    <w:rsid w:val="11C55B31"/>
    <w:rsid w:val="11DEC3D1"/>
    <w:rsid w:val="12031E4D"/>
    <w:rsid w:val="1220B5A5"/>
    <w:rsid w:val="1253CAA3"/>
    <w:rsid w:val="129C1FBB"/>
    <w:rsid w:val="12B5F108"/>
    <w:rsid w:val="13562B4C"/>
    <w:rsid w:val="135D3E1F"/>
    <w:rsid w:val="139BD1AD"/>
    <w:rsid w:val="1437195C"/>
    <w:rsid w:val="14A37D9B"/>
    <w:rsid w:val="14B3464E"/>
    <w:rsid w:val="14D773A8"/>
    <w:rsid w:val="1523FBDA"/>
    <w:rsid w:val="153ECE96"/>
    <w:rsid w:val="15433FAE"/>
    <w:rsid w:val="1589B4DD"/>
    <w:rsid w:val="158AEEF7"/>
    <w:rsid w:val="161A47A2"/>
    <w:rsid w:val="163C67F7"/>
    <w:rsid w:val="16A10089"/>
    <w:rsid w:val="16D7EF1A"/>
    <w:rsid w:val="17B63F64"/>
    <w:rsid w:val="17F1868E"/>
    <w:rsid w:val="1812573C"/>
    <w:rsid w:val="181DAC01"/>
    <w:rsid w:val="182DE195"/>
    <w:rsid w:val="183F52CD"/>
    <w:rsid w:val="1840577D"/>
    <w:rsid w:val="18587429"/>
    <w:rsid w:val="186FEBB1"/>
    <w:rsid w:val="1874C171"/>
    <w:rsid w:val="187B35D7"/>
    <w:rsid w:val="18C88C1E"/>
    <w:rsid w:val="194CE22C"/>
    <w:rsid w:val="1990502E"/>
    <w:rsid w:val="199802D3"/>
    <w:rsid w:val="19EB3A55"/>
    <w:rsid w:val="1A3719C3"/>
    <w:rsid w:val="1A53A3C9"/>
    <w:rsid w:val="1A6010B3"/>
    <w:rsid w:val="1B3BCBF9"/>
    <w:rsid w:val="1B3D1393"/>
    <w:rsid w:val="1B95EB0C"/>
    <w:rsid w:val="1BECC922"/>
    <w:rsid w:val="1C56938A"/>
    <w:rsid w:val="1C5F85C8"/>
    <w:rsid w:val="1CECA2FD"/>
    <w:rsid w:val="1D25AB95"/>
    <w:rsid w:val="1D5EE967"/>
    <w:rsid w:val="1D7ED551"/>
    <w:rsid w:val="1DC88E04"/>
    <w:rsid w:val="1DDC9E2C"/>
    <w:rsid w:val="1E3FCD87"/>
    <w:rsid w:val="1E667940"/>
    <w:rsid w:val="1E66EB87"/>
    <w:rsid w:val="1E6F3664"/>
    <w:rsid w:val="1E8B1377"/>
    <w:rsid w:val="1E956574"/>
    <w:rsid w:val="1EBE7E8E"/>
    <w:rsid w:val="1EC25152"/>
    <w:rsid w:val="1F7749D5"/>
    <w:rsid w:val="1F7D86C2"/>
    <w:rsid w:val="1F8EE846"/>
    <w:rsid w:val="1FA238B2"/>
    <w:rsid w:val="1FA42420"/>
    <w:rsid w:val="1FB370FD"/>
    <w:rsid w:val="1FE35C39"/>
    <w:rsid w:val="1FE46053"/>
    <w:rsid w:val="1FE7ED41"/>
    <w:rsid w:val="1FE8E0DC"/>
    <w:rsid w:val="1FF9E713"/>
    <w:rsid w:val="2006E5EA"/>
    <w:rsid w:val="2007DF95"/>
    <w:rsid w:val="203BF263"/>
    <w:rsid w:val="20A431A1"/>
    <w:rsid w:val="20AF9AE2"/>
    <w:rsid w:val="20B47C81"/>
    <w:rsid w:val="21CD518E"/>
    <w:rsid w:val="21D8B721"/>
    <w:rsid w:val="21E98C6C"/>
    <w:rsid w:val="21F19F53"/>
    <w:rsid w:val="21FB0EE8"/>
    <w:rsid w:val="22091926"/>
    <w:rsid w:val="2247227F"/>
    <w:rsid w:val="2262D48A"/>
    <w:rsid w:val="226B1455"/>
    <w:rsid w:val="22BB3B20"/>
    <w:rsid w:val="22BD1B87"/>
    <w:rsid w:val="23093C0C"/>
    <w:rsid w:val="2317EB02"/>
    <w:rsid w:val="23A8E15E"/>
    <w:rsid w:val="23E46908"/>
    <w:rsid w:val="242C2286"/>
    <w:rsid w:val="244A37A2"/>
    <w:rsid w:val="246EF5F3"/>
    <w:rsid w:val="2475AC53"/>
    <w:rsid w:val="24B6CD00"/>
    <w:rsid w:val="24EEF041"/>
    <w:rsid w:val="25003328"/>
    <w:rsid w:val="258879BE"/>
    <w:rsid w:val="25CCE6B1"/>
    <w:rsid w:val="25DE27BD"/>
    <w:rsid w:val="25ECC846"/>
    <w:rsid w:val="262B6D5E"/>
    <w:rsid w:val="2632CB7A"/>
    <w:rsid w:val="2657E6C3"/>
    <w:rsid w:val="2665753F"/>
    <w:rsid w:val="266E111F"/>
    <w:rsid w:val="2674ACAC"/>
    <w:rsid w:val="26808038"/>
    <w:rsid w:val="269637BF"/>
    <w:rsid w:val="26BF19E0"/>
    <w:rsid w:val="26BFD4C3"/>
    <w:rsid w:val="26D93A97"/>
    <w:rsid w:val="26EA7E12"/>
    <w:rsid w:val="2708EA54"/>
    <w:rsid w:val="276494DB"/>
    <w:rsid w:val="27B64F1A"/>
    <w:rsid w:val="28291DE8"/>
    <w:rsid w:val="288E3CDF"/>
    <w:rsid w:val="2893F7BE"/>
    <w:rsid w:val="28ED9752"/>
    <w:rsid w:val="2948201C"/>
    <w:rsid w:val="295923C7"/>
    <w:rsid w:val="29602183"/>
    <w:rsid w:val="29B5985D"/>
    <w:rsid w:val="29F0324A"/>
    <w:rsid w:val="2A10956F"/>
    <w:rsid w:val="2A7E6CA5"/>
    <w:rsid w:val="2ADEEA3C"/>
    <w:rsid w:val="2BB6262B"/>
    <w:rsid w:val="2BD1F683"/>
    <w:rsid w:val="2BF3B001"/>
    <w:rsid w:val="2BFE4C49"/>
    <w:rsid w:val="2C045120"/>
    <w:rsid w:val="2C89DFB1"/>
    <w:rsid w:val="2C8F1DCE"/>
    <w:rsid w:val="2C914A77"/>
    <w:rsid w:val="2CBA2D16"/>
    <w:rsid w:val="2CE1AD55"/>
    <w:rsid w:val="2D02A335"/>
    <w:rsid w:val="2D04EE00"/>
    <w:rsid w:val="2D34D048"/>
    <w:rsid w:val="2D6C1016"/>
    <w:rsid w:val="2D6D5BF2"/>
    <w:rsid w:val="2DF18CC8"/>
    <w:rsid w:val="2E78564B"/>
    <w:rsid w:val="2E99074E"/>
    <w:rsid w:val="2EDD5153"/>
    <w:rsid w:val="2F9FB7C9"/>
    <w:rsid w:val="2FB1F4BF"/>
    <w:rsid w:val="2FC81E96"/>
    <w:rsid w:val="2FF008DC"/>
    <w:rsid w:val="302CF70A"/>
    <w:rsid w:val="306299F1"/>
    <w:rsid w:val="30633518"/>
    <w:rsid w:val="309C0410"/>
    <w:rsid w:val="312594C6"/>
    <w:rsid w:val="314C70EB"/>
    <w:rsid w:val="316DABEB"/>
    <w:rsid w:val="323F8139"/>
    <w:rsid w:val="324DE00A"/>
    <w:rsid w:val="3250F72D"/>
    <w:rsid w:val="3268AE5D"/>
    <w:rsid w:val="3287CCEA"/>
    <w:rsid w:val="3289472D"/>
    <w:rsid w:val="32F337B8"/>
    <w:rsid w:val="32F49B7D"/>
    <w:rsid w:val="3326D3B4"/>
    <w:rsid w:val="3368F07E"/>
    <w:rsid w:val="33A2079A"/>
    <w:rsid w:val="34167D69"/>
    <w:rsid w:val="344E9036"/>
    <w:rsid w:val="345387B1"/>
    <w:rsid w:val="34E87A6F"/>
    <w:rsid w:val="356D3B37"/>
    <w:rsid w:val="357959B3"/>
    <w:rsid w:val="357D5926"/>
    <w:rsid w:val="359F15E0"/>
    <w:rsid w:val="35A44704"/>
    <w:rsid w:val="364E9B87"/>
    <w:rsid w:val="36AF4580"/>
    <w:rsid w:val="373BB08A"/>
    <w:rsid w:val="376D2557"/>
    <w:rsid w:val="37BF91CF"/>
    <w:rsid w:val="38142E31"/>
    <w:rsid w:val="382DEDEB"/>
    <w:rsid w:val="38A78B36"/>
    <w:rsid w:val="390769B0"/>
    <w:rsid w:val="3922BE47"/>
    <w:rsid w:val="396D10E1"/>
    <w:rsid w:val="39B3CB7B"/>
    <w:rsid w:val="39D0784F"/>
    <w:rsid w:val="39E48952"/>
    <w:rsid w:val="39ED89EA"/>
    <w:rsid w:val="3A0636CF"/>
    <w:rsid w:val="3A72225C"/>
    <w:rsid w:val="3A786E4A"/>
    <w:rsid w:val="3A95435E"/>
    <w:rsid w:val="3A9F5FF1"/>
    <w:rsid w:val="3B22198F"/>
    <w:rsid w:val="3B4DCA80"/>
    <w:rsid w:val="3B5BEC7D"/>
    <w:rsid w:val="3BB8CE85"/>
    <w:rsid w:val="3C4BEF09"/>
    <w:rsid w:val="3C722D94"/>
    <w:rsid w:val="3C8CC5B2"/>
    <w:rsid w:val="3C9C5292"/>
    <w:rsid w:val="3D6A1A40"/>
    <w:rsid w:val="3D739859"/>
    <w:rsid w:val="3DAA0230"/>
    <w:rsid w:val="3E337AB0"/>
    <w:rsid w:val="3E496B33"/>
    <w:rsid w:val="3E496EE6"/>
    <w:rsid w:val="3E75F6D3"/>
    <w:rsid w:val="3EA031B3"/>
    <w:rsid w:val="3EB0FD96"/>
    <w:rsid w:val="3ED8F5AE"/>
    <w:rsid w:val="3EF8B526"/>
    <w:rsid w:val="3EFB2884"/>
    <w:rsid w:val="3F3D3C4F"/>
    <w:rsid w:val="3F54B0D1"/>
    <w:rsid w:val="3F70BDD9"/>
    <w:rsid w:val="3F9CC5C7"/>
    <w:rsid w:val="3FF3016E"/>
    <w:rsid w:val="407237D2"/>
    <w:rsid w:val="411F72FE"/>
    <w:rsid w:val="411F74E2"/>
    <w:rsid w:val="41984BC5"/>
    <w:rsid w:val="41A76E1D"/>
    <w:rsid w:val="4226FA6B"/>
    <w:rsid w:val="42B1F9E4"/>
    <w:rsid w:val="42B3A112"/>
    <w:rsid w:val="42DD12C5"/>
    <w:rsid w:val="42F9848C"/>
    <w:rsid w:val="42F98632"/>
    <w:rsid w:val="4306EBD3"/>
    <w:rsid w:val="43EB49C4"/>
    <w:rsid w:val="44068CC1"/>
    <w:rsid w:val="4419D94E"/>
    <w:rsid w:val="4477F438"/>
    <w:rsid w:val="4482A7C8"/>
    <w:rsid w:val="4498CA83"/>
    <w:rsid w:val="45A73979"/>
    <w:rsid w:val="4602EB46"/>
    <w:rsid w:val="469FCAB4"/>
    <w:rsid w:val="46B31B37"/>
    <w:rsid w:val="46DAF212"/>
    <w:rsid w:val="46E25520"/>
    <w:rsid w:val="4810DF10"/>
    <w:rsid w:val="481F72C6"/>
    <w:rsid w:val="487D1392"/>
    <w:rsid w:val="48B0A842"/>
    <w:rsid w:val="48FD4927"/>
    <w:rsid w:val="48FFDBC6"/>
    <w:rsid w:val="498D6FCE"/>
    <w:rsid w:val="49B7A509"/>
    <w:rsid w:val="49D2963F"/>
    <w:rsid w:val="49D4A14C"/>
    <w:rsid w:val="49E55C87"/>
    <w:rsid w:val="49F83CA4"/>
    <w:rsid w:val="4A6005F1"/>
    <w:rsid w:val="4A828F19"/>
    <w:rsid w:val="4A954DF1"/>
    <w:rsid w:val="4AADAF08"/>
    <w:rsid w:val="4B132561"/>
    <w:rsid w:val="4B7CDE3D"/>
    <w:rsid w:val="4B91FE61"/>
    <w:rsid w:val="4BD44F24"/>
    <w:rsid w:val="4C01D79B"/>
    <w:rsid w:val="4CACE398"/>
    <w:rsid w:val="4CCDCC5F"/>
    <w:rsid w:val="4CFCE835"/>
    <w:rsid w:val="4D07E473"/>
    <w:rsid w:val="4D51B11D"/>
    <w:rsid w:val="4DBFDC50"/>
    <w:rsid w:val="4DC4EAE7"/>
    <w:rsid w:val="4E0AF32D"/>
    <w:rsid w:val="4E1C3637"/>
    <w:rsid w:val="4E2FD698"/>
    <w:rsid w:val="4E65A174"/>
    <w:rsid w:val="4E759FA6"/>
    <w:rsid w:val="4EA37C92"/>
    <w:rsid w:val="4EB3336C"/>
    <w:rsid w:val="4EB6BA3F"/>
    <w:rsid w:val="4F71E522"/>
    <w:rsid w:val="4F8D95A5"/>
    <w:rsid w:val="4FFA63B5"/>
    <w:rsid w:val="50355282"/>
    <w:rsid w:val="50DA957A"/>
    <w:rsid w:val="511BAA35"/>
    <w:rsid w:val="512B9E57"/>
    <w:rsid w:val="513F19C9"/>
    <w:rsid w:val="526C0B5F"/>
    <w:rsid w:val="52829D30"/>
    <w:rsid w:val="528F8512"/>
    <w:rsid w:val="532060EE"/>
    <w:rsid w:val="53A16844"/>
    <w:rsid w:val="53CA7002"/>
    <w:rsid w:val="54085358"/>
    <w:rsid w:val="542A3116"/>
    <w:rsid w:val="542D5137"/>
    <w:rsid w:val="543516AF"/>
    <w:rsid w:val="544F233D"/>
    <w:rsid w:val="546E4940"/>
    <w:rsid w:val="54816540"/>
    <w:rsid w:val="54EB5FFB"/>
    <w:rsid w:val="555CAF3F"/>
    <w:rsid w:val="55D651ED"/>
    <w:rsid w:val="561C26F1"/>
    <w:rsid w:val="56237F24"/>
    <w:rsid w:val="56627A9D"/>
    <w:rsid w:val="566D5039"/>
    <w:rsid w:val="56892A44"/>
    <w:rsid w:val="5697635E"/>
    <w:rsid w:val="56B7C79C"/>
    <w:rsid w:val="56DB2402"/>
    <w:rsid w:val="571BE96C"/>
    <w:rsid w:val="5737357B"/>
    <w:rsid w:val="57D02F9E"/>
    <w:rsid w:val="57EE6AE9"/>
    <w:rsid w:val="580E11CB"/>
    <w:rsid w:val="5823843A"/>
    <w:rsid w:val="584DA038"/>
    <w:rsid w:val="5852157B"/>
    <w:rsid w:val="58FA158C"/>
    <w:rsid w:val="58FFFE46"/>
    <w:rsid w:val="591CAEE0"/>
    <w:rsid w:val="5924E1CA"/>
    <w:rsid w:val="592BA133"/>
    <w:rsid w:val="59807492"/>
    <w:rsid w:val="59DA5C6E"/>
    <w:rsid w:val="59F12B4E"/>
    <w:rsid w:val="5A6F1D34"/>
    <w:rsid w:val="5AC3467A"/>
    <w:rsid w:val="5AE57C3B"/>
    <w:rsid w:val="5B2025EC"/>
    <w:rsid w:val="5B288E07"/>
    <w:rsid w:val="5B538879"/>
    <w:rsid w:val="5BAB544A"/>
    <w:rsid w:val="5BD450A5"/>
    <w:rsid w:val="5BEE6921"/>
    <w:rsid w:val="5BF01B30"/>
    <w:rsid w:val="5BFD9F96"/>
    <w:rsid w:val="5C29DE5A"/>
    <w:rsid w:val="5C34BC6B"/>
    <w:rsid w:val="5C5E883F"/>
    <w:rsid w:val="5C5EBC5D"/>
    <w:rsid w:val="5C65D3B5"/>
    <w:rsid w:val="5C82FCDC"/>
    <w:rsid w:val="5CC22918"/>
    <w:rsid w:val="5CCF93CC"/>
    <w:rsid w:val="5D407D35"/>
    <w:rsid w:val="5D49DFF9"/>
    <w:rsid w:val="5D82AE8F"/>
    <w:rsid w:val="5DE23DCD"/>
    <w:rsid w:val="5DF531A2"/>
    <w:rsid w:val="5E9E120A"/>
    <w:rsid w:val="5EC936E1"/>
    <w:rsid w:val="5F125BE8"/>
    <w:rsid w:val="5F28CCDF"/>
    <w:rsid w:val="5F854332"/>
    <w:rsid w:val="5FAAACCA"/>
    <w:rsid w:val="600C1C4A"/>
    <w:rsid w:val="60224628"/>
    <w:rsid w:val="604A224D"/>
    <w:rsid w:val="60736C11"/>
    <w:rsid w:val="607B8D6D"/>
    <w:rsid w:val="609FE266"/>
    <w:rsid w:val="60BC6091"/>
    <w:rsid w:val="60C09C3E"/>
    <w:rsid w:val="60F16231"/>
    <w:rsid w:val="611109A1"/>
    <w:rsid w:val="6144590C"/>
    <w:rsid w:val="615FAE81"/>
    <w:rsid w:val="61D0A077"/>
    <w:rsid w:val="61F5D5BA"/>
    <w:rsid w:val="6245D0F5"/>
    <w:rsid w:val="626EC3FD"/>
    <w:rsid w:val="62910FAD"/>
    <w:rsid w:val="62A65D5B"/>
    <w:rsid w:val="62C72026"/>
    <w:rsid w:val="62D92DA6"/>
    <w:rsid w:val="631A797F"/>
    <w:rsid w:val="632D3AC1"/>
    <w:rsid w:val="636E840C"/>
    <w:rsid w:val="63B26077"/>
    <w:rsid w:val="63D1D961"/>
    <w:rsid w:val="63D34C22"/>
    <w:rsid w:val="640BD12A"/>
    <w:rsid w:val="6459284E"/>
    <w:rsid w:val="648288E5"/>
    <w:rsid w:val="64AB1877"/>
    <w:rsid w:val="64B686FD"/>
    <w:rsid w:val="651FFC22"/>
    <w:rsid w:val="6534008D"/>
    <w:rsid w:val="65A51131"/>
    <w:rsid w:val="663AA5C9"/>
    <w:rsid w:val="66B821BB"/>
    <w:rsid w:val="66E8CFC8"/>
    <w:rsid w:val="671D19AE"/>
    <w:rsid w:val="677BF0D9"/>
    <w:rsid w:val="67C3AEB2"/>
    <w:rsid w:val="68679EEF"/>
    <w:rsid w:val="68915F31"/>
    <w:rsid w:val="68DF424D"/>
    <w:rsid w:val="68EE4F8D"/>
    <w:rsid w:val="68FC1CE2"/>
    <w:rsid w:val="69787E9C"/>
    <w:rsid w:val="69852224"/>
    <w:rsid w:val="6985F4BA"/>
    <w:rsid w:val="698C5782"/>
    <w:rsid w:val="69A9BFA6"/>
    <w:rsid w:val="69C0EB16"/>
    <w:rsid w:val="69C76206"/>
    <w:rsid w:val="6A08D3B1"/>
    <w:rsid w:val="6A2A66D6"/>
    <w:rsid w:val="6A2ACB42"/>
    <w:rsid w:val="6A3A6C8D"/>
    <w:rsid w:val="6A6A88CE"/>
    <w:rsid w:val="6AB3919B"/>
    <w:rsid w:val="6AB851CC"/>
    <w:rsid w:val="6B2EC127"/>
    <w:rsid w:val="6B41F19E"/>
    <w:rsid w:val="6B9C1526"/>
    <w:rsid w:val="6BD0989C"/>
    <w:rsid w:val="6C0745CE"/>
    <w:rsid w:val="6C0CC7F2"/>
    <w:rsid w:val="6C5C0FA7"/>
    <w:rsid w:val="6C8B621E"/>
    <w:rsid w:val="6CB0372C"/>
    <w:rsid w:val="6CBBFE30"/>
    <w:rsid w:val="6CC77395"/>
    <w:rsid w:val="6CF5026E"/>
    <w:rsid w:val="6D05E979"/>
    <w:rsid w:val="6D33EB4D"/>
    <w:rsid w:val="6D4185C5"/>
    <w:rsid w:val="6D7712DD"/>
    <w:rsid w:val="6D935648"/>
    <w:rsid w:val="6DB8647B"/>
    <w:rsid w:val="6DF45F13"/>
    <w:rsid w:val="6DF9BD03"/>
    <w:rsid w:val="6E6BAAF4"/>
    <w:rsid w:val="6E787CC2"/>
    <w:rsid w:val="6EBAC14B"/>
    <w:rsid w:val="6EC319AE"/>
    <w:rsid w:val="6ED37384"/>
    <w:rsid w:val="6ED7D4B7"/>
    <w:rsid w:val="6EE0D61F"/>
    <w:rsid w:val="6F166855"/>
    <w:rsid w:val="6F184ABC"/>
    <w:rsid w:val="6F21FB6B"/>
    <w:rsid w:val="6F51BE89"/>
    <w:rsid w:val="6F846516"/>
    <w:rsid w:val="701DD555"/>
    <w:rsid w:val="710F83E9"/>
    <w:rsid w:val="7118C660"/>
    <w:rsid w:val="71246B19"/>
    <w:rsid w:val="712D06C0"/>
    <w:rsid w:val="7136474C"/>
    <w:rsid w:val="714A7AE9"/>
    <w:rsid w:val="71980AC5"/>
    <w:rsid w:val="71CD29EA"/>
    <w:rsid w:val="72868101"/>
    <w:rsid w:val="72AE9B53"/>
    <w:rsid w:val="72FC3E2C"/>
    <w:rsid w:val="7315FE28"/>
    <w:rsid w:val="731D860C"/>
    <w:rsid w:val="73322EF1"/>
    <w:rsid w:val="733ED6C5"/>
    <w:rsid w:val="746275F1"/>
    <w:rsid w:val="7496E080"/>
    <w:rsid w:val="74C197DE"/>
    <w:rsid w:val="74C5A387"/>
    <w:rsid w:val="74CE7E76"/>
    <w:rsid w:val="75059089"/>
    <w:rsid w:val="7573E9C2"/>
    <w:rsid w:val="75B3AA38"/>
    <w:rsid w:val="7616EE75"/>
    <w:rsid w:val="761D6CE9"/>
    <w:rsid w:val="763041EC"/>
    <w:rsid w:val="7667938B"/>
    <w:rsid w:val="76A860DA"/>
    <w:rsid w:val="76F9C2EA"/>
    <w:rsid w:val="77649494"/>
    <w:rsid w:val="7770123F"/>
    <w:rsid w:val="77A4121E"/>
    <w:rsid w:val="77ACAED3"/>
    <w:rsid w:val="780636AB"/>
    <w:rsid w:val="7818A356"/>
    <w:rsid w:val="781FFA89"/>
    <w:rsid w:val="7850ABA8"/>
    <w:rsid w:val="786D1FB6"/>
    <w:rsid w:val="787CFABA"/>
    <w:rsid w:val="78A782FB"/>
    <w:rsid w:val="78BA9E44"/>
    <w:rsid w:val="790BE3C8"/>
    <w:rsid w:val="79487A12"/>
    <w:rsid w:val="79E80E29"/>
    <w:rsid w:val="79F13FD0"/>
    <w:rsid w:val="7A5C547B"/>
    <w:rsid w:val="7AB0E2B8"/>
    <w:rsid w:val="7AD1D25B"/>
    <w:rsid w:val="7ADF8642"/>
    <w:rsid w:val="7AE03277"/>
    <w:rsid w:val="7B5FB9CA"/>
    <w:rsid w:val="7B73BE94"/>
    <w:rsid w:val="7BE0C2E7"/>
    <w:rsid w:val="7C209A51"/>
    <w:rsid w:val="7C3C5C89"/>
    <w:rsid w:val="7C9487F9"/>
    <w:rsid w:val="7C9BDB61"/>
    <w:rsid w:val="7CCD95C7"/>
    <w:rsid w:val="7D562726"/>
    <w:rsid w:val="7DA0C8D2"/>
    <w:rsid w:val="7DC6A9A3"/>
    <w:rsid w:val="7DE3D299"/>
    <w:rsid w:val="7DFE308B"/>
    <w:rsid w:val="7E6C4B4A"/>
    <w:rsid w:val="7EFE6D30"/>
    <w:rsid w:val="7F11A989"/>
    <w:rsid w:val="7F6F825B"/>
    <w:rsid w:val="7F77A668"/>
    <w:rsid w:val="7F8C2E8D"/>
    <w:rsid w:val="7F9D662F"/>
    <w:rsid w:val="7FD2A06D"/>
    <w:rsid w:val="7FF1C91E"/>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53E77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Besedilo"/>
    <w:qFormat/>
    <w:rsid w:val="00363E63"/>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Naslov11">
    <w:name w:val="Naslov 11"/>
    <w:basedOn w:val="Navaden"/>
    <w:link w:val="Naslov1Char"/>
    <w:qFormat/>
    <w:rsid w:val="00812D81"/>
    <w:pPr>
      <w:spacing w:line="360" w:lineRule="exact"/>
    </w:pPr>
    <w:rPr>
      <w:b/>
      <w:sz w:val="32"/>
      <w:szCs w:val="36"/>
    </w:rPr>
  </w:style>
  <w:style w:type="paragraph" w:customStyle="1" w:styleId="Naslov21">
    <w:name w:val="Naslov 21"/>
    <w:basedOn w:val="Navaden"/>
    <w:link w:val="Naslov2Char"/>
    <w:qFormat/>
    <w:rsid w:val="00812D81"/>
    <w:pPr>
      <w:spacing w:line="360" w:lineRule="exact"/>
    </w:pPr>
    <w:rPr>
      <w:sz w:val="32"/>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Naslov31">
    <w:name w:val="Naslov 31"/>
    <w:basedOn w:val="Navaden"/>
    <w:link w:val="Naslov3Char"/>
    <w:qFormat/>
    <w:rsid w:val="00671853"/>
    <w:rPr>
      <w:b/>
    </w:rPr>
  </w:style>
  <w:style w:type="character" w:customStyle="1" w:styleId="Naslov2Char">
    <w:name w:val="Naslov 2 Char"/>
    <w:basedOn w:val="Privzetapisavaodstavka"/>
    <w:link w:val="Naslov21"/>
    <w:rsid w:val="00812D81"/>
    <w:rPr>
      <w:rFonts w:ascii="Myriad Pro" w:hAnsi="Myriad Pro"/>
      <w:sz w:val="32"/>
      <w:szCs w:val="36"/>
    </w:rPr>
  </w:style>
  <w:style w:type="paragraph" w:customStyle="1" w:styleId="Dodatneinformacije">
    <w:name w:val="Dodatne informacije"/>
    <w:basedOn w:val="Navaden"/>
    <w:link w:val="DodatneinformacijeChar"/>
    <w:qFormat/>
    <w:rsid w:val="00F41E1A"/>
  </w:style>
  <w:style w:type="character" w:customStyle="1" w:styleId="Naslov3Char">
    <w:name w:val="Naslov 3 Char"/>
    <w:basedOn w:val="Privzetapisavaodstavka"/>
    <w:link w:val="Naslov31"/>
    <w:rsid w:val="00671853"/>
    <w:rPr>
      <w:rFonts w:ascii="Myriad Pro" w:hAnsi="Myriad Pro"/>
      <w:b/>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character" w:styleId="Hiperpovezava">
    <w:name w:val="Hyperlink"/>
    <w:basedOn w:val="Privzetapisavaodstavka"/>
    <w:uiPriority w:val="99"/>
    <w:unhideWhenUsed/>
    <w:rsid w:val="00363E63"/>
    <w:rPr>
      <w:color w:val="0563C1" w:themeColor="hyperlink"/>
      <w:u w:val="single"/>
    </w:rPr>
  </w:style>
  <w:style w:type="paragraph" w:styleId="Sprotnaopomba-besedilo">
    <w:name w:val="footnote text"/>
    <w:aliases w:val="Sprotna opomba_EO, Char Char,Char Char,Sprotna opomba-besedilo,Char Char Char Char,Sprotna opomba - besedilo Znak1,Sprotna opomba - besedilo Znak Znak2,Sprotna opomba - besedilo Znak1 Znak Znak1,fn,Char Ch,o"/>
    <w:basedOn w:val="Navaden"/>
    <w:link w:val="Sprotnaopomba-besediloZnak"/>
    <w:uiPriority w:val="99"/>
    <w:unhideWhenUsed/>
    <w:qFormat/>
    <w:rsid w:val="00FE7254"/>
    <w:pPr>
      <w:spacing w:line="240" w:lineRule="auto"/>
    </w:pPr>
    <w:rPr>
      <w:sz w:val="16"/>
      <w:szCs w:val="20"/>
    </w:rPr>
  </w:style>
  <w:style w:type="character" w:customStyle="1" w:styleId="Sprotnaopomba-besediloZnak">
    <w:name w:val="Sprotna opomba - besedilo Znak"/>
    <w:aliases w:val="Sprotna opomba_EO Znak, Char Char Znak,Char Char Znak,Sprotna opomba-besedilo Znak,Char Char Char Char Znak,Sprotna opomba - besedilo Znak1 Znak,Sprotna opomba - besedilo Znak Znak2 Znak,fn Znak,Char Ch Znak,o Znak"/>
    <w:basedOn w:val="Privzetapisavaodstavka"/>
    <w:link w:val="Sprotnaopomba-besedilo"/>
    <w:uiPriority w:val="99"/>
    <w:rsid w:val="00FE7254"/>
    <w:rPr>
      <w:rFonts w:ascii="Myriad Pro" w:hAnsi="Myriad Pro"/>
      <w:sz w:val="16"/>
      <w:szCs w:val="20"/>
    </w:rPr>
  </w:style>
  <w:style w:type="character" w:styleId="Sprotnaopomba-sklic">
    <w:name w:val="footnote reference"/>
    <w:aliases w:val="footnote_EO,Footnote symbol,Fussnota,Footnote,Footnote reference number,note TESI,SUPERS,EN Footnote Reference,-E Fußnotenzeichen,Times 10 Point,Exposant 3 Point,E...,nota de rodapé,Footnote Reference_LVL6,Footnote Reference_LVL61"/>
    <w:basedOn w:val="Privzetapisavaodstavka"/>
    <w:uiPriority w:val="99"/>
    <w:unhideWhenUsed/>
    <w:qFormat/>
    <w:rsid w:val="00FE7254"/>
    <w:rPr>
      <w:vertAlign w:val="superscript"/>
    </w:rPr>
  </w:style>
  <w:style w:type="character" w:customStyle="1" w:styleId="Nerazreenaomemba1">
    <w:name w:val="Nerazrešena omemba1"/>
    <w:basedOn w:val="Privzetapisavaodstavka"/>
    <w:uiPriority w:val="99"/>
    <w:semiHidden/>
    <w:unhideWhenUsed/>
    <w:rsid w:val="003A49D8"/>
    <w:rPr>
      <w:color w:val="605E5C"/>
      <w:shd w:val="clear" w:color="auto" w:fill="E1DFDD"/>
    </w:rPr>
  </w:style>
  <w:style w:type="paragraph" w:customStyle="1" w:styleId="Naslov310">
    <w:name w:val="Naslov 310"/>
    <w:basedOn w:val="Navaden"/>
    <w:qFormat/>
    <w:rsid w:val="00120162"/>
    <w:rPr>
      <w:b/>
    </w:rPr>
  </w:style>
  <w:style w:type="character" w:styleId="Pripombasklic">
    <w:name w:val="annotation reference"/>
    <w:basedOn w:val="Privzetapisavaodstavka"/>
    <w:uiPriority w:val="99"/>
    <w:semiHidden/>
    <w:unhideWhenUsed/>
    <w:rsid w:val="002B67C9"/>
    <w:rPr>
      <w:sz w:val="16"/>
      <w:szCs w:val="16"/>
    </w:rPr>
  </w:style>
  <w:style w:type="paragraph" w:styleId="Pripombabesedilo">
    <w:name w:val="annotation text"/>
    <w:basedOn w:val="Navaden"/>
    <w:link w:val="PripombabesediloZnak"/>
    <w:uiPriority w:val="99"/>
    <w:unhideWhenUsed/>
    <w:rsid w:val="002B67C9"/>
    <w:pPr>
      <w:spacing w:line="240" w:lineRule="auto"/>
    </w:pPr>
    <w:rPr>
      <w:szCs w:val="20"/>
    </w:rPr>
  </w:style>
  <w:style w:type="character" w:customStyle="1" w:styleId="PripombabesediloZnak">
    <w:name w:val="Pripomba – besedilo Znak"/>
    <w:basedOn w:val="Privzetapisavaodstavka"/>
    <w:link w:val="Pripombabesedilo"/>
    <w:uiPriority w:val="99"/>
    <w:rsid w:val="002B67C9"/>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2B67C9"/>
    <w:rPr>
      <w:b/>
      <w:bCs/>
    </w:rPr>
  </w:style>
  <w:style w:type="character" w:customStyle="1" w:styleId="ZadevapripombeZnak">
    <w:name w:val="Zadeva pripombe Znak"/>
    <w:basedOn w:val="PripombabesediloZnak"/>
    <w:link w:val="Zadevapripombe"/>
    <w:uiPriority w:val="99"/>
    <w:semiHidden/>
    <w:rsid w:val="002B67C9"/>
    <w:rPr>
      <w:rFonts w:ascii="Myriad Pro" w:hAnsi="Myriad Pro"/>
      <w:b/>
      <w:bCs/>
      <w:sz w:val="20"/>
      <w:szCs w:val="20"/>
    </w:rPr>
  </w:style>
  <w:style w:type="paragraph" w:styleId="Revizija">
    <w:name w:val="Revision"/>
    <w:hidden/>
    <w:uiPriority w:val="99"/>
    <w:semiHidden/>
    <w:rsid w:val="003D0FA7"/>
    <w:pPr>
      <w:spacing w:after="0" w:line="240" w:lineRule="auto"/>
    </w:pPr>
    <w:rPr>
      <w:rFonts w:ascii="Myriad Pro" w:hAnsi="Myriad Pro"/>
      <w:sz w:val="20"/>
    </w:rPr>
  </w:style>
  <w:style w:type="character" w:styleId="Konnaopomba-sklic">
    <w:name w:val="endnote reference"/>
    <w:basedOn w:val="Privzetapisavaodstavka"/>
    <w:uiPriority w:val="99"/>
    <w:semiHidden/>
    <w:unhideWhenUsed/>
    <w:rsid w:val="000C5DFC"/>
    <w:rPr>
      <w:vertAlign w:val="superscript"/>
    </w:rPr>
  </w:style>
  <w:style w:type="paragraph" w:customStyle="1" w:styleId="Naslov32">
    <w:name w:val="Naslov 32"/>
    <w:basedOn w:val="Navaden"/>
    <w:qFormat/>
    <w:rsid w:val="0078321F"/>
    <w:rPr>
      <w:b/>
    </w:rPr>
  </w:style>
  <w:style w:type="character" w:customStyle="1" w:styleId="normaltextrun">
    <w:name w:val="normaltextrun"/>
    <w:basedOn w:val="Privzetapisavaodstavka"/>
    <w:rsid w:val="00725CF3"/>
  </w:style>
  <w:style w:type="paragraph" w:customStyle="1" w:styleId="TekstgrafEO">
    <w:name w:val="Tekst graf_EO"/>
    <w:basedOn w:val="Navaden"/>
    <w:link w:val="TekstgrafEOChar"/>
    <w:qFormat/>
    <w:rsid w:val="00695B5D"/>
    <w:pPr>
      <w:spacing w:line="240" w:lineRule="auto"/>
      <w:ind w:left="340"/>
    </w:pPr>
    <w:rPr>
      <w:rFonts w:eastAsia="Times New Roman" w:cs="Times New Roman"/>
      <w:sz w:val="18"/>
      <w:szCs w:val="18"/>
    </w:rPr>
  </w:style>
  <w:style w:type="character" w:customStyle="1" w:styleId="TekstgrafEOChar">
    <w:name w:val="Tekst graf_EO Char"/>
    <w:basedOn w:val="Privzetapisavaodstavka"/>
    <w:link w:val="TekstgrafEO"/>
    <w:rsid w:val="00695B5D"/>
    <w:rPr>
      <w:rFonts w:ascii="Myriad Pro" w:eastAsia="Times New Roman" w:hAnsi="Myriad Pro"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586611">
      <w:bodyDiv w:val="1"/>
      <w:marLeft w:val="0"/>
      <w:marRight w:val="0"/>
      <w:marTop w:val="0"/>
      <w:marBottom w:val="0"/>
      <w:divBdr>
        <w:top w:val="none" w:sz="0" w:space="0" w:color="auto"/>
        <w:left w:val="none" w:sz="0" w:space="0" w:color="auto"/>
        <w:bottom w:val="none" w:sz="0" w:space="0" w:color="auto"/>
        <w:right w:val="none" w:sz="0" w:space="0" w:color="auto"/>
      </w:divBdr>
    </w:div>
    <w:div w:id="1823502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C0FB12-D039-4390-BADD-7336BCD44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626</Words>
  <Characters>3574</Characters>
  <Application>Microsoft Office Word</Application>
  <DocSecurity>0</DocSecurity>
  <Lines>29</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2024-04-02T09:50:00Z</dcterms:created>
  <dcterms:modified xsi:type="dcterms:W3CDTF">2024-04-02T09:50:00Z</dcterms:modified>
</cp:coreProperties>
</file>