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1B4D93" w14:textId="77777777" w:rsidR="001D6793" w:rsidRPr="00DE72F6" w:rsidRDefault="007B248F" w:rsidP="001D6793">
      <w:pPr>
        <w:pStyle w:val="Naslov11"/>
      </w:pPr>
      <w:r>
        <w:t>GRAFI TEDNA</w:t>
      </w:r>
    </w:p>
    <w:p w14:paraId="3814612A" w14:textId="4CD7F6BA" w:rsidR="00390066" w:rsidRDefault="00390066" w:rsidP="00390066">
      <w:pPr>
        <w:pStyle w:val="Naslov21"/>
      </w:pPr>
      <w:r>
        <w:t>od 24. do 29. septembr</w:t>
      </w:r>
      <w:r w:rsidR="009D3547">
        <w:t>a</w:t>
      </w:r>
      <w:r>
        <w:t xml:space="preserve"> 2023</w:t>
      </w:r>
    </w:p>
    <w:p w14:paraId="4DB82AF6" w14:textId="77777777" w:rsidR="00DF4F0B" w:rsidRDefault="00DF4F0B">
      <w:bookmarkStart w:id="0" w:name="_GoBack"/>
      <w:bookmarkEnd w:id="0"/>
    </w:p>
    <w:p w14:paraId="31A9A3C1" w14:textId="1421195C" w:rsidR="00FA45E3" w:rsidRDefault="002438B5" w:rsidP="001F51CD">
      <w:pPr>
        <w:tabs>
          <w:tab w:val="left" w:pos="580"/>
        </w:tabs>
        <w:rPr>
          <w:rFonts w:eastAsia="Myriad Pro" w:cs="Myriad Pro"/>
        </w:rPr>
      </w:pPr>
      <w:r w:rsidRPr="748856ED">
        <w:rPr>
          <w:rFonts w:eastAsia="Myriad Pro" w:cs="Myriad Pro"/>
        </w:rPr>
        <w:t xml:space="preserve">Medletna rast cen življenjskih potrebščin se je </w:t>
      </w:r>
      <w:r>
        <w:rPr>
          <w:rFonts w:eastAsia="Myriad Pro" w:cs="Myriad Pro"/>
        </w:rPr>
        <w:t>septembra</w:t>
      </w:r>
      <w:r w:rsidRPr="748856ED">
        <w:rPr>
          <w:rFonts w:eastAsia="Myriad Pro" w:cs="Myriad Pro"/>
        </w:rPr>
        <w:t xml:space="preserve"> skladno s pričakovanji </w:t>
      </w:r>
      <w:r w:rsidR="0013325E">
        <w:rPr>
          <w:rFonts w:eastAsia="Myriad Pro" w:cs="Myriad Pro"/>
        </w:rPr>
        <w:t>zvišala</w:t>
      </w:r>
      <w:r w:rsidRPr="748856ED">
        <w:rPr>
          <w:rFonts w:eastAsia="Myriad Pro" w:cs="Myriad Pro"/>
        </w:rPr>
        <w:t xml:space="preserve"> </w:t>
      </w:r>
      <w:r w:rsidR="002E3C6B">
        <w:rPr>
          <w:rFonts w:eastAsia="Myriad Pro" w:cs="Myriad Pro"/>
        </w:rPr>
        <w:t>(</w:t>
      </w:r>
      <w:r w:rsidR="00C80DDA">
        <w:rPr>
          <w:rFonts w:eastAsia="Myriad Pro" w:cs="Myriad Pro"/>
        </w:rPr>
        <w:t>s</w:t>
      </w:r>
      <w:r w:rsidR="002E3C6B">
        <w:rPr>
          <w:rFonts w:eastAsia="Myriad Pro" w:cs="Myriad Pro"/>
        </w:rPr>
        <w:t xml:space="preserve"> 6,2 % na </w:t>
      </w:r>
      <w:r w:rsidR="0013325E">
        <w:rPr>
          <w:rFonts w:eastAsia="Myriad Pro" w:cs="Myriad Pro"/>
        </w:rPr>
        <w:t>7,5 %</w:t>
      </w:r>
      <w:r w:rsidR="002E3C6B">
        <w:rPr>
          <w:rFonts w:eastAsia="Myriad Pro" w:cs="Myriad Pro"/>
        </w:rPr>
        <w:t>)</w:t>
      </w:r>
      <w:r w:rsidR="00D027B8">
        <w:rPr>
          <w:rFonts w:eastAsia="Myriad Pro" w:cs="Myriad Pro"/>
        </w:rPr>
        <w:t>. K</w:t>
      </w:r>
      <w:r w:rsidR="00E7029D">
        <w:rPr>
          <w:rFonts w:eastAsia="Myriad Pro" w:cs="Myriad Pro"/>
        </w:rPr>
        <w:t xml:space="preserve"> temu </w:t>
      </w:r>
      <w:r w:rsidR="00D027B8">
        <w:rPr>
          <w:rFonts w:eastAsia="Myriad Pro" w:cs="Myriad Pro"/>
        </w:rPr>
        <w:t>je</w:t>
      </w:r>
      <w:r w:rsidR="004D7CD6">
        <w:rPr>
          <w:rFonts w:eastAsia="Myriad Pro" w:cs="Myriad Pro"/>
        </w:rPr>
        <w:t xml:space="preserve"> </w:t>
      </w:r>
      <w:r w:rsidR="00E7029D">
        <w:rPr>
          <w:rFonts w:eastAsia="Myriad Pro" w:cs="Myriad Pro"/>
        </w:rPr>
        <w:t xml:space="preserve">v veliki meri prispevala </w:t>
      </w:r>
      <w:r w:rsidR="00F6093F">
        <w:rPr>
          <w:rFonts w:eastAsia="Myriad Pro" w:cs="Myriad Pro"/>
        </w:rPr>
        <w:t>odprava preteklih ukrepov za blaženje posledic visokih cen energe</w:t>
      </w:r>
      <w:r w:rsidR="005E79C0">
        <w:rPr>
          <w:rFonts w:eastAsia="Myriad Pro" w:cs="Myriad Pro"/>
        </w:rPr>
        <w:t>n</w:t>
      </w:r>
      <w:r w:rsidR="00F6093F">
        <w:rPr>
          <w:rFonts w:eastAsia="Myriad Pro" w:cs="Myriad Pro"/>
        </w:rPr>
        <w:t>tov.</w:t>
      </w:r>
      <w:r w:rsidR="005079E8">
        <w:rPr>
          <w:rFonts w:eastAsia="Myriad Pro" w:cs="Myriad Pro"/>
        </w:rPr>
        <w:t xml:space="preserve"> Poleg </w:t>
      </w:r>
      <w:r w:rsidR="218F909D" w:rsidRPr="6BAFBCE4">
        <w:rPr>
          <w:rFonts w:eastAsia="Myriad Pro" w:cs="Myriad Pro"/>
        </w:rPr>
        <w:t>tega</w:t>
      </w:r>
      <w:r w:rsidR="00F34673">
        <w:rPr>
          <w:rFonts w:eastAsia="Myriad Pro" w:cs="Myriad Pro"/>
        </w:rPr>
        <w:t xml:space="preserve"> </w:t>
      </w:r>
      <w:r w:rsidR="005079E8">
        <w:rPr>
          <w:rFonts w:eastAsia="Myriad Pro" w:cs="Myriad Pro"/>
        </w:rPr>
        <w:t xml:space="preserve">k </w:t>
      </w:r>
      <w:r w:rsidR="00F34673">
        <w:rPr>
          <w:rFonts w:eastAsia="Myriad Pro" w:cs="Myriad Pro"/>
        </w:rPr>
        <w:t xml:space="preserve">medletni </w:t>
      </w:r>
      <w:r w:rsidR="005079E8">
        <w:rPr>
          <w:rFonts w:eastAsia="Myriad Pro" w:cs="Myriad Pro"/>
        </w:rPr>
        <w:t xml:space="preserve">inflaciji </w:t>
      </w:r>
      <w:r w:rsidR="00F34673">
        <w:rPr>
          <w:rFonts w:eastAsia="Myriad Pro" w:cs="Myriad Pro"/>
        </w:rPr>
        <w:t xml:space="preserve">še naprej </w:t>
      </w:r>
      <w:r w:rsidR="005079E8">
        <w:rPr>
          <w:rStyle w:val="markedcontent"/>
          <w:rFonts w:cs="Arial"/>
        </w:rPr>
        <w:t>pomembno</w:t>
      </w:r>
      <w:r w:rsidR="004D7CD6" w:rsidRPr="00CE2BC0">
        <w:rPr>
          <w:rStyle w:val="markedcontent"/>
          <w:rFonts w:cs="Arial"/>
        </w:rPr>
        <w:t xml:space="preserve"> </w:t>
      </w:r>
      <w:r w:rsidR="004D7CD6" w:rsidRPr="638B1B2D">
        <w:rPr>
          <w:rStyle w:val="markedcontent"/>
          <w:rFonts w:cs="Arial"/>
        </w:rPr>
        <w:t>prispeva</w:t>
      </w:r>
      <w:r w:rsidR="000056F1">
        <w:rPr>
          <w:rStyle w:val="markedcontent"/>
          <w:rFonts w:cs="Arial"/>
        </w:rPr>
        <w:t xml:space="preserve">jo </w:t>
      </w:r>
      <w:r w:rsidR="004D7CD6" w:rsidRPr="00CE2BC0">
        <w:rPr>
          <w:rStyle w:val="markedcontent"/>
          <w:rFonts w:cs="Arial"/>
        </w:rPr>
        <w:t>cene hrane</w:t>
      </w:r>
      <w:r w:rsidR="004D7CD6">
        <w:rPr>
          <w:rStyle w:val="markedcontent"/>
          <w:rFonts w:cs="Arial"/>
        </w:rPr>
        <w:t>,</w:t>
      </w:r>
      <w:r w:rsidR="004D7CD6" w:rsidRPr="4000484A">
        <w:rPr>
          <w:rStyle w:val="markedcontent"/>
          <w:rFonts w:cs="Arial"/>
        </w:rPr>
        <w:t xml:space="preserve"> </w:t>
      </w:r>
      <w:r w:rsidR="004D7CD6" w:rsidRPr="00CE2BC0">
        <w:rPr>
          <w:rStyle w:val="markedcontent"/>
          <w:rFonts w:cs="Arial"/>
        </w:rPr>
        <w:t xml:space="preserve">katerih </w:t>
      </w:r>
      <w:r w:rsidR="004D7CD6" w:rsidRPr="000A26F4">
        <w:rPr>
          <w:rStyle w:val="markedcontent"/>
          <w:rFonts w:cs="Arial"/>
        </w:rPr>
        <w:t>rast se sicer upočasnjuje</w:t>
      </w:r>
      <w:r w:rsidR="5A887FE5" w:rsidRPr="5B368415">
        <w:rPr>
          <w:rStyle w:val="markedcontent"/>
          <w:rFonts w:cs="Arial"/>
        </w:rPr>
        <w:t xml:space="preserve"> </w:t>
      </w:r>
      <w:r w:rsidR="5A887FE5" w:rsidRPr="399A2EA0">
        <w:rPr>
          <w:rStyle w:val="markedcontent"/>
          <w:rFonts w:cs="Arial"/>
        </w:rPr>
        <w:t xml:space="preserve">in je </w:t>
      </w:r>
      <w:r w:rsidR="5A887FE5" w:rsidRPr="71DB3669">
        <w:rPr>
          <w:rStyle w:val="markedcontent"/>
          <w:rFonts w:cs="Arial"/>
        </w:rPr>
        <w:t xml:space="preserve">najnižja po aprilu </w:t>
      </w:r>
      <w:r w:rsidR="5A887FE5" w:rsidRPr="78249DA8">
        <w:rPr>
          <w:rStyle w:val="markedcontent"/>
          <w:rFonts w:cs="Arial"/>
        </w:rPr>
        <w:t>2022</w:t>
      </w:r>
      <w:r w:rsidR="004D7CD6" w:rsidRPr="000A26F4">
        <w:rPr>
          <w:rStyle w:val="markedcontent"/>
          <w:rFonts w:cs="Arial"/>
        </w:rPr>
        <w:t>,</w:t>
      </w:r>
      <w:r w:rsidR="00DB18EE">
        <w:rPr>
          <w:rStyle w:val="markedcontent"/>
          <w:rFonts w:cs="Arial"/>
        </w:rPr>
        <w:t xml:space="preserve"> </w:t>
      </w:r>
      <w:r w:rsidR="00750196">
        <w:rPr>
          <w:rStyle w:val="markedcontent"/>
          <w:rFonts w:cs="Arial"/>
        </w:rPr>
        <w:t>ter</w:t>
      </w:r>
      <w:r w:rsidR="00DB18EE">
        <w:rPr>
          <w:rStyle w:val="markedcontent"/>
          <w:rFonts w:cs="Arial"/>
        </w:rPr>
        <w:t xml:space="preserve"> </w:t>
      </w:r>
      <w:r w:rsidR="000056F1">
        <w:rPr>
          <w:rStyle w:val="markedcontent"/>
          <w:rFonts w:cs="Arial"/>
        </w:rPr>
        <w:t>storitev</w:t>
      </w:r>
      <w:r w:rsidR="3B2C7DE4" w:rsidRPr="5E7E93EB">
        <w:rPr>
          <w:rStyle w:val="markedcontent"/>
          <w:rFonts w:cs="Arial"/>
        </w:rPr>
        <w:t xml:space="preserve">, zlasti </w:t>
      </w:r>
      <w:r w:rsidR="3B2C7DE4" w:rsidRPr="2CD2DABC">
        <w:rPr>
          <w:rStyle w:val="markedcontent"/>
          <w:rFonts w:cs="Arial"/>
        </w:rPr>
        <w:t>zdravstvenih</w:t>
      </w:r>
      <w:r w:rsidR="3B2C7DE4" w:rsidRPr="0B2C6F27">
        <w:rPr>
          <w:rStyle w:val="markedcontent"/>
          <w:rFonts w:cs="Arial"/>
        </w:rPr>
        <w:t xml:space="preserve"> in </w:t>
      </w:r>
      <w:r w:rsidR="3B2C7DE4" w:rsidRPr="5B9371FC">
        <w:rPr>
          <w:rStyle w:val="markedcontent"/>
          <w:rFonts w:cs="Arial"/>
        </w:rPr>
        <w:t>gostinskih</w:t>
      </w:r>
      <w:r w:rsidR="000056F1" w:rsidRPr="5B9371FC">
        <w:rPr>
          <w:rStyle w:val="markedcontent"/>
          <w:rFonts w:cs="Arial"/>
        </w:rPr>
        <w:t>.</w:t>
      </w:r>
      <w:r w:rsidR="000056F1">
        <w:rPr>
          <w:rStyle w:val="markedcontent"/>
          <w:rFonts w:cs="Arial"/>
        </w:rPr>
        <w:t xml:space="preserve"> </w:t>
      </w:r>
      <w:r w:rsidR="0096597A" w:rsidRPr="00562D1B">
        <w:rPr>
          <w:rStyle w:val="markedcontent"/>
          <w:rFonts w:cs="Arial"/>
        </w:rPr>
        <w:t xml:space="preserve">Realni </w:t>
      </w:r>
      <w:r w:rsidR="0096597A" w:rsidRPr="00884B7E">
        <w:rPr>
          <w:rStyle w:val="markedcontent"/>
          <w:rFonts w:cs="Arial"/>
        </w:rPr>
        <w:t xml:space="preserve">prihodek </w:t>
      </w:r>
      <w:r w:rsidR="007905FA" w:rsidRPr="00884B7E">
        <w:rPr>
          <w:rStyle w:val="markedcontent"/>
          <w:rFonts w:cs="Arial"/>
        </w:rPr>
        <w:t>v</w:t>
      </w:r>
      <w:r w:rsidR="00B96830" w:rsidRPr="00884B7E">
        <w:rPr>
          <w:rStyle w:val="markedcontent"/>
          <w:rFonts w:cs="Arial"/>
        </w:rPr>
        <w:t xml:space="preserve"> </w:t>
      </w:r>
      <w:r w:rsidR="007905FA" w:rsidRPr="00884B7E">
        <w:rPr>
          <w:rStyle w:val="markedcontent"/>
          <w:rFonts w:cs="Arial"/>
        </w:rPr>
        <w:t xml:space="preserve">dejavnosti tržnih storitev </w:t>
      </w:r>
      <w:r w:rsidR="0DF087E1" w:rsidRPr="6C3617C4">
        <w:rPr>
          <w:rStyle w:val="markedcontent"/>
          <w:rFonts w:cs="Arial"/>
        </w:rPr>
        <w:t xml:space="preserve">se je </w:t>
      </w:r>
      <w:r w:rsidR="00562D1B" w:rsidRPr="00884B7E">
        <w:rPr>
          <w:rStyle w:val="markedcontent"/>
          <w:rFonts w:cs="Arial"/>
        </w:rPr>
        <w:t>julija</w:t>
      </w:r>
      <w:r w:rsidR="00562D1B" w:rsidRPr="00562D1B">
        <w:rPr>
          <w:rStyle w:val="markedcontent"/>
          <w:rFonts w:cs="Arial"/>
        </w:rPr>
        <w:t xml:space="preserve"> </w:t>
      </w:r>
      <w:r w:rsidR="007905FA" w:rsidRPr="00562D1B">
        <w:rPr>
          <w:rStyle w:val="markedcontent"/>
          <w:rFonts w:cs="Arial"/>
        </w:rPr>
        <w:t xml:space="preserve">zmanjšal, </w:t>
      </w:r>
      <w:r w:rsidR="4AC8C0B2" w:rsidRPr="402D8401">
        <w:rPr>
          <w:rStyle w:val="markedcontent"/>
          <w:rFonts w:cs="Arial"/>
        </w:rPr>
        <w:t xml:space="preserve">zlasti v </w:t>
      </w:r>
      <w:r w:rsidR="4AC8C0B2" w:rsidRPr="15102900">
        <w:rPr>
          <w:rStyle w:val="markedcontent"/>
          <w:rFonts w:cs="Arial"/>
        </w:rPr>
        <w:t xml:space="preserve">prometu, </w:t>
      </w:r>
      <w:r w:rsidR="00D8561D" w:rsidRPr="15102900">
        <w:rPr>
          <w:rStyle w:val="markedcontent"/>
          <w:rFonts w:cs="Arial"/>
        </w:rPr>
        <w:t>po</w:t>
      </w:r>
      <w:r w:rsidR="00D8561D" w:rsidRPr="00562D1B">
        <w:rPr>
          <w:rStyle w:val="markedcontent"/>
          <w:rFonts w:cs="Arial"/>
        </w:rPr>
        <w:t xml:space="preserve"> predhodnih podatkih v večini trgovinskih panog tudi avgusta.</w:t>
      </w:r>
      <w:r w:rsidR="00D8561D">
        <w:rPr>
          <w:rStyle w:val="markedcontent"/>
          <w:rFonts w:cs="Arial"/>
        </w:rPr>
        <w:t xml:space="preserve"> </w:t>
      </w:r>
    </w:p>
    <w:p w14:paraId="3EB2299E" w14:textId="77777777" w:rsidR="002438B5" w:rsidRDefault="002438B5" w:rsidP="001F51CD">
      <w:pPr>
        <w:tabs>
          <w:tab w:val="left" w:pos="580"/>
        </w:tabs>
        <w:rPr>
          <w:rFonts w:eastAsia="Myriad Pro" w:cs="Myriad Pro"/>
        </w:rPr>
      </w:pPr>
    </w:p>
    <w:p w14:paraId="5E4CE2D6" w14:textId="77777777" w:rsidR="002438B5" w:rsidRDefault="002438B5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363E63" w14:paraId="161B5389" w14:textId="77777777" w:rsidTr="568127BF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3FBDF6E" w14:textId="1CD152E3" w:rsidR="00363E63" w:rsidRPr="007A0B59" w:rsidRDefault="00390066" w:rsidP="00731B6F">
            <w:pPr>
              <w:pStyle w:val="Naslov31"/>
              <w:jc w:val="left"/>
            </w:pPr>
            <w:r w:rsidRPr="008E269A">
              <w:rPr>
                <w:bCs/>
              </w:rPr>
              <w:t xml:space="preserve">Cene življenjskih potrebščin, </w:t>
            </w:r>
            <w:r>
              <w:rPr>
                <w:bCs/>
              </w:rPr>
              <w:t>september</w:t>
            </w:r>
            <w:r w:rsidRPr="008E269A">
              <w:rPr>
                <w:bCs/>
              </w:rPr>
              <w:t xml:space="preserve"> 2023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00B76145" w14:textId="77777777" w:rsidR="00363E63" w:rsidRPr="007A0B59" w:rsidRDefault="00363E63" w:rsidP="006C2117">
            <w:pPr>
              <w:pStyle w:val="Naslov31"/>
            </w:pPr>
          </w:p>
        </w:tc>
      </w:tr>
      <w:tr w:rsidR="00FA45E3" w14:paraId="219695E9" w14:textId="77777777" w:rsidTr="568127BF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1605C7A" w14:textId="38360638" w:rsidR="00FA45E3" w:rsidRDefault="006604D0" w:rsidP="00776AF8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50388C19" wp14:editId="361776F0">
                  <wp:extent cx="3183148" cy="2601523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714" cy="262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8C89204" w14:textId="070381C2" w:rsidR="00390066" w:rsidRPr="00DF4F0B" w:rsidRDefault="00390066" w:rsidP="00946C4C">
            <w:pPr>
              <w:rPr>
                <w:rFonts w:eastAsia="Myriad Pro" w:cs="Myriad Pro"/>
                <w:color w:val="000000" w:themeColor="text1"/>
              </w:rPr>
            </w:pPr>
            <w:r w:rsidRPr="568127BF">
              <w:rPr>
                <w:rFonts w:eastAsia="Myriad Pro" w:cs="Myriad Pro"/>
                <w:b/>
                <w:bCs/>
                <w:color w:val="000000" w:themeColor="text1"/>
              </w:rPr>
              <w:t>Medletna rast cen življenjskih potrebščin se je septe</w:t>
            </w:r>
            <w:r w:rsidR="0029165D" w:rsidRPr="568127BF">
              <w:rPr>
                <w:rFonts w:eastAsia="Myriad Pro" w:cs="Myriad Pro"/>
                <w:b/>
                <w:bCs/>
                <w:color w:val="000000" w:themeColor="text1"/>
              </w:rPr>
              <w:t>m</w:t>
            </w:r>
            <w:r w:rsidRPr="568127BF">
              <w:rPr>
                <w:rFonts w:eastAsia="Myriad Pro" w:cs="Myriad Pro"/>
                <w:b/>
                <w:bCs/>
                <w:color w:val="000000" w:themeColor="text1"/>
              </w:rPr>
              <w:t>bra skladno s pričakov</w:t>
            </w:r>
            <w:r w:rsidR="000D2C99" w:rsidRPr="568127BF">
              <w:rPr>
                <w:rFonts w:eastAsia="Myriad Pro" w:cs="Myriad Pro"/>
                <w:b/>
                <w:bCs/>
                <w:color w:val="000000" w:themeColor="text1"/>
              </w:rPr>
              <w:t>a</w:t>
            </w:r>
            <w:r w:rsidRPr="568127BF">
              <w:rPr>
                <w:rFonts w:eastAsia="Myriad Pro" w:cs="Myriad Pro"/>
                <w:b/>
                <w:bCs/>
                <w:color w:val="000000" w:themeColor="text1"/>
              </w:rPr>
              <w:t>nji povišala (</w:t>
            </w:r>
            <w:r w:rsidR="008B19FB" w:rsidRPr="568127BF">
              <w:rPr>
                <w:rFonts w:eastAsia="Myriad Pro" w:cs="Myriad Pro"/>
                <w:b/>
                <w:bCs/>
                <w:color w:val="000000" w:themeColor="text1"/>
              </w:rPr>
              <w:t>s</w:t>
            </w:r>
            <w:r w:rsidR="00960EA8" w:rsidRPr="568127BF">
              <w:rPr>
                <w:rFonts w:eastAsia="Myriad Pro" w:cs="Myriad Pro"/>
                <w:b/>
                <w:bCs/>
                <w:color w:val="000000" w:themeColor="text1"/>
              </w:rPr>
              <w:t xml:space="preserve"> 6,2</w:t>
            </w:r>
            <w:r w:rsidR="0081146D">
              <w:rPr>
                <w:rFonts w:eastAsia="Myriad Pro" w:cs="Myriad Pro"/>
                <w:b/>
                <w:bCs/>
                <w:color w:val="000000" w:themeColor="text1"/>
              </w:rPr>
              <w:t> </w:t>
            </w:r>
            <w:r w:rsidR="00C0248E">
              <w:rPr>
                <w:rFonts w:eastAsia="Myriad Pro" w:cs="Myriad Pro"/>
                <w:b/>
                <w:bCs/>
                <w:color w:val="000000" w:themeColor="text1"/>
              </w:rPr>
              <w:t>%</w:t>
            </w:r>
            <w:r w:rsidR="00960EA8" w:rsidRPr="568127BF">
              <w:rPr>
                <w:rFonts w:eastAsia="Myriad Pro" w:cs="Myriad Pro"/>
                <w:b/>
                <w:bCs/>
                <w:color w:val="000000" w:themeColor="text1"/>
              </w:rPr>
              <w:t xml:space="preserve"> na </w:t>
            </w:r>
            <w:r w:rsidRPr="568127BF">
              <w:rPr>
                <w:rFonts w:eastAsia="Myriad Pro" w:cs="Myriad Pro"/>
                <w:b/>
                <w:bCs/>
                <w:color w:val="000000" w:themeColor="text1"/>
              </w:rPr>
              <w:t xml:space="preserve">7,5 %). </w:t>
            </w:r>
            <w:r w:rsidRPr="568127BF">
              <w:rPr>
                <w:rFonts w:eastAsia="Myriad Pro" w:cs="Myriad Pro"/>
                <w:color w:val="000000" w:themeColor="text1"/>
              </w:rPr>
              <w:t xml:space="preserve">Na skok v medletni rasti </w:t>
            </w:r>
            <w:r w:rsidR="00CE0E13" w:rsidRPr="568127BF">
              <w:rPr>
                <w:rFonts w:eastAsia="Myriad Pro" w:cs="Myriad Pro"/>
                <w:color w:val="000000" w:themeColor="text1"/>
              </w:rPr>
              <w:t xml:space="preserve">je </w:t>
            </w:r>
            <w:r w:rsidRPr="568127BF">
              <w:rPr>
                <w:rFonts w:eastAsia="Myriad Pro" w:cs="Myriad Pro"/>
                <w:color w:val="000000" w:themeColor="text1"/>
              </w:rPr>
              <w:t xml:space="preserve">v veliki meri </w:t>
            </w:r>
            <w:r w:rsidR="00CE0E13" w:rsidRPr="568127BF">
              <w:rPr>
                <w:rFonts w:eastAsia="Myriad Pro" w:cs="Myriad Pro"/>
                <w:color w:val="000000" w:themeColor="text1"/>
              </w:rPr>
              <w:t xml:space="preserve">vplivala odprava </w:t>
            </w:r>
            <w:r w:rsidRPr="568127BF">
              <w:rPr>
                <w:rFonts w:eastAsia="Myriad Pro" w:cs="Myriad Pro"/>
                <w:color w:val="000000" w:themeColor="text1"/>
              </w:rPr>
              <w:t>pretekli</w:t>
            </w:r>
            <w:r w:rsidR="00CE0E13" w:rsidRPr="568127BF">
              <w:rPr>
                <w:rFonts w:eastAsia="Myriad Pro" w:cs="Myriad Pro"/>
                <w:color w:val="000000" w:themeColor="text1"/>
              </w:rPr>
              <w:t>h</w:t>
            </w:r>
            <w:r w:rsidRPr="568127BF">
              <w:rPr>
                <w:rFonts w:eastAsia="Myriad Pro" w:cs="Myriad Pro"/>
                <w:color w:val="000000" w:themeColor="text1"/>
              </w:rPr>
              <w:t xml:space="preserve"> ukrep</w:t>
            </w:r>
            <w:r w:rsidR="00CE0E13" w:rsidRPr="568127BF">
              <w:rPr>
                <w:rFonts w:eastAsia="Myriad Pro" w:cs="Myriad Pro"/>
                <w:color w:val="000000" w:themeColor="text1"/>
              </w:rPr>
              <w:t>ov</w:t>
            </w:r>
            <w:r w:rsidRPr="568127BF">
              <w:rPr>
                <w:rFonts w:eastAsia="Myriad Pro" w:cs="Myriad Pro"/>
                <w:color w:val="000000" w:themeColor="text1"/>
              </w:rPr>
              <w:t xml:space="preserve"> za blaženje posledic visokih cen energentov. S prvim septembrom letos je tako preneha</w:t>
            </w:r>
            <w:r w:rsidR="004C2D0F" w:rsidRPr="568127BF">
              <w:rPr>
                <w:rFonts w:eastAsia="Myriad Pro" w:cs="Myriad Pro"/>
                <w:color w:val="000000" w:themeColor="text1"/>
              </w:rPr>
              <w:t>la</w:t>
            </w:r>
            <w:r w:rsidRPr="568127BF">
              <w:rPr>
                <w:rFonts w:eastAsia="Myriad Pro" w:cs="Myriad Pro"/>
                <w:color w:val="000000" w:themeColor="text1"/>
              </w:rPr>
              <w:t xml:space="preserve"> veljati </w:t>
            </w:r>
            <w:r w:rsidRPr="00F90FE7">
              <w:rPr>
                <w:rFonts w:eastAsia="Myriad Pro" w:cs="Myriad Pro"/>
                <w:i/>
                <w:iCs/>
                <w:color w:val="000000" w:themeColor="text1"/>
              </w:rPr>
              <w:t>Uredba o načinu določanja in obračunavanja prispevkov za zagotavljanje podpor proizvodnji električne energije v soproizvodnji z visokim izkoristkom in iz obnovljivih virov energije</w:t>
            </w:r>
            <w:r w:rsidRPr="568127BF">
              <w:rPr>
                <w:rFonts w:eastAsia="Myriad Pro" w:cs="Myriad Pro"/>
                <w:color w:val="000000" w:themeColor="text1"/>
              </w:rPr>
              <w:t>, ki je mesečni prispevek za zagotavljanje</w:t>
            </w:r>
            <w:r w:rsidR="0000314C" w:rsidRPr="568127BF">
              <w:rPr>
                <w:rFonts w:eastAsia="Myriad Pro" w:cs="Myriad Pro"/>
                <w:color w:val="000000" w:themeColor="text1"/>
              </w:rPr>
              <w:t xml:space="preserve"> omenjenih</w:t>
            </w:r>
            <w:r w:rsidRPr="568127BF">
              <w:rPr>
                <w:rFonts w:eastAsia="Myriad Pro" w:cs="Myriad Pro"/>
                <w:color w:val="000000" w:themeColor="text1"/>
              </w:rPr>
              <w:t xml:space="preserve"> podpor znižala za polovico. Cena električne en</w:t>
            </w:r>
            <w:r w:rsidR="00CE0E13" w:rsidRPr="568127BF">
              <w:rPr>
                <w:rFonts w:eastAsia="Myriad Pro" w:cs="Myriad Pro"/>
                <w:color w:val="000000" w:themeColor="text1"/>
              </w:rPr>
              <w:t>e</w:t>
            </w:r>
            <w:r w:rsidRPr="568127BF">
              <w:rPr>
                <w:rFonts w:eastAsia="Myriad Pro" w:cs="Myriad Pro"/>
                <w:color w:val="000000" w:themeColor="text1"/>
              </w:rPr>
              <w:t>rgije se je tako na mesečni ravni povišala z</w:t>
            </w:r>
            <w:r w:rsidR="78F0375F" w:rsidRPr="568127BF">
              <w:rPr>
                <w:rFonts w:eastAsia="Myriad Pro" w:cs="Myriad Pro"/>
                <w:color w:val="000000" w:themeColor="text1"/>
              </w:rPr>
              <w:t>a</w:t>
            </w:r>
            <w:r w:rsidRPr="568127BF">
              <w:rPr>
                <w:rFonts w:eastAsia="Myriad Pro" w:cs="Myriad Pro"/>
                <w:color w:val="000000" w:themeColor="text1"/>
              </w:rPr>
              <w:t xml:space="preserve"> desetino. Na višjo medletno rast je vplivala tudi nižja osnova zaradi znižanja stopenj DDV na nekatere energente od septembra lani do vklj</w:t>
            </w:r>
            <w:r w:rsidR="007E2E9A" w:rsidRPr="568127BF">
              <w:rPr>
                <w:rFonts w:eastAsia="Myriad Pro" w:cs="Myriad Pro"/>
                <w:color w:val="000000" w:themeColor="text1"/>
              </w:rPr>
              <w:t>u</w:t>
            </w:r>
            <w:r w:rsidRPr="568127BF">
              <w:rPr>
                <w:rFonts w:eastAsia="Myriad Pro" w:cs="Myriad Pro"/>
                <w:color w:val="000000" w:themeColor="text1"/>
              </w:rPr>
              <w:t>čno maja letos. Rast cen v skupini hrane in brezalkoholnih pijač se še naprej post</w:t>
            </w:r>
            <w:r w:rsidR="00A32053" w:rsidRPr="568127BF">
              <w:rPr>
                <w:rFonts w:eastAsia="Myriad Pro" w:cs="Myriad Pro"/>
                <w:color w:val="000000" w:themeColor="text1"/>
              </w:rPr>
              <w:t>o</w:t>
            </w:r>
            <w:r w:rsidRPr="568127BF">
              <w:rPr>
                <w:rFonts w:eastAsia="Myriad Pro" w:cs="Myriad Pro"/>
                <w:color w:val="000000" w:themeColor="text1"/>
              </w:rPr>
              <w:t>poma upočasnjuje in je bila z 9,2 % najnižja po aprilu 2022. Še naprej se upočasnjuje medletna rast cen trajnega blaga (1</w:t>
            </w:r>
            <w:r w:rsidR="0081146D">
              <w:rPr>
                <w:rFonts w:eastAsia="Myriad Pro" w:cs="Myriad Pro"/>
                <w:color w:val="000000" w:themeColor="text1"/>
              </w:rPr>
              <w:t> </w:t>
            </w:r>
            <w:r w:rsidRPr="568127BF">
              <w:rPr>
                <w:rFonts w:eastAsia="Myriad Pro" w:cs="Myriad Pro"/>
                <w:color w:val="000000" w:themeColor="text1"/>
              </w:rPr>
              <w:t>%), ob nekoliko manj izraziti sezonski podražitvi v skupini obleka in obutev pa se je upočasnila tudi rast cen poltrajnega blaga (5,5 %). Rast cen storitev se od maja letos ohranja okrog doseženih ravni (med 8</w:t>
            </w:r>
            <w:r w:rsidR="00485733">
              <w:rPr>
                <w:rFonts w:eastAsia="Myriad Pro" w:cs="Myriad Pro"/>
                <w:color w:val="000000" w:themeColor="text1"/>
              </w:rPr>
              <w:t xml:space="preserve"> </w:t>
            </w:r>
            <w:r w:rsidR="00013D8F">
              <w:rPr>
                <w:rFonts w:eastAsia="Myriad Pro" w:cs="Myriad Pro"/>
                <w:color w:val="000000" w:themeColor="text1"/>
              </w:rPr>
              <w:t>%</w:t>
            </w:r>
            <w:r w:rsidRPr="568127BF">
              <w:rPr>
                <w:rFonts w:eastAsia="Myriad Pro" w:cs="Myriad Pro"/>
                <w:color w:val="000000" w:themeColor="text1"/>
              </w:rPr>
              <w:t xml:space="preserve"> in 8,4</w:t>
            </w:r>
            <w:r w:rsidR="0081146D">
              <w:rPr>
                <w:rFonts w:eastAsia="Myriad Pro" w:cs="Myriad Pro"/>
                <w:color w:val="000000" w:themeColor="text1"/>
              </w:rPr>
              <w:t> </w:t>
            </w:r>
            <w:r w:rsidRPr="568127BF">
              <w:rPr>
                <w:rFonts w:eastAsia="Myriad Pro" w:cs="Myriad Pro"/>
                <w:color w:val="000000" w:themeColor="text1"/>
              </w:rPr>
              <w:t>%). Na medletni ravni še vedno naj</w:t>
            </w:r>
            <w:r w:rsidR="00E210D3" w:rsidRPr="568127BF">
              <w:rPr>
                <w:rFonts w:eastAsia="Myriad Pro" w:cs="Myriad Pro"/>
                <w:color w:val="000000" w:themeColor="text1"/>
              </w:rPr>
              <w:t>h</w:t>
            </w:r>
            <w:r w:rsidRPr="568127BF">
              <w:rPr>
                <w:rFonts w:eastAsia="Myriad Pro" w:cs="Myriad Pro"/>
                <w:color w:val="000000" w:themeColor="text1"/>
              </w:rPr>
              <w:t>itreje naraščajo cene v zdra</w:t>
            </w:r>
            <w:r w:rsidR="00EE6181" w:rsidRPr="568127BF">
              <w:rPr>
                <w:rFonts w:eastAsia="Myriad Pro" w:cs="Myriad Pro"/>
                <w:color w:val="000000" w:themeColor="text1"/>
              </w:rPr>
              <w:t>v</w:t>
            </w:r>
            <w:r w:rsidRPr="568127BF">
              <w:rPr>
                <w:rFonts w:eastAsia="Myriad Pro" w:cs="Myriad Pro"/>
                <w:color w:val="000000" w:themeColor="text1"/>
              </w:rPr>
              <w:t>st</w:t>
            </w:r>
            <w:r w:rsidR="00EE6181" w:rsidRPr="568127BF">
              <w:rPr>
                <w:rFonts w:eastAsia="Myriad Pro" w:cs="Myriad Pro"/>
                <w:color w:val="000000" w:themeColor="text1"/>
              </w:rPr>
              <w:t>v</w:t>
            </w:r>
            <w:r w:rsidRPr="568127BF">
              <w:rPr>
                <w:rFonts w:eastAsia="Myriad Pro" w:cs="Myriad Pro"/>
                <w:color w:val="000000" w:themeColor="text1"/>
              </w:rPr>
              <w:t>u (10,7 %), visoko rast pa še naprej beležijo tudi cene v skupini restavracije in hoteli (9,2</w:t>
            </w:r>
            <w:r w:rsidR="0081146D">
              <w:rPr>
                <w:rFonts w:eastAsia="Myriad Pro" w:cs="Myriad Pro"/>
                <w:color w:val="000000" w:themeColor="text1"/>
              </w:rPr>
              <w:t> </w:t>
            </w:r>
            <w:r w:rsidRPr="568127BF">
              <w:rPr>
                <w:rFonts w:eastAsia="Myriad Pro" w:cs="Myriad Pro"/>
                <w:color w:val="000000" w:themeColor="text1"/>
              </w:rPr>
              <w:t>%)</w:t>
            </w:r>
            <w:r w:rsidR="000D2C99" w:rsidRPr="568127BF">
              <w:rPr>
                <w:rFonts w:eastAsia="Myriad Pro" w:cs="Myriad Pro"/>
                <w:color w:val="000000" w:themeColor="text1"/>
              </w:rPr>
              <w:t>.</w:t>
            </w:r>
          </w:p>
        </w:tc>
      </w:tr>
    </w:tbl>
    <w:p w14:paraId="2901BD66" w14:textId="1CC2F4EC" w:rsidR="00390066" w:rsidRDefault="00390066" w:rsidP="001F51CD">
      <w:pPr>
        <w:tabs>
          <w:tab w:val="left" w:pos="580"/>
        </w:tabs>
      </w:pPr>
    </w:p>
    <w:p w14:paraId="7E3AB069" w14:textId="77777777" w:rsidR="00390066" w:rsidRDefault="00390066">
      <w:pPr>
        <w:spacing w:after="160" w:line="259" w:lineRule="auto"/>
        <w:jc w:val="left"/>
      </w:pPr>
      <w:r>
        <w:br w:type="page"/>
      </w:r>
    </w:p>
    <w:p w14:paraId="4F9B8826" w14:textId="77777777" w:rsidR="00EE7E6E" w:rsidRDefault="00EE7E6E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363E63" w14:paraId="2F37FA8B" w14:textId="77777777" w:rsidTr="00776AF8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42CBBCE9" w14:textId="14B76B01" w:rsidR="00363E63" w:rsidRPr="006C2117" w:rsidRDefault="00390066" w:rsidP="00731B6F">
            <w:pPr>
              <w:pStyle w:val="Naslov31"/>
              <w:jc w:val="left"/>
            </w:pPr>
            <w:r w:rsidRPr="008E269A">
              <w:t xml:space="preserve">Prihodek v trgovini, </w:t>
            </w:r>
            <w:r>
              <w:t>julij</w:t>
            </w:r>
            <w:r w:rsidRPr="008E269A">
              <w:t>–</w:t>
            </w:r>
            <w:r>
              <w:t>avgust</w:t>
            </w:r>
            <w:r w:rsidRPr="008E269A">
              <w:t xml:space="preserve"> 2023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1D1AFBBB" w14:textId="77777777" w:rsidR="00363E63" w:rsidRPr="006C2117" w:rsidRDefault="00363E63" w:rsidP="00776AF8">
            <w:pPr>
              <w:pStyle w:val="Naslov31"/>
            </w:pPr>
          </w:p>
        </w:tc>
      </w:tr>
      <w:tr w:rsidR="00652795" w14:paraId="08859EB9" w14:textId="77777777" w:rsidTr="00776AF8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11937686" w14:textId="20AD914B" w:rsidR="00652795" w:rsidRDefault="006604D0" w:rsidP="00776AF8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404B7F26" wp14:editId="7DC506C9">
                  <wp:extent cx="3167331" cy="2622550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494" cy="2631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136A5DB" w14:textId="11E1AD5C" w:rsidR="00652795" w:rsidRPr="00DF4F0B" w:rsidRDefault="00390066" w:rsidP="00776AF8">
            <w:r>
              <w:rPr>
                <w:rStyle w:val="normaltextrun"/>
                <w:b/>
                <w:bCs/>
              </w:rPr>
              <w:t>V večini trgovskih panog se je realni prihodek julija, po predhodnih podatkih pa tudi avgusta, še zmanjšal; medletno večji je ostal le</w:t>
            </w:r>
            <w:r w:rsidRPr="748856ED">
              <w:rPr>
                <w:rStyle w:val="normaltextrun"/>
                <w:b/>
                <w:bCs/>
              </w:rPr>
              <w:t xml:space="preserve"> v trgovini z motornimi vozili</w:t>
            </w:r>
            <w:r>
              <w:rPr>
                <w:rStyle w:val="normaltextrun"/>
                <w:b/>
                <w:bCs/>
              </w:rPr>
              <w:t>.</w:t>
            </w:r>
            <w:r w:rsidRPr="748856ED">
              <w:rPr>
                <w:rStyle w:val="normaltextrun"/>
                <w:b/>
                <w:bCs/>
              </w:rPr>
              <w:t xml:space="preserve"> </w:t>
            </w:r>
            <w:r w:rsidRPr="003D5E5E">
              <w:rPr>
                <w:rStyle w:val="normaltextrun"/>
              </w:rPr>
              <w:t xml:space="preserve">Prihodek </w:t>
            </w:r>
            <w:r w:rsidRPr="003D5E5E">
              <w:rPr>
                <w:shd w:val="clear" w:color="auto" w:fill="FFFFFF"/>
              </w:rPr>
              <w:t xml:space="preserve">v </w:t>
            </w:r>
            <w:r w:rsidRPr="003D5E5E">
              <w:rPr>
                <w:rStyle w:val="normaltextrun"/>
              </w:rPr>
              <w:t xml:space="preserve">trgovini z motornimi vozili, ki se tekoče krepi od druge polovice lanskega leta, je bil </w:t>
            </w:r>
            <w:r>
              <w:rPr>
                <w:rStyle w:val="normaltextrun"/>
              </w:rPr>
              <w:t xml:space="preserve">julija </w:t>
            </w:r>
            <w:r w:rsidRPr="003D5E5E">
              <w:rPr>
                <w:rStyle w:val="normaltextrun"/>
              </w:rPr>
              <w:t>medletno večji za 1</w:t>
            </w:r>
            <w:r>
              <w:rPr>
                <w:rStyle w:val="normaltextrun"/>
              </w:rPr>
              <w:t>7 </w:t>
            </w:r>
            <w:r w:rsidRPr="003D5E5E">
              <w:rPr>
                <w:rStyle w:val="normaltextrun"/>
              </w:rPr>
              <w:t xml:space="preserve">%. </w:t>
            </w:r>
            <w:r>
              <w:rPr>
                <w:rStyle w:val="normaltextrun"/>
              </w:rPr>
              <w:t>Prihodek v trgovini na debelo, ki se je julija še zmanjšal, je bil medletno manjši za 6 %, v trgovini na drobno (brez motornih goriv) pa za 4 %. Pri tem je bila prodaja</w:t>
            </w:r>
            <w:r w:rsidRPr="003D5E5E">
              <w:rPr>
                <w:rStyle w:val="normaltextrun"/>
              </w:rPr>
              <w:t xml:space="preserve"> </w:t>
            </w:r>
            <w:r>
              <w:rPr>
                <w:rStyle w:val="normaltextrun"/>
              </w:rPr>
              <w:t xml:space="preserve">v trgovini na drobno </w:t>
            </w:r>
            <w:r w:rsidRPr="003D5E5E">
              <w:rPr>
                <w:rStyle w:val="normaltextrun"/>
                <w:shd w:val="clear" w:color="auto" w:fill="FFFFFF"/>
              </w:rPr>
              <w:t xml:space="preserve">z živili, </w:t>
            </w:r>
            <w:r w:rsidRPr="003D5E5E">
              <w:rPr>
                <w:shd w:val="clear" w:color="auto" w:fill="FFFFFF"/>
              </w:rPr>
              <w:t>pijačami in tobačnimi izdelki</w:t>
            </w:r>
            <w:r>
              <w:rPr>
                <w:shd w:val="clear" w:color="auto" w:fill="FFFFFF"/>
              </w:rPr>
              <w:t>, ki se je julija prehodno nekoliko okrepila,</w:t>
            </w:r>
            <w:r w:rsidRPr="003D5E5E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manjša za 3 </w:t>
            </w:r>
            <w:r w:rsidRPr="748856ED">
              <w:rPr>
                <w:shd w:val="clear" w:color="auto" w:fill="FFFFFF"/>
              </w:rPr>
              <w:t xml:space="preserve">%, </w:t>
            </w:r>
            <w:r w:rsidRPr="003D5E5E">
              <w:rPr>
                <w:shd w:val="clear" w:color="auto" w:fill="FFFFFF"/>
              </w:rPr>
              <w:t xml:space="preserve">z neživili </w:t>
            </w:r>
            <w:r>
              <w:rPr>
                <w:shd w:val="clear" w:color="auto" w:fill="FFFFFF"/>
              </w:rPr>
              <w:t>pa za 5</w:t>
            </w:r>
            <w:r w:rsidRPr="003D5E5E">
              <w:rPr>
                <w:shd w:val="clear" w:color="auto" w:fill="FFFFFF"/>
              </w:rPr>
              <w:t> %</w:t>
            </w:r>
            <w:r>
              <w:rPr>
                <w:shd w:val="clear" w:color="auto" w:fill="FFFFFF"/>
              </w:rPr>
              <w:t>. Med neživili je medletno najbolj, podobno kot v preteklih mesecih, upadla prodaja trajnih in nekaterih poltrajnih proizvodov</w:t>
            </w:r>
            <w:r>
              <w:rPr>
                <w:rStyle w:val="FootnoteReference"/>
                <w:shd w:val="clear" w:color="auto" w:fill="FFFFFF"/>
              </w:rPr>
              <w:footnoteReference w:id="2"/>
            </w:r>
            <w:r>
              <w:rPr>
                <w:shd w:val="clear" w:color="auto" w:fill="FFFFFF"/>
              </w:rPr>
              <w:t xml:space="preserve">. </w:t>
            </w:r>
            <w:r w:rsidRPr="003D5E5E">
              <w:rPr>
                <w:rStyle w:val="normaltextrun"/>
              </w:rPr>
              <w:t xml:space="preserve">Po predhodnih podatkih SURS je bila tudi </w:t>
            </w:r>
            <w:r>
              <w:rPr>
                <w:rStyle w:val="normaltextrun"/>
              </w:rPr>
              <w:t>avgusta</w:t>
            </w:r>
            <w:r w:rsidRPr="003D5E5E">
              <w:rPr>
                <w:rStyle w:val="normaltextrun"/>
              </w:rPr>
              <w:t xml:space="preserve"> prodaja v trgovini na drobno </w:t>
            </w:r>
            <w:r w:rsidRPr="748856ED">
              <w:rPr>
                <w:rStyle w:val="normaltextrun"/>
              </w:rPr>
              <w:t xml:space="preserve">medletno manjša, </w:t>
            </w:r>
            <w:r w:rsidRPr="003D5E5E">
              <w:rPr>
                <w:rStyle w:val="normaltextrun"/>
              </w:rPr>
              <w:t>v trgovini z motornimi vozili pa večja</w:t>
            </w:r>
            <w:r w:rsidR="00652795">
              <w:t>.</w:t>
            </w:r>
          </w:p>
        </w:tc>
      </w:tr>
    </w:tbl>
    <w:p w14:paraId="449F200B" w14:textId="77777777" w:rsidR="00363E63" w:rsidRDefault="00363E63" w:rsidP="00363E63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390066" w14:paraId="4DD23342" w14:textId="77777777" w:rsidTr="00776AF8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79D0E9B" w14:textId="68D6EB7F" w:rsidR="00390066" w:rsidRPr="006C2117" w:rsidRDefault="00390066" w:rsidP="00390066">
            <w:pPr>
              <w:pStyle w:val="Naslov31"/>
              <w:jc w:val="left"/>
            </w:pPr>
            <w:r w:rsidRPr="008E269A">
              <w:t xml:space="preserve">Prihodek v tržnih storitvah, </w:t>
            </w:r>
            <w:r>
              <w:t>julij</w:t>
            </w:r>
            <w:r w:rsidRPr="008E269A">
              <w:t xml:space="preserve"> 2023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4F460F9F" w14:textId="77777777" w:rsidR="00390066" w:rsidRPr="006C2117" w:rsidRDefault="00390066" w:rsidP="00390066">
            <w:pPr>
              <w:pStyle w:val="Naslov31"/>
            </w:pPr>
          </w:p>
        </w:tc>
      </w:tr>
      <w:tr w:rsidR="00363E63" w14:paraId="50E83119" w14:textId="77777777" w:rsidTr="00776AF8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1405456B" w14:textId="7FC29E70" w:rsidR="00363E63" w:rsidRDefault="006604D0" w:rsidP="00776AF8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2EE175A6" wp14:editId="7167E153">
                  <wp:extent cx="3153108" cy="2565070"/>
                  <wp:effectExtent l="0" t="0" r="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733" cy="2585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2944D691" w14:textId="6431AC5A" w:rsidR="00363E63" w:rsidRPr="00DF4F0B" w:rsidRDefault="00683C55" w:rsidP="006604D0">
            <w:pPr>
              <w:autoSpaceDE w:val="0"/>
              <w:autoSpaceDN w:val="0"/>
              <w:adjustRightInd w:val="0"/>
            </w:pPr>
            <w:r>
              <w:rPr>
                <w:b/>
              </w:rPr>
              <w:t xml:space="preserve">Realni prihodek tržnih storitev </w:t>
            </w:r>
            <w:r w:rsidRPr="008F7789">
              <w:rPr>
                <w:b/>
              </w:rPr>
              <w:t xml:space="preserve">se je </w:t>
            </w:r>
            <w:r>
              <w:rPr>
                <w:b/>
              </w:rPr>
              <w:t>po upadu v drugem četrtletju julija še nekoliko zmanjšal.</w:t>
            </w:r>
            <w:r>
              <w:t xml:space="preserve"> Skupni prihodek se je tako tekoče zmanjšal za 0,2 %, po tem ko je v drugem četrtletju že precej upadel (za 2,</w:t>
            </w:r>
            <w:r w:rsidR="00107EE9">
              <w:t>3</w:t>
            </w:r>
            <w:r>
              <w:t xml:space="preserve"> %). V dejavnosti prometa in skladiščenja se je prihodek nadalje zmanjšal, negativna gibanja pa </w:t>
            </w:r>
            <w:r w:rsidR="7A3E8306">
              <w:t xml:space="preserve">tu </w:t>
            </w:r>
            <w:r w:rsidR="3C65F325">
              <w:t>vztrajajo</w:t>
            </w:r>
            <w:r>
              <w:t xml:space="preserve"> že od lanskega maja. Tokrat je zmanjšanje izviralo zlasti iz poštne dejavnosti in skladiščenja. Prihodek se je zmanjšal tudi v </w:t>
            </w:r>
            <w:r w:rsidRPr="6EE104B2">
              <w:rPr>
                <w:rFonts w:cs="Helv"/>
                <w:color w:val="000000" w:themeColor="text1"/>
              </w:rPr>
              <w:t xml:space="preserve">drugih poslovnih dejavnostih, ob sicer šibki rasti v zaposlovalnih ter nadaljnjem zmanjševanju v potovalnih agencijah, ki je prisotno že vse od marca. </w:t>
            </w:r>
            <w:r>
              <w:t xml:space="preserve">Ob visoki rasti prenočitev tujih turistov pa se je prihodek močneje okrepil v gostinstvu. </w:t>
            </w:r>
            <w:r w:rsidR="00F90FE7">
              <w:t>Rast se je pospešila</w:t>
            </w:r>
            <w:r>
              <w:t xml:space="preserve"> še v strokovno-tehničnih dejavnostih, čeprav je prihodek v arhitekturno-projektantskih storitvah močneje zanihal navzdol. Rast prihodka se je nadaljevala tudi v informacijsko-komunikacijskih dejavnostih, kar je izhajalo predvsem iz rasti prihodka računalniških storitev na </w:t>
            </w:r>
            <w:r w:rsidRPr="009C3E7F">
              <w:t xml:space="preserve">domačem </w:t>
            </w:r>
            <w:r>
              <w:t xml:space="preserve">in tujih </w:t>
            </w:r>
            <w:r w:rsidRPr="009C3E7F">
              <w:t>trg</w:t>
            </w:r>
            <w:r>
              <w:t xml:space="preserve">ih. </w:t>
            </w:r>
            <w:r w:rsidRPr="00B04F20">
              <w:rPr>
                <w:rFonts w:cs="Helv"/>
                <w:color w:val="000000" w:themeColor="text1"/>
              </w:rPr>
              <w:t>Medletno je bil julija s</w:t>
            </w:r>
            <w:r>
              <w:t xml:space="preserve">kupni prihodek </w:t>
            </w:r>
            <w:r w:rsidR="27A2B411">
              <w:t xml:space="preserve">tržnih storitev </w:t>
            </w:r>
            <w:r w:rsidR="3C65F325">
              <w:t>realno</w:t>
            </w:r>
            <w:r>
              <w:t xml:space="preserve"> manjši za 0,1 %, kar je bil</w:t>
            </w:r>
            <w:r w:rsidR="00363409">
              <w:t>o</w:t>
            </w:r>
            <w:r>
              <w:t xml:space="preserve"> posledica upada v prometu in skladiščenju ter poslovanju z nepremičninami. Za ravnjo pred epidemijo (glede na julij 2019) je </w:t>
            </w:r>
            <w:r w:rsidR="009C601A">
              <w:t xml:space="preserve">prihodek </w:t>
            </w:r>
            <w:r>
              <w:t xml:space="preserve">po dolgem času ponovno zaostajal v dejavnosti prometa in skladiščenja (za 8 %), nadalje pa v drugih poslovnih dejavnostih (za 6 %), med njimi najbolj v zaposlovalnih storitvah (za 19 %). </w:t>
            </w:r>
          </w:p>
        </w:tc>
      </w:tr>
    </w:tbl>
    <w:p w14:paraId="76B05D4D" w14:textId="77777777" w:rsidR="00363E63" w:rsidRDefault="00363E63" w:rsidP="001F51CD">
      <w:pPr>
        <w:tabs>
          <w:tab w:val="left" w:pos="580"/>
        </w:tabs>
      </w:pPr>
    </w:p>
    <w:p w14:paraId="66F84F47" w14:textId="77777777" w:rsidR="00363E63" w:rsidRDefault="00363E63" w:rsidP="001F51CD">
      <w:pPr>
        <w:tabs>
          <w:tab w:val="left" w:pos="580"/>
        </w:tabs>
      </w:pPr>
    </w:p>
    <w:p w14:paraId="5F063DD1" w14:textId="77777777" w:rsidR="00363E63" w:rsidRDefault="00363E63" w:rsidP="001F51CD">
      <w:pPr>
        <w:tabs>
          <w:tab w:val="left" w:pos="580"/>
        </w:tabs>
      </w:pPr>
    </w:p>
    <w:p w14:paraId="0D7E71C4" w14:textId="77777777" w:rsidR="00FE7254" w:rsidRDefault="00FE7254" w:rsidP="00FE7254"/>
    <w:p w14:paraId="46DF22D3" w14:textId="77777777" w:rsidR="00FE7254" w:rsidRPr="00FE7254" w:rsidRDefault="00FE7254" w:rsidP="00FE7254">
      <w:pPr>
        <w:sectPr w:rsidR="00FE7254" w:rsidRPr="00FE7254" w:rsidSect="00363E63"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7947E273" w14:textId="02AEB8E0" w:rsidR="002E69B6" w:rsidRPr="00887D7E" w:rsidRDefault="003A011B" w:rsidP="00C26C8D">
      <w:pPr>
        <w:tabs>
          <w:tab w:val="left" w:pos="580"/>
        </w:tabs>
      </w:pPr>
      <w:r w:rsidRPr="003A011B">
        <w:rPr>
          <w:noProof/>
          <w:lang w:eastAsia="sl-SI"/>
        </w:rPr>
        <w:lastRenderedPageBreak/>
        <w:drawing>
          <wp:inline distT="0" distB="0" distL="0" distR="0" wp14:anchorId="12B18E37" wp14:editId="2AF8F757">
            <wp:extent cx="5785339" cy="9028179"/>
            <wp:effectExtent l="0" t="0" r="6350" b="1905"/>
            <wp:docPr id="1121975771" name="Picture 1121975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362" cy="904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15"/>
      <w:footerReference w:type="default" r:id="rId16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2D516B" w14:textId="77777777" w:rsidR="00340844" w:rsidRDefault="00340844" w:rsidP="0063497B">
      <w:pPr>
        <w:spacing w:line="240" w:lineRule="auto"/>
      </w:pPr>
      <w:r>
        <w:separator/>
      </w:r>
    </w:p>
  </w:endnote>
  <w:endnote w:type="continuationSeparator" w:id="0">
    <w:p w14:paraId="71A22A24" w14:textId="77777777" w:rsidR="00340844" w:rsidRDefault="00340844" w:rsidP="0063497B">
      <w:pPr>
        <w:spacing w:line="240" w:lineRule="auto"/>
      </w:pPr>
      <w:r>
        <w:continuationSeparator/>
      </w:r>
    </w:p>
  </w:endnote>
  <w:endnote w:type="continuationNotice" w:id="1">
    <w:p w14:paraId="6FF196B4" w14:textId="77777777" w:rsidR="00340844" w:rsidRDefault="0034084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68C937" w14:textId="6FA56AC2" w:rsidR="0029405F" w:rsidRPr="00363E63" w:rsidRDefault="00120162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="00363E63" w:rsidRPr="00363E63">
      <w:rPr>
        <w:b w:val="0"/>
        <w:sz w:val="18"/>
        <w:szCs w:val="18"/>
      </w:rPr>
      <w:tab/>
    </w:r>
    <w:r w:rsidR="00363E63"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="00363E63" w:rsidRPr="00363E63">
          <w:rPr>
            <w:sz w:val="18"/>
            <w:szCs w:val="18"/>
          </w:rPr>
          <w:fldChar w:fldCharType="begin"/>
        </w:r>
        <w:r w:rsidR="00363E63" w:rsidRPr="00363E63">
          <w:rPr>
            <w:sz w:val="18"/>
            <w:szCs w:val="18"/>
          </w:rPr>
          <w:instrText>PAGE   \* MERGEFORMAT</w:instrText>
        </w:r>
        <w:r w:rsidR="00363E63" w:rsidRPr="00363E63">
          <w:rPr>
            <w:sz w:val="18"/>
            <w:szCs w:val="18"/>
          </w:rPr>
          <w:fldChar w:fldCharType="separate"/>
        </w:r>
        <w:r w:rsidR="007353B3">
          <w:rPr>
            <w:noProof/>
            <w:sz w:val="18"/>
            <w:szCs w:val="18"/>
          </w:rPr>
          <w:t>2</w:t>
        </w:r>
        <w:r w:rsidR="00363E63"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F540A" w14:textId="05328ACB" w:rsidR="0029405F" w:rsidRPr="00363E63" w:rsidRDefault="00120162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="00363E63" w:rsidRPr="00363E63">
      <w:rPr>
        <w:b w:val="0"/>
        <w:sz w:val="18"/>
        <w:szCs w:val="18"/>
      </w:rPr>
      <w:tab/>
    </w:r>
    <w:r w:rsidR="00363E63"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="00363E63" w:rsidRPr="00363E63">
          <w:rPr>
            <w:sz w:val="18"/>
            <w:szCs w:val="18"/>
          </w:rPr>
          <w:fldChar w:fldCharType="begin"/>
        </w:r>
        <w:r w:rsidR="00363E63" w:rsidRPr="00363E63">
          <w:rPr>
            <w:sz w:val="18"/>
            <w:szCs w:val="18"/>
          </w:rPr>
          <w:instrText>PAGE   \* MERGEFORMAT</w:instrText>
        </w:r>
        <w:r w:rsidR="00363E63" w:rsidRPr="00363E63">
          <w:rPr>
            <w:sz w:val="18"/>
            <w:szCs w:val="18"/>
          </w:rPr>
          <w:fldChar w:fldCharType="separate"/>
        </w:r>
        <w:r w:rsidR="007353B3">
          <w:rPr>
            <w:noProof/>
            <w:sz w:val="18"/>
            <w:szCs w:val="18"/>
          </w:rPr>
          <w:t>1</w:t>
        </w:r>
        <w:r w:rsidR="00363E63"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6D1987" w14:textId="77777777" w:rsidR="00C26C8D" w:rsidRPr="00C26C8D" w:rsidRDefault="00C26C8D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b w:val="0"/>
        <w:sz w:val="18"/>
        <w:szCs w:val="18"/>
      </w:rPr>
      <w:t xml:space="preserve">Za bralnike zaslona dostopna oblika tabel se nahaja na spletni strani UMAR, med prilogami ob aktualnih grafih tedna </w:t>
    </w:r>
    <w:r>
      <w:rPr>
        <w:b w:val="0"/>
        <w:sz w:val="18"/>
        <w:szCs w:val="18"/>
      </w:rPr>
      <w:br/>
    </w:r>
    <w:r w:rsidRPr="00C26C8D">
      <w:rPr>
        <w:b w:val="0"/>
        <w:sz w:val="18"/>
        <w:szCs w:val="18"/>
      </w:rPr>
      <w:t>(Aktualni podatki v Sloveniji).</w:t>
    </w:r>
  </w:p>
  <w:p w14:paraId="60792F93" w14:textId="77777777" w:rsidR="00C26C8D" w:rsidRPr="00C26C8D" w:rsidRDefault="00C26C8D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  <w:p w14:paraId="24230AF2" w14:textId="77777777" w:rsidR="00363E63" w:rsidRPr="00363E63" w:rsidRDefault="00C26C8D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D2B4DA" w14:textId="77777777" w:rsidR="00340844" w:rsidRDefault="00340844" w:rsidP="0063497B">
      <w:pPr>
        <w:spacing w:line="240" w:lineRule="auto"/>
      </w:pPr>
      <w:r>
        <w:separator/>
      </w:r>
    </w:p>
  </w:footnote>
  <w:footnote w:type="continuationSeparator" w:id="0">
    <w:p w14:paraId="55EDF859" w14:textId="77777777" w:rsidR="00340844" w:rsidRDefault="00340844" w:rsidP="0063497B">
      <w:pPr>
        <w:spacing w:line="240" w:lineRule="auto"/>
      </w:pPr>
      <w:r>
        <w:continuationSeparator/>
      </w:r>
    </w:p>
  </w:footnote>
  <w:footnote w:type="continuationNotice" w:id="1">
    <w:p w14:paraId="067B739A" w14:textId="77777777" w:rsidR="00340844" w:rsidRDefault="00340844">
      <w:pPr>
        <w:spacing w:line="240" w:lineRule="auto"/>
      </w:pPr>
    </w:p>
  </w:footnote>
  <w:footnote w:id="2">
    <w:p w14:paraId="19C44B56" w14:textId="77777777" w:rsidR="00390066" w:rsidRDefault="00390066" w:rsidP="00390066">
      <w:pPr>
        <w:pStyle w:val="FootnoteText"/>
      </w:pPr>
      <w:r>
        <w:rPr>
          <w:rStyle w:val="FootnoteReference"/>
        </w:rPr>
        <w:footnoteRef/>
      </w:r>
      <w:r>
        <w:t xml:space="preserve"> Pohištvo, gospodinjske naprave za 11 %, računalniške in telekomunikacijske naprave ter knjige in športne naprave za 14 %.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8C4845" w14:textId="556C6579" w:rsidR="0029405F" w:rsidRDefault="00652795" w:rsidP="00652795">
    <w:pPr>
      <w:jc w:val="right"/>
    </w:pPr>
    <w:r w:rsidRPr="0029405F"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78195E3F" wp14:editId="00419033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2. </w:t>
    </w:r>
    <w:r w:rsidR="00390066">
      <w:t>oktober</w:t>
    </w:r>
    <w:r>
      <w:t xml:space="preserve"> 20</w:t>
    </w:r>
    <w:r w:rsidR="00390066">
      <w:t>23</w:t>
    </w:r>
  </w:p>
  <w:p w14:paraId="6DBD505C" w14:textId="77777777" w:rsidR="00652795" w:rsidRDefault="00652795" w:rsidP="00FE7254">
    <w:pPr>
      <w:jc w:val="right"/>
    </w:pPr>
  </w:p>
  <w:p w14:paraId="12C0DCB3" w14:textId="77777777" w:rsidR="00FE7254" w:rsidRDefault="00FE7254" w:rsidP="00FE7254">
    <w:pPr>
      <w:jc w:val="right"/>
    </w:pPr>
  </w:p>
  <w:p w14:paraId="0BDF7B7F" w14:textId="77777777" w:rsidR="00FE7254" w:rsidRDefault="00FE7254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D7A54A" w14:textId="77777777" w:rsidR="00363E63" w:rsidRPr="00C26C8D" w:rsidRDefault="00C26C8D" w:rsidP="00C26C8D">
    <w:pPr>
      <w:pStyle w:val="Header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5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29ED"/>
    <w:rsid w:val="00001002"/>
    <w:rsid w:val="0000314C"/>
    <w:rsid w:val="00004B92"/>
    <w:rsid w:val="000056F1"/>
    <w:rsid w:val="00013D8F"/>
    <w:rsid w:val="000300F5"/>
    <w:rsid w:val="0003207E"/>
    <w:rsid w:val="000445C6"/>
    <w:rsid w:val="00052EF9"/>
    <w:rsid w:val="000703C7"/>
    <w:rsid w:val="00070B6E"/>
    <w:rsid w:val="00077F13"/>
    <w:rsid w:val="00086CC6"/>
    <w:rsid w:val="000A5A42"/>
    <w:rsid w:val="000A7381"/>
    <w:rsid w:val="000A7BDC"/>
    <w:rsid w:val="000B092A"/>
    <w:rsid w:val="000D1A8C"/>
    <w:rsid w:val="000D2C99"/>
    <w:rsid w:val="000E167F"/>
    <w:rsid w:val="00102F70"/>
    <w:rsid w:val="00107EE9"/>
    <w:rsid w:val="00110C0B"/>
    <w:rsid w:val="00115E8D"/>
    <w:rsid w:val="00120162"/>
    <w:rsid w:val="00123D52"/>
    <w:rsid w:val="0013325E"/>
    <w:rsid w:val="00133E20"/>
    <w:rsid w:val="001834B9"/>
    <w:rsid w:val="0019138D"/>
    <w:rsid w:val="00192D28"/>
    <w:rsid w:val="001A0C98"/>
    <w:rsid w:val="001A37D4"/>
    <w:rsid w:val="001B6AE7"/>
    <w:rsid w:val="001C637E"/>
    <w:rsid w:val="001D6793"/>
    <w:rsid w:val="001E04D1"/>
    <w:rsid w:val="001E3956"/>
    <w:rsid w:val="001F51CD"/>
    <w:rsid w:val="002174E0"/>
    <w:rsid w:val="00235437"/>
    <w:rsid w:val="00243593"/>
    <w:rsid w:val="002438B5"/>
    <w:rsid w:val="00250698"/>
    <w:rsid w:val="0025340E"/>
    <w:rsid w:val="00257C82"/>
    <w:rsid w:val="0026509A"/>
    <w:rsid w:val="00273445"/>
    <w:rsid w:val="0029165D"/>
    <w:rsid w:val="0029405F"/>
    <w:rsid w:val="002B4319"/>
    <w:rsid w:val="002B4C3A"/>
    <w:rsid w:val="002B4DD2"/>
    <w:rsid w:val="002B5361"/>
    <w:rsid w:val="002B58DE"/>
    <w:rsid w:val="002C01DC"/>
    <w:rsid w:val="002C34D3"/>
    <w:rsid w:val="002D46EF"/>
    <w:rsid w:val="002E3C6B"/>
    <w:rsid w:val="002E69B6"/>
    <w:rsid w:val="002E6FAD"/>
    <w:rsid w:val="002F7B40"/>
    <w:rsid w:val="00304F0D"/>
    <w:rsid w:val="00306767"/>
    <w:rsid w:val="00312D09"/>
    <w:rsid w:val="00315EE0"/>
    <w:rsid w:val="00332EA5"/>
    <w:rsid w:val="00340844"/>
    <w:rsid w:val="00363409"/>
    <w:rsid w:val="00363E63"/>
    <w:rsid w:val="00372222"/>
    <w:rsid w:val="00390066"/>
    <w:rsid w:val="003A011B"/>
    <w:rsid w:val="003A2BB2"/>
    <w:rsid w:val="003A49D8"/>
    <w:rsid w:val="003A57AA"/>
    <w:rsid w:val="003B1E52"/>
    <w:rsid w:val="003C6124"/>
    <w:rsid w:val="003C614E"/>
    <w:rsid w:val="003D5F8D"/>
    <w:rsid w:val="003E2664"/>
    <w:rsid w:val="003F6BF1"/>
    <w:rsid w:val="004067CC"/>
    <w:rsid w:val="0040719E"/>
    <w:rsid w:val="00431EDD"/>
    <w:rsid w:val="004329ED"/>
    <w:rsid w:val="004368FB"/>
    <w:rsid w:val="00442FF1"/>
    <w:rsid w:val="00443919"/>
    <w:rsid w:val="00452589"/>
    <w:rsid w:val="00452804"/>
    <w:rsid w:val="00462D3A"/>
    <w:rsid w:val="00464D01"/>
    <w:rsid w:val="00476379"/>
    <w:rsid w:val="00477274"/>
    <w:rsid w:val="00485733"/>
    <w:rsid w:val="004956E2"/>
    <w:rsid w:val="004970E5"/>
    <w:rsid w:val="004B1811"/>
    <w:rsid w:val="004B6CF4"/>
    <w:rsid w:val="004C2D0F"/>
    <w:rsid w:val="004D2350"/>
    <w:rsid w:val="004D35EE"/>
    <w:rsid w:val="004D63EF"/>
    <w:rsid w:val="004D7CD6"/>
    <w:rsid w:val="004E7091"/>
    <w:rsid w:val="004F2982"/>
    <w:rsid w:val="00505890"/>
    <w:rsid w:val="005079E8"/>
    <w:rsid w:val="00533FCA"/>
    <w:rsid w:val="00534457"/>
    <w:rsid w:val="00535DFF"/>
    <w:rsid w:val="00540B29"/>
    <w:rsid w:val="00541353"/>
    <w:rsid w:val="00546DBF"/>
    <w:rsid w:val="00561C9A"/>
    <w:rsid w:val="00562D1B"/>
    <w:rsid w:val="005A3963"/>
    <w:rsid w:val="005A6E34"/>
    <w:rsid w:val="005B5365"/>
    <w:rsid w:val="005C5A89"/>
    <w:rsid w:val="005E79C0"/>
    <w:rsid w:val="00614010"/>
    <w:rsid w:val="0061651F"/>
    <w:rsid w:val="006269CE"/>
    <w:rsid w:val="0063497B"/>
    <w:rsid w:val="00650921"/>
    <w:rsid w:val="00652795"/>
    <w:rsid w:val="006604D0"/>
    <w:rsid w:val="00663EC9"/>
    <w:rsid w:val="00671853"/>
    <w:rsid w:val="006730DF"/>
    <w:rsid w:val="00683C55"/>
    <w:rsid w:val="006875F1"/>
    <w:rsid w:val="00687BE4"/>
    <w:rsid w:val="00691EF6"/>
    <w:rsid w:val="00695831"/>
    <w:rsid w:val="006965FC"/>
    <w:rsid w:val="006A5A45"/>
    <w:rsid w:val="006A6820"/>
    <w:rsid w:val="006C2117"/>
    <w:rsid w:val="006E106E"/>
    <w:rsid w:val="006E1C81"/>
    <w:rsid w:val="006F62A6"/>
    <w:rsid w:val="006F78B9"/>
    <w:rsid w:val="006F7E1C"/>
    <w:rsid w:val="00700519"/>
    <w:rsid w:val="007016EF"/>
    <w:rsid w:val="00731B6F"/>
    <w:rsid w:val="007353B3"/>
    <w:rsid w:val="0074452D"/>
    <w:rsid w:val="0074466E"/>
    <w:rsid w:val="00750196"/>
    <w:rsid w:val="00753E6D"/>
    <w:rsid w:val="00760FFB"/>
    <w:rsid w:val="00764C91"/>
    <w:rsid w:val="00766DE2"/>
    <w:rsid w:val="00776AF8"/>
    <w:rsid w:val="00776E17"/>
    <w:rsid w:val="007905FA"/>
    <w:rsid w:val="0079410F"/>
    <w:rsid w:val="007A0B59"/>
    <w:rsid w:val="007A5F5E"/>
    <w:rsid w:val="007B248F"/>
    <w:rsid w:val="007B7110"/>
    <w:rsid w:val="007B7A2B"/>
    <w:rsid w:val="007C515B"/>
    <w:rsid w:val="007D0791"/>
    <w:rsid w:val="007E2E9A"/>
    <w:rsid w:val="007F1307"/>
    <w:rsid w:val="007F1529"/>
    <w:rsid w:val="0081146D"/>
    <w:rsid w:val="00812D81"/>
    <w:rsid w:val="00836421"/>
    <w:rsid w:val="00860582"/>
    <w:rsid w:val="00863F72"/>
    <w:rsid w:val="008737AD"/>
    <w:rsid w:val="00876B38"/>
    <w:rsid w:val="00880910"/>
    <w:rsid w:val="00884B7E"/>
    <w:rsid w:val="00887D7E"/>
    <w:rsid w:val="0089259B"/>
    <w:rsid w:val="008964BA"/>
    <w:rsid w:val="008A418B"/>
    <w:rsid w:val="008B0DF3"/>
    <w:rsid w:val="008B19FB"/>
    <w:rsid w:val="008E3A04"/>
    <w:rsid w:val="008E4A55"/>
    <w:rsid w:val="0090510A"/>
    <w:rsid w:val="00910265"/>
    <w:rsid w:val="00915F8B"/>
    <w:rsid w:val="009242DD"/>
    <w:rsid w:val="0093604B"/>
    <w:rsid w:val="009457E5"/>
    <w:rsid w:val="00946C4C"/>
    <w:rsid w:val="00960EA8"/>
    <w:rsid w:val="0096597A"/>
    <w:rsid w:val="00973C58"/>
    <w:rsid w:val="009918B9"/>
    <w:rsid w:val="009A1E12"/>
    <w:rsid w:val="009B7EDC"/>
    <w:rsid w:val="009C509C"/>
    <w:rsid w:val="009C601A"/>
    <w:rsid w:val="009C7F4F"/>
    <w:rsid w:val="009D311B"/>
    <w:rsid w:val="009D3547"/>
    <w:rsid w:val="009F3B4E"/>
    <w:rsid w:val="009F516F"/>
    <w:rsid w:val="00A072AA"/>
    <w:rsid w:val="00A107AD"/>
    <w:rsid w:val="00A1426E"/>
    <w:rsid w:val="00A30F85"/>
    <w:rsid w:val="00A32053"/>
    <w:rsid w:val="00A35FCE"/>
    <w:rsid w:val="00A42839"/>
    <w:rsid w:val="00A474A8"/>
    <w:rsid w:val="00A7050D"/>
    <w:rsid w:val="00A76091"/>
    <w:rsid w:val="00A76423"/>
    <w:rsid w:val="00A8329F"/>
    <w:rsid w:val="00AA1F25"/>
    <w:rsid w:val="00AA7277"/>
    <w:rsid w:val="00AB0C65"/>
    <w:rsid w:val="00AC328B"/>
    <w:rsid w:val="00AC57F5"/>
    <w:rsid w:val="00AD1A6C"/>
    <w:rsid w:val="00AE0C29"/>
    <w:rsid w:val="00AE72BC"/>
    <w:rsid w:val="00AF150F"/>
    <w:rsid w:val="00AF3058"/>
    <w:rsid w:val="00B00E5E"/>
    <w:rsid w:val="00B04F20"/>
    <w:rsid w:val="00B2182F"/>
    <w:rsid w:val="00B220A3"/>
    <w:rsid w:val="00B26288"/>
    <w:rsid w:val="00B451B6"/>
    <w:rsid w:val="00B52C76"/>
    <w:rsid w:val="00B52F7E"/>
    <w:rsid w:val="00B536F1"/>
    <w:rsid w:val="00B568A7"/>
    <w:rsid w:val="00B57F5E"/>
    <w:rsid w:val="00B70C4F"/>
    <w:rsid w:val="00B738F6"/>
    <w:rsid w:val="00B8300F"/>
    <w:rsid w:val="00B95D39"/>
    <w:rsid w:val="00B96830"/>
    <w:rsid w:val="00BB0C51"/>
    <w:rsid w:val="00BB6DF6"/>
    <w:rsid w:val="00BC6321"/>
    <w:rsid w:val="00BD1C64"/>
    <w:rsid w:val="00BD4AC9"/>
    <w:rsid w:val="00BD4C7A"/>
    <w:rsid w:val="00BD63D4"/>
    <w:rsid w:val="00BE6315"/>
    <w:rsid w:val="00BF1753"/>
    <w:rsid w:val="00BF2574"/>
    <w:rsid w:val="00C0248E"/>
    <w:rsid w:val="00C16767"/>
    <w:rsid w:val="00C22CAE"/>
    <w:rsid w:val="00C26C8D"/>
    <w:rsid w:val="00C6054F"/>
    <w:rsid w:val="00C7543C"/>
    <w:rsid w:val="00C80811"/>
    <w:rsid w:val="00C80DDA"/>
    <w:rsid w:val="00C85E59"/>
    <w:rsid w:val="00CB4388"/>
    <w:rsid w:val="00CC283B"/>
    <w:rsid w:val="00CD6B48"/>
    <w:rsid w:val="00CE0E13"/>
    <w:rsid w:val="00CF6407"/>
    <w:rsid w:val="00CF7772"/>
    <w:rsid w:val="00D027B8"/>
    <w:rsid w:val="00D10CFD"/>
    <w:rsid w:val="00D24A4D"/>
    <w:rsid w:val="00D27B3B"/>
    <w:rsid w:val="00D312B6"/>
    <w:rsid w:val="00D55CD9"/>
    <w:rsid w:val="00D622ED"/>
    <w:rsid w:val="00D73732"/>
    <w:rsid w:val="00D8561D"/>
    <w:rsid w:val="00D86ED2"/>
    <w:rsid w:val="00D9017D"/>
    <w:rsid w:val="00DB072A"/>
    <w:rsid w:val="00DB18EE"/>
    <w:rsid w:val="00DB1C32"/>
    <w:rsid w:val="00DB788F"/>
    <w:rsid w:val="00DC6592"/>
    <w:rsid w:val="00DD003A"/>
    <w:rsid w:val="00DD0529"/>
    <w:rsid w:val="00DD0F53"/>
    <w:rsid w:val="00DE2EA9"/>
    <w:rsid w:val="00DE4ACB"/>
    <w:rsid w:val="00DE5FF2"/>
    <w:rsid w:val="00DE72F6"/>
    <w:rsid w:val="00DE7D14"/>
    <w:rsid w:val="00DF0968"/>
    <w:rsid w:val="00DF3707"/>
    <w:rsid w:val="00DF4F0B"/>
    <w:rsid w:val="00E023AA"/>
    <w:rsid w:val="00E02749"/>
    <w:rsid w:val="00E210D3"/>
    <w:rsid w:val="00E458EC"/>
    <w:rsid w:val="00E7029D"/>
    <w:rsid w:val="00E7791D"/>
    <w:rsid w:val="00E942F0"/>
    <w:rsid w:val="00EA5698"/>
    <w:rsid w:val="00EC28F6"/>
    <w:rsid w:val="00ED63D8"/>
    <w:rsid w:val="00EE024B"/>
    <w:rsid w:val="00EE6181"/>
    <w:rsid w:val="00EE7E6E"/>
    <w:rsid w:val="00EF51D8"/>
    <w:rsid w:val="00F14A36"/>
    <w:rsid w:val="00F234AB"/>
    <w:rsid w:val="00F34673"/>
    <w:rsid w:val="00F36F80"/>
    <w:rsid w:val="00F409C1"/>
    <w:rsid w:val="00F41E1A"/>
    <w:rsid w:val="00F43F6C"/>
    <w:rsid w:val="00F47B15"/>
    <w:rsid w:val="00F545EF"/>
    <w:rsid w:val="00F6093F"/>
    <w:rsid w:val="00F65156"/>
    <w:rsid w:val="00F654E0"/>
    <w:rsid w:val="00F66E1B"/>
    <w:rsid w:val="00F7198E"/>
    <w:rsid w:val="00F8077C"/>
    <w:rsid w:val="00F8350E"/>
    <w:rsid w:val="00F90AFA"/>
    <w:rsid w:val="00F90FE7"/>
    <w:rsid w:val="00F930F6"/>
    <w:rsid w:val="00F9660A"/>
    <w:rsid w:val="00FA45E3"/>
    <w:rsid w:val="00FB40B6"/>
    <w:rsid w:val="00FB5533"/>
    <w:rsid w:val="00FC660D"/>
    <w:rsid w:val="00FD0424"/>
    <w:rsid w:val="00FE12B1"/>
    <w:rsid w:val="00FE3803"/>
    <w:rsid w:val="00FE7254"/>
    <w:rsid w:val="0B2C6F27"/>
    <w:rsid w:val="0DF087E1"/>
    <w:rsid w:val="15102900"/>
    <w:rsid w:val="154EAB34"/>
    <w:rsid w:val="1B596354"/>
    <w:rsid w:val="1BDDF450"/>
    <w:rsid w:val="218F909D"/>
    <w:rsid w:val="221A15F3"/>
    <w:rsid w:val="2522F2CB"/>
    <w:rsid w:val="27A2B411"/>
    <w:rsid w:val="2AD4EFFB"/>
    <w:rsid w:val="2CD2DABC"/>
    <w:rsid w:val="2F94241F"/>
    <w:rsid w:val="335650D1"/>
    <w:rsid w:val="34970FFA"/>
    <w:rsid w:val="395C6BA2"/>
    <w:rsid w:val="399A2EA0"/>
    <w:rsid w:val="3B2C7DE4"/>
    <w:rsid w:val="3C65F325"/>
    <w:rsid w:val="3F847A64"/>
    <w:rsid w:val="402D8401"/>
    <w:rsid w:val="4369450E"/>
    <w:rsid w:val="482A5067"/>
    <w:rsid w:val="4AC8C0B2"/>
    <w:rsid w:val="568127BF"/>
    <w:rsid w:val="568AE3FB"/>
    <w:rsid w:val="5A887FE5"/>
    <w:rsid w:val="5B368415"/>
    <w:rsid w:val="5B9371FC"/>
    <w:rsid w:val="5E7E93EB"/>
    <w:rsid w:val="5FB3665C"/>
    <w:rsid w:val="6BAFBCE4"/>
    <w:rsid w:val="6C3617C4"/>
    <w:rsid w:val="6E8D62A2"/>
    <w:rsid w:val="6EE104B2"/>
    <w:rsid w:val="71DB3669"/>
    <w:rsid w:val="75ACA636"/>
    <w:rsid w:val="7615126E"/>
    <w:rsid w:val="768E8EC3"/>
    <w:rsid w:val="78249DA8"/>
    <w:rsid w:val="78F0375F"/>
    <w:rsid w:val="7A3E8306"/>
    <w:rsid w:val="7B5481E0"/>
    <w:rsid w:val="7EEEE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73B1BAE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668AB6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ormal"/>
    <w:link w:val="FootnoteTextChar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0">
    <w:name w:val="Naslov 310"/>
    <w:basedOn w:val="Normal"/>
    <w:qFormat/>
    <w:rsid w:val="00120162"/>
    <w:rPr>
      <w:b/>
    </w:rPr>
  </w:style>
  <w:style w:type="character" w:customStyle="1" w:styleId="normaltextrun">
    <w:name w:val="normaltextrun"/>
    <w:basedOn w:val="DefaultParagraphFont"/>
    <w:rsid w:val="00390066"/>
  </w:style>
  <w:style w:type="paragraph" w:styleId="Revision">
    <w:name w:val="Revision"/>
    <w:hidden/>
    <w:uiPriority w:val="99"/>
    <w:semiHidden/>
    <w:rsid w:val="000A7381"/>
    <w:pPr>
      <w:spacing w:after="0" w:line="240" w:lineRule="auto"/>
    </w:pPr>
    <w:rPr>
      <w:rFonts w:ascii="Myriad Pro" w:hAnsi="Myriad Pro"/>
      <w:sz w:val="20"/>
    </w:rPr>
  </w:style>
  <w:style w:type="paragraph" w:customStyle="1" w:styleId="Naslov3100">
    <w:name w:val="Naslov 3100"/>
    <w:basedOn w:val="Normal"/>
    <w:qFormat/>
    <w:rsid w:val="00CD6B48"/>
    <w:rPr>
      <w:b/>
    </w:rPr>
  </w:style>
  <w:style w:type="paragraph" w:customStyle="1" w:styleId="Naslov31000">
    <w:name w:val="Naslov 31000"/>
    <w:basedOn w:val="Normal"/>
    <w:qFormat/>
    <w:rsid w:val="00273445"/>
    <w:rPr>
      <w:b/>
    </w:rPr>
  </w:style>
  <w:style w:type="paragraph" w:customStyle="1" w:styleId="Naslov310000">
    <w:name w:val="Naslov 310000"/>
    <w:basedOn w:val="Normal"/>
    <w:qFormat/>
    <w:rsid w:val="00E7029D"/>
    <w:rPr>
      <w:b/>
    </w:rPr>
  </w:style>
  <w:style w:type="character" w:customStyle="1" w:styleId="markedcontent">
    <w:name w:val="markedcontent"/>
    <w:basedOn w:val="DefaultParagraphFont"/>
    <w:rsid w:val="004D7CD6"/>
  </w:style>
  <w:style w:type="paragraph" w:customStyle="1" w:styleId="Naslov3100000">
    <w:name w:val="Naslov 3100000"/>
    <w:basedOn w:val="Normal"/>
    <w:qFormat/>
    <w:rsid w:val="004D7CD6"/>
    <w:rPr>
      <w:b/>
    </w:rPr>
  </w:style>
  <w:style w:type="paragraph" w:customStyle="1" w:styleId="Naslov31000000">
    <w:name w:val="Naslov 31000000"/>
    <w:basedOn w:val="Normal"/>
    <w:qFormat/>
    <w:rsid w:val="00DB18EE"/>
    <w:rPr>
      <w:b/>
    </w:rPr>
  </w:style>
  <w:style w:type="paragraph" w:customStyle="1" w:styleId="Naslov310000000">
    <w:name w:val="Naslov 310000000"/>
    <w:basedOn w:val="Normal"/>
    <w:qFormat/>
    <w:rsid w:val="005079E8"/>
    <w:rPr>
      <w:b/>
    </w:rPr>
  </w:style>
  <w:style w:type="paragraph" w:customStyle="1" w:styleId="Naslov3100000000">
    <w:name w:val="Naslov 3100000000"/>
    <w:basedOn w:val="Normal"/>
    <w:qFormat/>
    <w:rsid w:val="00753E6D"/>
    <w:rPr>
      <w:b/>
    </w:rPr>
  </w:style>
  <w:style w:type="paragraph" w:customStyle="1" w:styleId="Naslov31000000000">
    <w:name w:val="Naslov 31000000000"/>
    <w:basedOn w:val="Normal"/>
    <w:qFormat/>
    <w:rsid w:val="00766DE2"/>
    <w:rPr>
      <w:b/>
    </w:rPr>
  </w:style>
  <w:style w:type="paragraph" w:customStyle="1" w:styleId="Naslov310000000000">
    <w:name w:val="Naslov 310000000000"/>
    <w:basedOn w:val="Normal"/>
    <w:qFormat/>
    <w:rsid w:val="00764C91"/>
    <w:rPr>
      <w:b/>
    </w:rPr>
  </w:style>
  <w:style w:type="paragraph" w:customStyle="1" w:styleId="Naslov3100000000000">
    <w:name w:val="Naslov 3100000000000"/>
    <w:basedOn w:val="Normal"/>
    <w:qFormat/>
    <w:rsid w:val="00F34673"/>
    <w:rPr>
      <w:b/>
    </w:rPr>
  </w:style>
  <w:style w:type="paragraph" w:customStyle="1" w:styleId="Naslov31000000000000">
    <w:name w:val="Naslov 31000000000000"/>
    <w:basedOn w:val="Normal"/>
    <w:qFormat/>
    <w:rsid w:val="009457E5"/>
    <w:rPr>
      <w:b/>
    </w:rPr>
  </w:style>
  <w:style w:type="paragraph" w:customStyle="1" w:styleId="Naslov310000000000000">
    <w:name w:val="Naslov 310000000000000"/>
    <w:basedOn w:val="Normal"/>
    <w:qFormat/>
    <w:rsid w:val="00F234AB"/>
    <w:rPr>
      <w:b/>
    </w:rPr>
  </w:style>
  <w:style w:type="paragraph" w:customStyle="1" w:styleId="Naslov3100000000000000">
    <w:name w:val="Naslov 3100000000000000"/>
    <w:basedOn w:val="Normal"/>
    <w:qFormat/>
    <w:rsid w:val="00D55CD9"/>
    <w:rPr>
      <w:b/>
    </w:rPr>
  </w:style>
  <w:style w:type="paragraph" w:customStyle="1" w:styleId="Naslov31000000000000000">
    <w:name w:val="Naslov 31000000000000000"/>
    <w:basedOn w:val="Normal"/>
    <w:qFormat/>
    <w:rsid w:val="003A2BB2"/>
    <w:rPr>
      <w:b/>
    </w:rPr>
  </w:style>
  <w:style w:type="character" w:styleId="CommentReference">
    <w:name w:val="annotation reference"/>
    <w:basedOn w:val="DefaultParagraphFont"/>
    <w:uiPriority w:val="99"/>
    <w:semiHidden/>
    <w:unhideWhenUsed/>
    <w:rsid w:val="00E458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58E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58EC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58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58EC"/>
    <w:rPr>
      <w:rFonts w:ascii="Myriad Pro" w:hAnsi="Myriad Pro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umar-tema-new">
  <a:themeElements>
    <a:clrScheme name="umar-tema1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A10305"/>
      </a:accent1>
      <a:accent2>
        <a:srgbClr val="D46565"/>
      </a:accent2>
      <a:accent3>
        <a:srgbClr val="A7AEB4"/>
      </a:accent3>
      <a:accent4>
        <a:srgbClr val="343D58"/>
      </a:accent4>
      <a:accent5>
        <a:srgbClr val="176F8B"/>
      </a:accent5>
      <a:accent6>
        <a:srgbClr val="98C576"/>
      </a:accent6>
      <a:hlink>
        <a:srgbClr val="668AB6"/>
      </a:hlink>
      <a:folHlink>
        <a:srgbClr val="321443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69A1B7-42BB-427C-8B9D-1387921D1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652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2023-10-02T10:02:00Z</dcterms:created>
  <dcterms:modified xsi:type="dcterms:W3CDTF">2023-10-02T10:02:00Z</dcterms:modified>
</cp:coreProperties>
</file>