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33057BD4" w:rsidR="001D6793" w:rsidRDefault="00FA45E3" w:rsidP="001D6793">
      <w:pPr>
        <w:pStyle w:val="Naslov21"/>
      </w:pPr>
      <w:r>
        <w:t xml:space="preserve">od </w:t>
      </w:r>
      <w:r w:rsidR="00B3211F">
        <w:t>30</w:t>
      </w:r>
      <w:r w:rsidR="001D6793">
        <w:t>.</w:t>
      </w:r>
      <w:r w:rsidR="00B3211F">
        <w:t xml:space="preserve"> januarja</w:t>
      </w:r>
      <w:r w:rsidR="00540DDE">
        <w:t xml:space="preserve"> </w:t>
      </w:r>
      <w:r w:rsidR="001D6793">
        <w:t xml:space="preserve">do </w:t>
      </w:r>
      <w:r w:rsidR="00B3211F">
        <w:t>3</w:t>
      </w:r>
      <w:r w:rsidR="001D6793">
        <w:t>.</w:t>
      </w:r>
      <w:r w:rsidR="00B3211F">
        <w:t xml:space="preserve"> februarja</w:t>
      </w:r>
      <w:r w:rsidR="001D6793">
        <w:t xml:space="preserve"> 20</w:t>
      </w:r>
      <w:r w:rsidR="005B4C57">
        <w:t>2</w:t>
      </w:r>
      <w:r w:rsidR="005D0551">
        <w:t>3</w:t>
      </w:r>
    </w:p>
    <w:p w14:paraId="0D813662" w14:textId="62600A0A" w:rsidR="00DF4F0B" w:rsidRDefault="00DF4F0B"/>
    <w:p w14:paraId="196DFF85" w14:textId="77777777" w:rsidR="00916FC4" w:rsidRDefault="00916FC4"/>
    <w:p w14:paraId="7AA3825A" w14:textId="6E16FDA2" w:rsidR="009809EB" w:rsidRPr="009809EB" w:rsidRDefault="00745730" w:rsidP="00963AE4">
      <w:r>
        <w:t>Januarja je bilo zmanjšanje porabe zemeljskega plina nekoliko v</w:t>
      </w:r>
      <w:r w:rsidR="0E01B4F1">
        <w:t>ečje</w:t>
      </w:r>
      <w:r>
        <w:t xml:space="preserve"> </w:t>
      </w:r>
      <w:r w:rsidR="00EF3D21">
        <w:t>kot v preteklih dveh mesecih</w:t>
      </w:r>
      <w:r w:rsidR="1DB334E2">
        <w:t xml:space="preserve">, v povprečju je bila od 1. avgusta 2022 </w:t>
      </w:r>
      <w:r w:rsidR="573B3C0C">
        <w:t xml:space="preserve">poraba </w:t>
      </w:r>
      <w:r w:rsidR="1DB334E2">
        <w:t xml:space="preserve">za 14 % nižja kot v povprečju </w:t>
      </w:r>
      <w:r w:rsidR="0EB648AE">
        <w:t>prejšnjih petih let</w:t>
      </w:r>
      <w:r w:rsidR="00EF3D21">
        <w:t xml:space="preserve">. </w:t>
      </w:r>
      <w:r w:rsidR="009809EB">
        <w:t>Po sezonsko prilagojenih podatkih se je število brezposelnih tudi januarja zmanjšalo, medletno je bilo nižje skoraj za petino. Vztrajno upada</w:t>
      </w:r>
      <w:r w:rsidR="4F53FCDA">
        <w:t xml:space="preserve"> </w:t>
      </w:r>
      <w:r w:rsidR="073405F4">
        <w:t>tudi</w:t>
      </w:r>
      <w:r w:rsidR="009809EB">
        <w:t xml:space="preserve"> število dolgotrajno brezposelnih</w:t>
      </w:r>
      <w:r w:rsidR="003D5D7A">
        <w:t>,</w:t>
      </w:r>
      <w:r w:rsidR="009809EB">
        <w:t xml:space="preserve"> </w:t>
      </w:r>
      <w:r w:rsidR="6D4502CF">
        <w:t xml:space="preserve">kar je odraz </w:t>
      </w:r>
      <w:r w:rsidR="00712A58">
        <w:t>velikega</w:t>
      </w:r>
      <w:r w:rsidR="13762694">
        <w:t xml:space="preserve"> pomanjkanj</w:t>
      </w:r>
      <w:r w:rsidR="00712A58">
        <w:t>a</w:t>
      </w:r>
      <w:r w:rsidR="13762694">
        <w:t xml:space="preserve"> delovne sile</w:t>
      </w:r>
      <w:r w:rsidR="009809EB">
        <w:t xml:space="preserve">. Blagovna menjava z državami EU se je v zadnjem lanskem četrtletju zmanjšala, ob veliki negotovosti v mednarodnem okolju podjetja pričakujejo skromen obseg novih naročil. Realni prihodek v tržnih storitvah se je po dveh mesecih zniževanja novembra </w:t>
      </w:r>
      <w:r w:rsidR="004174E6">
        <w:t xml:space="preserve">nekoliko </w:t>
      </w:r>
      <w:r w:rsidR="009809EB">
        <w:t>povečal</w:t>
      </w:r>
      <w:r w:rsidR="009C6B61">
        <w:t>,</w:t>
      </w:r>
      <w:r w:rsidR="009809EB">
        <w:t xml:space="preserve"> večji je bil tudi medletno.</w:t>
      </w:r>
    </w:p>
    <w:p w14:paraId="2E07FB69" w14:textId="77777777" w:rsidR="0083153C" w:rsidRDefault="0083153C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00D40DE4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07EC28A" w14:textId="5F0F5DA4" w:rsidR="00757042" w:rsidRPr="006C2117" w:rsidRDefault="007C7E91" w:rsidP="008D7B37">
            <w:pPr>
              <w:pStyle w:val="Naslov31"/>
              <w:jc w:val="left"/>
            </w:pPr>
            <w:r>
              <w:t>Poraba zemeljskega plina</w:t>
            </w:r>
            <w:r w:rsidR="001C5031">
              <w:t xml:space="preserve">, </w:t>
            </w:r>
            <w:r w:rsidR="00991BDB">
              <w:t>februar</w:t>
            </w:r>
            <w:r w:rsidR="001C5031">
              <w:t xml:space="preserve"> 202</w:t>
            </w:r>
            <w:r w:rsidR="00870583">
              <w:t>3</w:t>
            </w:r>
            <w:r w:rsidR="001C5031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0D40DE4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C996F23" w14:textId="3272F24A" w:rsidR="005356B4" w:rsidRDefault="00D40DE4" w:rsidP="008D7B37">
            <w:pPr>
              <w:pStyle w:val="ListParagraph"/>
              <w:ind w:left="0"/>
              <w:rPr>
                <w:noProof/>
                <w:color w:val="2B579A"/>
                <w:shd w:val="clear" w:color="auto" w:fill="E6E6E6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1817EF6" wp14:editId="29C21B57">
                  <wp:extent cx="3106490" cy="25356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776" cy="2568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633D13" w14:textId="645515E8" w:rsidR="00701EE3" w:rsidRDefault="00701EE3" w:rsidP="008D7B37">
            <w:pPr>
              <w:pStyle w:val="ListParagraph"/>
              <w:ind w:left="0"/>
              <w:rPr>
                <w:noProof/>
              </w:rPr>
            </w:pPr>
          </w:p>
          <w:p w14:paraId="0E8569AC" w14:textId="0EE49E7A" w:rsidR="00757042" w:rsidRDefault="00757042" w:rsidP="008D7B37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69DC1B3F" w14:textId="6129F474" w:rsidR="00757042" w:rsidRPr="00776B2B" w:rsidRDefault="006825C0" w:rsidP="008D7B37">
            <w:pPr>
              <w:rPr>
                <w:rFonts w:eastAsia="Myriad Pro" w:cs="Myriad Pro"/>
              </w:rPr>
            </w:pPr>
            <w:r w:rsidRPr="006825C0">
              <w:rPr>
                <w:rFonts w:eastAsia="Myriad Pro" w:cs="Myriad Pro"/>
                <w:b/>
                <w:bCs/>
              </w:rPr>
              <w:t xml:space="preserve">V zadnjih dveh mesecih leta 2022 je bila poraba plina </w:t>
            </w:r>
            <w:r w:rsidR="000C29FA">
              <w:rPr>
                <w:rFonts w:eastAsia="Myriad Pro" w:cs="Myriad Pro"/>
                <w:b/>
                <w:bCs/>
              </w:rPr>
              <w:t>za malo več kot desetino</w:t>
            </w:r>
            <w:r w:rsidRPr="006825C0">
              <w:rPr>
                <w:rFonts w:eastAsia="Myriad Pro" w:cs="Myriad Pro"/>
                <w:b/>
                <w:bCs/>
              </w:rPr>
              <w:t xml:space="preserve"> manjša od primerljive v prejšnjih letih, v januarju 2023 pa se je ta razlika povečala na 15 %. </w:t>
            </w:r>
            <w:r w:rsidRPr="006825C0">
              <w:rPr>
                <w:rFonts w:eastAsia="Myriad Pro" w:cs="Myriad Pro"/>
              </w:rPr>
              <w:t>Del industrije</w:t>
            </w:r>
            <w:r w:rsidRPr="006825C0">
              <w:rPr>
                <w:rFonts w:eastAsia="Myriad Pro" w:cs="Myriad Pro"/>
                <w:vertAlign w:val="superscript"/>
              </w:rPr>
              <w:footnoteReference w:id="2"/>
            </w:r>
            <w:r w:rsidRPr="006825C0">
              <w:rPr>
                <w:rFonts w:eastAsia="Myriad Pro" w:cs="Myriad Pro"/>
              </w:rPr>
              <w:t xml:space="preserve"> se je na visoke cene plina odzval z zmanjšanjem proizvodnje in posledično manjšo porabo, k varčnejši rabi pa naj bi pripomogli tudi ukrepi Vlade</w:t>
            </w:r>
            <w:r w:rsidRPr="006825C0">
              <w:rPr>
                <w:rFonts w:eastAsia="Myriad Pro" w:cs="Myriad Pro"/>
                <w:vertAlign w:val="superscript"/>
              </w:rPr>
              <w:footnoteReference w:id="3"/>
            </w:r>
            <w:r w:rsidRPr="006825C0">
              <w:rPr>
                <w:rFonts w:eastAsia="Myriad Pro" w:cs="Myriad Pro"/>
              </w:rPr>
              <w:t xml:space="preserve">. Po podatkih Eurostata so </w:t>
            </w:r>
            <w:r w:rsidR="00430DB6">
              <w:rPr>
                <w:rFonts w:eastAsia="Myriad Pro" w:cs="Myriad Pro"/>
              </w:rPr>
              <w:t xml:space="preserve">v povprečju </w:t>
            </w:r>
            <w:r w:rsidRPr="006825C0">
              <w:rPr>
                <w:rFonts w:eastAsia="Myriad Pro" w:cs="Myriad Pro"/>
              </w:rPr>
              <w:t xml:space="preserve">države EU od avgusta do novembra </w:t>
            </w:r>
            <w:r w:rsidR="007753D6">
              <w:rPr>
                <w:rFonts w:eastAsia="Myriad Pro" w:cs="Myriad Pro"/>
              </w:rPr>
              <w:t>porabo znižale še bolj</w:t>
            </w:r>
            <w:r w:rsidRPr="006825C0">
              <w:rPr>
                <w:rFonts w:eastAsia="Myriad Pro" w:cs="Myriad Pro"/>
              </w:rPr>
              <w:t>, za okoli 20 %</w:t>
            </w:r>
            <w:r w:rsidR="00A012FD">
              <w:rPr>
                <w:rFonts w:eastAsia="Myriad Pro" w:cs="Myriad Pro"/>
              </w:rPr>
              <w:t xml:space="preserve"> glede na preteklo petletno </w:t>
            </w:r>
            <w:r w:rsidR="00A02C02">
              <w:rPr>
                <w:rFonts w:eastAsia="Myriad Pro" w:cs="Myriad Pro"/>
              </w:rPr>
              <w:t>o</w:t>
            </w:r>
            <w:r w:rsidR="003F0963">
              <w:rPr>
                <w:rFonts w:eastAsia="Myriad Pro" w:cs="Myriad Pro"/>
              </w:rPr>
              <w:t>bdobje</w:t>
            </w:r>
            <w:r w:rsidRPr="006825C0">
              <w:rPr>
                <w:rFonts w:eastAsia="Myriad Pro" w:cs="Myriad Pro"/>
              </w:rPr>
              <w:t xml:space="preserve">, skandinavske in baltske države tudi za </w:t>
            </w:r>
            <w:r w:rsidR="009C6B61">
              <w:rPr>
                <w:rFonts w:eastAsia="Myriad Pro" w:cs="Myriad Pro"/>
              </w:rPr>
              <w:t>več kot</w:t>
            </w:r>
            <w:r w:rsidR="009C6B61" w:rsidRPr="006825C0">
              <w:rPr>
                <w:rFonts w:eastAsia="Myriad Pro" w:cs="Myriad Pro"/>
              </w:rPr>
              <w:t xml:space="preserve"> </w:t>
            </w:r>
            <w:r w:rsidRPr="006825C0">
              <w:rPr>
                <w:rFonts w:eastAsia="Myriad Pro" w:cs="Myriad Pro"/>
              </w:rPr>
              <w:t xml:space="preserve">40 %. Države EU so sredi novembra uspele </w:t>
            </w:r>
            <w:r w:rsidR="003F0963">
              <w:rPr>
                <w:rFonts w:eastAsia="Myriad Pro" w:cs="Myriad Pro"/>
              </w:rPr>
              <w:t xml:space="preserve">tudi </w:t>
            </w:r>
            <w:r w:rsidRPr="006825C0">
              <w:rPr>
                <w:rFonts w:eastAsia="Myriad Pro" w:cs="Myriad Pro"/>
              </w:rPr>
              <w:t xml:space="preserve">skoraj v celoti napolniti skladišča plina, </w:t>
            </w:r>
            <w:r w:rsidR="003F0963">
              <w:rPr>
                <w:rFonts w:eastAsia="Myriad Pro" w:cs="Myriad Pro"/>
              </w:rPr>
              <w:t xml:space="preserve">od </w:t>
            </w:r>
            <w:r w:rsidR="00676B9F">
              <w:rPr>
                <w:rFonts w:eastAsia="Myriad Pro" w:cs="Myriad Pro"/>
              </w:rPr>
              <w:t xml:space="preserve">takrat pa se </w:t>
            </w:r>
            <w:r w:rsidRPr="006825C0">
              <w:rPr>
                <w:rFonts w:eastAsia="Myriad Pro" w:cs="Myriad Pro"/>
              </w:rPr>
              <w:t>napolnjenost postopoma znižuje</w:t>
            </w:r>
            <w:r w:rsidRPr="006825C0">
              <w:rPr>
                <w:rFonts w:eastAsia="Myriad Pro" w:cs="Myriad Pro"/>
                <w:vertAlign w:val="superscript"/>
              </w:rPr>
              <w:footnoteReference w:id="4"/>
            </w:r>
            <w:r w:rsidRPr="006825C0">
              <w:rPr>
                <w:rFonts w:eastAsia="Myriad Pro" w:cs="Myriad Pro"/>
              </w:rPr>
              <w:t>. Poraba plina v Sloveniji je po predhodnih podatkih od 1.</w:t>
            </w:r>
            <w:r w:rsidRPr="006825C0">
              <w:rPr>
                <w:rFonts w:ascii="Arial" w:eastAsia="Arial" w:hAnsi="Arial" w:cs="Arial"/>
              </w:rPr>
              <w:t> </w:t>
            </w:r>
            <w:r w:rsidRPr="006825C0">
              <w:rPr>
                <w:rFonts w:eastAsia="Myriad Pro" w:cs="Myriad Pro"/>
              </w:rPr>
              <w:t xml:space="preserve">avgusta 2022 do 3. februarja 2023 glede na primerljivo povprečje prejšnjih petih let </w:t>
            </w:r>
            <w:r w:rsidR="00E81F87">
              <w:rPr>
                <w:rFonts w:eastAsia="Myriad Pro" w:cs="Myriad Pro"/>
              </w:rPr>
              <w:t>za</w:t>
            </w:r>
            <w:r w:rsidRPr="006825C0">
              <w:rPr>
                <w:rFonts w:eastAsia="Myriad Pro" w:cs="Myriad Pro"/>
              </w:rPr>
              <w:t xml:space="preserve"> malenkost </w:t>
            </w:r>
            <w:r w:rsidR="00E81F87">
              <w:rPr>
                <w:rFonts w:eastAsia="Myriad Pro" w:cs="Myriad Pro"/>
              </w:rPr>
              <w:t>odstopala</w:t>
            </w:r>
            <w:r w:rsidRPr="006825C0">
              <w:rPr>
                <w:rFonts w:eastAsia="Myriad Pro" w:cs="Myriad Pro"/>
              </w:rPr>
              <w:t xml:space="preserve"> od priporočil EU o </w:t>
            </w:r>
            <w:r w:rsidR="009136BC">
              <w:rPr>
                <w:rFonts w:eastAsia="Myriad Pro" w:cs="Myriad Pro"/>
              </w:rPr>
              <w:t>znižanju</w:t>
            </w:r>
            <w:r w:rsidR="009136BC" w:rsidRPr="006825C0">
              <w:rPr>
                <w:rFonts w:eastAsia="Myriad Pro" w:cs="Myriad Pro"/>
              </w:rPr>
              <w:t xml:space="preserve"> </w:t>
            </w:r>
            <w:r w:rsidRPr="006825C0">
              <w:rPr>
                <w:rFonts w:eastAsia="Myriad Pro" w:cs="Myriad Pro"/>
              </w:rPr>
              <w:t>rab</w:t>
            </w:r>
            <w:r w:rsidR="009136BC">
              <w:rPr>
                <w:rFonts w:eastAsia="Myriad Pro" w:cs="Myriad Pro"/>
              </w:rPr>
              <w:t>e</w:t>
            </w:r>
            <w:r w:rsidRPr="006825C0">
              <w:rPr>
                <w:rFonts w:eastAsia="Myriad Pro" w:cs="Myriad Pro"/>
              </w:rPr>
              <w:t xml:space="preserve"> plina za celotno obdobje od avgusta 2022 do marca 2023.</w:t>
            </w:r>
          </w:p>
        </w:tc>
      </w:tr>
    </w:tbl>
    <w:p w14:paraId="3270F023" w14:textId="77777777" w:rsidR="007F6635" w:rsidRDefault="007F6635" w:rsidP="007F6635">
      <w:pPr>
        <w:spacing w:after="160" w:line="259" w:lineRule="auto"/>
        <w:jc w:val="left"/>
      </w:pPr>
    </w:p>
    <w:p w14:paraId="2AEBC733" w14:textId="2A1D1391" w:rsidR="007F6635" w:rsidRDefault="007F6635" w:rsidP="007F6635">
      <w:pPr>
        <w:spacing w:after="160" w:line="259" w:lineRule="auto"/>
        <w:jc w:val="left"/>
      </w:pPr>
    </w:p>
    <w:p w14:paraId="57C18935" w14:textId="77777777" w:rsidR="001C5031" w:rsidRDefault="001C5031" w:rsidP="007F6635">
      <w:pPr>
        <w:spacing w:after="160" w:line="259" w:lineRule="auto"/>
        <w:jc w:val="left"/>
      </w:pPr>
    </w:p>
    <w:p w14:paraId="3EE8585D" w14:textId="23715D10" w:rsidR="00701EE3" w:rsidRDefault="00701EE3">
      <w:pPr>
        <w:spacing w:after="160" w:line="259" w:lineRule="auto"/>
        <w:jc w:val="left"/>
      </w:pPr>
    </w:p>
    <w:p w14:paraId="4F0BEA15" w14:textId="77777777" w:rsidR="009809EB" w:rsidRDefault="009809EB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AD55AC" w14:paraId="39B354CB" w14:textId="77777777" w:rsidTr="00CE34B0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B0505CD" w14:textId="45A82D87" w:rsidR="00AD55AC" w:rsidRPr="006C2117" w:rsidRDefault="00AD55AC" w:rsidP="00CE34B0">
            <w:pPr>
              <w:pStyle w:val="Naslov31"/>
              <w:jc w:val="left"/>
            </w:pPr>
            <w:r w:rsidRPr="00AD55AC">
              <w:lastRenderedPageBreak/>
              <w:t>Število registriranih brezposelnih oseb, januar 2023</w:t>
            </w:r>
            <w:r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4ABC6D21" w14:textId="77777777" w:rsidR="00AD55AC" w:rsidRPr="006C2117" w:rsidRDefault="00AD55AC" w:rsidP="00CE34B0">
            <w:pPr>
              <w:pStyle w:val="Naslov31"/>
            </w:pPr>
          </w:p>
        </w:tc>
      </w:tr>
      <w:tr w:rsidR="00AD55AC" w:rsidRPr="00BE4047" w14:paraId="6664C859" w14:textId="77777777" w:rsidTr="00CE34B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FC8C65D" w14:textId="192EFADC" w:rsidR="00AD55AC" w:rsidRDefault="00350C88" w:rsidP="00CE34B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DF38057" wp14:editId="3B8284D7">
                  <wp:extent cx="3091180" cy="2529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97D623C" w14:textId="2193E8E6" w:rsidR="00F67174" w:rsidRPr="00F67174" w:rsidRDefault="00F67174" w:rsidP="00F67174">
            <w:pPr>
              <w:rPr>
                <w:rFonts w:eastAsia="Myriad Pro" w:cs="Myriad Pro"/>
                <w:b/>
                <w:bCs/>
              </w:rPr>
            </w:pPr>
            <w:r w:rsidRPr="00F67174">
              <w:rPr>
                <w:rFonts w:eastAsia="Myriad Pro" w:cs="Myriad Pro"/>
                <w:b/>
                <w:bCs/>
              </w:rPr>
              <w:t xml:space="preserve">Sezonsko prilagojeni podatki o registriranih brezposelnih osebah tudi januarja kažejo na zmanjšanje (za 1,5 %). </w:t>
            </w:r>
            <w:r w:rsidRPr="00F67174">
              <w:rPr>
                <w:rFonts w:eastAsia="Myriad Pro" w:cs="Myriad Pro"/>
                <w:bCs/>
              </w:rPr>
              <w:t xml:space="preserve">Po originalnih podatkih je bilo konec januarja brezposelnih 55.386 oseb, kar je sicer 4,1 % več kot konec decembra, a je to večinoma odraz sezonskih gibanj, povezanih z večjim prilivom v brezposelnost zaradi izteka zaposlitev za določen čas. Medletno je bilo število brezposelnih </w:t>
            </w:r>
            <w:r w:rsidR="00F26F5A">
              <w:rPr>
                <w:rFonts w:eastAsia="Myriad Pro" w:cs="Myriad Pro"/>
                <w:bCs/>
              </w:rPr>
              <w:t xml:space="preserve">nižje </w:t>
            </w:r>
            <w:r w:rsidRPr="00F67174">
              <w:rPr>
                <w:rFonts w:eastAsia="Myriad Pro" w:cs="Myriad Pro"/>
                <w:bCs/>
              </w:rPr>
              <w:t xml:space="preserve">za 18,4 %. </w:t>
            </w:r>
            <w:r w:rsidR="7C9B2695" w:rsidRPr="3C4E9890">
              <w:rPr>
                <w:rFonts w:eastAsia="Myriad Pro" w:cs="Myriad Pro"/>
              </w:rPr>
              <w:t>Š</w:t>
            </w:r>
            <w:r w:rsidR="6C9CC832" w:rsidRPr="3C4E9890">
              <w:rPr>
                <w:rFonts w:eastAsia="Myriad Pro" w:cs="Myriad Pro"/>
              </w:rPr>
              <w:t>tevilo</w:t>
            </w:r>
            <w:r w:rsidRPr="00F67174">
              <w:rPr>
                <w:rFonts w:eastAsia="Myriad Pro" w:cs="Myriad Pro"/>
                <w:bCs/>
              </w:rPr>
              <w:t xml:space="preserve"> dolgotrajno brezposelnih </w:t>
            </w:r>
            <w:r w:rsidR="223F07DE" w:rsidRPr="3C4E9890">
              <w:rPr>
                <w:rFonts w:eastAsia="Myriad Pro" w:cs="Myriad Pro"/>
              </w:rPr>
              <w:t xml:space="preserve">je </w:t>
            </w:r>
            <w:r w:rsidRPr="00F67174">
              <w:rPr>
                <w:rFonts w:eastAsia="Myriad Pro" w:cs="Myriad Pro"/>
                <w:bCs/>
              </w:rPr>
              <w:t>po originalnih podatkih nadalje upadlo, kar odraža veliko</w:t>
            </w:r>
            <w:r w:rsidR="5B646416" w:rsidRPr="11F5D6F6">
              <w:rPr>
                <w:rFonts w:eastAsia="Myriad Pro" w:cs="Myriad Pro"/>
              </w:rPr>
              <w:t xml:space="preserve"> pomanjkanj</w:t>
            </w:r>
            <w:r w:rsidR="00AC320B">
              <w:rPr>
                <w:rFonts w:eastAsia="Myriad Pro" w:cs="Myriad Pro"/>
              </w:rPr>
              <w:t>e</w:t>
            </w:r>
            <w:r w:rsidR="5B646416" w:rsidRPr="11F5D6F6">
              <w:rPr>
                <w:rFonts w:eastAsia="Myriad Pro" w:cs="Myriad Pro"/>
              </w:rPr>
              <w:t xml:space="preserve"> delovne sile</w:t>
            </w:r>
            <w:r w:rsidRPr="11F5D6F6">
              <w:rPr>
                <w:rFonts w:eastAsia="Myriad Pro" w:cs="Myriad Pro"/>
              </w:rPr>
              <w:t>.</w:t>
            </w:r>
            <w:r w:rsidRPr="00F67174">
              <w:rPr>
                <w:rFonts w:eastAsia="Myriad Pro" w:cs="Myriad Pro"/>
                <w:bCs/>
              </w:rPr>
              <w:t xml:space="preserve"> Januarja jih je bilo medletno skoraj za tretjino manj.</w:t>
            </w:r>
            <w:r w:rsidRPr="00F67174">
              <w:rPr>
                <w:rFonts w:eastAsia="Myriad Pro" w:cs="Myriad Pro"/>
                <w:b/>
                <w:bCs/>
              </w:rPr>
              <w:t xml:space="preserve"> </w:t>
            </w:r>
          </w:p>
          <w:p w14:paraId="446EB6BA" w14:textId="3A7805A5" w:rsidR="00AD55AC" w:rsidRPr="00776B2B" w:rsidRDefault="00AD55AC" w:rsidP="00CE34B0">
            <w:pPr>
              <w:rPr>
                <w:rFonts w:eastAsia="Myriad Pro" w:cs="Myriad Pro"/>
              </w:rPr>
            </w:pPr>
          </w:p>
        </w:tc>
      </w:tr>
    </w:tbl>
    <w:p w14:paraId="288ED10C" w14:textId="09F671B6" w:rsidR="001C5031" w:rsidRDefault="001C5031">
      <w:pPr>
        <w:spacing w:after="160" w:line="259" w:lineRule="auto"/>
        <w:jc w:val="left"/>
      </w:pPr>
    </w:p>
    <w:p w14:paraId="4E74F702" w14:textId="7834E1CA" w:rsidR="001C5031" w:rsidRDefault="001C5031">
      <w:pPr>
        <w:spacing w:after="160" w:line="259" w:lineRule="auto"/>
        <w:jc w:val="left"/>
      </w:pPr>
    </w:p>
    <w:p w14:paraId="15EFC31E" w14:textId="77777777" w:rsidR="001C5031" w:rsidRDefault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695B5D" w:rsidRPr="007A0B59" w14:paraId="79D180F4" w14:textId="77777777" w:rsidTr="603443D5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7B078D" w14:textId="425A8277" w:rsidR="00695B5D" w:rsidRPr="007A0B59" w:rsidRDefault="007C7E91" w:rsidP="008D7B37">
            <w:pPr>
              <w:pStyle w:val="Naslov31"/>
              <w:jc w:val="left"/>
            </w:pPr>
            <w:r>
              <w:t xml:space="preserve">Blagovna menjava </w:t>
            </w:r>
            <w:r w:rsidR="00D43D84">
              <w:t>–</w:t>
            </w:r>
            <w:r>
              <w:t xml:space="preserve"> realno</w:t>
            </w:r>
            <w:r w:rsidR="00870583">
              <w:t xml:space="preserve">, december 2022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CDD88B0" w14:textId="2632A455" w:rsidR="00695B5D" w:rsidRPr="0066117E" w:rsidRDefault="00695B5D" w:rsidP="008D7B37">
            <w:pPr>
              <w:pStyle w:val="Naslov31"/>
              <w:rPr>
                <w:highlight w:val="green"/>
              </w:rPr>
            </w:pPr>
          </w:p>
        </w:tc>
      </w:tr>
      <w:tr w:rsidR="00695B5D" w:rsidRPr="00916FC4" w14:paraId="59C2D769" w14:textId="77777777" w:rsidTr="603443D5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D0B7691" w14:textId="7BA160AB" w:rsidR="0097073A" w:rsidRDefault="00350C88" w:rsidP="008D7B37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8597C" wp14:editId="39A4A02B">
                  <wp:extent cx="3096895" cy="2529840"/>
                  <wp:effectExtent l="0" t="0" r="825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5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4D199B" w14:textId="3DACDE94" w:rsidR="00695B5D" w:rsidRDefault="00695B5D" w:rsidP="008D7B37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5711D41" w14:textId="6E10DBA0" w:rsidR="00E8210F" w:rsidRDefault="580E49CE" w:rsidP="00E8210F">
            <w:r>
              <w:rPr>
                <w:b/>
                <w:bCs/>
              </w:rPr>
              <w:t>Blagovna menjava z državami EU</w:t>
            </w:r>
            <w:r w:rsidR="00E8210F">
              <w:rPr>
                <w:rStyle w:val="FootnoteReference"/>
                <w:b/>
                <w:bCs/>
              </w:rPr>
              <w:footnoteReference w:id="5"/>
            </w:r>
            <w:r>
              <w:rPr>
                <w:b/>
                <w:bCs/>
              </w:rPr>
              <w:t xml:space="preserve"> je v zadnjem lanskem četrtletju tekoče upadla.</w:t>
            </w:r>
            <w:r w:rsidRPr="097FEA1F">
              <w:t xml:space="preserve"> V primerjavi s četrtletjem prej je realni izv</w:t>
            </w:r>
            <w:r>
              <w:t>oz blaga v države EU močno upadel</w:t>
            </w:r>
            <w:r w:rsidRPr="097FEA1F">
              <w:t xml:space="preserve"> </w:t>
            </w:r>
            <w:r>
              <w:t>(za 4,0 %, desez.)</w:t>
            </w:r>
            <w:r w:rsidRPr="097FEA1F">
              <w:t xml:space="preserve">, </w:t>
            </w:r>
            <w:r>
              <w:t xml:space="preserve">pri uvozu pa se je nadaljevala skromna rast (0,5 %, desez.). </w:t>
            </w:r>
            <w:r w:rsidRPr="097FEA1F">
              <w:t xml:space="preserve">Po </w:t>
            </w:r>
            <w:r>
              <w:t>podrobnih</w:t>
            </w:r>
            <w:r w:rsidRPr="097FEA1F">
              <w:t xml:space="preserve"> podatkih</w:t>
            </w:r>
            <w:r w:rsidR="00E8210F" w:rsidRPr="097FEA1F">
              <w:rPr>
                <w:rStyle w:val="FootnoteReference"/>
              </w:rPr>
              <w:footnoteReference w:id="6"/>
            </w:r>
            <w:r w:rsidRPr="097FEA1F">
              <w:t xml:space="preserve"> je k </w:t>
            </w:r>
            <w:r>
              <w:t xml:space="preserve">upadu </w:t>
            </w:r>
            <w:r w:rsidRPr="097FEA1F">
              <w:t>prispeval</w:t>
            </w:r>
            <w:r>
              <w:t xml:space="preserve"> predvsem nižji izvoz v </w:t>
            </w:r>
            <w:r w:rsidRPr="097FEA1F">
              <w:t>Italijo</w:t>
            </w:r>
            <w:r>
              <w:t xml:space="preserve">, Francijo in na Hrvaško, opazno je bilo zlasti znižanje izvoza vmesnih proizvodov (predvsem kovin) in vozil. </w:t>
            </w:r>
            <w:r w:rsidRPr="097FEA1F">
              <w:t>Medletno sta bila</w:t>
            </w:r>
            <w:r>
              <w:rPr>
                <w:bCs/>
              </w:rPr>
              <w:t xml:space="preserve"> </w:t>
            </w:r>
            <w:r w:rsidRPr="097FEA1F">
              <w:t>v zadnjem četrtletju izvoz</w:t>
            </w:r>
            <w:r>
              <w:rPr>
                <w:bCs/>
              </w:rPr>
              <w:t xml:space="preserve"> </w:t>
            </w:r>
            <w:r w:rsidRPr="097FEA1F">
              <w:t>v držav</w:t>
            </w:r>
            <w:r w:rsidR="003741A8">
              <w:t>e</w:t>
            </w:r>
            <w:r w:rsidRPr="097FEA1F">
              <w:t xml:space="preserve"> EU </w:t>
            </w:r>
            <w:r w:rsidR="003741A8">
              <w:t xml:space="preserve">in </w:t>
            </w:r>
            <w:r w:rsidR="00F0566E">
              <w:t>u</w:t>
            </w:r>
            <w:r w:rsidR="003741A8">
              <w:t xml:space="preserve">voz iz njih </w:t>
            </w:r>
            <w:r>
              <w:t xml:space="preserve">nižja </w:t>
            </w:r>
            <w:r w:rsidRPr="097FEA1F">
              <w:t xml:space="preserve">(za </w:t>
            </w:r>
            <w:r>
              <w:t>3,5</w:t>
            </w:r>
            <w:r w:rsidRPr="097FEA1F">
              <w:t xml:space="preserve"> % oziroma </w:t>
            </w:r>
            <w:r>
              <w:t>1,6</w:t>
            </w:r>
            <w:r w:rsidRPr="097FEA1F">
              <w:t> %)</w:t>
            </w:r>
            <w:r>
              <w:t xml:space="preserve">. Na </w:t>
            </w:r>
            <w:r w:rsidR="003741A8">
              <w:t xml:space="preserve">podlagi </w:t>
            </w:r>
            <w:r>
              <w:t xml:space="preserve">razpoložljivih podatkov ocenjujemo, da sta se v četrtem četrtletju, medletno in v primerjavi s predhodnim četrtletjem (desez.) znižala tudi skupni izvoz in uvoz blaga. </w:t>
            </w:r>
            <w:r w:rsidR="23C3A831">
              <w:t>V</w:t>
            </w:r>
            <w:r w:rsidRPr="097FEA1F">
              <w:t xml:space="preserve"> začetku letošnjega leta </w:t>
            </w:r>
            <w:r>
              <w:t>se je razpoloženje v izvozno usmerjenih dejavnosti</w:t>
            </w:r>
            <w:r w:rsidR="432709E1">
              <w:t>h</w:t>
            </w:r>
            <w:r>
              <w:t xml:space="preserve"> nekoliko poslabšalo</w:t>
            </w:r>
            <w:r w:rsidR="003741A8">
              <w:t>.</w:t>
            </w:r>
            <w:r>
              <w:t xml:space="preserve"> </w:t>
            </w:r>
            <w:r w:rsidR="003741A8">
              <w:t>P</w:t>
            </w:r>
            <w:r>
              <w:t xml:space="preserve">odjetja pričakujejo, da se bo v prvem četrtletju njihov konkurenčni položaj na trgih EU in zunaj EU poslabšal, obseg novih naročil pa ostal na nizki ravni. </w:t>
            </w:r>
          </w:p>
          <w:p w14:paraId="041CA3C1" w14:textId="77777777" w:rsidR="00695B5D" w:rsidRPr="00074B13" w:rsidRDefault="00695B5D" w:rsidP="008D7B37">
            <w:pPr>
              <w:rPr>
                <w:b/>
                <w:bCs/>
              </w:rPr>
            </w:pPr>
          </w:p>
        </w:tc>
      </w:tr>
    </w:tbl>
    <w:p w14:paraId="1EE389CD" w14:textId="5E32371D" w:rsidR="00723D16" w:rsidRDefault="00723D16">
      <w:pPr>
        <w:spacing w:after="160" w:line="259" w:lineRule="auto"/>
        <w:jc w:val="left"/>
      </w:pPr>
    </w:p>
    <w:p w14:paraId="47792BA7" w14:textId="0E8C7BFD" w:rsidR="00701EE3" w:rsidRDefault="00701EE3">
      <w:pPr>
        <w:spacing w:after="160" w:line="259" w:lineRule="auto"/>
        <w:jc w:val="left"/>
      </w:pPr>
    </w:p>
    <w:p w14:paraId="3E7D55FA" w14:textId="69583315" w:rsidR="00701EE3" w:rsidRDefault="00701EE3">
      <w:pPr>
        <w:spacing w:after="160" w:line="259" w:lineRule="auto"/>
        <w:jc w:val="left"/>
      </w:pPr>
    </w:p>
    <w:p w14:paraId="77AC8F9B" w14:textId="320E2B7D" w:rsidR="00701EE3" w:rsidRDefault="00701EE3">
      <w:pPr>
        <w:spacing w:after="160" w:line="259" w:lineRule="auto"/>
        <w:jc w:val="left"/>
      </w:pPr>
    </w:p>
    <w:p w14:paraId="338E7C02" w14:textId="77777777" w:rsidR="00701EE3" w:rsidRDefault="00701EE3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870583" w:rsidRPr="007A0B59" w14:paraId="753E99CF" w14:textId="77777777" w:rsidTr="00CE34B0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59CAC189" w:rsidR="00870583" w:rsidRPr="007A0B59" w:rsidRDefault="007C7E91" w:rsidP="00CE34B0">
            <w:pPr>
              <w:pStyle w:val="Naslov31"/>
              <w:jc w:val="left"/>
            </w:pPr>
            <w:r>
              <w:lastRenderedPageBreak/>
              <w:t>Prihodek v tržnih storitvah</w:t>
            </w:r>
            <w:r w:rsidR="00870583">
              <w:t xml:space="preserve">, november 2022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CE34B0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00CE34B0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93EB939" w14:textId="2F3EF4F5" w:rsidR="001D100E" w:rsidRDefault="001D100E" w:rsidP="00CE34B0">
            <w:pPr>
              <w:pStyle w:val="ListParagraph"/>
              <w:ind w:left="0"/>
              <w:rPr>
                <w:noProof/>
                <w:lang w:eastAsia="sl-SI"/>
              </w:rPr>
            </w:pPr>
            <w:r>
              <w:rPr>
                <w:noProof/>
                <w:color w:val="2B579A"/>
                <w:shd w:val="clear" w:color="auto" w:fill="E6E6E6"/>
                <w:lang w:eastAsia="sl-SI"/>
              </w:rPr>
              <w:drawing>
                <wp:inline distT="0" distB="0" distL="0" distR="0" wp14:anchorId="6070CD04" wp14:editId="73C74F2B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9F9228" w14:textId="40350F52" w:rsidR="00870583" w:rsidRDefault="00870583" w:rsidP="00CE34B0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5F2A202" w14:textId="17C6758D" w:rsidR="008426E5" w:rsidRPr="005D47C2" w:rsidRDefault="008426E5" w:rsidP="00350C88">
            <w:pPr>
              <w:autoSpaceDE w:val="0"/>
              <w:autoSpaceDN w:val="0"/>
              <w:adjustRightInd w:val="0"/>
              <w:rPr>
                <w:rFonts w:cs="Helv"/>
                <w:color w:val="000000"/>
              </w:rPr>
            </w:pPr>
            <w:r>
              <w:rPr>
                <w:b/>
              </w:rPr>
              <w:t xml:space="preserve">Realni prihodek </w:t>
            </w:r>
            <w:r w:rsidRPr="008F7789">
              <w:rPr>
                <w:b/>
              </w:rPr>
              <w:t>tržnih storit</w:t>
            </w:r>
            <w:r>
              <w:rPr>
                <w:b/>
              </w:rPr>
              <w:t>e</w:t>
            </w:r>
            <w:r w:rsidRPr="008F7789">
              <w:rPr>
                <w:b/>
              </w:rPr>
              <w:t xml:space="preserve">v se je </w:t>
            </w:r>
            <w:r>
              <w:rPr>
                <w:b/>
              </w:rPr>
              <w:t>novembra  povečal.</w:t>
            </w:r>
            <w:r>
              <w:t xml:space="preserve"> Po dvomesečnem zmanjševanju se je tekoče povečal za 0,6 %, medletno je bil večji za 5,9 %. Prihodek v gostinstvu se je </w:t>
            </w:r>
            <w:r w:rsidRPr="22A2CD57">
              <w:rPr>
                <w:rFonts w:cs="Helv"/>
                <w:color w:val="000000" w:themeColor="text1"/>
              </w:rPr>
              <w:t>močneje okrepil že drug</w:t>
            </w:r>
            <w:r w:rsidR="00636AD9" w:rsidRPr="22A2CD57">
              <w:rPr>
                <w:rFonts w:cs="Helv"/>
                <w:color w:val="000000" w:themeColor="text1"/>
              </w:rPr>
              <w:t>i</w:t>
            </w:r>
            <w:r w:rsidRPr="22A2CD57">
              <w:rPr>
                <w:rFonts w:cs="Helv"/>
                <w:color w:val="000000" w:themeColor="text1"/>
              </w:rPr>
              <w:t xml:space="preserve"> mesec zapored. </w:t>
            </w:r>
            <w:r w:rsidR="00CE34B0" w:rsidRPr="22A2CD57">
              <w:rPr>
                <w:rFonts w:cs="Helv"/>
                <w:color w:val="000000" w:themeColor="text1"/>
              </w:rPr>
              <w:t xml:space="preserve">Večja je bila tudi rast </w:t>
            </w:r>
            <w:r>
              <w:t xml:space="preserve">prihodka v </w:t>
            </w:r>
            <w:r w:rsidRPr="00251B87">
              <w:t>drugih poslovnih dejavnostih</w:t>
            </w:r>
            <w:r>
              <w:t>, saj se je povečal prihodek v zaposlovalnih, še bolj pa v potovalnih agencijah</w:t>
            </w:r>
            <w:r w:rsidRPr="00854764">
              <w:t>.</w:t>
            </w:r>
            <w:r>
              <w:t xml:space="preserve"> </w:t>
            </w:r>
            <w:r w:rsidRPr="22A2CD57">
              <w:rPr>
                <w:rFonts w:cs="Helv"/>
                <w:color w:val="000000" w:themeColor="text1"/>
              </w:rPr>
              <w:t xml:space="preserve">Prihodek v dejavnosti prometa in skladiščenja pa se je še nekoliko zmanjšal, predvsem v kopenskem prometu. </w:t>
            </w:r>
            <w:r>
              <w:t>Po predhodni tekoči rasti se je prihodek opazneje zmanjšal tudi v informacijsko-komunikacijskih dejavnostih, kar je izviralo predvsem iz upada prihodka računalniških storitev na domačem trgu. Prihodek se je zopet nekoliko zmanjšal še v strokovno-tehničnih dejavnostih. V prvih enajstih mesecih lani je bil prihodek v vseh dejavnostih</w:t>
            </w:r>
            <w:r w:rsidR="002E2F0C">
              <w:t xml:space="preserve"> medletno</w:t>
            </w:r>
            <w:r>
              <w:t xml:space="preserve"> večji kot v letu 2021, za ravn</w:t>
            </w:r>
            <w:r w:rsidR="00636AD9">
              <w:t>i</w:t>
            </w:r>
            <w:r>
              <w:t xml:space="preserve">jo pred epidemijo (november 2019) pa je zaostajal v potovalnih in zaposlovalnih agencijah, za 20 % oz. 10 %. </w:t>
            </w:r>
          </w:p>
          <w:p w14:paraId="6DB70163" w14:textId="710F6A94" w:rsidR="00870583" w:rsidRDefault="00870583" w:rsidP="00CE34B0"/>
          <w:p w14:paraId="20BD32B8" w14:textId="77777777" w:rsidR="00870583" w:rsidRPr="00074B13" w:rsidRDefault="00870583" w:rsidP="00CE34B0">
            <w:pPr>
              <w:rPr>
                <w:b/>
                <w:bCs/>
              </w:rPr>
            </w:pPr>
          </w:p>
        </w:tc>
      </w:tr>
    </w:tbl>
    <w:p w14:paraId="22475C0D" w14:textId="36045D7D" w:rsidR="00FE7254" w:rsidRPr="00FE7254" w:rsidRDefault="00FE7254" w:rsidP="001C5031">
      <w:pPr>
        <w:spacing w:after="160" w:line="259" w:lineRule="auto"/>
        <w:jc w:val="left"/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463F88B3" w:rsidR="002E69B6" w:rsidRPr="00887D7E" w:rsidRDefault="00873683" w:rsidP="00C26C8D">
      <w:pPr>
        <w:tabs>
          <w:tab w:val="left" w:pos="580"/>
        </w:tabs>
      </w:pPr>
      <w:r w:rsidRPr="00873683"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110DD242" wp14:editId="41B7692C">
            <wp:extent cx="5907819" cy="89999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54" cy="90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7AAAC" w16cex:dateUtc="2023-02-03T14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70611" w14:textId="77777777" w:rsidR="00BC69D7" w:rsidRDefault="00BC69D7" w:rsidP="0063497B">
      <w:pPr>
        <w:spacing w:line="240" w:lineRule="auto"/>
      </w:pPr>
      <w:r>
        <w:separator/>
      </w:r>
    </w:p>
  </w:endnote>
  <w:endnote w:type="continuationSeparator" w:id="0">
    <w:p w14:paraId="5B17B3AB" w14:textId="77777777" w:rsidR="00BC69D7" w:rsidRDefault="00BC69D7" w:rsidP="0063497B">
      <w:pPr>
        <w:spacing w:line="240" w:lineRule="auto"/>
      </w:pPr>
      <w:r>
        <w:continuationSeparator/>
      </w:r>
    </w:p>
  </w:endnote>
  <w:endnote w:type="continuationNotice" w:id="1">
    <w:p w14:paraId="3F713436" w14:textId="77777777" w:rsidR="00BC69D7" w:rsidRDefault="00BC69D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3A11488" w:rsidR="00CE34B0" w:rsidRPr="00363E63" w:rsidRDefault="00CE34B0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0929861F" w:rsidR="00CE34B0" w:rsidRPr="00363E63" w:rsidRDefault="00CE34B0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CE34B0" w:rsidRPr="00C26C8D" w:rsidRDefault="00CE34B0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CE34B0" w:rsidRPr="00C26C8D" w:rsidRDefault="00CE34B0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CE34B0" w:rsidRPr="00363E63" w:rsidRDefault="00CE34B0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5DAFB" w14:textId="77777777" w:rsidR="00BC69D7" w:rsidRDefault="00BC69D7" w:rsidP="0063497B">
      <w:pPr>
        <w:spacing w:line="240" w:lineRule="auto"/>
      </w:pPr>
      <w:r>
        <w:separator/>
      </w:r>
    </w:p>
  </w:footnote>
  <w:footnote w:type="continuationSeparator" w:id="0">
    <w:p w14:paraId="55F51AC8" w14:textId="77777777" w:rsidR="00BC69D7" w:rsidRDefault="00BC69D7" w:rsidP="0063497B">
      <w:pPr>
        <w:spacing w:line="240" w:lineRule="auto"/>
      </w:pPr>
      <w:r>
        <w:continuationSeparator/>
      </w:r>
    </w:p>
  </w:footnote>
  <w:footnote w:type="continuationNotice" w:id="1">
    <w:p w14:paraId="2E0A3BF7" w14:textId="77777777" w:rsidR="00BC69D7" w:rsidRDefault="00BC69D7">
      <w:pPr>
        <w:spacing w:line="240" w:lineRule="auto"/>
      </w:pPr>
    </w:p>
  </w:footnote>
  <w:footnote w:id="2">
    <w:p w14:paraId="42E65D24" w14:textId="51A541D7" w:rsidR="00CE34B0" w:rsidRDefault="00CE34B0" w:rsidP="006825C0">
      <w:pPr>
        <w:pStyle w:val="FootnoteText"/>
      </w:pPr>
      <w:r w:rsidRPr="00B62E4D">
        <w:rPr>
          <w:rStyle w:val="FootnoteReference"/>
        </w:rPr>
        <w:footnoteRef/>
      </w:r>
      <w:r>
        <w:t xml:space="preserve"> </w:t>
      </w:r>
      <w:r w:rsidRPr="56653609">
        <w:rPr>
          <w:rFonts w:eastAsia="Myriad Pro" w:cs="Myriad Pro"/>
        </w:rPr>
        <w:t>Po podatkih S</w:t>
      </w:r>
      <w:r>
        <w:rPr>
          <w:rFonts w:eastAsia="Myriad Pro" w:cs="Myriad Pro"/>
        </w:rPr>
        <w:t>ursa</w:t>
      </w:r>
      <w:r w:rsidRPr="56653609">
        <w:rPr>
          <w:rFonts w:eastAsia="Myriad Pro" w:cs="Myriad Pro"/>
        </w:rPr>
        <w:t xml:space="preserve"> </w:t>
      </w:r>
      <w:r w:rsidR="00E0687D">
        <w:rPr>
          <w:rFonts w:eastAsia="Myriad Pro" w:cs="Myriad Pro"/>
        </w:rPr>
        <w:t>so</w:t>
      </w:r>
      <w:r w:rsidRPr="56653609">
        <w:rPr>
          <w:rFonts w:eastAsia="Myriad Pro" w:cs="Myriad Pro"/>
        </w:rPr>
        <w:t xml:space="preserve"> </w:t>
      </w:r>
      <w:r>
        <w:rPr>
          <w:rFonts w:eastAsia="Myriad Pro" w:cs="Myriad Pro"/>
        </w:rPr>
        <w:t xml:space="preserve">v Sloveniji </w:t>
      </w:r>
      <w:r w:rsidRPr="56653609">
        <w:rPr>
          <w:rFonts w:eastAsia="Myriad Pro" w:cs="Myriad Pro"/>
        </w:rPr>
        <w:t xml:space="preserve">v letu 2021 največ plina </w:t>
      </w:r>
      <w:r>
        <w:rPr>
          <w:rFonts w:eastAsia="Myriad Pro" w:cs="Myriad Pro"/>
        </w:rPr>
        <w:t>(</w:t>
      </w:r>
      <w:r w:rsidRPr="56653609">
        <w:rPr>
          <w:rFonts w:eastAsia="Myriad Pro" w:cs="Myriad Pro"/>
        </w:rPr>
        <w:t>62 %</w:t>
      </w:r>
      <w:r>
        <w:rPr>
          <w:rFonts w:eastAsia="Myriad Pro" w:cs="Myriad Pro"/>
        </w:rPr>
        <w:t xml:space="preserve">) </w:t>
      </w:r>
      <w:r w:rsidRPr="56653609">
        <w:rPr>
          <w:rFonts w:eastAsia="Myriad Pro" w:cs="Myriad Pro"/>
        </w:rPr>
        <w:t xml:space="preserve">neposredno </w:t>
      </w:r>
      <w:r w:rsidR="00E0687D">
        <w:rPr>
          <w:rFonts w:eastAsia="Myriad Pro" w:cs="Myriad Pro"/>
        </w:rPr>
        <w:t>porabili</w:t>
      </w:r>
      <w:r w:rsidRPr="56653609">
        <w:rPr>
          <w:rFonts w:eastAsia="Myriad Pro" w:cs="Myriad Pro"/>
        </w:rPr>
        <w:t xml:space="preserve"> v predelovalnih dejavnostih in gradbeništvu, 15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 v gospodinjstvih, ostalo pa zlasti za proizvodnjo toplote in elektrike.</w:t>
      </w:r>
    </w:p>
  </w:footnote>
  <w:footnote w:id="3">
    <w:p w14:paraId="1A901435" w14:textId="77777777" w:rsidR="00CE34B0" w:rsidRDefault="00CE34B0" w:rsidP="006825C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A6EDF">
        <w:t xml:space="preserve">Med možnimi ukrepi na ravni EU </w:t>
      </w:r>
      <w:r>
        <w:t xml:space="preserve">po uredbi </w:t>
      </w:r>
      <w:r w:rsidRPr="004A6EDF">
        <w:t xml:space="preserve">so </w:t>
      </w:r>
      <w:r>
        <w:t>zamenjava plina s tekočimi gorivi</w:t>
      </w:r>
      <w:r w:rsidRPr="004A6EDF">
        <w:t xml:space="preserve"> </w:t>
      </w:r>
      <w:r>
        <w:t>pri</w:t>
      </w:r>
      <w:r w:rsidRPr="004A6EDF">
        <w:t xml:space="preserve"> </w:t>
      </w:r>
      <w:r>
        <w:t>proizvodnji elektrike</w:t>
      </w:r>
      <w:r w:rsidRPr="004A6EDF">
        <w:t>, spodbujanje prehoda na druga goriva v industriji, zmanjšanje ogrevanja in hlajenja</w:t>
      </w:r>
      <w:r>
        <w:t xml:space="preserve"> v državnih zgradbah,</w:t>
      </w:r>
      <w:r w:rsidRPr="00277C3E">
        <w:t xml:space="preserve"> </w:t>
      </w:r>
      <w:r w:rsidRPr="004A6EDF">
        <w:t>kampanje ozaveščanja</w:t>
      </w:r>
      <w:r>
        <w:t xml:space="preserve"> itd. Nekaj takih ukrepov je Vlada RS že sprejela.</w:t>
      </w:r>
    </w:p>
  </w:footnote>
  <w:footnote w:id="4">
    <w:p w14:paraId="2463FED6" w14:textId="77777777" w:rsidR="00CE34B0" w:rsidRDefault="00CE34B0" w:rsidP="006825C0">
      <w:pPr>
        <w:pStyle w:val="FootnoteText"/>
      </w:pPr>
      <w:r w:rsidRPr="00B62E4D">
        <w:rPr>
          <w:rStyle w:val="FootnoteReference"/>
        </w:rPr>
        <w:footnoteRef/>
      </w:r>
      <w:r>
        <w:t xml:space="preserve"> </w:t>
      </w:r>
      <w:r w:rsidRPr="56653609">
        <w:rPr>
          <w:rFonts w:eastAsia="Myriad Pro" w:cs="Myriad Pro"/>
        </w:rPr>
        <w:t xml:space="preserve">Po informacijah družbe Plinovodi je 12. novembra 2022 napolnjenost skladišč plina v EU </w:t>
      </w:r>
      <w:r>
        <w:rPr>
          <w:rFonts w:eastAsia="Myriad Pro" w:cs="Myriad Pro"/>
        </w:rPr>
        <w:t>do</w:t>
      </w:r>
      <w:r w:rsidRPr="56653609">
        <w:rPr>
          <w:rFonts w:eastAsia="Myriad Pro" w:cs="Myriad Pro"/>
        </w:rPr>
        <w:t>segla 95,5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%, nato pa se je začela zmanjševati</w:t>
      </w:r>
      <w:r>
        <w:rPr>
          <w:rFonts w:eastAsia="Myriad Pro" w:cs="Myriad Pro"/>
        </w:rPr>
        <w:t xml:space="preserve"> in</w:t>
      </w:r>
      <w:r w:rsidRPr="56653609">
        <w:rPr>
          <w:rFonts w:eastAsia="Myriad Pro" w:cs="Myriad Pro"/>
        </w:rPr>
        <w:t xml:space="preserve"> je </w:t>
      </w:r>
      <w:r>
        <w:rPr>
          <w:rFonts w:eastAsia="Myriad Pro" w:cs="Myriad Pro"/>
        </w:rPr>
        <w:t>28</w:t>
      </w:r>
      <w:r w:rsidRPr="56653609">
        <w:rPr>
          <w:rFonts w:eastAsia="Myriad Pro" w:cs="Myriad Pro"/>
        </w:rPr>
        <w:t xml:space="preserve">. </w:t>
      </w:r>
      <w:r>
        <w:rPr>
          <w:rFonts w:eastAsia="Myriad Pro" w:cs="Myriad Pro"/>
        </w:rPr>
        <w:t>januarja</w:t>
      </w:r>
      <w:r w:rsidRPr="56653609">
        <w:rPr>
          <w:rFonts w:eastAsia="Myriad Pro" w:cs="Myriad Pro"/>
        </w:rPr>
        <w:t xml:space="preserve"> </w:t>
      </w:r>
      <w:r>
        <w:rPr>
          <w:rFonts w:eastAsia="Myriad Pro" w:cs="Myriad Pro"/>
        </w:rPr>
        <w:t xml:space="preserve">2023 </w:t>
      </w:r>
      <w:r w:rsidRPr="56653609">
        <w:rPr>
          <w:rFonts w:eastAsia="Myriad Pro" w:cs="Myriad Pro"/>
        </w:rPr>
        <w:t xml:space="preserve">znašala </w:t>
      </w:r>
      <w:r>
        <w:rPr>
          <w:rFonts w:eastAsia="Myriad Pro" w:cs="Myriad Pro"/>
        </w:rPr>
        <w:t>73</w:t>
      </w:r>
      <w:r w:rsidRPr="56653609">
        <w:rPr>
          <w:rFonts w:eastAsia="Myriad Pro" w:cs="Myriad Pro"/>
        </w:rPr>
        <w:t>,</w:t>
      </w:r>
      <w:r>
        <w:rPr>
          <w:rFonts w:eastAsia="Myriad Pro" w:cs="Myriad Pro"/>
        </w:rPr>
        <w:t>7 </w:t>
      </w:r>
      <w:r w:rsidRPr="56653609">
        <w:rPr>
          <w:rFonts w:eastAsia="Myriad Pro" w:cs="Myriad Pro"/>
        </w:rPr>
        <w:t>%.</w:t>
      </w:r>
    </w:p>
  </w:footnote>
  <w:footnote w:id="5">
    <w:p w14:paraId="5F7C003B" w14:textId="33984F68" w:rsidR="00E8210F" w:rsidRDefault="00E8210F" w:rsidP="00E8210F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</w:t>
      </w:r>
      <w:r w:rsidR="003741A8">
        <w:t>ursa</w:t>
      </w:r>
      <w:r>
        <w:t xml:space="preserve">. Deflacioniranje in desezoniranje UMAR. </w:t>
      </w:r>
    </w:p>
  </w:footnote>
  <w:footnote w:id="6">
    <w:p w14:paraId="3321CB6C" w14:textId="77777777" w:rsidR="00E8210F" w:rsidRDefault="00E8210F" w:rsidP="00E821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novembra</w:t>
      </w:r>
      <w:r w:rsidRPr="002215AB">
        <w:t xml:space="preserve"> 202</w:t>
      </w:r>
      <w:r>
        <w:t>2</w:t>
      </w:r>
      <w:r w:rsidRPr="002215AB"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029F1B15" w:rsidR="00CE34B0" w:rsidRDefault="00CE34B0" w:rsidP="00652795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6. februar 2023</w:t>
    </w:r>
  </w:p>
  <w:p w14:paraId="4BCD6FCD" w14:textId="77777777" w:rsidR="00CE34B0" w:rsidRDefault="00CE34B0" w:rsidP="00FE7254">
    <w:pPr>
      <w:jc w:val="right"/>
    </w:pPr>
  </w:p>
  <w:p w14:paraId="2346E65D" w14:textId="77777777" w:rsidR="00CE34B0" w:rsidRDefault="00CE34B0" w:rsidP="00FE7254">
    <w:pPr>
      <w:jc w:val="right"/>
    </w:pPr>
  </w:p>
  <w:p w14:paraId="72003DEC" w14:textId="77777777" w:rsidR="00CE34B0" w:rsidRDefault="00CE34B0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CE34B0" w:rsidRPr="00C26C8D" w:rsidRDefault="00CE34B0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1C08"/>
    <w:rsid w:val="000123FA"/>
    <w:rsid w:val="00014A64"/>
    <w:rsid w:val="00016297"/>
    <w:rsid w:val="00016923"/>
    <w:rsid w:val="000238C0"/>
    <w:rsid w:val="0002391A"/>
    <w:rsid w:val="000242B6"/>
    <w:rsid w:val="00024C2B"/>
    <w:rsid w:val="00024EF0"/>
    <w:rsid w:val="000257A3"/>
    <w:rsid w:val="00026AAA"/>
    <w:rsid w:val="000328C3"/>
    <w:rsid w:val="0003301E"/>
    <w:rsid w:val="000407E8"/>
    <w:rsid w:val="00041021"/>
    <w:rsid w:val="0004116E"/>
    <w:rsid w:val="00041EFE"/>
    <w:rsid w:val="00043B69"/>
    <w:rsid w:val="0004410D"/>
    <w:rsid w:val="0004498A"/>
    <w:rsid w:val="00052A59"/>
    <w:rsid w:val="00052B28"/>
    <w:rsid w:val="0005322C"/>
    <w:rsid w:val="00053417"/>
    <w:rsid w:val="00054458"/>
    <w:rsid w:val="00054E25"/>
    <w:rsid w:val="00055385"/>
    <w:rsid w:val="00055BD4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0B03"/>
    <w:rsid w:val="00080FD1"/>
    <w:rsid w:val="00083B7F"/>
    <w:rsid w:val="00083DF3"/>
    <w:rsid w:val="00087B8E"/>
    <w:rsid w:val="00087E6A"/>
    <w:rsid w:val="00092592"/>
    <w:rsid w:val="000943AF"/>
    <w:rsid w:val="00095F2A"/>
    <w:rsid w:val="00096101"/>
    <w:rsid w:val="000973AE"/>
    <w:rsid w:val="00097DD5"/>
    <w:rsid w:val="000A015C"/>
    <w:rsid w:val="000A0243"/>
    <w:rsid w:val="000A5A42"/>
    <w:rsid w:val="000A7BDC"/>
    <w:rsid w:val="000B16C0"/>
    <w:rsid w:val="000B2332"/>
    <w:rsid w:val="000B2627"/>
    <w:rsid w:val="000B5B96"/>
    <w:rsid w:val="000C23B1"/>
    <w:rsid w:val="000C29FA"/>
    <w:rsid w:val="000C450B"/>
    <w:rsid w:val="000C5DFC"/>
    <w:rsid w:val="000C6EAA"/>
    <w:rsid w:val="000D3CA9"/>
    <w:rsid w:val="000D3F8B"/>
    <w:rsid w:val="000D4661"/>
    <w:rsid w:val="000D4F5F"/>
    <w:rsid w:val="000D7845"/>
    <w:rsid w:val="000E0B03"/>
    <w:rsid w:val="000E73CF"/>
    <w:rsid w:val="000F5315"/>
    <w:rsid w:val="000F561E"/>
    <w:rsid w:val="00100E51"/>
    <w:rsid w:val="00101E8B"/>
    <w:rsid w:val="0010370B"/>
    <w:rsid w:val="001043AF"/>
    <w:rsid w:val="00105CC2"/>
    <w:rsid w:val="00106EDE"/>
    <w:rsid w:val="00110483"/>
    <w:rsid w:val="00110B3C"/>
    <w:rsid w:val="00111DFE"/>
    <w:rsid w:val="00112897"/>
    <w:rsid w:val="00112B3E"/>
    <w:rsid w:val="00115501"/>
    <w:rsid w:val="00115E8D"/>
    <w:rsid w:val="00116668"/>
    <w:rsid w:val="00117D58"/>
    <w:rsid w:val="00120162"/>
    <w:rsid w:val="00120431"/>
    <w:rsid w:val="00123A5A"/>
    <w:rsid w:val="00123D52"/>
    <w:rsid w:val="001242FF"/>
    <w:rsid w:val="001255CD"/>
    <w:rsid w:val="0012725B"/>
    <w:rsid w:val="00127822"/>
    <w:rsid w:val="00130B3E"/>
    <w:rsid w:val="00131764"/>
    <w:rsid w:val="00133E20"/>
    <w:rsid w:val="00136E24"/>
    <w:rsid w:val="0014161A"/>
    <w:rsid w:val="00144676"/>
    <w:rsid w:val="00150890"/>
    <w:rsid w:val="00150D0F"/>
    <w:rsid w:val="0015760D"/>
    <w:rsid w:val="00160C98"/>
    <w:rsid w:val="0016111E"/>
    <w:rsid w:val="00161807"/>
    <w:rsid w:val="00162CC7"/>
    <w:rsid w:val="00162D04"/>
    <w:rsid w:val="00162E99"/>
    <w:rsid w:val="001639D0"/>
    <w:rsid w:val="00165B9E"/>
    <w:rsid w:val="00167096"/>
    <w:rsid w:val="00171691"/>
    <w:rsid w:val="00175B27"/>
    <w:rsid w:val="00175D0E"/>
    <w:rsid w:val="0017633B"/>
    <w:rsid w:val="00176407"/>
    <w:rsid w:val="0017660B"/>
    <w:rsid w:val="00177845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6BDC"/>
    <w:rsid w:val="001A0B7D"/>
    <w:rsid w:val="001A0C6A"/>
    <w:rsid w:val="001A0C98"/>
    <w:rsid w:val="001A3E47"/>
    <w:rsid w:val="001B475E"/>
    <w:rsid w:val="001B4D5B"/>
    <w:rsid w:val="001B6AE7"/>
    <w:rsid w:val="001B7402"/>
    <w:rsid w:val="001C03A0"/>
    <w:rsid w:val="001C0998"/>
    <w:rsid w:val="001C2D69"/>
    <w:rsid w:val="001C3E55"/>
    <w:rsid w:val="001C5031"/>
    <w:rsid w:val="001C526C"/>
    <w:rsid w:val="001D100E"/>
    <w:rsid w:val="001D1DF5"/>
    <w:rsid w:val="001D2917"/>
    <w:rsid w:val="001D3E77"/>
    <w:rsid w:val="001D640A"/>
    <w:rsid w:val="001D6793"/>
    <w:rsid w:val="001D76BE"/>
    <w:rsid w:val="001D783A"/>
    <w:rsid w:val="001E2BB5"/>
    <w:rsid w:val="001E3554"/>
    <w:rsid w:val="001E3587"/>
    <w:rsid w:val="001E3956"/>
    <w:rsid w:val="001E64A5"/>
    <w:rsid w:val="001E66B1"/>
    <w:rsid w:val="001E7BB4"/>
    <w:rsid w:val="001F0ED2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96F"/>
    <w:rsid w:val="00215DA0"/>
    <w:rsid w:val="00216369"/>
    <w:rsid w:val="00216757"/>
    <w:rsid w:val="00221921"/>
    <w:rsid w:val="0022245A"/>
    <w:rsid w:val="002229E0"/>
    <w:rsid w:val="002229E7"/>
    <w:rsid w:val="00222F75"/>
    <w:rsid w:val="0022644C"/>
    <w:rsid w:val="00226C04"/>
    <w:rsid w:val="00231A77"/>
    <w:rsid w:val="00231C68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61D2"/>
    <w:rsid w:val="00246CF1"/>
    <w:rsid w:val="002511CF"/>
    <w:rsid w:val="00251A27"/>
    <w:rsid w:val="00252E25"/>
    <w:rsid w:val="002537EF"/>
    <w:rsid w:val="00253AF0"/>
    <w:rsid w:val="00253F47"/>
    <w:rsid w:val="002551D9"/>
    <w:rsid w:val="00255F95"/>
    <w:rsid w:val="00261BB1"/>
    <w:rsid w:val="00261DB4"/>
    <w:rsid w:val="00262464"/>
    <w:rsid w:val="0026341B"/>
    <w:rsid w:val="0026509A"/>
    <w:rsid w:val="00271747"/>
    <w:rsid w:val="0027260C"/>
    <w:rsid w:val="0027286B"/>
    <w:rsid w:val="00272DAE"/>
    <w:rsid w:val="00274D3F"/>
    <w:rsid w:val="00275472"/>
    <w:rsid w:val="00276210"/>
    <w:rsid w:val="00277382"/>
    <w:rsid w:val="00277BC0"/>
    <w:rsid w:val="00280E80"/>
    <w:rsid w:val="002827AD"/>
    <w:rsid w:val="00284678"/>
    <w:rsid w:val="0028665C"/>
    <w:rsid w:val="00287A37"/>
    <w:rsid w:val="00290CA7"/>
    <w:rsid w:val="00291679"/>
    <w:rsid w:val="00291FCA"/>
    <w:rsid w:val="0029405F"/>
    <w:rsid w:val="00295883"/>
    <w:rsid w:val="00296BEC"/>
    <w:rsid w:val="002A086A"/>
    <w:rsid w:val="002A139A"/>
    <w:rsid w:val="002A2200"/>
    <w:rsid w:val="002A5D20"/>
    <w:rsid w:val="002A62E5"/>
    <w:rsid w:val="002A63A4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46EF"/>
    <w:rsid w:val="002D4B5C"/>
    <w:rsid w:val="002D62C5"/>
    <w:rsid w:val="002D753B"/>
    <w:rsid w:val="002D77C5"/>
    <w:rsid w:val="002E20DD"/>
    <w:rsid w:val="002E2F0C"/>
    <w:rsid w:val="002E3783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301B51"/>
    <w:rsid w:val="0030488A"/>
    <w:rsid w:val="0030488D"/>
    <w:rsid w:val="00305883"/>
    <w:rsid w:val="003065E9"/>
    <w:rsid w:val="00306767"/>
    <w:rsid w:val="003115EA"/>
    <w:rsid w:val="00312D09"/>
    <w:rsid w:val="00312E4F"/>
    <w:rsid w:val="003139A6"/>
    <w:rsid w:val="003159CC"/>
    <w:rsid w:val="00321860"/>
    <w:rsid w:val="0032373C"/>
    <w:rsid w:val="00325655"/>
    <w:rsid w:val="0032707E"/>
    <w:rsid w:val="0033042F"/>
    <w:rsid w:val="003305D2"/>
    <w:rsid w:val="00330DEB"/>
    <w:rsid w:val="00331DD6"/>
    <w:rsid w:val="00333B2F"/>
    <w:rsid w:val="00337AFD"/>
    <w:rsid w:val="0034156F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0C88"/>
    <w:rsid w:val="00352435"/>
    <w:rsid w:val="003524EB"/>
    <w:rsid w:val="0035658B"/>
    <w:rsid w:val="00356832"/>
    <w:rsid w:val="0035737D"/>
    <w:rsid w:val="0036011B"/>
    <w:rsid w:val="0036047E"/>
    <w:rsid w:val="00363323"/>
    <w:rsid w:val="00363E63"/>
    <w:rsid w:val="003640E5"/>
    <w:rsid w:val="00364476"/>
    <w:rsid w:val="00364A8F"/>
    <w:rsid w:val="0036516C"/>
    <w:rsid w:val="00365D68"/>
    <w:rsid w:val="00366D68"/>
    <w:rsid w:val="00371828"/>
    <w:rsid w:val="00371C85"/>
    <w:rsid w:val="00373F9D"/>
    <w:rsid w:val="003741A8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3A0C"/>
    <w:rsid w:val="00394109"/>
    <w:rsid w:val="00394FBC"/>
    <w:rsid w:val="003963FA"/>
    <w:rsid w:val="00396859"/>
    <w:rsid w:val="003974F8"/>
    <w:rsid w:val="003A1B12"/>
    <w:rsid w:val="003A23E4"/>
    <w:rsid w:val="003A26B5"/>
    <w:rsid w:val="003A49D8"/>
    <w:rsid w:val="003B14A1"/>
    <w:rsid w:val="003B1B85"/>
    <w:rsid w:val="003B2E1F"/>
    <w:rsid w:val="003B55C2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41B7"/>
    <w:rsid w:val="003D58DF"/>
    <w:rsid w:val="003D5D7A"/>
    <w:rsid w:val="003D6046"/>
    <w:rsid w:val="003E0230"/>
    <w:rsid w:val="003E49A6"/>
    <w:rsid w:val="003E5239"/>
    <w:rsid w:val="003E5ADA"/>
    <w:rsid w:val="003E5C15"/>
    <w:rsid w:val="003E64D6"/>
    <w:rsid w:val="003F0963"/>
    <w:rsid w:val="003F1B9B"/>
    <w:rsid w:val="003F30E4"/>
    <w:rsid w:val="003F4C1B"/>
    <w:rsid w:val="003F5F51"/>
    <w:rsid w:val="003F7CC6"/>
    <w:rsid w:val="004041D4"/>
    <w:rsid w:val="0040719E"/>
    <w:rsid w:val="004079CD"/>
    <w:rsid w:val="004112CD"/>
    <w:rsid w:val="004123A3"/>
    <w:rsid w:val="00413087"/>
    <w:rsid w:val="00415098"/>
    <w:rsid w:val="004174E6"/>
    <w:rsid w:val="004204B9"/>
    <w:rsid w:val="004235EE"/>
    <w:rsid w:val="004255B4"/>
    <w:rsid w:val="00425A43"/>
    <w:rsid w:val="00426766"/>
    <w:rsid w:val="004271E0"/>
    <w:rsid w:val="00430DB6"/>
    <w:rsid w:val="00431E69"/>
    <w:rsid w:val="00431EDD"/>
    <w:rsid w:val="00433A4D"/>
    <w:rsid w:val="004368FB"/>
    <w:rsid w:val="00436BA4"/>
    <w:rsid w:val="004419D5"/>
    <w:rsid w:val="00445483"/>
    <w:rsid w:val="00445954"/>
    <w:rsid w:val="00446303"/>
    <w:rsid w:val="0044650F"/>
    <w:rsid w:val="00451B53"/>
    <w:rsid w:val="00452589"/>
    <w:rsid w:val="00452804"/>
    <w:rsid w:val="004533D3"/>
    <w:rsid w:val="0045444B"/>
    <w:rsid w:val="00454E68"/>
    <w:rsid w:val="00455141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F9"/>
    <w:rsid w:val="0047514E"/>
    <w:rsid w:val="00475FC3"/>
    <w:rsid w:val="00477274"/>
    <w:rsid w:val="0048065F"/>
    <w:rsid w:val="0048123F"/>
    <w:rsid w:val="00485BB1"/>
    <w:rsid w:val="00485F3F"/>
    <w:rsid w:val="00493431"/>
    <w:rsid w:val="00496E7F"/>
    <w:rsid w:val="004970E5"/>
    <w:rsid w:val="004979B8"/>
    <w:rsid w:val="00497AA8"/>
    <w:rsid w:val="00497D53"/>
    <w:rsid w:val="004A02A4"/>
    <w:rsid w:val="004A1379"/>
    <w:rsid w:val="004A37A6"/>
    <w:rsid w:val="004A44FE"/>
    <w:rsid w:val="004A574A"/>
    <w:rsid w:val="004A6A8D"/>
    <w:rsid w:val="004B013F"/>
    <w:rsid w:val="004B1640"/>
    <w:rsid w:val="004B235F"/>
    <w:rsid w:val="004B2A84"/>
    <w:rsid w:val="004B415A"/>
    <w:rsid w:val="004B49B6"/>
    <w:rsid w:val="004B596F"/>
    <w:rsid w:val="004C0A16"/>
    <w:rsid w:val="004C1790"/>
    <w:rsid w:val="004C278D"/>
    <w:rsid w:val="004C2835"/>
    <w:rsid w:val="004C30D1"/>
    <w:rsid w:val="004C783F"/>
    <w:rsid w:val="004D04BA"/>
    <w:rsid w:val="004D0C06"/>
    <w:rsid w:val="004D1C88"/>
    <w:rsid w:val="004D2BC3"/>
    <w:rsid w:val="004D2D1C"/>
    <w:rsid w:val="004D4230"/>
    <w:rsid w:val="004D435B"/>
    <w:rsid w:val="004D63EF"/>
    <w:rsid w:val="004E09B3"/>
    <w:rsid w:val="004E107A"/>
    <w:rsid w:val="004E1AF2"/>
    <w:rsid w:val="004E1F41"/>
    <w:rsid w:val="004E2181"/>
    <w:rsid w:val="004E25B2"/>
    <w:rsid w:val="004F2DE4"/>
    <w:rsid w:val="004F320B"/>
    <w:rsid w:val="004F3835"/>
    <w:rsid w:val="004F4BE2"/>
    <w:rsid w:val="004F61F1"/>
    <w:rsid w:val="004F642E"/>
    <w:rsid w:val="004F7176"/>
    <w:rsid w:val="004F72E3"/>
    <w:rsid w:val="00500BC4"/>
    <w:rsid w:val="0050596C"/>
    <w:rsid w:val="00506E6D"/>
    <w:rsid w:val="00514F8B"/>
    <w:rsid w:val="00520115"/>
    <w:rsid w:val="005224F3"/>
    <w:rsid w:val="0052505D"/>
    <w:rsid w:val="005321D5"/>
    <w:rsid w:val="005326CC"/>
    <w:rsid w:val="00533109"/>
    <w:rsid w:val="00533DBA"/>
    <w:rsid w:val="00534457"/>
    <w:rsid w:val="005356B4"/>
    <w:rsid w:val="005361E9"/>
    <w:rsid w:val="00540DDE"/>
    <w:rsid w:val="0054158F"/>
    <w:rsid w:val="00541FA3"/>
    <w:rsid w:val="00544194"/>
    <w:rsid w:val="005461A5"/>
    <w:rsid w:val="005467DB"/>
    <w:rsid w:val="005468A2"/>
    <w:rsid w:val="00546DBF"/>
    <w:rsid w:val="00547A11"/>
    <w:rsid w:val="00547F35"/>
    <w:rsid w:val="00555A80"/>
    <w:rsid w:val="00556EE1"/>
    <w:rsid w:val="00561C9A"/>
    <w:rsid w:val="00562A2C"/>
    <w:rsid w:val="0056680E"/>
    <w:rsid w:val="005669A1"/>
    <w:rsid w:val="00566D6E"/>
    <w:rsid w:val="00570F9D"/>
    <w:rsid w:val="00573CF2"/>
    <w:rsid w:val="0058006D"/>
    <w:rsid w:val="0058052D"/>
    <w:rsid w:val="0058058A"/>
    <w:rsid w:val="005806D5"/>
    <w:rsid w:val="005820F9"/>
    <w:rsid w:val="00582566"/>
    <w:rsid w:val="00584758"/>
    <w:rsid w:val="0058526B"/>
    <w:rsid w:val="00585BAC"/>
    <w:rsid w:val="00594E6B"/>
    <w:rsid w:val="00596202"/>
    <w:rsid w:val="005965AF"/>
    <w:rsid w:val="005977D2"/>
    <w:rsid w:val="005A178B"/>
    <w:rsid w:val="005A2EF5"/>
    <w:rsid w:val="005A3248"/>
    <w:rsid w:val="005A41D3"/>
    <w:rsid w:val="005A6A59"/>
    <w:rsid w:val="005A70C8"/>
    <w:rsid w:val="005A7DEB"/>
    <w:rsid w:val="005B0C7D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C7B7D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F1445"/>
    <w:rsid w:val="005F2004"/>
    <w:rsid w:val="005F27E2"/>
    <w:rsid w:val="005F30E9"/>
    <w:rsid w:val="005F5C51"/>
    <w:rsid w:val="0060025E"/>
    <w:rsid w:val="006005D5"/>
    <w:rsid w:val="00600E28"/>
    <w:rsid w:val="0060240D"/>
    <w:rsid w:val="0060300C"/>
    <w:rsid w:val="00605145"/>
    <w:rsid w:val="00610502"/>
    <w:rsid w:val="00612374"/>
    <w:rsid w:val="00613F54"/>
    <w:rsid w:val="00613F73"/>
    <w:rsid w:val="00614A02"/>
    <w:rsid w:val="00623BBE"/>
    <w:rsid w:val="00624052"/>
    <w:rsid w:val="006259AA"/>
    <w:rsid w:val="006269CE"/>
    <w:rsid w:val="006275D7"/>
    <w:rsid w:val="00632222"/>
    <w:rsid w:val="0063497B"/>
    <w:rsid w:val="00636AD9"/>
    <w:rsid w:val="00637D5B"/>
    <w:rsid w:val="006421BC"/>
    <w:rsid w:val="00642F62"/>
    <w:rsid w:val="00643ACC"/>
    <w:rsid w:val="00644FBF"/>
    <w:rsid w:val="00650921"/>
    <w:rsid w:val="00651A2E"/>
    <w:rsid w:val="00651F6F"/>
    <w:rsid w:val="00652795"/>
    <w:rsid w:val="0065447B"/>
    <w:rsid w:val="00654FA7"/>
    <w:rsid w:val="006550DB"/>
    <w:rsid w:val="006571E5"/>
    <w:rsid w:val="00657585"/>
    <w:rsid w:val="0066117E"/>
    <w:rsid w:val="006613F1"/>
    <w:rsid w:val="00662886"/>
    <w:rsid w:val="00662E1E"/>
    <w:rsid w:val="0066322D"/>
    <w:rsid w:val="00664D46"/>
    <w:rsid w:val="0066568A"/>
    <w:rsid w:val="00671853"/>
    <w:rsid w:val="00676B9F"/>
    <w:rsid w:val="00681569"/>
    <w:rsid w:val="00681FAA"/>
    <w:rsid w:val="006825C0"/>
    <w:rsid w:val="0068388C"/>
    <w:rsid w:val="00684C20"/>
    <w:rsid w:val="006851CA"/>
    <w:rsid w:val="006875F1"/>
    <w:rsid w:val="00687A6B"/>
    <w:rsid w:val="00690FA9"/>
    <w:rsid w:val="00695B5D"/>
    <w:rsid w:val="006965FC"/>
    <w:rsid w:val="006979EF"/>
    <w:rsid w:val="006A15CC"/>
    <w:rsid w:val="006A595B"/>
    <w:rsid w:val="006A6820"/>
    <w:rsid w:val="006A7079"/>
    <w:rsid w:val="006A7EB4"/>
    <w:rsid w:val="006B3D3D"/>
    <w:rsid w:val="006B60A0"/>
    <w:rsid w:val="006B73B6"/>
    <w:rsid w:val="006B7430"/>
    <w:rsid w:val="006B7DA3"/>
    <w:rsid w:val="006C2117"/>
    <w:rsid w:val="006C27AE"/>
    <w:rsid w:val="006C2E31"/>
    <w:rsid w:val="006C6657"/>
    <w:rsid w:val="006C66CB"/>
    <w:rsid w:val="006C6FC9"/>
    <w:rsid w:val="006C7DB4"/>
    <w:rsid w:val="006D35BD"/>
    <w:rsid w:val="006D3EED"/>
    <w:rsid w:val="006D6E78"/>
    <w:rsid w:val="006D7746"/>
    <w:rsid w:val="006E12BC"/>
    <w:rsid w:val="006E1C81"/>
    <w:rsid w:val="006E4A20"/>
    <w:rsid w:val="006E4E20"/>
    <w:rsid w:val="006E6B3C"/>
    <w:rsid w:val="006F02A9"/>
    <w:rsid w:val="006F3B53"/>
    <w:rsid w:val="006F51A4"/>
    <w:rsid w:val="006F66C0"/>
    <w:rsid w:val="007016EF"/>
    <w:rsid w:val="00701EE3"/>
    <w:rsid w:val="00704450"/>
    <w:rsid w:val="00711407"/>
    <w:rsid w:val="007121F2"/>
    <w:rsid w:val="00712A58"/>
    <w:rsid w:val="00713AB1"/>
    <w:rsid w:val="00714319"/>
    <w:rsid w:val="00715D17"/>
    <w:rsid w:val="0072084E"/>
    <w:rsid w:val="007225DA"/>
    <w:rsid w:val="00723863"/>
    <w:rsid w:val="00723D16"/>
    <w:rsid w:val="00724003"/>
    <w:rsid w:val="00725CF3"/>
    <w:rsid w:val="00726253"/>
    <w:rsid w:val="0073092F"/>
    <w:rsid w:val="00731125"/>
    <w:rsid w:val="00731B6F"/>
    <w:rsid w:val="00732F43"/>
    <w:rsid w:val="007332C7"/>
    <w:rsid w:val="0073359E"/>
    <w:rsid w:val="00737361"/>
    <w:rsid w:val="0074452D"/>
    <w:rsid w:val="0074466E"/>
    <w:rsid w:val="00744A2E"/>
    <w:rsid w:val="00744E82"/>
    <w:rsid w:val="0074504D"/>
    <w:rsid w:val="00745730"/>
    <w:rsid w:val="00750B0D"/>
    <w:rsid w:val="007511AD"/>
    <w:rsid w:val="00751346"/>
    <w:rsid w:val="00757042"/>
    <w:rsid w:val="007613E3"/>
    <w:rsid w:val="00762194"/>
    <w:rsid w:val="00766241"/>
    <w:rsid w:val="00771468"/>
    <w:rsid w:val="00771D42"/>
    <w:rsid w:val="007753D6"/>
    <w:rsid w:val="00776B2B"/>
    <w:rsid w:val="00777337"/>
    <w:rsid w:val="0078321F"/>
    <w:rsid w:val="00783749"/>
    <w:rsid w:val="00785F1B"/>
    <w:rsid w:val="00786303"/>
    <w:rsid w:val="00792840"/>
    <w:rsid w:val="0079410F"/>
    <w:rsid w:val="00795200"/>
    <w:rsid w:val="007971E2"/>
    <w:rsid w:val="007977A1"/>
    <w:rsid w:val="00797A4C"/>
    <w:rsid w:val="00798B8E"/>
    <w:rsid w:val="007A0B59"/>
    <w:rsid w:val="007A1CD0"/>
    <w:rsid w:val="007A3A82"/>
    <w:rsid w:val="007A414F"/>
    <w:rsid w:val="007A4A97"/>
    <w:rsid w:val="007A79D4"/>
    <w:rsid w:val="007B1771"/>
    <w:rsid w:val="007B189A"/>
    <w:rsid w:val="007B6C89"/>
    <w:rsid w:val="007B7110"/>
    <w:rsid w:val="007C250D"/>
    <w:rsid w:val="007C26AA"/>
    <w:rsid w:val="007C48CF"/>
    <w:rsid w:val="007C4FF4"/>
    <w:rsid w:val="007C5680"/>
    <w:rsid w:val="007C7E91"/>
    <w:rsid w:val="007D0791"/>
    <w:rsid w:val="007D164F"/>
    <w:rsid w:val="007D1929"/>
    <w:rsid w:val="007D3276"/>
    <w:rsid w:val="007D3896"/>
    <w:rsid w:val="007D4A37"/>
    <w:rsid w:val="007E659C"/>
    <w:rsid w:val="007F1307"/>
    <w:rsid w:val="007F23CF"/>
    <w:rsid w:val="007F6069"/>
    <w:rsid w:val="007F6635"/>
    <w:rsid w:val="00800BCD"/>
    <w:rsid w:val="00801D7A"/>
    <w:rsid w:val="0080541B"/>
    <w:rsid w:val="00805D7C"/>
    <w:rsid w:val="00806AAF"/>
    <w:rsid w:val="00810887"/>
    <w:rsid w:val="00811223"/>
    <w:rsid w:val="00812D81"/>
    <w:rsid w:val="00820AB1"/>
    <w:rsid w:val="00822CF5"/>
    <w:rsid w:val="0083025B"/>
    <w:rsid w:val="0083059C"/>
    <w:rsid w:val="0083153C"/>
    <w:rsid w:val="0083204F"/>
    <w:rsid w:val="00832953"/>
    <w:rsid w:val="008329EF"/>
    <w:rsid w:val="00832C85"/>
    <w:rsid w:val="00835A2A"/>
    <w:rsid w:val="00840074"/>
    <w:rsid w:val="0084137E"/>
    <w:rsid w:val="008426E5"/>
    <w:rsid w:val="0084348E"/>
    <w:rsid w:val="008442F2"/>
    <w:rsid w:val="00844F64"/>
    <w:rsid w:val="00845DC7"/>
    <w:rsid w:val="008463FB"/>
    <w:rsid w:val="00846728"/>
    <w:rsid w:val="0085122F"/>
    <w:rsid w:val="00851EE2"/>
    <w:rsid w:val="00852E3D"/>
    <w:rsid w:val="008547C6"/>
    <w:rsid w:val="00855A4A"/>
    <w:rsid w:val="00860582"/>
    <w:rsid w:val="00861B70"/>
    <w:rsid w:val="008628EC"/>
    <w:rsid w:val="008649A7"/>
    <w:rsid w:val="00865F08"/>
    <w:rsid w:val="00870583"/>
    <w:rsid w:val="00873683"/>
    <w:rsid w:val="00874615"/>
    <w:rsid w:val="008752A0"/>
    <w:rsid w:val="00877AB3"/>
    <w:rsid w:val="00880A84"/>
    <w:rsid w:val="00882BE5"/>
    <w:rsid w:val="008831BC"/>
    <w:rsid w:val="00883786"/>
    <w:rsid w:val="008840B2"/>
    <w:rsid w:val="00886885"/>
    <w:rsid w:val="00886AD3"/>
    <w:rsid w:val="00887D7E"/>
    <w:rsid w:val="00890A09"/>
    <w:rsid w:val="0089259B"/>
    <w:rsid w:val="008945FF"/>
    <w:rsid w:val="0089526A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916"/>
    <w:rsid w:val="008B1DC9"/>
    <w:rsid w:val="008B7326"/>
    <w:rsid w:val="008C04C4"/>
    <w:rsid w:val="008C32FE"/>
    <w:rsid w:val="008C5025"/>
    <w:rsid w:val="008D03DA"/>
    <w:rsid w:val="008D7B37"/>
    <w:rsid w:val="008E0B10"/>
    <w:rsid w:val="008E245D"/>
    <w:rsid w:val="008E4669"/>
    <w:rsid w:val="008E65B2"/>
    <w:rsid w:val="008E7947"/>
    <w:rsid w:val="008F2C7A"/>
    <w:rsid w:val="008F453E"/>
    <w:rsid w:val="008F66F2"/>
    <w:rsid w:val="00900E95"/>
    <w:rsid w:val="009012B2"/>
    <w:rsid w:val="00902C77"/>
    <w:rsid w:val="009046AC"/>
    <w:rsid w:val="0090688B"/>
    <w:rsid w:val="00907B7D"/>
    <w:rsid w:val="00910265"/>
    <w:rsid w:val="00910A6B"/>
    <w:rsid w:val="009126F4"/>
    <w:rsid w:val="00912E9F"/>
    <w:rsid w:val="009136BC"/>
    <w:rsid w:val="0091385F"/>
    <w:rsid w:val="009155DB"/>
    <w:rsid w:val="00916FC4"/>
    <w:rsid w:val="0091753E"/>
    <w:rsid w:val="00920B32"/>
    <w:rsid w:val="00926E02"/>
    <w:rsid w:val="00934C66"/>
    <w:rsid w:val="0093604B"/>
    <w:rsid w:val="00936BD2"/>
    <w:rsid w:val="009409A8"/>
    <w:rsid w:val="00941D69"/>
    <w:rsid w:val="00942927"/>
    <w:rsid w:val="00942D32"/>
    <w:rsid w:val="00943A1A"/>
    <w:rsid w:val="009446E5"/>
    <w:rsid w:val="00946C4C"/>
    <w:rsid w:val="009470CD"/>
    <w:rsid w:val="00947144"/>
    <w:rsid w:val="00947BC2"/>
    <w:rsid w:val="0095229A"/>
    <w:rsid w:val="0095281C"/>
    <w:rsid w:val="00954309"/>
    <w:rsid w:val="00955504"/>
    <w:rsid w:val="0095573C"/>
    <w:rsid w:val="00957866"/>
    <w:rsid w:val="00957EAF"/>
    <w:rsid w:val="00962011"/>
    <w:rsid w:val="00963AE4"/>
    <w:rsid w:val="009640CE"/>
    <w:rsid w:val="0097073A"/>
    <w:rsid w:val="00971564"/>
    <w:rsid w:val="00972DAE"/>
    <w:rsid w:val="0097375C"/>
    <w:rsid w:val="009740C1"/>
    <w:rsid w:val="0097488C"/>
    <w:rsid w:val="00974CB2"/>
    <w:rsid w:val="00977A5F"/>
    <w:rsid w:val="009809EB"/>
    <w:rsid w:val="0098239E"/>
    <w:rsid w:val="00982A57"/>
    <w:rsid w:val="0098300A"/>
    <w:rsid w:val="009840A7"/>
    <w:rsid w:val="00985024"/>
    <w:rsid w:val="00985EE4"/>
    <w:rsid w:val="00986217"/>
    <w:rsid w:val="009878CC"/>
    <w:rsid w:val="00987C68"/>
    <w:rsid w:val="009908D8"/>
    <w:rsid w:val="009918B9"/>
    <w:rsid w:val="00991BDB"/>
    <w:rsid w:val="009930B0"/>
    <w:rsid w:val="009934E3"/>
    <w:rsid w:val="00993C23"/>
    <w:rsid w:val="0099530C"/>
    <w:rsid w:val="009A0978"/>
    <w:rsid w:val="009A1E12"/>
    <w:rsid w:val="009A5FC5"/>
    <w:rsid w:val="009A7163"/>
    <w:rsid w:val="009A741B"/>
    <w:rsid w:val="009B0988"/>
    <w:rsid w:val="009B1E15"/>
    <w:rsid w:val="009C1BE7"/>
    <w:rsid w:val="009C337E"/>
    <w:rsid w:val="009C349F"/>
    <w:rsid w:val="009C4C87"/>
    <w:rsid w:val="009C50C6"/>
    <w:rsid w:val="009C6B61"/>
    <w:rsid w:val="009C6CAF"/>
    <w:rsid w:val="009D0E1C"/>
    <w:rsid w:val="009D311B"/>
    <w:rsid w:val="009D40AD"/>
    <w:rsid w:val="009D4435"/>
    <w:rsid w:val="009E03EE"/>
    <w:rsid w:val="009E0FC2"/>
    <w:rsid w:val="009E1137"/>
    <w:rsid w:val="009E1A2A"/>
    <w:rsid w:val="009E520E"/>
    <w:rsid w:val="009E540B"/>
    <w:rsid w:val="009E5C93"/>
    <w:rsid w:val="009E728A"/>
    <w:rsid w:val="009F074F"/>
    <w:rsid w:val="009F100D"/>
    <w:rsid w:val="009F2107"/>
    <w:rsid w:val="009F3678"/>
    <w:rsid w:val="009F5072"/>
    <w:rsid w:val="009F6F44"/>
    <w:rsid w:val="009F75CB"/>
    <w:rsid w:val="00A004DC"/>
    <w:rsid w:val="00A012FD"/>
    <w:rsid w:val="00A02C02"/>
    <w:rsid w:val="00A0343D"/>
    <w:rsid w:val="00A03639"/>
    <w:rsid w:val="00A0454E"/>
    <w:rsid w:val="00A05383"/>
    <w:rsid w:val="00A05AF7"/>
    <w:rsid w:val="00A06AAA"/>
    <w:rsid w:val="00A072AA"/>
    <w:rsid w:val="00A107AD"/>
    <w:rsid w:val="00A129FF"/>
    <w:rsid w:val="00A15C73"/>
    <w:rsid w:val="00A15DA9"/>
    <w:rsid w:val="00A1708B"/>
    <w:rsid w:val="00A21B66"/>
    <w:rsid w:val="00A22817"/>
    <w:rsid w:val="00A236E8"/>
    <w:rsid w:val="00A242E2"/>
    <w:rsid w:val="00A267AB"/>
    <w:rsid w:val="00A30DB1"/>
    <w:rsid w:val="00A35FCE"/>
    <w:rsid w:val="00A37E11"/>
    <w:rsid w:val="00A42839"/>
    <w:rsid w:val="00A438E1"/>
    <w:rsid w:val="00A451E3"/>
    <w:rsid w:val="00A45B4E"/>
    <w:rsid w:val="00A47428"/>
    <w:rsid w:val="00A51E8E"/>
    <w:rsid w:val="00A549BD"/>
    <w:rsid w:val="00A5668B"/>
    <w:rsid w:val="00A62351"/>
    <w:rsid w:val="00A64509"/>
    <w:rsid w:val="00A65D2C"/>
    <w:rsid w:val="00A703DF"/>
    <w:rsid w:val="00A7050D"/>
    <w:rsid w:val="00A72977"/>
    <w:rsid w:val="00A72F92"/>
    <w:rsid w:val="00A736A0"/>
    <w:rsid w:val="00A75761"/>
    <w:rsid w:val="00A76391"/>
    <w:rsid w:val="00A77A03"/>
    <w:rsid w:val="00A807D0"/>
    <w:rsid w:val="00A8166B"/>
    <w:rsid w:val="00A8329F"/>
    <w:rsid w:val="00A8549D"/>
    <w:rsid w:val="00A86D13"/>
    <w:rsid w:val="00A87E78"/>
    <w:rsid w:val="00A91FD7"/>
    <w:rsid w:val="00A93BFF"/>
    <w:rsid w:val="00A942E0"/>
    <w:rsid w:val="00A96032"/>
    <w:rsid w:val="00AA0B7E"/>
    <w:rsid w:val="00AA1F25"/>
    <w:rsid w:val="00AA3703"/>
    <w:rsid w:val="00AA6CDE"/>
    <w:rsid w:val="00AB0C65"/>
    <w:rsid w:val="00AB6034"/>
    <w:rsid w:val="00AB78C2"/>
    <w:rsid w:val="00AC320B"/>
    <w:rsid w:val="00AC328B"/>
    <w:rsid w:val="00AC366E"/>
    <w:rsid w:val="00AC6654"/>
    <w:rsid w:val="00AC7A8C"/>
    <w:rsid w:val="00AD55AC"/>
    <w:rsid w:val="00AD57E2"/>
    <w:rsid w:val="00AD62C9"/>
    <w:rsid w:val="00AD675D"/>
    <w:rsid w:val="00AD6EFF"/>
    <w:rsid w:val="00AE2753"/>
    <w:rsid w:val="00AE3184"/>
    <w:rsid w:val="00AE3298"/>
    <w:rsid w:val="00AE3A0D"/>
    <w:rsid w:val="00AE5CA1"/>
    <w:rsid w:val="00AE6F57"/>
    <w:rsid w:val="00AE74D8"/>
    <w:rsid w:val="00AF17FE"/>
    <w:rsid w:val="00AF1FB6"/>
    <w:rsid w:val="00AF3058"/>
    <w:rsid w:val="00AF40B9"/>
    <w:rsid w:val="00AF49EC"/>
    <w:rsid w:val="00AF5265"/>
    <w:rsid w:val="00AF5EE3"/>
    <w:rsid w:val="00AF63FF"/>
    <w:rsid w:val="00AF6CE4"/>
    <w:rsid w:val="00AF7D8F"/>
    <w:rsid w:val="00B00E5E"/>
    <w:rsid w:val="00B055D0"/>
    <w:rsid w:val="00B056E5"/>
    <w:rsid w:val="00B10FE7"/>
    <w:rsid w:val="00B11BB6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692B"/>
    <w:rsid w:val="00B30231"/>
    <w:rsid w:val="00B303A0"/>
    <w:rsid w:val="00B30548"/>
    <w:rsid w:val="00B3211F"/>
    <w:rsid w:val="00B32724"/>
    <w:rsid w:val="00B3283D"/>
    <w:rsid w:val="00B32FB7"/>
    <w:rsid w:val="00B3379C"/>
    <w:rsid w:val="00B356B6"/>
    <w:rsid w:val="00B35F30"/>
    <w:rsid w:val="00B36453"/>
    <w:rsid w:val="00B3704F"/>
    <w:rsid w:val="00B37413"/>
    <w:rsid w:val="00B40FC8"/>
    <w:rsid w:val="00B42B9C"/>
    <w:rsid w:val="00B43A20"/>
    <w:rsid w:val="00B451B6"/>
    <w:rsid w:val="00B511B5"/>
    <w:rsid w:val="00B52F7E"/>
    <w:rsid w:val="00B545B7"/>
    <w:rsid w:val="00B54E62"/>
    <w:rsid w:val="00B56388"/>
    <w:rsid w:val="00B614F9"/>
    <w:rsid w:val="00B615A1"/>
    <w:rsid w:val="00B61616"/>
    <w:rsid w:val="00B64DC4"/>
    <w:rsid w:val="00B67766"/>
    <w:rsid w:val="00B72251"/>
    <w:rsid w:val="00B738F6"/>
    <w:rsid w:val="00B73ED9"/>
    <w:rsid w:val="00B7450D"/>
    <w:rsid w:val="00B76526"/>
    <w:rsid w:val="00B8264C"/>
    <w:rsid w:val="00B82B15"/>
    <w:rsid w:val="00B8300F"/>
    <w:rsid w:val="00B837FE"/>
    <w:rsid w:val="00B92392"/>
    <w:rsid w:val="00B92DA1"/>
    <w:rsid w:val="00B9429F"/>
    <w:rsid w:val="00B964FC"/>
    <w:rsid w:val="00BA06C6"/>
    <w:rsid w:val="00BA17CB"/>
    <w:rsid w:val="00BA1BAE"/>
    <w:rsid w:val="00BA1DBC"/>
    <w:rsid w:val="00BA206E"/>
    <w:rsid w:val="00BA2BDE"/>
    <w:rsid w:val="00BA2F5A"/>
    <w:rsid w:val="00BA4013"/>
    <w:rsid w:val="00BA4836"/>
    <w:rsid w:val="00BA51FC"/>
    <w:rsid w:val="00BA5775"/>
    <w:rsid w:val="00BA6E36"/>
    <w:rsid w:val="00BA715B"/>
    <w:rsid w:val="00BB00B2"/>
    <w:rsid w:val="00BB2464"/>
    <w:rsid w:val="00BB31FB"/>
    <w:rsid w:val="00BB361C"/>
    <w:rsid w:val="00BB439F"/>
    <w:rsid w:val="00BB596B"/>
    <w:rsid w:val="00BB6063"/>
    <w:rsid w:val="00BB6DF6"/>
    <w:rsid w:val="00BB73B2"/>
    <w:rsid w:val="00BC08EA"/>
    <w:rsid w:val="00BC41EA"/>
    <w:rsid w:val="00BC428C"/>
    <w:rsid w:val="00BC69D7"/>
    <w:rsid w:val="00BC7B39"/>
    <w:rsid w:val="00BD11DE"/>
    <w:rsid w:val="00BD18F1"/>
    <w:rsid w:val="00BD1FEF"/>
    <w:rsid w:val="00BD270C"/>
    <w:rsid w:val="00BD5895"/>
    <w:rsid w:val="00BD6B2F"/>
    <w:rsid w:val="00BE0B45"/>
    <w:rsid w:val="00BE4047"/>
    <w:rsid w:val="00BE692D"/>
    <w:rsid w:val="00BF2574"/>
    <w:rsid w:val="00BF25B1"/>
    <w:rsid w:val="00BF2667"/>
    <w:rsid w:val="00BF2BFC"/>
    <w:rsid w:val="00BF2F81"/>
    <w:rsid w:val="00BF39BE"/>
    <w:rsid w:val="00BF4615"/>
    <w:rsid w:val="00BF615A"/>
    <w:rsid w:val="00BF64FF"/>
    <w:rsid w:val="00C0394F"/>
    <w:rsid w:val="00C065C3"/>
    <w:rsid w:val="00C101AE"/>
    <w:rsid w:val="00C11346"/>
    <w:rsid w:val="00C11F86"/>
    <w:rsid w:val="00C143E2"/>
    <w:rsid w:val="00C170D6"/>
    <w:rsid w:val="00C23A4F"/>
    <w:rsid w:val="00C26C8D"/>
    <w:rsid w:val="00C31DD3"/>
    <w:rsid w:val="00C37FC6"/>
    <w:rsid w:val="00C46940"/>
    <w:rsid w:val="00C46E3B"/>
    <w:rsid w:val="00C46FBB"/>
    <w:rsid w:val="00C54755"/>
    <w:rsid w:val="00C57605"/>
    <w:rsid w:val="00C65B2C"/>
    <w:rsid w:val="00C73E30"/>
    <w:rsid w:val="00C74201"/>
    <w:rsid w:val="00C75108"/>
    <w:rsid w:val="00C75FAF"/>
    <w:rsid w:val="00C765E5"/>
    <w:rsid w:val="00C80811"/>
    <w:rsid w:val="00C8316C"/>
    <w:rsid w:val="00C84030"/>
    <w:rsid w:val="00C86661"/>
    <w:rsid w:val="00C86CC2"/>
    <w:rsid w:val="00C926E8"/>
    <w:rsid w:val="00C92B01"/>
    <w:rsid w:val="00C955EC"/>
    <w:rsid w:val="00C95683"/>
    <w:rsid w:val="00C96FE7"/>
    <w:rsid w:val="00CA044B"/>
    <w:rsid w:val="00CA12C7"/>
    <w:rsid w:val="00CA1E5D"/>
    <w:rsid w:val="00CA3638"/>
    <w:rsid w:val="00CA7DDF"/>
    <w:rsid w:val="00CB0DCD"/>
    <w:rsid w:val="00CB17BC"/>
    <w:rsid w:val="00CB185C"/>
    <w:rsid w:val="00CB2C49"/>
    <w:rsid w:val="00CC1635"/>
    <w:rsid w:val="00CC4E10"/>
    <w:rsid w:val="00CC5980"/>
    <w:rsid w:val="00CC6016"/>
    <w:rsid w:val="00CC6777"/>
    <w:rsid w:val="00CC6BB6"/>
    <w:rsid w:val="00CC6BBE"/>
    <w:rsid w:val="00CC7829"/>
    <w:rsid w:val="00CE34B0"/>
    <w:rsid w:val="00CE3753"/>
    <w:rsid w:val="00CE3F41"/>
    <w:rsid w:val="00CE5C98"/>
    <w:rsid w:val="00CF2B4D"/>
    <w:rsid w:val="00CF4288"/>
    <w:rsid w:val="00CF6407"/>
    <w:rsid w:val="00CF6847"/>
    <w:rsid w:val="00D04063"/>
    <w:rsid w:val="00D04ECC"/>
    <w:rsid w:val="00D055D6"/>
    <w:rsid w:val="00D1152F"/>
    <w:rsid w:val="00D1159C"/>
    <w:rsid w:val="00D126B7"/>
    <w:rsid w:val="00D127B3"/>
    <w:rsid w:val="00D149C7"/>
    <w:rsid w:val="00D172A1"/>
    <w:rsid w:val="00D214F7"/>
    <w:rsid w:val="00D21920"/>
    <w:rsid w:val="00D219B5"/>
    <w:rsid w:val="00D22D78"/>
    <w:rsid w:val="00D269D1"/>
    <w:rsid w:val="00D2766A"/>
    <w:rsid w:val="00D27BDB"/>
    <w:rsid w:val="00D30C55"/>
    <w:rsid w:val="00D312B6"/>
    <w:rsid w:val="00D33C9A"/>
    <w:rsid w:val="00D33D88"/>
    <w:rsid w:val="00D35253"/>
    <w:rsid w:val="00D376FC"/>
    <w:rsid w:val="00D40845"/>
    <w:rsid w:val="00D40DE4"/>
    <w:rsid w:val="00D41ECD"/>
    <w:rsid w:val="00D43D84"/>
    <w:rsid w:val="00D44A56"/>
    <w:rsid w:val="00D455E8"/>
    <w:rsid w:val="00D459DF"/>
    <w:rsid w:val="00D46AC2"/>
    <w:rsid w:val="00D47930"/>
    <w:rsid w:val="00D50AFC"/>
    <w:rsid w:val="00D569EB"/>
    <w:rsid w:val="00D56F52"/>
    <w:rsid w:val="00D57F71"/>
    <w:rsid w:val="00D6246B"/>
    <w:rsid w:val="00D63CDD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8114D"/>
    <w:rsid w:val="00D8684F"/>
    <w:rsid w:val="00D87533"/>
    <w:rsid w:val="00D90505"/>
    <w:rsid w:val="00D92F22"/>
    <w:rsid w:val="00D946F7"/>
    <w:rsid w:val="00D95B56"/>
    <w:rsid w:val="00DA291E"/>
    <w:rsid w:val="00DA3067"/>
    <w:rsid w:val="00DA6949"/>
    <w:rsid w:val="00DB13A7"/>
    <w:rsid w:val="00DB1C32"/>
    <w:rsid w:val="00DB2AD6"/>
    <w:rsid w:val="00DC022D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E2568"/>
    <w:rsid w:val="00DE2EA9"/>
    <w:rsid w:val="00DE3CBF"/>
    <w:rsid w:val="00DE4ACB"/>
    <w:rsid w:val="00DE5157"/>
    <w:rsid w:val="00DE5B2B"/>
    <w:rsid w:val="00DE60F9"/>
    <w:rsid w:val="00DE72F6"/>
    <w:rsid w:val="00DF1DFE"/>
    <w:rsid w:val="00DF2136"/>
    <w:rsid w:val="00DF3707"/>
    <w:rsid w:val="00DF4F0B"/>
    <w:rsid w:val="00DF54E2"/>
    <w:rsid w:val="00DF67EB"/>
    <w:rsid w:val="00DF7AA6"/>
    <w:rsid w:val="00E00D93"/>
    <w:rsid w:val="00E02608"/>
    <w:rsid w:val="00E02749"/>
    <w:rsid w:val="00E02BA4"/>
    <w:rsid w:val="00E036AA"/>
    <w:rsid w:val="00E0687D"/>
    <w:rsid w:val="00E1044C"/>
    <w:rsid w:val="00E11672"/>
    <w:rsid w:val="00E1314C"/>
    <w:rsid w:val="00E1322D"/>
    <w:rsid w:val="00E1638D"/>
    <w:rsid w:val="00E1644B"/>
    <w:rsid w:val="00E16FDB"/>
    <w:rsid w:val="00E240F5"/>
    <w:rsid w:val="00E31B72"/>
    <w:rsid w:val="00E3247B"/>
    <w:rsid w:val="00E32672"/>
    <w:rsid w:val="00E33404"/>
    <w:rsid w:val="00E37D62"/>
    <w:rsid w:val="00E4211E"/>
    <w:rsid w:val="00E42A69"/>
    <w:rsid w:val="00E44048"/>
    <w:rsid w:val="00E453AB"/>
    <w:rsid w:val="00E4560B"/>
    <w:rsid w:val="00E474CE"/>
    <w:rsid w:val="00E50887"/>
    <w:rsid w:val="00E515CC"/>
    <w:rsid w:val="00E518F8"/>
    <w:rsid w:val="00E54ABA"/>
    <w:rsid w:val="00E56CF8"/>
    <w:rsid w:val="00E5C199"/>
    <w:rsid w:val="00E62157"/>
    <w:rsid w:val="00E63D9E"/>
    <w:rsid w:val="00E647E0"/>
    <w:rsid w:val="00E7094F"/>
    <w:rsid w:val="00E73008"/>
    <w:rsid w:val="00E73F29"/>
    <w:rsid w:val="00E7432D"/>
    <w:rsid w:val="00E75E61"/>
    <w:rsid w:val="00E7791D"/>
    <w:rsid w:val="00E814D0"/>
    <w:rsid w:val="00E81806"/>
    <w:rsid w:val="00E81B05"/>
    <w:rsid w:val="00E81F87"/>
    <w:rsid w:val="00E8210F"/>
    <w:rsid w:val="00E84707"/>
    <w:rsid w:val="00E861F4"/>
    <w:rsid w:val="00E86721"/>
    <w:rsid w:val="00E86F90"/>
    <w:rsid w:val="00E8794E"/>
    <w:rsid w:val="00E90EC3"/>
    <w:rsid w:val="00E915A6"/>
    <w:rsid w:val="00E919F2"/>
    <w:rsid w:val="00E92EB8"/>
    <w:rsid w:val="00E94333"/>
    <w:rsid w:val="00EA0317"/>
    <w:rsid w:val="00EA421C"/>
    <w:rsid w:val="00EA4574"/>
    <w:rsid w:val="00EA5D94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57D6"/>
    <w:rsid w:val="00EC6F06"/>
    <w:rsid w:val="00EC7394"/>
    <w:rsid w:val="00ED158E"/>
    <w:rsid w:val="00ED4168"/>
    <w:rsid w:val="00ED52DE"/>
    <w:rsid w:val="00ED5889"/>
    <w:rsid w:val="00ED5936"/>
    <w:rsid w:val="00EE2EA8"/>
    <w:rsid w:val="00EE4080"/>
    <w:rsid w:val="00EE4AF3"/>
    <w:rsid w:val="00EE4CF6"/>
    <w:rsid w:val="00EE601C"/>
    <w:rsid w:val="00EE6669"/>
    <w:rsid w:val="00EE6D25"/>
    <w:rsid w:val="00EE6E3E"/>
    <w:rsid w:val="00EE7E6E"/>
    <w:rsid w:val="00EF1EC5"/>
    <w:rsid w:val="00EF299D"/>
    <w:rsid w:val="00EF3D21"/>
    <w:rsid w:val="00EF3FD6"/>
    <w:rsid w:val="00EF45C5"/>
    <w:rsid w:val="00EF5D58"/>
    <w:rsid w:val="00EF5E3D"/>
    <w:rsid w:val="00F04564"/>
    <w:rsid w:val="00F05302"/>
    <w:rsid w:val="00F0566E"/>
    <w:rsid w:val="00F06812"/>
    <w:rsid w:val="00F071DA"/>
    <w:rsid w:val="00F11469"/>
    <w:rsid w:val="00F115B9"/>
    <w:rsid w:val="00F12BD0"/>
    <w:rsid w:val="00F14520"/>
    <w:rsid w:val="00F15812"/>
    <w:rsid w:val="00F212CA"/>
    <w:rsid w:val="00F21549"/>
    <w:rsid w:val="00F24029"/>
    <w:rsid w:val="00F24273"/>
    <w:rsid w:val="00F25982"/>
    <w:rsid w:val="00F268ED"/>
    <w:rsid w:val="00F26F5A"/>
    <w:rsid w:val="00F304EF"/>
    <w:rsid w:val="00F31CA1"/>
    <w:rsid w:val="00F32C57"/>
    <w:rsid w:val="00F3463D"/>
    <w:rsid w:val="00F35718"/>
    <w:rsid w:val="00F3686F"/>
    <w:rsid w:val="00F37A89"/>
    <w:rsid w:val="00F409C1"/>
    <w:rsid w:val="00F41187"/>
    <w:rsid w:val="00F41E1A"/>
    <w:rsid w:val="00F4227D"/>
    <w:rsid w:val="00F43D0E"/>
    <w:rsid w:val="00F43F6C"/>
    <w:rsid w:val="00F441D8"/>
    <w:rsid w:val="00F45E68"/>
    <w:rsid w:val="00F47B15"/>
    <w:rsid w:val="00F545EF"/>
    <w:rsid w:val="00F549BE"/>
    <w:rsid w:val="00F55E33"/>
    <w:rsid w:val="00F568B5"/>
    <w:rsid w:val="00F60147"/>
    <w:rsid w:val="00F6286A"/>
    <w:rsid w:val="00F62BE0"/>
    <w:rsid w:val="00F6429B"/>
    <w:rsid w:val="00F65156"/>
    <w:rsid w:val="00F66E1B"/>
    <w:rsid w:val="00F66FE5"/>
    <w:rsid w:val="00F67174"/>
    <w:rsid w:val="00F6727B"/>
    <w:rsid w:val="00F70A74"/>
    <w:rsid w:val="00F70E86"/>
    <w:rsid w:val="00F7118E"/>
    <w:rsid w:val="00F7445D"/>
    <w:rsid w:val="00F74FCA"/>
    <w:rsid w:val="00F75751"/>
    <w:rsid w:val="00F759C1"/>
    <w:rsid w:val="00F8246C"/>
    <w:rsid w:val="00F8294E"/>
    <w:rsid w:val="00F91FE1"/>
    <w:rsid w:val="00F930F6"/>
    <w:rsid w:val="00F93FC7"/>
    <w:rsid w:val="00F96008"/>
    <w:rsid w:val="00FA45E3"/>
    <w:rsid w:val="00FA4C4B"/>
    <w:rsid w:val="00FA7397"/>
    <w:rsid w:val="00FB0717"/>
    <w:rsid w:val="00FB0CF0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E13"/>
    <w:rsid w:val="00FC639A"/>
    <w:rsid w:val="00FD01CA"/>
    <w:rsid w:val="00FD1641"/>
    <w:rsid w:val="00FD3751"/>
    <w:rsid w:val="00FD3DFF"/>
    <w:rsid w:val="00FD449C"/>
    <w:rsid w:val="00FD51D8"/>
    <w:rsid w:val="00FD6B74"/>
    <w:rsid w:val="00FD7148"/>
    <w:rsid w:val="00FE12B1"/>
    <w:rsid w:val="00FE346B"/>
    <w:rsid w:val="00FE370F"/>
    <w:rsid w:val="00FE40AE"/>
    <w:rsid w:val="00FE625D"/>
    <w:rsid w:val="00FE7254"/>
    <w:rsid w:val="00FF06E7"/>
    <w:rsid w:val="00FF084D"/>
    <w:rsid w:val="00FF187C"/>
    <w:rsid w:val="00FF4415"/>
    <w:rsid w:val="00FF5117"/>
    <w:rsid w:val="00FF59D9"/>
    <w:rsid w:val="00FF5CF4"/>
    <w:rsid w:val="014C47DC"/>
    <w:rsid w:val="01534D3C"/>
    <w:rsid w:val="0155C0AB"/>
    <w:rsid w:val="0187B876"/>
    <w:rsid w:val="01AD4351"/>
    <w:rsid w:val="01F455C0"/>
    <w:rsid w:val="0267C237"/>
    <w:rsid w:val="02D89DBB"/>
    <w:rsid w:val="03136EFE"/>
    <w:rsid w:val="035D91B3"/>
    <w:rsid w:val="03839425"/>
    <w:rsid w:val="0390FEDA"/>
    <w:rsid w:val="039F1891"/>
    <w:rsid w:val="03E5D857"/>
    <w:rsid w:val="045E27B8"/>
    <w:rsid w:val="045F5CD5"/>
    <w:rsid w:val="048B5DC3"/>
    <w:rsid w:val="05175898"/>
    <w:rsid w:val="054345B7"/>
    <w:rsid w:val="05B7B659"/>
    <w:rsid w:val="06A4B099"/>
    <w:rsid w:val="06B00268"/>
    <w:rsid w:val="070DAA5B"/>
    <w:rsid w:val="0717B433"/>
    <w:rsid w:val="073405F4"/>
    <w:rsid w:val="075DBC71"/>
    <w:rsid w:val="0774E0FD"/>
    <w:rsid w:val="077FF758"/>
    <w:rsid w:val="079B1E8D"/>
    <w:rsid w:val="07AF697F"/>
    <w:rsid w:val="0827B02D"/>
    <w:rsid w:val="083B1613"/>
    <w:rsid w:val="08E96C4B"/>
    <w:rsid w:val="0932CDF8"/>
    <w:rsid w:val="09382ACD"/>
    <w:rsid w:val="09A99CBC"/>
    <w:rsid w:val="09F8502C"/>
    <w:rsid w:val="0A33835E"/>
    <w:rsid w:val="0A71ADFD"/>
    <w:rsid w:val="0B1C001A"/>
    <w:rsid w:val="0B23654D"/>
    <w:rsid w:val="0B247AA4"/>
    <w:rsid w:val="0C2FAB6C"/>
    <w:rsid w:val="0C85A39C"/>
    <w:rsid w:val="0C98FAAE"/>
    <w:rsid w:val="0CCFFB6C"/>
    <w:rsid w:val="0CE56DA0"/>
    <w:rsid w:val="0CEAD43F"/>
    <w:rsid w:val="0D8411D6"/>
    <w:rsid w:val="0DC2FB31"/>
    <w:rsid w:val="0E01B4F1"/>
    <w:rsid w:val="0E127BB6"/>
    <w:rsid w:val="0E85F294"/>
    <w:rsid w:val="0EB648AE"/>
    <w:rsid w:val="0ECAA01B"/>
    <w:rsid w:val="0F3D6701"/>
    <w:rsid w:val="0F5CEF5D"/>
    <w:rsid w:val="0F87AC93"/>
    <w:rsid w:val="0FAE4C17"/>
    <w:rsid w:val="0FEE671F"/>
    <w:rsid w:val="1009F9BD"/>
    <w:rsid w:val="1077D634"/>
    <w:rsid w:val="11244F7D"/>
    <w:rsid w:val="1138D26F"/>
    <w:rsid w:val="11C55B31"/>
    <w:rsid w:val="11DEC3D1"/>
    <w:rsid w:val="11F5D6F6"/>
    <w:rsid w:val="12031E4D"/>
    <w:rsid w:val="1220B5A5"/>
    <w:rsid w:val="1253CAA3"/>
    <w:rsid w:val="129C1FBB"/>
    <w:rsid w:val="12B5F108"/>
    <w:rsid w:val="12B73E0F"/>
    <w:rsid w:val="13562B4C"/>
    <w:rsid w:val="135D3E1F"/>
    <w:rsid w:val="13762694"/>
    <w:rsid w:val="139BD1AD"/>
    <w:rsid w:val="140C529C"/>
    <w:rsid w:val="1437195C"/>
    <w:rsid w:val="14B3464E"/>
    <w:rsid w:val="14D773A8"/>
    <w:rsid w:val="1523FBDA"/>
    <w:rsid w:val="15433FAE"/>
    <w:rsid w:val="158AEEF7"/>
    <w:rsid w:val="161A47A2"/>
    <w:rsid w:val="163C67F7"/>
    <w:rsid w:val="16D7EF1A"/>
    <w:rsid w:val="17F1868E"/>
    <w:rsid w:val="182DE195"/>
    <w:rsid w:val="183F52CD"/>
    <w:rsid w:val="1840577D"/>
    <w:rsid w:val="186FEBB1"/>
    <w:rsid w:val="1874C171"/>
    <w:rsid w:val="187B35D7"/>
    <w:rsid w:val="18C88C1E"/>
    <w:rsid w:val="194CE22C"/>
    <w:rsid w:val="1990502E"/>
    <w:rsid w:val="19EB3A55"/>
    <w:rsid w:val="1A3719C3"/>
    <w:rsid w:val="1A6010B3"/>
    <w:rsid w:val="1B3BCBF9"/>
    <w:rsid w:val="1B95EB0C"/>
    <w:rsid w:val="1BECC922"/>
    <w:rsid w:val="1C5F85C8"/>
    <w:rsid w:val="1CECA2FD"/>
    <w:rsid w:val="1D25AB95"/>
    <w:rsid w:val="1D5EE967"/>
    <w:rsid w:val="1D7ED551"/>
    <w:rsid w:val="1DB334E2"/>
    <w:rsid w:val="1DC88E04"/>
    <w:rsid w:val="1DDC9E2C"/>
    <w:rsid w:val="1E3FCD87"/>
    <w:rsid w:val="1E667940"/>
    <w:rsid w:val="1E66EB87"/>
    <w:rsid w:val="1E6F3664"/>
    <w:rsid w:val="1E8B1377"/>
    <w:rsid w:val="1E956574"/>
    <w:rsid w:val="1F7749D5"/>
    <w:rsid w:val="1F7D86C2"/>
    <w:rsid w:val="1F8EE846"/>
    <w:rsid w:val="1FA238B2"/>
    <w:rsid w:val="1FB370FD"/>
    <w:rsid w:val="1FE35C39"/>
    <w:rsid w:val="1FE46053"/>
    <w:rsid w:val="1FE7ED41"/>
    <w:rsid w:val="2006E5EA"/>
    <w:rsid w:val="2007DF95"/>
    <w:rsid w:val="203BF263"/>
    <w:rsid w:val="20A431A1"/>
    <w:rsid w:val="20B47C81"/>
    <w:rsid w:val="21A0681C"/>
    <w:rsid w:val="21D8B721"/>
    <w:rsid w:val="21E98C6C"/>
    <w:rsid w:val="21F19F53"/>
    <w:rsid w:val="21FB0EE8"/>
    <w:rsid w:val="22091926"/>
    <w:rsid w:val="223F07DE"/>
    <w:rsid w:val="2247227F"/>
    <w:rsid w:val="2262D48A"/>
    <w:rsid w:val="226B1455"/>
    <w:rsid w:val="22A1E327"/>
    <w:rsid w:val="22A2CD57"/>
    <w:rsid w:val="22BD1B87"/>
    <w:rsid w:val="22BF5950"/>
    <w:rsid w:val="2317EB02"/>
    <w:rsid w:val="23A8E15E"/>
    <w:rsid w:val="23C3A831"/>
    <w:rsid w:val="23E46908"/>
    <w:rsid w:val="244A37A2"/>
    <w:rsid w:val="246EF5F3"/>
    <w:rsid w:val="24B6CD00"/>
    <w:rsid w:val="25003328"/>
    <w:rsid w:val="258879BE"/>
    <w:rsid w:val="25DE27BD"/>
    <w:rsid w:val="25ECC846"/>
    <w:rsid w:val="262B6D5E"/>
    <w:rsid w:val="2657E6C3"/>
    <w:rsid w:val="2665753F"/>
    <w:rsid w:val="266E111F"/>
    <w:rsid w:val="2674ACAC"/>
    <w:rsid w:val="26808038"/>
    <w:rsid w:val="269637BF"/>
    <w:rsid w:val="26EA7E12"/>
    <w:rsid w:val="2740EECB"/>
    <w:rsid w:val="276494DB"/>
    <w:rsid w:val="27B64F1A"/>
    <w:rsid w:val="28291DE8"/>
    <w:rsid w:val="2863D227"/>
    <w:rsid w:val="2893F7BE"/>
    <w:rsid w:val="28ED9752"/>
    <w:rsid w:val="2920872B"/>
    <w:rsid w:val="2948201C"/>
    <w:rsid w:val="29602183"/>
    <w:rsid w:val="29B5985D"/>
    <w:rsid w:val="29F0324A"/>
    <w:rsid w:val="2A7E6CA5"/>
    <w:rsid w:val="2BB6262B"/>
    <w:rsid w:val="2BD1F683"/>
    <w:rsid w:val="2BF3B001"/>
    <w:rsid w:val="2BF90CBB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7F5F11"/>
    <w:rsid w:val="2F9FB7C9"/>
    <w:rsid w:val="2FC81E96"/>
    <w:rsid w:val="302CF70A"/>
    <w:rsid w:val="306299F1"/>
    <w:rsid w:val="30633518"/>
    <w:rsid w:val="312594C6"/>
    <w:rsid w:val="316DABEB"/>
    <w:rsid w:val="323F8139"/>
    <w:rsid w:val="3250F72D"/>
    <w:rsid w:val="3268AE5D"/>
    <w:rsid w:val="3289472D"/>
    <w:rsid w:val="32F337B8"/>
    <w:rsid w:val="32F49B7D"/>
    <w:rsid w:val="33A2079A"/>
    <w:rsid w:val="34167D69"/>
    <w:rsid w:val="345387B1"/>
    <w:rsid w:val="34E87A6F"/>
    <w:rsid w:val="357959B3"/>
    <w:rsid w:val="357D5926"/>
    <w:rsid w:val="359F15E0"/>
    <w:rsid w:val="35A44704"/>
    <w:rsid w:val="36122215"/>
    <w:rsid w:val="364E9B87"/>
    <w:rsid w:val="36AF4580"/>
    <w:rsid w:val="373BB08A"/>
    <w:rsid w:val="376D2557"/>
    <w:rsid w:val="37BF91CF"/>
    <w:rsid w:val="38A78B36"/>
    <w:rsid w:val="390769B0"/>
    <w:rsid w:val="3922BE47"/>
    <w:rsid w:val="396D10E1"/>
    <w:rsid w:val="39D0784F"/>
    <w:rsid w:val="39E48952"/>
    <w:rsid w:val="39ED89EA"/>
    <w:rsid w:val="3A2A307F"/>
    <w:rsid w:val="3A72225C"/>
    <w:rsid w:val="3A95435E"/>
    <w:rsid w:val="3A9F5FF1"/>
    <w:rsid w:val="3B4DCA80"/>
    <w:rsid w:val="3B5BEC7D"/>
    <w:rsid w:val="3BB8CE85"/>
    <w:rsid w:val="3C4BEF09"/>
    <w:rsid w:val="3C4E9890"/>
    <w:rsid w:val="3C722D94"/>
    <w:rsid w:val="3C9C5292"/>
    <w:rsid w:val="3D6A1A40"/>
    <w:rsid w:val="3DAA0230"/>
    <w:rsid w:val="3E337AB0"/>
    <w:rsid w:val="3E496EE6"/>
    <w:rsid w:val="3E75F6D3"/>
    <w:rsid w:val="3EB0FD96"/>
    <w:rsid w:val="3EF8B526"/>
    <w:rsid w:val="3F54B0D1"/>
    <w:rsid w:val="407237D2"/>
    <w:rsid w:val="411F72FE"/>
    <w:rsid w:val="411F74E2"/>
    <w:rsid w:val="41984BC5"/>
    <w:rsid w:val="41A76E1D"/>
    <w:rsid w:val="428660E7"/>
    <w:rsid w:val="42B1F9E4"/>
    <w:rsid w:val="42F9848C"/>
    <w:rsid w:val="42F98632"/>
    <w:rsid w:val="4306EBD3"/>
    <w:rsid w:val="432709E1"/>
    <w:rsid w:val="4389CE21"/>
    <w:rsid w:val="44068CC1"/>
    <w:rsid w:val="4419D94E"/>
    <w:rsid w:val="4477F438"/>
    <w:rsid w:val="4482A7C8"/>
    <w:rsid w:val="45A73979"/>
    <w:rsid w:val="4602EB46"/>
    <w:rsid w:val="461CCA53"/>
    <w:rsid w:val="4810DF10"/>
    <w:rsid w:val="481F72C6"/>
    <w:rsid w:val="48FD4927"/>
    <w:rsid w:val="48FFDBC6"/>
    <w:rsid w:val="498D6FCE"/>
    <w:rsid w:val="49D2963F"/>
    <w:rsid w:val="49D4A14C"/>
    <w:rsid w:val="49F83CA4"/>
    <w:rsid w:val="4A828F19"/>
    <w:rsid w:val="4B132561"/>
    <w:rsid w:val="4B7CDE3D"/>
    <w:rsid w:val="4BD44F24"/>
    <w:rsid w:val="4C01D79B"/>
    <w:rsid w:val="4CCDCC5F"/>
    <w:rsid w:val="4CFCE835"/>
    <w:rsid w:val="4D07E473"/>
    <w:rsid w:val="4D51B11D"/>
    <w:rsid w:val="4DBFDC50"/>
    <w:rsid w:val="4DC29C69"/>
    <w:rsid w:val="4E1C3637"/>
    <w:rsid w:val="4E2FD698"/>
    <w:rsid w:val="4E65A174"/>
    <w:rsid w:val="4E759FA6"/>
    <w:rsid w:val="4EA37C92"/>
    <w:rsid w:val="4EB6BA3F"/>
    <w:rsid w:val="4F53FCDA"/>
    <w:rsid w:val="4F8D95A5"/>
    <w:rsid w:val="4FB9E534"/>
    <w:rsid w:val="4FFA63B5"/>
    <w:rsid w:val="50355282"/>
    <w:rsid w:val="50DA957A"/>
    <w:rsid w:val="511BAA35"/>
    <w:rsid w:val="512B9E57"/>
    <w:rsid w:val="513F19C9"/>
    <w:rsid w:val="526C0B5F"/>
    <w:rsid w:val="52829D30"/>
    <w:rsid w:val="528F8512"/>
    <w:rsid w:val="532060EE"/>
    <w:rsid w:val="53A16844"/>
    <w:rsid w:val="53CA7002"/>
    <w:rsid w:val="54085358"/>
    <w:rsid w:val="542A3116"/>
    <w:rsid w:val="543516AF"/>
    <w:rsid w:val="544F233D"/>
    <w:rsid w:val="546E4940"/>
    <w:rsid w:val="54816540"/>
    <w:rsid w:val="54EB5FFB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3B3C0C"/>
    <w:rsid w:val="57D02F9E"/>
    <w:rsid w:val="580E11CB"/>
    <w:rsid w:val="580E49CE"/>
    <w:rsid w:val="5823843A"/>
    <w:rsid w:val="5852157B"/>
    <w:rsid w:val="58FA158C"/>
    <w:rsid w:val="58FFFE46"/>
    <w:rsid w:val="591CAEE0"/>
    <w:rsid w:val="59B1A703"/>
    <w:rsid w:val="59DA5C6E"/>
    <w:rsid w:val="5A6F1D34"/>
    <w:rsid w:val="5AA689DF"/>
    <w:rsid w:val="5AC3467A"/>
    <w:rsid w:val="5AE2A64F"/>
    <w:rsid w:val="5B22D7C2"/>
    <w:rsid w:val="5B646416"/>
    <w:rsid w:val="5BAB544A"/>
    <w:rsid w:val="5BD450A5"/>
    <w:rsid w:val="5BEE6921"/>
    <w:rsid w:val="5BF01B30"/>
    <w:rsid w:val="5C29DE5A"/>
    <w:rsid w:val="5C34BC6B"/>
    <w:rsid w:val="5C5EBC5D"/>
    <w:rsid w:val="5C82FCDC"/>
    <w:rsid w:val="5CC22918"/>
    <w:rsid w:val="5CCF93CC"/>
    <w:rsid w:val="5D407D35"/>
    <w:rsid w:val="5D49DFF9"/>
    <w:rsid w:val="5D82AE8F"/>
    <w:rsid w:val="5DE23DCD"/>
    <w:rsid w:val="5E9E120A"/>
    <w:rsid w:val="5F28CCDF"/>
    <w:rsid w:val="5FAAACCA"/>
    <w:rsid w:val="600C1C4A"/>
    <w:rsid w:val="60224628"/>
    <w:rsid w:val="603443D5"/>
    <w:rsid w:val="60736C11"/>
    <w:rsid w:val="609FE266"/>
    <w:rsid w:val="60BC6091"/>
    <w:rsid w:val="60C09C3E"/>
    <w:rsid w:val="60F16231"/>
    <w:rsid w:val="611109A1"/>
    <w:rsid w:val="6144590C"/>
    <w:rsid w:val="615FAE81"/>
    <w:rsid w:val="6245D0F5"/>
    <w:rsid w:val="626EC3F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AB1877"/>
    <w:rsid w:val="64B686FD"/>
    <w:rsid w:val="64B87F31"/>
    <w:rsid w:val="651FFC22"/>
    <w:rsid w:val="663AA5C9"/>
    <w:rsid w:val="66544F92"/>
    <w:rsid w:val="66B821BB"/>
    <w:rsid w:val="66CA7C5C"/>
    <w:rsid w:val="671D19AE"/>
    <w:rsid w:val="677BF0D9"/>
    <w:rsid w:val="67BAD044"/>
    <w:rsid w:val="68679EEF"/>
    <w:rsid w:val="68915F31"/>
    <w:rsid w:val="68EE4F8D"/>
    <w:rsid w:val="69852224"/>
    <w:rsid w:val="698C5782"/>
    <w:rsid w:val="69C0EB16"/>
    <w:rsid w:val="69C76206"/>
    <w:rsid w:val="6A08D3B1"/>
    <w:rsid w:val="6A2ACB42"/>
    <w:rsid w:val="6A6A88CE"/>
    <w:rsid w:val="6AB3919B"/>
    <w:rsid w:val="6B2EC127"/>
    <w:rsid w:val="6B41F19E"/>
    <w:rsid w:val="6B9C1526"/>
    <w:rsid w:val="6C0CC7F2"/>
    <w:rsid w:val="6C5C0FA7"/>
    <w:rsid w:val="6C8B621E"/>
    <w:rsid w:val="6C8E4167"/>
    <w:rsid w:val="6C9CC832"/>
    <w:rsid w:val="6CBBFE30"/>
    <w:rsid w:val="6CF5026E"/>
    <w:rsid w:val="6D05E979"/>
    <w:rsid w:val="6D33EB4D"/>
    <w:rsid w:val="6D4185C5"/>
    <w:rsid w:val="6D4502CF"/>
    <w:rsid w:val="6D7712DD"/>
    <w:rsid w:val="6D935648"/>
    <w:rsid w:val="6DB8647B"/>
    <w:rsid w:val="6DF45F13"/>
    <w:rsid w:val="6DF9BD03"/>
    <w:rsid w:val="6E6BAAF4"/>
    <w:rsid w:val="6EC319AE"/>
    <w:rsid w:val="6ED7D4B7"/>
    <w:rsid w:val="6EE0D61F"/>
    <w:rsid w:val="6F184ABC"/>
    <w:rsid w:val="6F21FB6B"/>
    <w:rsid w:val="6F51BE89"/>
    <w:rsid w:val="701DD555"/>
    <w:rsid w:val="710F83E9"/>
    <w:rsid w:val="7118C660"/>
    <w:rsid w:val="712D06C0"/>
    <w:rsid w:val="7136474C"/>
    <w:rsid w:val="714A7AE9"/>
    <w:rsid w:val="71980AC5"/>
    <w:rsid w:val="72868101"/>
    <w:rsid w:val="7315FE28"/>
    <w:rsid w:val="731D860C"/>
    <w:rsid w:val="73322EF1"/>
    <w:rsid w:val="733ED6C5"/>
    <w:rsid w:val="746275F1"/>
    <w:rsid w:val="74C197DE"/>
    <w:rsid w:val="75059089"/>
    <w:rsid w:val="7573E9C2"/>
    <w:rsid w:val="75B3AA38"/>
    <w:rsid w:val="7616EE75"/>
    <w:rsid w:val="7667938B"/>
    <w:rsid w:val="76A860DA"/>
    <w:rsid w:val="7770123F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5C547B"/>
    <w:rsid w:val="7AD1D25B"/>
    <w:rsid w:val="7ADF8642"/>
    <w:rsid w:val="7BE0C2E7"/>
    <w:rsid w:val="7C209A51"/>
    <w:rsid w:val="7C9487F9"/>
    <w:rsid w:val="7C9B2695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53F00-034D-4A79-B6C5-66FA5F657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2023-02-03T16:34:00Z</dcterms:created>
  <dcterms:modified xsi:type="dcterms:W3CDTF">2023-02-03T16:34:00Z</dcterms:modified>
</cp:coreProperties>
</file>