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9FC62" w14:textId="77777777" w:rsidR="001D6793" w:rsidRPr="008A69E9" w:rsidRDefault="001D6793" w:rsidP="001D6793">
      <w:pPr>
        <w:rPr>
          <w:b/>
          <w:sz w:val="32"/>
          <w:szCs w:val="32"/>
        </w:rPr>
      </w:pPr>
      <w:bookmarkStart w:id="0" w:name="_GoBack"/>
      <w:bookmarkEnd w:id="0"/>
      <w:r w:rsidRPr="008A69E9">
        <w:rPr>
          <w:b/>
          <w:sz w:val="32"/>
          <w:szCs w:val="32"/>
        </w:rPr>
        <w:t>TEKOČA GOSPODARSKA GIBANJA</w:t>
      </w:r>
    </w:p>
    <w:p w14:paraId="2459FC63" w14:textId="7DE737CA" w:rsidR="001D6793" w:rsidRPr="008A69E9" w:rsidRDefault="00FA45E3" w:rsidP="001D6793">
      <w:pPr>
        <w:rPr>
          <w:sz w:val="32"/>
          <w:szCs w:val="32"/>
        </w:rPr>
      </w:pPr>
      <w:r w:rsidRPr="008A69E9">
        <w:rPr>
          <w:sz w:val="32"/>
          <w:szCs w:val="32"/>
        </w:rPr>
        <w:t xml:space="preserve">od </w:t>
      </w:r>
      <w:r w:rsidR="00767652">
        <w:rPr>
          <w:sz w:val="32"/>
          <w:szCs w:val="32"/>
        </w:rPr>
        <w:t>20</w:t>
      </w:r>
      <w:r w:rsidR="001D6793" w:rsidRPr="008A69E9">
        <w:rPr>
          <w:sz w:val="32"/>
          <w:szCs w:val="32"/>
        </w:rPr>
        <w:t xml:space="preserve">. do </w:t>
      </w:r>
      <w:r w:rsidR="00296BEC" w:rsidRPr="008A69E9">
        <w:rPr>
          <w:sz w:val="32"/>
          <w:szCs w:val="32"/>
        </w:rPr>
        <w:t>2</w:t>
      </w:r>
      <w:r w:rsidR="00767652">
        <w:rPr>
          <w:sz w:val="32"/>
          <w:szCs w:val="32"/>
        </w:rPr>
        <w:t>4</w:t>
      </w:r>
      <w:r w:rsidR="001D6793" w:rsidRPr="008A69E9">
        <w:rPr>
          <w:sz w:val="32"/>
          <w:szCs w:val="32"/>
        </w:rPr>
        <w:t xml:space="preserve">. </w:t>
      </w:r>
      <w:r w:rsidR="00767652">
        <w:rPr>
          <w:sz w:val="32"/>
          <w:szCs w:val="32"/>
        </w:rPr>
        <w:t>junija</w:t>
      </w:r>
      <w:r w:rsidR="001D6793" w:rsidRPr="008A69E9">
        <w:rPr>
          <w:sz w:val="32"/>
          <w:szCs w:val="32"/>
        </w:rPr>
        <w:t xml:space="preserve"> 20</w:t>
      </w:r>
      <w:r w:rsidR="005B4C57" w:rsidRPr="008A69E9">
        <w:rPr>
          <w:sz w:val="32"/>
          <w:szCs w:val="32"/>
        </w:rPr>
        <w:t>22</w:t>
      </w:r>
    </w:p>
    <w:p w14:paraId="2459FC64" w14:textId="77777777" w:rsidR="00DF4F0B" w:rsidRDefault="00DF4F0B"/>
    <w:p w14:paraId="2459FC66" w14:textId="7DB834DC" w:rsidR="00FA45E3" w:rsidRPr="00A277D8" w:rsidRDefault="00843C9F" w:rsidP="001F51CD">
      <w:pPr>
        <w:tabs>
          <w:tab w:val="left" w:pos="580"/>
        </w:tabs>
      </w:pPr>
      <w:bookmarkStart w:id="1" w:name="_Hlk54096721"/>
      <w:r w:rsidRPr="00A277D8">
        <w:rPr>
          <w:szCs w:val="20"/>
        </w:rPr>
        <w:t xml:space="preserve">Medletna rast cen industrijskih proizvodov slovenskih proizvajalcev se je tudi </w:t>
      </w:r>
      <w:r w:rsidR="00522F56" w:rsidRPr="00A277D8">
        <w:rPr>
          <w:szCs w:val="20"/>
        </w:rPr>
        <w:t xml:space="preserve">maja </w:t>
      </w:r>
      <w:r w:rsidRPr="00A277D8">
        <w:rPr>
          <w:szCs w:val="20"/>
        </w:rPr>
        <w:t>okrepila; cene naraščajo v vseh namenskih skupinah in izraziteje na domačem trgu.</w:t>
      </w:r>
      <w:r w:rsidR="00522F56" w:rsidRPr="00A277D8">
        <w:rPr>
          <w:szCs w:val="20"/>
        </w:rPr>
        <w:t xml:space="preserve"> Na to vplivajo geopolitične napetosti, zaostrene razmere na trgu energetskih in </w:t>
      </w:r>
      <w:proofErr w:type="spellStart"/>
      <w:r w:rsidR="00522F56" w:rsidRPr="00A277D8">
        <w:rPr>
          <w:szCs w:val="20"/>
        </w:rPr>
        <w:t>neenergetskih</w:t>
      </w:r>
      <w:proofErr w:type="spellEnd"/>
      <w:r w:rsidR="00522F56" w:rsidRPr="00A277D8">
        <w:rPr>
          <w:szCs w:val="20"/>
        </w:rPr>
        <w:t xml:space="preserve"> surovin ter ozka grla v dobavnih verigah. Ocenjujemo, da so ti dejavniki tudi glavni razlog za padec </w:t>
      </w:r>
      <w:r w:rsidR="000955C5" w:rsidRPr="00A277D8">
        <w:rPr>
          <w:szCs w:val="20"/>
        </w:rPr>
        <w:t xml:space="preserve">vrednosti kazalnika </w:t>
      </w:r>
      <w:r w:rsidR="00522F56" w:rsidRPr="00A277D8">
        <w:rPr>
          <w:szCs w:val="20"/>
        </w:rPr>
        <w:t xml:space="preserve">gospodarske klime. </w:t>
      </w:r>
      <w:r w:rsidR="000955C5" w:rsidRPr="00A277D8">
        <w:rPr>
          <w:szCs w:val="20"/>
        </w:rPr>
        <w:t>Ta s</w:t>
      </w:r>
      <w:r w:rsidR="005E6068" w:rsidRPr="00A277D8">
        <w:rPr>
          <w:szCs w:val="20"/>
        </w:rPr>
        <w:t>e je tudi junija znižala, prav tako je bila medletno nižja, a je ostala nekoliko višja od dolgoletnega povprečja.</w:t>
      </w:r>
      <w:r w:rsidR="00023A71" w:rsidRPr="00A277D8">
        <w:rPr>
          <w:szCs w:val="20"/>
        </w:rPr>
        <w:t xml:space="preserve"> </w:t>
      </w:r>
      <w:r w:rsidR="00611596" w:rsidRPr="00A277D8">
        <w:rPr>
          <w:szCs w:val="20"/>
        </w:rPr>
        <w:t xml:space="preserve">Precej so se okrepile tudi cene stanovanjskih nepremičnin, predvsem rabljenih, saj </w:t>
      </w:r>
      <w:r w:rsidR="00CE2A96">
        <w:rPr>
          <w:szCs w:val="20"/>
        </w:rPr>
        <w:t>je</w:t>
      </w:r>
      <w:r w:rsidR="00C256DB" w:rsidRPr="00A277D8">
        <w:rPr>
          <w:szCs w:val="20"/>
        </w:rPr>
        <w:t xml:space="preserve"> </w:t>
      </w:r>
      <w:r w:rsidR="00611596" w:rsidRPr="00A277D8">
        <w:rPr>
          <w:szCs w:val="20"/>
        </w:rPr>
        <w:t>ponud</w:t>
      </w:r>
      <w:r w:rsidR="00C256DB" w:rsidRPr="00A277D8">
        <w:rPr>
          <w:szCs w:val="20"/>
        </w:rPr>
        <w:t>b</w:t>
      </w:r>
      <w:r w:rsidR="001816CC" w:rsidRPr="00A277D8">
        <w:rPr>
          <w:szCs w:val="20"/>
        </w:rPr>
        <w:t>a</w:t>
      </w:r>
      <w:r w:rsidR="00C256DB" w:rsidRPr="00A277D8">
        <w:rPr>
          <w:szCs w:val="20"/>
        </w:rPr>
        <w:t xml:space="preserve"> novih in posledično transakcije</w:t>
      </w:r>
      <w:r w:rsidR="00C304C8">
        <w:rPr>
          <w:szCs w:val="20"/>
        </w:rPr>
        <w:t xml:space="preserve"> z njimi</w:t>
      </w:r>
      <w:r w:rsidR="00C256DB" w:rsidRPr="00A277D8">
        <w:rPr>
          <w:szCs w:val="20"/>
        </w:rPr>
        <w:t xml:space="preserve"> zelo okrnjen</w:t>
      </w:r>
      <w:r w:rsidR="00CE2A96">
        <w:rPr>
          <w:szCs w:val="20"/>
        </w:rPr>
        <w:t>a</w:t>
      </w:r>
      <w:r w:rsidR="00C256DB" w:rsidRPr="00A277D8">
        <w:rPr>
          <w:szCs w:val="20"/>
        </w:rPr>
        <w:t xml:space="preserve">. </w:t>
      </w:r>
      <w:r w:rsidR="007B31F1" w:rsidRPr="00A277D8">
        <w:rPr>
          <w:szCs w:val="20"/>
        </w:rPr>
        <w:t xml:space="preserve">Medletna rast povprečne bruto plače </w:t>
      </w:r>
      <w:r w:rsidR="003F4EC0" w:rsidRPr="00A277D8">
        <w:rPr>
          <w:szCs w:val="20"/>
        </w:rPr>
        <w:t xml:space="preserve">se je </w:t>
      </w:r>
      <w:r w:rsidR="00CE2A96" w:rsidRPr="00A277D8">
        <w:rPr>
          <w:szCs w:val="20"/>
        </w:rPr>
        <w:t xml:space="preserve">aprila okrepila </w:t>
      </w:r>
      <w:r w:rsidR="007B31F1" w:rsidRPr="00A277D8">
        <w:rPr>
          <w:szCs w:val="20"/>
        </w:rPr>
        <w:t>v zasebnem sektorju</w:t>
      </w:r>
      <w:r w:rsidR="00AD0A87">
        <w:rPr>
          <w:szCs w:val="20"/>
        </w:rPr>
        <w:t>; v</w:t>
      </w:r>
      <w:r w:rsidR="003F4EC0" w:rsidRPr="00A277D8">
        <w:rPr>
          <w:szCs w:val="20"/>
        </w:rPr>
        <w:t xml:space="preserve">isoka </w:t>
      </w:r>
      <w:r w:rsidR="00CE2A96">
        <w:rPr>
          <w:szCs w:val="20"/>
        </w:rPr>
        <w:t xml:space="preserve">je ostala </w:t>
      </w:r>
      <w:r w:rsidR="003F4EC0" w:rsidRPr="00A277D8">
        <w:rPr>
          <w:szCs w:val="20"/>
        </w:rPr>
        <w:t>v dejavnostih, kjer nanjo vpliva pomanjkanje delovne sila (gostinstv</w:t>
      </w:r>
      <w:r w:rsidR="007C0822" w:rsidRPr="00A277D8">
        <w:rPr>
          <w:szCs w:val="20"/>
        </w:rPr>
        <w:t>o</w:t>
      </w:r>
      <w:r w:rsidR="003F4EC0" w:rsidRPr="00A277D8">
        <w:rPr>
          <w:szCs w:val="20"/>
        </w:rPr>
        <w:t>, trgovin</w:t>
      </w:r>
      <w:r w:rsidR="007C0822" w:rsidRPr="00A277D8">
        <w:rPr>
          <w:szCs w:val="20"/>
        </w:rPr>
        <w:t>a</w:t>
      </w:r>
      <w:r w:rsidR="003F4EC0" w:rsidRPr="00A277D8">
        <w:rPr>
          <w:szCs w:val="20"/>
        </w:rPr>
        <w:t xml:space="preserve"> ter promet in skladiščenj</w:t>
      </w:r>
      <w:r w:rsidR="00391AA3">
        <w:rPr>
          <w:szCs w:val="20"/>
        </w:rPr>
        <w:t>e</w:t>
      </w:r>
      <w:r w:rsidR="007C0822" w:rsidRPr="00A277D8">
        <w:rPr>
          <w:szCs w:val="20"/>
        </w:rPr>
        <w:t>)</w:t>
      </w:r>
      <w:r w:rsidR="003F4EC0" w:rsidRPr="00A277D8">
        <w:rPr>
          <w:szCs w:val="20"/>
        </w:rPr>
        <w:t xml:space="preserve">. </w:t>
      </w:r>
      <w:r w:rsidR="00391AA3">
        <w:rPr>
          <w:szCs w:val="20"/>
        </w:rPr>
        <w:t>V javnem sektorju pa povprečna plača ostaja medletno nižja</w:t>
      </w:r>
      <w:r w:rsidR="00A3507B">
        <w:rPr>
          <w:szCs w:val="20"/>
        </w:rPr>
        <w:t xml:space="preserve"> zaradi prenehanja </w:t>
      </w:r>
      <w:r w:rsidR="007C0822" w:rsidRPr="00A277D8">
        <w:rPr>
          <w:szCs w:val="20"/>
        </w:rPr>
        <w:t>izplač</w:t>
      </w:r>
      <w:r w:rsidR="00A3507B">
        <w:rPr>
          <w:szCs w:val="20"/>
        </w:rPr>
        <w:t>evanja</w:t>
      </w:r>
      <w:r w:rsidR="007C0822" w:rsidRPr="00A277D8">
        <w:rPr>
          <w:szCs w:val="20"/>
        </w:rPr>
        <w:t xml:space="preserve"> </w:t>
      </w:r>
      <w:r w:rsidR="004911AD">
        <w:rPr>
          <w:szCs w:val="20"/>
        </w:rPr>
        <w:t>koronskih</w:t>
      </w:r>
      <w:r w:rsidR="0041623B">
        <w:rPr>
          <w:szCs w:val="20"/>
        </w:rPr>
        <w:t xml:space="preserve"> </w:t>
      </w:r>
      <w:r w:rsidR="007C0822" w:rsidRPr="00A277D8">
        <w:rPr>
          <w:szCs w:val="20"/>
        </w:rPr>
        <w:t xml:space="preserve">dodatkov. </w:t>
      </w:r>
      <w:bookmarkEnd w:id="1"/>
      <w:r w:rsidR="00DB2511">
        <w:rPr>
          <w:szCs w:val="20"/>
        </w:rPr>
        <w:t xml:space="preserve">Realno je </w:t>
      </w:r>
      <w:r w:rsidR="001E5493">
        <w:rPr>
          <w:szCs w:val="20"/>
        </w:rPr>
        <w:t xml:space="preserve">bila </w:t>
      </w:r>
      <w:r w:rsidR="00DB2511">
        <w:rPr>
          <w:szCs w:val="20"/>
        </w:rPr>
        <w:t>povpr</w:t>
      </w:r>
      <w:r w:rsidR="001E5493">
        <w:rPr>
          <w:szCs w:val="20"/>
        </w:rPr>
        <w:t>e</w:t>
      </w:r>
      <w:r w:rsidR="00DB2511">
        <w:rPr>
          <w:szCs w:val="20"/>
        </w:rPr>
        <w:t>čna plač</w:t>
      </w:r>
      <w:r w:rsidR="00167F5F">
        <w:rPr>
          <w:szCs w:val="20"/>
        </w:rPr>
        <w:t>a</w:t>
      </w:r>
      <w:r w:rsidR="00DB2511">
        <w:rPr>
          <w:szCs w:val="20"/>
        </w:rPr>
        <w:t xml:space="preserve"> medletno nižja tako v javnem kot zasebnem sektorju.</w:t>
      </w:r>
    </w:p>
    <w:p w14:paraId="2BB8ED37" w14:textId="70711B03" w:rsidR="00E616B4" w:rsidRDefault="00E616B4" w:rsidP="001F51CD">
      <w:pPr>
        <w:tabs>
          <w:tab w:val="left" w:pos="580"/>
        </w:tabs>
      </w:pPr>
    </w:p>
    <w:p w14:paraId="18565643" w14:textId="77777777" w:rsidR="00646614" w:rsidRDefault="00646614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646614" w:rsidRPr="008A69E9" w14:paraId="3C264A15" w14:textId="77777777" w:rsidTr="00F619D1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E46F3C9" w14:textId="77777777" w:rsidR="00646614" w:rsidRPr="008A69E9" w:rsidRDefault="00646614" w:rsidP="00F619D1">
            <w:pPr>
              <w:jc w:val="left"/>
              <w:rPr>
                <w:b/>
              </w:rPr>
            </w:pPr>
            <w:r w:rsidRPr="008A69E9">
              <w:rPr>
                <w:b/>
              </w:rPr>
              <w:t xml:space="preserve">Cene industrijskih proizvodov slovenskih proizvajalcev, </w:t>
            </w:r>
            <w:r>
              <w:rPr>
                <w:b/>
              </w:rPr>
              <w:t>maj</w:t>
            </w:r>
            <w:r w:rsidRPr="008A69E9">
              <w:rPr>
                <w:b/>
              </w:rPr>
              <w:t xml:space="preserve"> 2022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53032EC6" w14:textId="77777777" w:rsidR="00646614" w:rsidRPr="008A69E9" w:rsidRDefault="00646614" w:rsidP="00F619D1">
            <w:pPr>
              <w:rPr>
                <w:b/>
              </w:rPr>
            </w:pPr>
          </w:p>
        </w:tc>
      </w:tr>
      <w:tr w:rsidR="00646614" w14:paraId="56ED252D" w14:textId="77777777" w:rsidTr="00F619D1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3F4CD8A" w14:textId="77777777" w:rsidR="00646614" w:rsidRDefault="00646614" w:rsidP="00F619D1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9D7ECFA" wp14:editId="7BAB1832">
                  <wp:extent cx="3196800" cy="2588400"/>
                  <wp:effectExtent l="0" t="0" r="3810" b="254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800" cy="258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17DECAC" w14:textId="3A4AF949" w:rsidR="00646614" w:rsidRPr="00DF4F0B" w:rsidRDefault="00646614" w:rsidP="00F619D1">
            <w:pPr>
              <w:rPr>
                <w:rFonts w:eastAsia="Myriad Pro" w:cs="Myriad Pro"/>
              </w:rPr>
            </w:pPr>
            <w:r w:rsidRPr="094DD746">
              <w:rPr>
                <w:rFonts w:eastAsia="Myriad Pro" w:cs="Myriad Pro"/>
                <w:b/>
                <w:bCs/>
                <w:szCs w:val="20"/>
              </w:rPr>
              <w:t xml:space="preserve">Geopolitične napetosti, zaostrene razmere na trgu energetskih in </w:t>
            </w:r>
            <w:proofErr w:type="spellStart"/>
            <w:r w:rsidRPr="094DD746">
              <w:rPr>
                <w:rFonts w:eastAsia="Myriad Pro" w:cs="Myriad Pro"/>
                <w:b/>
                <w:bCs/>
                <w:szCs w:val="20"/>
              </w:rPr>
              <w:t>neenergetskih</w:t>
            </w:r>
            <w:proofErr w:type="spellEnd"/>
            <w:r w:rsidRPr="094DD746">
              <w:rPr>
                <w:rFonts w:eastAsia="Myriad Pro" w:cs="Myriad Pro"/>
                <w:b/>
                <w:bCs/>
                <w:szCs w:val="20"/>
              </w:rPr>
              <w:t xml:space="preserve"> surovin ter ozka grla v dobavnih verigah še naprej pospešujejo rast cen industrijskih proizvodov slovenskih proizvajalcev, ki je maja bila že 22,5-odstotna. </w:t>
            </w:r>
            <w:r w:rsidRPr="094DD746">
              <w:rPr>
                <w:rFonts w:eastAsia="Myriad Pro" w:cs="Myriad Pro"/>
                <w:szCs w:val="20"/>
              </w:rPr>
              <w:t>Rast cen se še krepi v vseh namenskih skupinah, izraziteje na domačem trgu, kjer je bila medletn</w:t>
            </w:r>
            <w:r>
              <w:rPr>
                <w:rFonts w:eastAsia="Myriad Pro" w:cs="Myriad Pro"/>
                <w:szCs w:val="20"/>
              </w:rPr>
              <w:t>o</w:t>
            </w:r>
            <w:r w:rsidRPr="094DD746">
              <w:rPr>
                <w:rFonts w:eastAsia="Myriad Pro" w:cs="Myriad Pro"/>
                <w:szCs w:val="20"/>
              </w:rPr>
              <w:t xml:space="preserve"> 25,7-odstotna (na tujih trgih 19,3</w:t>
            </w:r>
            <w:r w:rsidR="00927FD8">
              <w:rPr>
                <w:rFonts w:eastAsia="Myriad Pro" w:cs="Myriad Pro"/>
                <w:szCs w:val="20"/>
              </w:rPr>
              <w:t> </w:t>
            </w:r>
            <w:r w:rsidRPr="094DD746">
              <w:rPr>
                <w:rFonts w:eastAsia="Myriad Pro" w:cs="Myriad Pro"/>
                <w:szCs w:val="20"/>
              </w:rPr>
              <w:t>%). K skupni rasti še naprej največ prispevajo cene surovin, ki so bile medletno višje že za 28,5</w:t>
            </w:r>
            <w:r w:rsidR="00927FD8">
              <w:rPr>
                <w:rFonts w:eastAsia="Myriad Pro" w:cs="Myriad Pro"/>
                <w:szCs w:val="20"/>
              </w:rPr>
              <w:t> </w:t>
            </w:r>
            <w:r w:rsidRPr="094DD746">
              <w:rPr>
                <w:rFonts w:eastAsia="Myriad Pro" w:cs="Myriad Pro"/>
                <w:szCs w:val="20"/>
              </w:rPr>
              <w:t xml:space="preserve">%. Najvišja </w:t>
            </w:r>
            <w:r>
              <w:rPr>
                <w:rFonts w:eastAsia="Myriad Pro" w:cs="Myriad Pro"/>
                <w:szCs w:val="20"/>
              </w:rPr>
              <w:t xml:space="preserve">pa </w:t>
            </w:r>
            <w:r w:rsidRPr="094DD746">
              <w:rPr>
                <w:rFonts w:eastAsia="Myriad Pro" w:cs="Myriad Pro"/>
                <w:szCs w:val="20"/>
              </w:rPr>
              <w:t>ostaja medletna rast cen energentov, ki je dosegla skoraj 75</w:t>
            </w:r>
            <w:r w:rsidR="00927FD8">
              <w:rPr>
                <w:rFonts w:eastAsia="Myriad Pro" w:cs="Myriad Pro"/>
                <w:szCs w:val="20"/>
              </w:rPr>
              <w:t> </w:t>
            </w:r>
            <w:r w:rsidRPr="094DD746">
              <w:rPr>
                <w:rFonts w:eastAsia="Myriad Pro" w:cs="Myriad Pro"/>
                <w:szCs w:val="20"/>
              </w:rPr>
              <w:t>%, a je bil prispevek k skupni rasti v primerjavi s surovinami, zaradi manjše uteži, nižji. Glede na energente in surovine je bila rast cen slovenskih proizvajalcev v skupini proizvodov za investicije (12,8</w:t>
            </w:r>
            <w:r w:rsidR="00927FD8">
              <w:rPr>
                <w:rFonts w:eastAsia="Myriad Pro" w:cs="Myriad Pro"/>
                <w:szCs w:val="20"/>
              </w:rPr>
              <w:t> </w:t>
            </w:r>
            <w:r w:rsidRPr="094DD746">
              <w:rPr>
                <w:rFonts w:eastAsia="Myriad Pro" w:cs="Myriad Pro"/>
                <w:szCs w:val="20"/>
              </w:rPr>
              <w:t>%) in proizvodov za široko porabo (10,4</w:t>
            </w:r>
            <w:r w:rsidR="00927FD8">
              <w:rPr>
                <w:rFonts w:eastAsia="Myriad Pro" w:cs="Myriad Pro"/>
                <w:szCs w:val="20"/>
              </w:rPr>
              <w:t> </w:t>
            </w:r>
            <w:r w:rsidRPr="094DD746">
              <w:rPr>
                <w:rFonts w:eastAsia="Myriad Pro" w:cs="Myriad Pro"/>
                <w:szCs w:val="20"/>
              </w:rPr>
              <w:t>%) razmeroma nizka, a je še vedno precej presegala dolgoletno povprečje. Cene trajnega blaga za široko porabo so bile medletn</w:t>
            </w:r>
            <w:r>
              <w:rPr>
                <w:rFonts w:eastAsia="Myriad Pro" w:cs="Myriad Pro"/>
                <w:szCs w:val="20"/>
              </w:rPr>
              <w:t xml:space="preserve">o </w:t>
            </w:r>
            <w:r w:rsidRPr="094DD746">
              <w:rPr>
                <w:rFonts w:eastAsia="Myriad Pro" w:cs="Myriad Pro"/>
                <w:szCs w:val="20"/>
              </w:rPr>
              <w:t>višje za 8,9</w:t>
            </w:r>
            <w:r w:rsidR="00927FD8">
              <w:rPr>
                <w:rFonts w:eastAsia="Myriad Pro" w:cs="Myriad Pro"/>
                <w:szCs w:val="20"/>
              </w:rPr>
              <w:t> </w:t>
            </w:r>
            <w:r w:rsidRPr="094DD746">
              <w:rPr>
                <w:rFonts w:eastAsia="Myriad Pro" w:cs="Myriad Pro"/>
                <w:szCs w:val="20"/>
              </w:rPr>
              <w:t>%, netrajnega pa za 10,8</w:t>
            </w:r>
            <w:r w:rsidR="00927FD8">
              <w:rPr>
                <w:rFonts w:eastAsia="Myriad Pro" w:cs="Myriad Pro"/>
                <w:szCs w:val="20"/>
              </w:rPr>
              <w:t> </w:t>
            </w:r>
            <w:r w:rsidRPr="094DD746">
              <w:rPr>
                <w:rFonts w:eastAsia="Myriad Pro" w:cs="Myriad Pro"/>
                <w:szCs w:val="20"/>
              </w:rPr>
              <w:t>%.</w:t>
            </w:r>
          </w:p>
        </w:tc>
      </w:tr>
    </w:tbl>
    <w:p w14:paraId="62B80D02" w14:textId="77777777" w:rsidR="00646614" w:rsidRDefault="00646614" w:rsidP="00646614">
      <w:pPr>
        <w:tabs>
          <w:tab w:val="left" w:pos="580"/>
        </w:tabs>
      </w:pPr>
    </w:p>
    <w:p w14:paraId="3211FE10" w14:textId="77777777" w:rsidR="00646614" w:rsidRDefault="00646614" w:rsidP="00646614">
      <w:pPr>
        <w:tabs>
          <w:tab w:val="left" w:pos="580"/>
        </w:tabs>
      </w:pPr>
    </w:p>
    <w:p w14:paraId="774C8294" w14:textId="77777777" w:rsidR="00646614" w:rsidRDefault="00646614" w:rsidP="00646614">
      <w:pPr>
        <w:tabs>
          <w:tab w:val="left" w:pos="580"/>
        </w:tabs>
        <w:sectPr w:rsidR="00646614" w:rsidSect="00646614">
          <w:footerReference w:type="default" r:id="rId9"/>
          <w:headerReference w:type="first" r:id="rId10"/>
          <w:footerReference w:type="first" r:id="rId11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232"/>
        <w:gridCol w:w="425"/>
      </w:tblGrid>
      <w:tr w:rsidR="00E616B4" w14:paraId="101341A9" w14:textId="77777777" w:rsidTr="0019373F">
        <w:trPr>
          <w:trHeight w:val="207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C628DA6" w14:textId="767CC2CF" w:rsidR="00E616B4" w:rsidRPr="007A0B59" w:rsidRDefault="00E616B4" w:rsidP="00E81D4E">
            <w:pPr>
              <w:pStyle w:val="Naslov31"/>
              <w:jc w:val="left"/>
            </w:pPr>
            <w:r>
              <w:lastRenderedPageBreak/>
              <w:t>Gospodarska klima, junij 2022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BE0F491" w14:textId="77777777" w:rsidR="00E616B4" w:rsidRPr="007A0B59" w:rsidRDefault="00E616B4" w:rsidP="00E81D4E">
            <w:pPr>
              <w:pStyle w:val="Naslov31"/>
            </w:pPr>
          </w:p>
        </w:tc>
      </w:tr>
      <w:tr w:rsidR="00E616B4" w14:paraId="56E931A1" w14:textId="77777777" w:rsidTr="00E81D4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86EF8F3" w14:textId="02A20E59" w:rsidR="00E616B4" w:rsidRDefault="007753DD" w:rsidP="00E81D4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E0D0DAD" wp14:editId="75D2792B">
                  <wp:extent cx="3060000" cy="2613600"/>
                  <wp:effectExtent l="0" t="0" r="762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61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CAA1D9" w14:textId="25D7050B" w:rsidR="007015B7" w:rsidRDefault="007015B7" w:rsidP="00E81D4E">
            <w:pPr>
              <w:pStyle w:val="Odstavekseznama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1DEAEEB" w14:textId="68FB68AA" w:rsidR="007B3A75" w:rsidRPr="005824F8" w:rsidRDefault="00E616B4" w:rsidP="00526DEA">
            <w:pPr>
              <w:rPr>
                <w:color w:val="DBDBDB" w:themeColor="background2"/>
              </w:rPr>
            </w:pPr>
            <w:r w:rsidRPr="000E558F">
              <w:rPr>
                <w:b/>
                <w:bCs/>
              </w:rPr>
              <w:t xml:space="preserve">Vrednost kazalnika gospodarske klime </w:t>
            </w:r>
            <w:r>
              <w:rPr>
                <w:b/>
                <w:bCs/>
              </w:rPr>
              <w:t>se je</w:t>
            </w:r>
            <w:r w:rsidR="007B3A75">
              <w:rPr>
                <w:b/>
                <w:bCs/>
              </w:rPr>
              <w:t xml:space="preserve"> </w:t>
            </w:r>
            <w:r w:rsidR="00B761F5">
              <w:rPr>
                <w:b/>
                <w:bCs/>
              </w:rPr>
              <w:t xml:space="preserve">tudi </w:t>
            </w:r>
            <w:r w:rsidR="007B3A75">
              <w:rPr>
                <w:b/>
                <w:bCs/>
              </w:rPr>
              <w:t>junija znižala</w:t>
            </w:r>
            <w:r>
              <w:rPr>
                <w:b/>
                <w:bCs/>
              </w:rPr>
              <w:t>,</w:t>
            </w:r>
            <w:r w:rsidR="00E628D5">
              <w:rPr>
                <w:b/>
                <w:bCs/>
              </w:rPr>
              <w:t xml:space="preserve"> </w:t>
            </w:r>
            <w:r w:rsidR="007F7E4E">
              <w:rPr>
                <w:b/>
                <w:bCs/>
              </w:rPr>
              <w:t>prav tako je bila medletno nižja</w:t>
            </w:r>
            <w:r w:rsidR="00503351">
              <w:rPr>
                <w:b/>
                <w:bCs/>
              </w:rPr>
              <w:t xml:space="preserve">, a </w:t>
            </w:r>
            <w:r w:rsidR="00D61F75">
              <w:rPr>
                <w:b/>
                <w:bCs/>
              </w:rPr>
              <w:t xml:space="preserve">je ostala </w:t>
            </w:r>
            <w:r w:rsidR="00503351">
              <w:rPr>
                <w:b/>
                <w:bCs/>
              </w:rPr>
              <w:t>nekoliko višja od dolgoletnega povprečja.</w:t>
            </w:r>
            <w:r w:rsidRPr="000E558F">
              <w:t xml:space="preserve"> </w:t>
            </w:r>
            <w:r w:rsidR="007859E2" w:rsidRPr="00E972D7">
              <w:t>V primerjavi z majem</w:t>
            </w:r>
            <w:r w:rsidR="007F7E4E" w:rsidRPr="00E972D7">
              <w:t xml:space="preserve"> se je </w:t>
            </w:r>
            <w:r w:rsidR="007859E2" w:rsidRPr="00E972D7">
              <w:t>zaupanje znižalo povsod</w:t>
            </w:r>
            <w:r w:rsidR="00FF61B7">
              <w:t>,</w:t>
            </w:r>
            <w:r w:rsidR="00FD1800">
              <w:t xml:space="preserve"> </w:t>
            </w:r>
            <w:r w:rsidR="007F7E4E" w:rsidRPr="00E972D7">
              <w:t>najbolj v gradbeništvu in trgovini na drobno,</w:t>
            </w:r>
            <w:r w:rsidR="00983923">
              <w:t xml:space="preserve"> </w:t>
            </w:r>
            <w:r w:rsidR="007859E2" w:rsidRPr="00E972D7">
              <w:t xml:space="preserve">v </w:t>
            </w:r>
            <w:r w:rsidR="007F7E4E" w:rsidRPr="00E972D7">
              <w:t xml:space="preserve">primerjavi z </w:t>
            </w:r>
            <w:r w:rsidR="007859E2" w:rsidRPr="00E972D7">
              <w:t>j</w:t>
            </w:r>
            <w:r w:rsidR="007F7E4E" w:rsidRPr="00E972D7">
              <w:t xml:space="preserve">unijem lani pa </w:t>
            </w:r>
            <w:r w:rsidR="004D22F7">
              <w:t xml:space="preserve">je bilo </w:t>
            </w:r>
            <w:r w:rsidR="00BA574D">
              <w:t xml:space="preserve">vidneje </w:t>
            </w:r>
            <w:r w:rsidR="004D22F7">
              <w:t xml:space="preserve">nižje </w:t>
            </w:r>
            <w:r w:rsidR="007F7E4E" w:rsidRPr="00E972D7">
              <w:t>med potrošniki in v predelovalnih dejavnostih.</w:t>
            </w:r>
            <w:r w:rsidR="00983923">
              <w:t xml:space="preserve"> </w:t>
            </w:r>
            <w:r w:rsidR="007859E2" w:rsidRPr="00E972D7">
              <w:t>Medletno višje je osta</w:t>
            </w:r>
            <w:r w:rsidR="004D22F7">
              <w:t>l</w:t>
            </w:r>
            <w:r w:rsidR="007859E2" w:rsidRPr="00E972D7">
              <w:t xml:space="preserve">o le </w:t>
            </w:r>
            <w:r w:rsidR="004D22F7">
              <w:t>v</w:t>
            </w:r>
            <w:r w:rsidR="00D845CD" w:rsidRPr="00E972D7">
              <w:t xml:space="preserve"> storitvah. Pod dolgoletni</w:t>
            </w:r>
            <w:r w:rsidR="00D55965">
              <w:t>m</w:t>
            </w:r>
            <w:r w:rsidR="00D845CD" w:rsidRPr="00E972D7">
              <w:t xml:space="preserve"> povprečjem </w:t>
            </w:r>
            <w:r w:rsidR="00A7204B" w:rsidRPr="00E972D7">
              <w:t>ostaja</w:t>
            </w:r>
            <w:r w:rsidR="00D845CD" w:rsidRPr="00E972D7">
              <w:t xml:space="preserve"> </w:t>
            </w:r>
            <w:r w:rsidR="00A7204B" w:rsidRPr="00E972D7">
              <w:t>vrednost kazalnika zaupanja potrošnikov</w:t>
            </w:r>
            <w:r w:rsidR="006F38C8" w:rsidRPr="00E972D7">
              <w:t xml:space="preserve">, enako </w:t>
            </w:r>
            <w:r w:rsidR="0059498D">
              <w:t>povprečju pa</w:t>
            </w:r>
            <w:r w:rsidR="006F38C8" w:rsidRPr="00E972D7">
              <w:t xml:space="preserve"> v predelovalnih dejavnostih. P</w:t>
            </w:r>
            <w:r w:rsidR="007B3A75" w:rsidRPr="00E972D7">
              <w:t xml:space="preserve">ri potrošnikih to povezujemo z rastjo cen </w:t>
            </w:r>
            <w:r w:rsidR="00167F5F">
              <w:t>in</w:t>
            </w:r>
            <w:r w:rsidR="007B3A75" w:rsidRPr="00E972D7">
              <w:t xml:space="preserve"> posledično slabšanj</w:t>
            </w:r>
            <w:r w:rsidR="006348F4">
              <w:t>em</w:t>
            </w:r>
            <w:r w:rsidR="007B3A75" w:rsidRPr="00E972D7">
              <w:t xml:space="preserve"> kupne moči gospodinjstev, pri predelovalnih dejavnostih pa z aktualnimi razmerami v mednarodnem okolju (ozka grla pri dobavi surovin, višanje cen surovin in energentov ter rusko-ukrajinska vojna).</w:t>
            </w:r>
            <w:r w:rsidR="006F38C8" w:rsidRPr="00E972D7">
              <w:t xml:space="preserve"> Precej nad dolgoletnim povprečjem ostaja</w:t>
            </w:r>
            <w:r w:rsidR="0059498D">
              <w:t>jo</w:t>
            </w:r>
            <w:r w:rsidR="006F38C8" w:rsidRPr="00E972D7">
              <w:t xml:space="preserve"> kazalnik</w:t>
            </w:r>
            <w:r w:rsidR="0059498D">
              <w:t>i</w:t>
            </w:r>
            <w:r w:rsidR="006F38C8" w:rsidRPr="00E972D7">
              <w:t xml:space="preserve"> v gradbeništvu, pa tudi v trgovini in storitvah, k</w:t>
            </w:r>
            <w:r w:rsidR="00E972D7" w:rsidRPr="00E972D7">
              <w:t>ar je povezano z</w:t>
            </w:r>
            <w:r w:rsidR="0059498D">
              <w:t xml:space="preserve"> letošnjo</w:t>
            </w:r>
            <w:r w:rsidR="00E972D7" w:rsidRPr="00E972D7">
              <w:t xml:space="preserve"> oživitvijo gradbene </w:t>
            </w:r>
            <w:r w:rsidR="0059498D">
              <w:t xml:space="preserve">aktivnosti in </w:t>
            </w:r>
            <w:r w:rsidR="00E972D7" w:rsidRPr="00E972D7">
              <w:t>sproščanjem omejitev pri poslovanju po epidemiji koronavirusa.</w:t>
            </w:r>
          </w:p>
        </w:tc>
      </w:tr>
    </w:tbl>
    <w:p w14:paraId="4B21D989" w14:textId="77777777" w:rsidR="00E616B4" w:rsidRDefault="00E616B4" w:rsidP="00E616B4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9373F" w:rsidRPr="007A0B59" w14:paraId="156A3075" w14:textId="77777777" w:rsidTr="00F619D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F8E3816" w14:textId="77777777" w:rsidR="0019373F" w:rsidRPr="007A0B59" w:rsidRDefault="0019373F" w:rsidP="00F619D1">
            <w:pPr>
              <w:pStyle w:val="Naslov31"/>
              <w:jc w:val="left"/>
            </w:pPr>
            <w:r>
              <w:t>Nepremičnine, 1. četrtletje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E0A8A59" w14:textId="77777777" w:rsidR="0019373F" w:rsidRPr="007A0B59" w:rsidRDefault="0019373F" w:rsidP="00F619D1">
            <w:pPr>
              <w:pStyle w:val="Naslov31"/>
            </w:pPr>
          </w:p>
        </w:tc>
      </w:tr>
      <w:tr w:rsidR="0019373F" w:rsidRPr="00DF4F0B" w14:paraId="4F923B37" w14:textId="77777777" w:rsidTr="00F619D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5D1ADDB" w14:textId="77777777" w:rsidR="0019373F" w:rsidRDefault="0019373F" w:rsidP="00F619D1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74E7B96" wp14:editId="68E7DCD1">
                  <wp:extent cx="3153600" cy="2502000"/>
                  <wp:effectExtent l="0" t="0" r="889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00" cy="250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8076A9F" w14:textId="52A65ED7" w:rsidR="0019373F" w:rsidRPr="00DF4F0B" w:rsidRDefault="0019373F" w:rsidP="00F619D1">
            <w:pPr>
              <w:rPr>
                <w:rFonts w:eastAsia="Arial"/>
              </w:rPr>
            </w:pPr>
            <w:r w:rsidRPr="005A7693">
              <w:rPr>
                <w:rFonts w:eastAsia="Myriad Pro" w:cs="Myriad Pro"/>
                <w:b/>
                <w:bCs/>
                <w:szCs w:val="20"/>
                <w:lang w:val="sl"/>
              </w:rPr>
              <w:t>Ob visokem prometu se je visoka rast cen stanovanjskih nepremičnin nadaljevala tudi v prvem letošnjem četrtletju.</w:t>
            </w:r>
            <w:r w:rsidRPr="005A7693">
              <w:rPr>
                <w:rFonts w:eastAsia="Myriad Pro" w:cs="Myriad Pro"/>
                <w:szCs w:val="20"/>
                <w:lang w:val="sl"/>
              </w:rPr>
              <w:t xml:space="preserve"> Cene so bile</w:t>
            </w:r>
            <w:r>
              <w:rPr>
                <w:rFonts w:eastAsia="Myriad Pro" w:cs="Myriad Pro"/>
                <w:szCs w:val="20"/>
                <w:lang w:val="sl"/>
              </w:rPr>
              <w:t>,</w:t>
            </w:r>
            <w:r w:rsidRPr="005A7693">
              <w:rPr>
                <w:rFonts w:eastAsia="Myriad Pro" w:cs="Myriad Pro"/>
                <w:szCs w:val="20"/>
                <w:lang w:val="sl"/>
              </w:rPr>
              <w:t xml:space="preserve"> po 11,5-odstotni rasti v povprečju leta 2021</w:t>
            </w:r>
            <w:r>
              <w:rPr>
                <w:rFonts w:eastAsia="Myriad Pro" w:cs="Myriad Pro"/>
                <w:szCs w:val="20"/>
                <w:lang w:val="sl"/>
              </w:rPr>
              <w:t>,</w:t>
            </w:r>
            <w:r w:rsidRPr="005A7693">
              <w:rPr>
                <w:rFonts w:eastAsia="Myriad Pro" w:cs="Myriad Pro"/>
                <w:szCs w:val="20"/>
                <w:lang w:val="sl"/>
              </w:rPr>
              <w:t xml:space="preserve"> medletno višje za 16,9</w:t>
            </w:r>
            <w:r w:rsidR="007348B0">
              <w:t xml:space="preserve"> </w:t>
            </w:r>
            <w:r w:rsidRPr="005A7693">
              <w:rPr>
                <w:rFonts w:eastAsia="Myriad Pro" w:cs="Myriad Pro"/>
                <w:szCs w:val="20"/>
                <w:lang w:val="sl"/>
              </w:rPr>
              <w:t xml:space="preserve">%. Visoka rast je bila posledica višjih cen rabljenih stanovanjskih nepremičnin (za 18,3 %), cene novih stanovanjskih nepremičnin, s katerimi se je ob pomanjkanju ponudbe opravilo le za 1 % transakcij, pa so bile višje za 1,5 %. Razgibano trgovanje na nepremičninskem trgu se je odrazilo tudi v nadaljevanju visokega kreditiranja gospodinjstev – vrednost </w:t>
            </w:r>
            <w:r>
              <w:rPr>
                <w:rFonts w:eastAsia="Myriad Pro" w:cs="Myriad Pro"/>
                <w:szCs w:val="20"/>
                <w:lang w:val="sl"/>
              </w:rPr>
              <w:t xml:space="preserve">odobrenih </w:t>
            </w:r>
            <w:r w:rsidRPr="005A7693">
              <w:rPr>
                <w:rFonts w:eastAsia="Myriad Pro" w:cs="Myriad Pro"/>
                <w:szCs w:val="20"/>
                <w:lang w:val="sl"/>
              </w:rPr>
              <w:t>novih stanovanjskih kreditov</w:t>
            </w:r>
            <w:r w:rsidRPr="005A7693">
              <w:rPr>
                <w:rFonts w:eastAsia="Myriad Pro" w:cs="Myriad Pro"/>
                <w:szCs w:val="20"/>
                <w:vertAlign w:val="superscript"/>
                <w:lang w:val="sl"/>
              </w:rPr>
              <w:footnoteReference w:id="2"/>
            </w:r>
            <w:r w:rsidRPr="005A7693">
              <w:rPr>
                <w:rFonts w:eastAsia="Myriad Pro" w:cs="Myriad Pro"/>
                <w:szCs w:val="20"/>
                <w:lang w:val="sl"/>
              </w:rPr>
              <w:t xml:space="preserve"> </w:t>
            </w:r>
            <w:r>
              <w:rPr>
                <w:rFonts w:eastAsia="Myriad Pro" w:cs="Myriad Pro"/>
                <w:szCs w:val="20"/>
                <w:lang w:val="sl"/>
              </w:rPr>
              <w:t xml:space="preserve">je bila </w:t>
            </w:r>
            <w:r w:rsidRPr="005A7693">
              <w:rPr>
                <w:rFonts w:eastAsia="Myriad Pro" w:cs="Myriad Pro"/>
                <w:szCs w:val="20"/>
                <w:lang w:val="sl"/>
              </w:rPr>
              <w:t xml:space="preserve">v prvem četrtletju za več kot polovico </w:t>
            </w:r>
            <w:r>
              <w:rPr>
                <w:rFonts w:eastAsia="Myriad Pro" w:cs="Myriad Pro"/>
                <w:szCs w:val="20"/>
                <w:lang w:val="sl"/>
              </w:rPr>
              <w:t>višja kot v enakem obdobju lani</w:t>
            </w:r>
            <w:r w:rsidRPr="005A7693">
              <w:rPr>
                <w:rFonts w:eastAsia="Myriad Pro" w:cs="Myriad Pro"/>
                <w:szCs w:val="20"/>
                <w:lang w:val="sl"/>
              </w:rPr>
              <w:t xml:space="preserve">. </w:t>
            </w:r>
          </w:p>
        </w:tc>
      </w:tr>
    </w:tbl>
    <w:p w14:paraId="21A83D42" w14:textId="77777777" w:rsidR="005321CD" w:rsidRDefault="005321CD"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363E63" w:rsidRPr="008A69E9" w14:paraId="2459FC7B" w14:textId="77777777" w:rsidTr="094DD746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459FC79" w14:textId="4F68C286" w:rsidR="00363E63" w:rsidRPr="008A69E9" w:rsidRDefault="00A520FA" w:rsidP="00731B6F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Plače</w:t>
            </w:r>
            <w:r w:rsidR="00296BEC" w:rsidRPr="008A69E9">
              <w:rPr>
                <w:b/>
              </w:rPr>
              <w:t xml:space="preserve">, </w:t>
            </w:r>
            <w:r>
              <w:rPr>
                <w:b/>
              </w:rPr>
              <w:t>april</w:t>
            </w:r>
            <w:r w:rsidR="00296BEC" w:rsidRPr="008A69E9">
              <w:rPr>
                <w:b/>
              </w:rPr>
              <w:t xml:space="preserve"> 2022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459FC7A" w14:textId="77777777" w:rsidR="00363E63" w:rsidRPr="008A69E9" w:rsidRDefault="00363E63" w:rsidP="00EB0D39">
            <w:pPr>
              <w:rPr>
                <w:b/>
              </w:rPr>
            </w:pPr>
          </w:p>
        </w:tc>
      </w:tr>
      <w:tr w:rsidR="00652795" w14:paraId="2459FC92" w14:textId="77777777" w:rsidTr="094DD74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459FC7C" w14:textId="3D7FA4F1" w:rsidR="00652795" w:rsidRDefault="00D76759" w:rsidP="00EB0D39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9094B39" wp14:editId="64E7986D">
                  <wp:extent cx="3182400" cy="2415600"/>
                  <wp:effectExtent l="0" t="0" r="0" b="381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00" cy="241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59FC82" w14:textId="77777777" w:rsidR="00296BEC" w:rsidRDefault="00296BEC" w:rsidP="00EB0D39">
            <w:pPr>
              <w:pStyle w:val="Odstavekseznama"/>
              <w:ind w:left="0"/>
            </w:pPr>
          </w:p>
          <w:p w14:paraId="2459FC8F" w14:textId="77777777" w:rsidR="00296BEC" w:rsidRDefault="00296BEC" w:rsidP="00EB0D39">
            <w:pPr>
              <w:pStyle w:val="Odstavekseznama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459FC91" w14:textId="598E95DB" w:rsidR="00652795" w:rsidRPr="00DF4F0B" w:rsidRDefault="00E03240">
            <w:pPr>
              <w:rPr>
                <w:rFonts w:eastAsia="Myriad Pro" w:cs="Myriad Pro"/>
              </w:rPr>
            </w:pPr>
            <w:r w:rsidRPr="00E03240">
              <w:rPr>
                <w:rFonts w:eastAsia="Myriad Pro" w:cs="Myriad Pro"/>
                <w:b/>
                <w:bCs/>
              </w:rPr>
              <w:t xml:space="preserve">Aprila je bila povprečna plača v javnem sektorju medletno </w:t>
            </w:r>
            <w:r w:rsidR="00493EBF">
              <w:rPr>
                <w:rFonts w:eastAsia="Myriad Pro" w:cs="Myriad Pro"/>
                <w:b/>
                <w:bCs/>
              </w:rPr>
              <w:t xml:space="preserve">nominalno </w:t>
            </w:r>
            <w:r w:rsidRPr="00E03240">
              <w:rPr>
                <w:rFonts w:eastAsia="Myriad Pro" w:cs="Myriad Pro"/>
                <w:b/>
                <w:bCs/>
              </w:rPr>
              <w:t>nižja za 8,1</w:t>
            </w:r>
            <w:r w:rsidR="00EB1D69">
              <w:rPr>
                <w:rFonts w:eastAsia="Myriad Pro" w:cs="Myriad Pro"/>
                <w:b/>
                <w:bCs/>
              </w:rPr>
              <w:t> </w:t>
            </w:r>
            <w:r w:rsidRPr="00E03240">
              <w:rPr>
                <w:rFonts w:eastAsia="Myriad Pro" w:cs="Myriad Pro"/>
                <w:b/>
                <w:bCs/>
              </w:rPr>
              <w:t>%, v zasebnem sektorju pa višja za 6,4</w:t>
            </w:r>
            <w:r w:rsidR="00C23DC8">
              <w:rPr>
                <w:rFonts w:eastAsia="Myriad Pro" w:cs="Myriad Pro"/>
                <w:b/>
                <w:bCs/>
              </w:rPr>
              <w:t> </w:t>
            </w:r>
            <w:r w:rsidRPr="00E03240">
              <w:rPr>
                <w:rFonts w:eastAsia="Myriad Pro" w:cs="Myriad Pro"/>
                <w:b/>
                <w:bCs/>
              </w:rPr>
              <w:t>% (skupaj 0,4</w:t>
            </w:r>
            <w:r w:rsidR="00C23DC8">
              <w:rPr>
                <w:rFonts w:eastAsia="Myriad Pro" w:cs="Myriad Pro"/>
                <w:b/>
                <w:bCs/>
              </w:rPr>
              <w:t> </w:t>
            </w:r>
            <w:r w:rsidRPr="00E03240">
              <w:rPr>
                <w:rFonts w:eastAsia="Myriad Pro" w:cs="Myriad Pro"/>
                <w:b/>
                <w:bCs/>
              </w:rPr>
              <w:t xml:space="preserve">%). </w:t>
            </w:r>
            <w:r w:rsidRPr="00E03240">
              <w:rPr>
                <w:rFonts w:eastAsia="Myriad Pro" w:cs="Myriad Pro"/>
                <w:bCs/>
              </w:rPr>
              <w:t>Medletna rast plač v javnem sektorju je od novembra lani negativna, kar je povezano z izplačili dodatkov v času razglašene epidemije, ki se jih letos ne izplačuje več. V zasebnem sektorju se je medletna rast aprila v primerjavi s pre</w:t>
            </w:r>
            <w:r w:rsidR="00F042A8">
              <w:rPr>
                <w:rFonts w:eastAsia="Myriad Pro" w:cs="Myriad Pro"/>
                <w:bCs/>
              </w:rPr>
              <w:t>d</w:t>
            </w:r>
            <w:r w:rsidRPr="00E03240">
              <w:rPr>
                <w:rFonts w:eastAsia="Myriad Pro" w:cs="Myriad Pro"/>
                <w:bCs/>
              </w:rPr>
              <w:t>hodnimi meseci letošnjega leta okrepila. Rast je ostala najvišja v gostinstvu, visoka pa še v trgovini ter prometu in skladiščenju. V teh dejavnostih nanjo vpliva pomanjkanje delovne sile.</w:t>
            </w:r>
            <w:r w:rsidR="00DD0727">
              <w:rPr>
                <w:rFonts w:eastAsia="Myriad Pro" w:cs="Myriad Pro"/>
                <w:bCs/>
              </w:rPr>
              <w:t xml:space="preserve"> Re</w:t>
            </w:r>
            <w:r w:rsidR="00567233">
              <w:rPr>
                <w:rFonts w:eastAsia="Myriad Pro" w:cs="Myriad Pro"/>
                <w:bCs/>
              </w:rPr>
              <w:t>al</w:t>
            </w:r>
            <w:r w:rsidR="00DD0727">
              <w:rPr>
                <w:rFonts w:eastAsia="Myriad Pro" w:cs="Myriad Pro"/>
                <w:bCs/>
              </w:rPr>
              <w:t xml:space="preserve">no je </w:t>
            </w:r>
            <w:r w:rsidR="00567233">
              <w:rPr>
                <w:rFonts w:eastAsia="Myriad Pro" w:cs="Myriad Pro"/>
                <w:bCs/>
              </w:rPr>
              <w:t xml:space="preserve">bila aprila </w:t>
            </w:r>
            <w:r w:rsidR="00DD0727">
              <w:rPr>
                <w:rFonts w:eastAsia="Myriad Pro" w:cs="Myriad Pro"/>
                <w:bCs/>
              </w:rPr>
              <w:t>povp</w:t>
            </w:r>
            <w:r w:rsidR="006348F4">
              <w:rPr>
                <w:rFonts w:eastAsia="Myriad Pro" w:cs="Myriad Pro"/>
                <w:bCs/>
              </w:rPr>
              <w:t>re</w:t>
            </w:r>
            <w:r w:rsidR="00DD0727">
              <w:rPr>
                <w:rFonts w:eastAsia="Myriad Pro" w:cs="Myriad Pro"/>
                <w:bCs/>
              </w:rPr>
              <w:t xml:space="preserve">čna plača </w:t>
            </w:r>
            <w:r w:rsidR="007348B0">
              <w:rPr>
                <w:rFonts w:eastAsia="Myriad Pro" w:cs="Myriad Pro"/>
                <w:bCs/>
              </w:rPr>
              <w:t xml:space="preserve">medletno </w:t>
            </w:r>
            <w:r w:rsidR="00567233">
              <w:rPr>
                <w:rFonts w:eastAsia="Myriad Pro" w:cs="Myriad Pro"/>
                <w:bCs/>
              </w:rPr>
              <w:t xml:space="preserve">nižja </w:t>
            </w:r>
            <w:r w:rsidR="009A4556">
              <w:rPr>
                <w:rFonts w:eastAsia="Myriad Pro" w:cs="Myriad Pro"/>
                <w:bCs/>
              </w:rPr>
              <w:t>za</w:t>
            </w:r>
            <w:r w:rsidR="00567233">
              <w:rPr>
                <w:rFonts w:eastAsia="Myriad Pro" w:cs="Myriad Pro"/>
                <w:bCs/>
              </w:rPr>
              <w:t xml:space="preserve"> </w:t>
            </w:r>
            <w:r w:rsidR="007D2A00">
              <w:rPr>
                <w:rFonts w:eastAsia="Myriad Pro" w:cs="Myriad Pro"/>
                <w:bCs/>
              </w:rPr>
              <w:t>6,1</w:t>
            </w:r>
            <w:r w:rsidR="00AF1D01">
              <w:rPr>
                <w:rFonts w:eastAsia="Myriad Pro" w:cs="Myriad Pro"/>
                <w:bCs/>
              </w:rPr>
              <w:t> %</w:t>
            </w:r>
            <w:r w:rsidR="00AF1D01">
              <w:rPr>
                <w:rFonts w:eastAsia="Myriad Pro" w:cs="Myriad Pro"/>
              </w:rPr>
              <w:t xml:space="preserve"> </w:t>
            </w:r>
            <w:r w:rsidR="009A4556">
              <w:rPr>
                <w:rFonts w:eastAsia="Myriad Pro" w:cs="Myriad Pro"/>
              </w:rPr>
              <w:t>(v javne</w:t>
            </w:r>
            <w:r w:rsidR="007D2A00">
              <w:rPr>
                <w:rFonts w:eastAsia="Myriad Pro" w:cs="Myriad Pro"/>
              </w:rPr>
              <w:t>m</w:t>
            </w:r>
            <w:r w:rsidR="0053548C">
              <w:rPr>
                <w:rFonts w:eastAsia="Myriad Pro" w:cs="Myriad Pro"/>
              </w:rPr>
              <w:t xml:space="preserve"> sektorju</w:t>
            </w:r>
            <w:r w:rsidR="009A4556">
              <w:rPr>
                <w:rFonts w:eastAsia="Myriad Pro" w:cs="Myriad Pro"/>
              </w:rPr>
              <w:t xml:space="preserve"> za </w:t>
            </w:r>
            <w:r w:rsidR="007D2A00">
              <w:rPr>
                <w:rFonts w:eastAsia="Myriad Pro" w:cs="Myriad Pro"/>
              </w:rPr>
              <w:t>14</w:t>
            </w:r>
            <w:r w:rsidR="00E91473">
              <w:rPr>
                <w:rFonts w:eastAsia="Myriad Pro" w:cs="Myriad Pro"/>
              </w:rPr>
              <w:t> </w:t>
            </w:r>
            <w:r w:rsidR="007D2A00">
              <w:rPr>
                <w:rFonts w:eastAsia="Myriad Pro" w:cs="Myriad Pro"/>
              </w:rPr>
              <w:t>%</w:t>
            </w:r>
            <w:r w:rsidR="009A4556">
              <w:rPr>
                <w:rFonts w:eastAsia="Myriad Pro" w:cs="Myriad Pro"/>
              </w:rPr>
              <w:t>, v zasebnem</w:t>
            </w:r>
            <w:r w:rsidR="0053548C">
              <w:rPr>
                <w:rFonts w:eastAsia="Myriad Pro" w:cs="Myriad Pro"/>
              </w:rPr>
              <w:t xml:space="preserve"> pa</w:t>
            </w:r>
            <w:r w:rsidR="009A4556">
              <w:rPr>
                <w:rFonts w:eastAsia="Myriad Pro" w:cs="Myriad Pro"/>
              </w:rPr>
              <w:t xml:space="preserve"> za</w:t>
            </w:r>
            <w:r w:rsidR="007D2A00">
              <w:rPr>
                <w:rFonts w:eastAsia="Myriad Pro" w:cs="Myriad Pro"/>
              </w:rPr>
              <w:t xml:space="preserve"> 0,5</w:t>
            </w:r>
            <w:r w:rsidR="00E91473">
              <w:rPr>
                <w:rFonts w:eastAsia="Myriad Pro" w:cs="Myriad Pro"/>
              </w:rPr>
              <w:t> </w:t>
            </w:r>
            <w:r w:rsidR="007D2A00">
              <w:rPr>
                <w:rFonts w:eastAsia="Myriad Pro" w:cs="Myriad Pro"/>
              </w:rPr>
              <w:t>%</w:t>
            </w:r>
            <w:r w:rsidR="009A4556">
              <w:rPr>
                <w:rFonts w:eastAsia="Myriad Pro" w:cs="Myriad Pro"/>
              </w:rPr>
              <w:t>)</w:t>
            </w:r>
            <w:r w:rsidR="0012430B">
              <w:rPr>
                <w:rFonts w:eastAsia="Myriad Pro" w:cs="Myriad Pro"/>
              </w:rPr>
              <w:t>.</w:t>
            </w:r>
          </w:p>
        </w:tc>
      </w:tr>
    </w:tbl>
    <w:p w14:paraId="2B924D48" w14:textId="77777777" w:rsidR="00C4311E" w:rsidRDefault="00C4311E">
      <w:pPr>
        <w:rPr>
          <w:b/>
        </w:rPr>
      </w:pPr>
    </w:p>
    <w:p w14:paraId="1F5F8392" w14:textId="77777777" w:rsidR="00C4311E" w:rsidRDefault="00C4311E">
      <w:pPr>
        <w:rPr>
          <w:b/>
        </w:rPr>
      </w:pPr>
    </w:p>
    <w:p w14:paraId="7F2E8CA7" w14:textId="77777777" w:rsidR="00C4311E" w:rsidRDefault="00C4311E">
      <w:pPr>
        <w:rPr>
          <w:b/>
        </w:rPr>
      </w:pPr>
    </w:p>
    <w:p w14:paraId="46B6BA32" w14:textId="77777777" w:rsidR="00C4311E" w:rsidRDefault="00C4311E">
      <w:pPr>
        <w:rPr>
          <w:b/>
        </w:rPr>
      </w:pPr>
    </w:p>
    <w:p w14:paraId="39A9DC54" w14:textId="77777777" w:rsidR="00C4311E" w:rsidRDefault="00C4311E">
      <w:pPr>
        <w:rPr>
          <w:b/>
        </w:rPr>
      </w:pPr>
    </w:p>
    <w:p w14:paraId="2459FC9B" w14:textId="77777777" w:rsidR="005B4C57" w:rsidRDefault="005B4C57" w:rsidP="00363E63">
      <w:pPr>
        <w:tabs>
          <w:tab w:val="left" w:pos="580"/>
        </w:tabs>
      </w:pPr>
    </w:p>
    <w:p w14:paraId="2459FCC0" w14:textId="77777777" w:rsidR="00FE7254" w:rsidRPr="00FE7254" w:rsidRDefault="00FE7254" w:rsidP="00FE7254">
      <w:pPr>
        <w:sectPr w:rsidR="00FE7254" w:rsidRPr="00FE7254" w:rsidSect="00526DEA">
          <w:headerReference w:type="first" r:id="rId15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459FCC1" w14:textId="687AA0F8" w:rsidR="002E69B6" w:rsidRPr="00887D7E" w:rsidRDefault="00CB49EE" w:rsidP="00C26C8D">
      <w:pPr>
        <w:tabs>
          <w:tab w:val="left" w:pos="580"/>
        </w:tabs>
      </w:pPr>
      <w:r w:rsidRPr="00CB49EE">
        <w:rPr>
          <w:noProof/>
        </w:rPr>
        <w:lastRenderedPageBreak/>
        <w:drawing>
          <wp:inline distT="0" distB="0" distL="0" distR="0" wp14:anchorId="55716EEF" wp14:editId="51D8A283">
            <wp:extent cx="6120130" cy="9028884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02BA3" w16cex:dateUtc="2022-06-24T10:25:00Z"/>
  <w16cex:commentExtensible w16cex:durableId="26602C7C" w16cex:dateUtc="2022-06-24T10:2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B57EA" w14:textId="77777777" w:rsidR="006F4DD4" w:rsidRDefault="006F4DD4" w:rsidP="0063497B">
      <w:pPr>
        <w:spacing w:line="240" w:lineRule="auto"/>
      </w:pPr>
      <w:r>
        <w:separator/>
      </w:r>
    </w:p>
  </w:endnote>
  <w:endnote w:type="continuationSeparator" w:id="0">
    <w:p w14:paraId="3E37873C" w14:textId="77777777" w:rsidR="006F4DD4" w:rsidRDefault="006F4DD4" w:rsidP="0063497B">
      <w:pPr>
        <w:spacing w:line="240" w:lineRule="auto"/>
      </w:pPr>
      <w:r>
        <w:continuationSeparator/>
      </w:r>
    </w:p>
  </w:endnote>
  <w:endnote w:type="continuationNotice" w:id="1">
    <w:p w14:paraId="3F9EABC5" w14:textId="77777777" w:rsidR="006F4DD4" w:rsidRDefault="006F4D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4EA4" w14:textId="77777777" w:rsidR="00646614" w:rsidRPr="00363E63" w:rsidRDefault="00646614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/>
        <w:sz w:val="18"/>
        <w:szCs w:val="18"/>
      </w:rPr>
      <w:t xml:space="preserve"> </w:t>
    </w:r>
    <w:r w:rsidRPr="00120162">
      <w:rPr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sz w:val="18"/>
        <w:szCs w:val="18"/>
      </w:rPr>
      <w:tab/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2ACE5" w14:textId="77777777" w:rsidR="00646614" w:rsidRPr="00363E63" w:rsidRDefault="00646614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/>
        <w:sz w:val="18"/>
        <w:szCs w:val="18"/>
      </w:rPr>
      <w:t xml:space="preserve"> </w:t>
    </w:r>
    <w:r w:rsidRPr="00120162">
      <w:rPr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sz w:val="18"/>
        <w:szCs w:val="18"/>
      </w:rPr>
      <w:tab/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D1" w14:textId="77777777" w:rsidR="00C26C8D" w:rsidRPr="00C26C8D" w:rsidRDefault="00C26C8D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sz w:val="18"/>
        <w:szCs w:val="18"/>
      </w:rPr>
      <w:t xml:space="preserve">Za bralnike zaslona dostopna oblika tabel se nahaja na spletni strani UMAR, med prilogami ob aktualnih grafih tedna </w:t>
    </w:r>
    <w:r>
      <w:rPr>
        <w:sz w:val="18"/>
        <w:szCs w:val="18"/>
      </w:rPr>
      <w:br/>
    </w:r>
    <w:r w:rsidRPr="00C26C8D">
      <w:rPr>
        <w:sz w:val="18"/>
        <w:szCs w:val="18"/>
      </w:rPr>
      <w:t>(Aktualni podatki v Sloveniji).</w:t>
    </w:r>
  </w:p>
  <w:p w14:paraId="2459FCD2" w14:textId="77777777" w:rsidR="00C26C8D" w:rsidRPr="00C26C8D" w:rsidRDefault="00C26C8D" w:rsidP="00C26C8D">
    <w:pPr>
      <w:tabs>
        <w:tab w:val="right" w:pos="9638"/>
      </w:tabs>
      <w:jc w:val="left"/>
      <w:rPr>
        <w:b/>
        <w:sz w:val="18"/>
        <w:szCs w:val="18"/>
      </w:rPr>
    </w:pPr>
  </w:p>
  <w:p w14:paraId="2459FCD3" w14:textId="77777777" w:rsidR="00363E63" w:rsidRPr="00363E63" w:rsidRDefault="00C26C8D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sz w:val="18"/>
        <w:szCs w:val="18"/>
      </w:rPr>
      <w:t>Dodatne informacije: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902A3" w14:textId="77777777" w:rsidR="006F4DD4" w:rsidRDefault="006F4DD4" w:rsidP="0063497B">
      <w:pPr>
        <w:spacing w:line="240" w:lineRule="auto"/>
      </w:pPr>
      <w:r>
        <w:separator/>
      </w:r>
    </w:p>
  </w:footnote>
  <w:footnote w:type="continuationSeparator" w:id="0">
    <w:p w14:paraId="0C1FE043" w14:textId="77777777" w:rsidR="006F4DD4" w:rsidRDefault="006F4DD4" w:rsidP="0063497B">
      <w:pPr>
        <w:spacing w:line="240" w:lineRule="auto"/>
      </w:pPr>
      <w:r>
        <w:continuationSeparator/>
      </w:r>
    </w:p>
  </w:footnote>
  <w:footnote w:type="continuationNotice" w:id="1">
    <w:p w14:paraId="019E58B0" w14:textId="77777777" w:rsidR="006F4DD4" w:rsidRDefault="006F4DD4">
      <w:pPr>
        <w:spacing w:line="240" w:lineRule="auto"/>
      </w:pPr>
    </w:p>
  </w:footnote>
  <w:footnote w:id="2">
    <w:p w14:paraId="220F2807" w14:textId="77777777" w:rsidR="0019373F" w:rsidRPr="00E03240" w:rsidRDefault="0019373F" w:rsidP="0019373F">
      <w:pPr>
        <w:pStyle w:val="Sprotnaopomba-besedilo"/>
        <w:rPr>
          <w:szCs w:val="16"/>
        </w:rPr>
      </w:pPr>
      <w:r w:rsidRPr="001D4DBF">
        <w:rPr>
          <w:rStyle w:val="Sprotnaopomba-sklic"/>
          <w:szCs w:val="16"/>
        </w:rPr>
        <w:footnoteRef/>
      </w:r>
      <w:r w:rsidRPr="00E03240">
        <w:rPr>
          <w:szCs w:val="16"/>
        </w:rPr>
        <w:t xml:space="preserve"> </w:t>
      </w:r>
      <w:r w:rsidRPr="00F9606E">
        <w:rPr>
          <w:rFonts w:eastAsia="Myriad Pro" w:cs="Myriad Pro"/>
          <w:szCs w:val="16"/>
          <w:lang w:val="sl"/>
        </w:rPr>
        <w:t>Stanovanjski kredit se sicer poleg nakupa lahko uporabi tudi za gradnjo hiše v lastni izvedbi ali za obnovo nepremičnine, na visoke rasti novega kreditiranja pa so najbrž vplivali tudi drugi dejavniki (verjetnost zaostritve kreditnih pogojev v bližnji prihodnosti, pričakovanja glede nadaljnjih podražitev storitev za obnovo in izgradnjo ipd.).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5576B" w14:textId="77777777" w:rsidR="00646614" w:rsidRDefault="00646614" w:rsidP="00286464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7B2F45E0" wp14:editId="5F989FF4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27. junij 2022</w:t>
    </w:r>
  </w:p>
  <w:p w14:paraId="5E7788CC" w14:textId="77777777" w:rsidR="00646614" w:rsidRDefault="00646614" w:rsidP="00FE7254">
    <w:pPr>
      <w:jc w:val="right"/>
    </w:pPr>
  </w:p>
  <w:p w14:paraId="2AC7EDA7" w14:textId="77777777" w:rsidR="00646614" w:rsidRDefault="00646614" w:rsidP="00FE7254">
    <w:pPr>
      <w:jc w:val="right"/>
    </w:pPr>
  </w:p>
  <w:p w14:paraId="52F4D697" w14:textId="77777777" w:rsidR="00646614" w:rsidRDefault="0064661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E8CA3" w14:textId="77777777" w:rsidR="00526DEA" w:rsidRPr="00526DEA" w:rsidRDefault="00526DEA" w:rsidP="00526DEA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D0" w14:textId="77777777" w:rsidR="00363E63" w:rsidRPr="00C26C8D" w:rsidRDefault="00C26C8D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5.05pt;height:22.5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hideSpellingErrors/>
  <w:hideGrammaticalErrors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23A71"/>
    <w:rsid w:val="00063052"/>
    <w:rsid w:val="000675D8"/>
    <w:rsid w:val="000703C7"/>
    <w:rsid w:val="00070B6E"/>
    <w:rsid w:val="00076FAC"/>
    <w:rsid w:val="00077F13"/>
    <w:rsid w:val="000955C5"/>
    <w:rsid w:val="000A03BE"/>
    <w:rsid w:val="000A0C8E"/>
    <w:rsid w:val="000A2CE8"/>
    <w:rsid w:val="000A5A42"/>
    <w:rsid w:val="000A7BDC"/>
    <w:rsid w:val="000B6683"/>
    <w:rsid w:val="000E4826"/>
    <w:rsid w:val="00115E8D"/>
    <w:rsid w:val="00120162"/>
    <w:rsid w:val="00123D52"/>
    <w:rsid w:val="0012430B"/>
    <w:rsid w:val="00133E20"/>
    <w:rsid w:val="001417F1"/>
    <w:rsid w:val="001541D1"/>
    <w:rsid w:val="00161711"/>
    <w:rsid w:val="00167F5F"/>
    <w:rsid w:val="001816CC"/>
    <w:rsid w:val="0019138D"/>
    <w:rsid w:val="0019373F"/>
    <w:rsid w:val="00196986"/>
    <w:rsid w:val="001A0C98"/>
    <w:rsid w:val="001B6AE7"/>
    <w:rsid w:val="001D4DBF"/>
    <w:rsid w:val="001D5FFF"/>
    <w:rsid w:val="001D6793"/>
    <w:rsid w:val="001E3956"/>
    <w:rsid w:val="001E5493"/>
    <w:rsid w:val="001F51CD"/>
    <w:rsid w:val="00232E75"/>
    <w:rsid w:val="00243593"/>
    <w:rsid w:val="002467A0"/>
    <w:rsid w:val="00247D26"/>
    <w:rsid w:val="002638CA"/>
    <w:rsid w:val="0026509A"/>
    <w:rsid w:val="0028320D"/>
    <w:rsid w:val="00286464"/>
    <w:rsid w:val="0029405F"/>
    <w:rsid w:val="00296BEC"/>
    <w:rsid w:val="002B4319"/>
    <w:rsid w:val="002B4C3A"/>
    <w:rsid w:val="002B5361"/>
    <w:rsid w:val="002C0227"/>
    <w:rsid w:val="002C487D"/>
    <w:rsid w:val="002D46EF"/>
    <w:rsid w:val="002E69B6"/>
    <w:rsid w:val="002E6FAD"/>
    <w:rsid w:val="00304F9B"/>
    <w:rsid w:val="00306767"/>
    <w:rsid w:val="00312D09"/>
    <w:rsid w:val="003223A3"/>
    <w:rsid w:val="00331C8B"/>
    <w:rsid w:val="003508B3"/>
    <w:rsid w:val="00363E63"/>
    <w:rsid w:val="00391AA3"/>
    <w:rsid w:val="00393B4E"/>
    <w:rsid w:val="003A0E6A"/>
    <w:rsid w:val="003A49D8"/>
    <w:rsid w:val="003A6F93"/>
    <w:rsid w:val="003C1005"/>
    <w:rsid w:val="003C1E73"/>
    <w:rsid w:val="003C614E"/>
    <w:rsid w:val="003E0056"/>
    <w:rsid w:val="003F0D38"/>
    <w:rsid w:val="003F4EC0"/>
    <w:rsid w:val="003F4F90"/>
    <w:rsid w:val="0040719E"/>
    <w:rsid w:val="0041623B"/>
    <w:rsid w:val="00416EE7"/>
    <w:rsid w:val="00431EDD"/>
    <w:rsid w:val="004320DD"/>
    <w:rsid w:val="004368FB"/>
    <w:rsid w:val="0044307F"/>
    <w:rsid w:val="00450485"/>
    <w:rsid w:val="00452589"/>
    <w:rsid w:val="00452804"/>
    <w:rsid w:val="00456813"/>
    <w:rsid w:val="00461155"/>
    <w:rsid w:val="00463943"/>
    <w:rsid w:val="00464D01"/>
    <w:rsid w:val="00477274"/>
    <w:rsid w:val="0047730B"/>
    <w:rsid w:val="004911AD"/>
    <w:rsid w:val="00493778"/>
    <w:rsid w:val="00493EBF"/>
    <w:rsid w:val="004970E5"/>
    <w:rsid w:val="004C6ADD"/>
    <w:rsid w:val="004D22F7"/>
    <w:rsid w:val="004D63EF"/>
    <w:rsid w:val="004E5F4C"/>
    <w:rsid w:val="00501EDB"/>
    <w:rsid w:val="00502C53"/>
    <w:rsid w:val="00503351"/>
    <w:rsid w:val="00513315"/>
    <w:rsid w:val="00522F56"/>
    <w:rsid w:val="00526DEA"/>
    <w:rsid w:val="005321CD"/>
    <w:rsid w:val="00534457"/>
    <w:rsid w:val="0053548C"/>
    <w:rsid w:val="005363AE"/>
    <w:rsid w:val="00542604"/>
    <w:rsid w:val="00546DBF"/>
    <w:rsid w:val="0054747D"/>
    <w:rsid w:val="00552D0C"/>
    <w:rsid w:val="00561C9A"/>
    <w:rsid w:val="00567233"/>
    <w:rsid w:val="00584A93"/>
    <w:rsid w:val="0059498D"/>
    <w:rsid w:val="005A0B0C"/>
    <w:rsid w:val="005A7693"/>
    <w:rsid w:val="005B1A56"/>
    <w:rsid w:val="005B4C57"/>
    <w:rsid w:val="005C7F15"/>
    <w:rsid w:val="005D6AFA"/>
    <w:rsid w:val="005E6068"/>
    <w:rsid w:val="005F0575"/>
    <w:rsid w:val="005F1733"/>
    <w:rsid w:val="00602B35"/>
    <w:rsid w:val="00603CB5"/>
    <w:rsid w:val="00611596"/>
    <w:rsid w:val="00614C0C"/>
    <w:rsid w:val="006269CE"/>
    <w:rsid w:val="006348F4"/>
    <w:rsid w:val="0063497B"/>
    <w:rsid w:val="00642172"/>
    <w:rsid w:val="006424C8"/>
    <w:rsid w:val="00646614"/>
    <w:rsid w:val="00650921"/>
    <w:rsid w:val="00652795"/>
    <w:rsid w:val="00653C34"/>
    <w:rsid w:val="00655232"/>
    <w:rsid w:val="00671853"/>
    <w:rsid w:val="00685824"/>
    <w:rsid w:val="006875F1"/>
    <w:rsid w:val="006965FC"/>
    <w:rsid w:val="006A4E9D"/>
    <w:rsid w:val="006A6820"/>
    <w:rsid w:val="006B4E9F"/>
    <w:rsid w:val="006C2117"/>
    <w:rsid w:val="006D74A2"/>
    <w:rsid w:val="006E1C81"/>
    <w:rsid w:val="006E31D1"/>
    <w:rsid w:val="006F38C8"/>
    <w:rsid w:val="006F4DD4"/>
    <w:rsid w:val="007015B7"/>
    <w:rsid w:val="007016EF"/>
    <w:rsid w:val="00713174"/>
    <w:rsid w:val="00714319"/>
    <w:rsid w:val="007209A7"/>
    <w:rsid w:val="00731B6F"/>
    <w:rsid w:val="007348B0"/>
    <w:rsid w:val="0074452D"/>
    <w:rsid w:val="0074466E"/>
    <w:rsid w:val="00751BE9"/>
    <w:rsid w:val="00753E35"/>
    <w:rsid w:val="00757134"/>
    <w:rsid w:val="00767652"/>
    <w:rsid w:val="007753DD"/>
    <w:rsid w:val="007772B3"/>
    <w:rsid w:val="00777469"/>
    <w:rsid w:val="007859E2"/>
    <w:rsid w:val="007913A0"/>
    <w:rsid w:val="0079410F"/>
    <w:rsid w:val="007A0B59"/>
    <w:rsid w:val="007A4FAA"/>
    <w:rsid w:val="007A7E2A"/>
    <w:rsid w:val="007B248F"/>
    <w:rsid w:val="007B31F1"/>
    <w:rsid w:val="007B3A75"/>
    <w:rsid w:val="007B66D5"/>
    <w:rsid w:val="007B7110"/>
    <w:rsid w:val="007C0384"/>
    <w:rsid w:val="007C0822"/>
    <w:rsid w:val="007D0791"/>
    <w:rsid w:val="007D295E"/>
    <w:rsid w:val="007D2A00"/>
    <w:rsid w:val="007E0130"/>
    <w:rsid w:val="007F1307"/>
    <w:rsid w:val="007F7E4E"/>
    <w:rsid w:val="00812D81"/>
    <w:rsid w:val="008209EB"/>
    <w:rsid w:val="00843C9F"/>
    <w:rsid w:val="00860582"/>
    <w:rsid w:val="00863924"/>
    <w:rsid w:val="00866962"/>
    <w:rsid w:val="008748FC"/>
    <w:rsid w:val="00884D6C"/>
    <w:rsid w:val="00887D7E"/>
    <w:rsid w:val="0089259B"/>
    <w:rsid w:val="008A54D6"/>
    <w:rsid w:val="008A69E9"/>
    <w:rsid w:val="008D146E"/>
    <w:rsid w:val="008E64F4"/>
    <w:rsid w:val="00910265"/>
    <w:rsid w:val="00911108"/>
    <w:rsid w:val="00927FD8"/>
    <w:rsid w:val="0093385A"/>
    <w:rsid w:val="0093604B"/>
    <w:rsid w:val="00942A42"/>
    <w:rsid w:val="00946C4C"/>
    <w:rsid w:val="00962445"/>
    <w:rsid w:val="00963FF7"/>
    <w:rsid w:val="00983923"/>
    <w:rsid w:val="009854A2"/>
    <w:rsid w:val="009918B9"/>
    <w:rsid w:val="009A1E12"/>
    <w:rsid w:val="009A3D19"/>
    <w:rsid w:val="009A4556"/>
    <w:rsid w:val="009B4E4A"/>
    <w:rsid w:val="009D311B"/>
    <w:rsid w:val="009D5868"/>
    <w:rsid w:val="009E17E3"/>
    <w:rsid w:val="00A0080D"/>
    <w:rsid w:val="00A01DC9"/>
    <w:rsid w:val="00A03155"/>
    <w:rsid w:val="00A072AA"/>
    <w:rsid w:val="00A107AD"/>
    <w:rsid w:val="00A277D8"/>
    <w:rsid w:val="00A3507B"/>
    <w:rsid w:val="00A35FCE"/>
    <w:rsid w:val="00A37101"/>
    <w:rsid w:val="00A42839"/>
    <w:rsid w:val="00A447B8"/>
    <w:rsid w:val="00A520FA"/>
    <w:rsid w:val="00A7050D"/>
    <w:rsid w:val="00A7204B"/>
    <w:rsid w:val="00A8329F"/>
    <w:rsid w:val="00A85FF3"/>
    <w:rsid w:val="00AA1F25"/>
    <w:rsid w:val="00AA5C41"/>
    <w:rsid w:val="00AB0C65"/>
    <w:rsid w:val="00AB1F92"/>
    <w:rsid w:val="00AC2AC5"/>
    <w:rsid w:val="00AC328B"/>
    <w:rsid w:val="00AD0A87"/>
    <w:rsid w:val="00AD4A1C"/>
    <w:rsid w:val="00AE022F"/>
    <w:rsid w:val="00AE1DC4"/>
    <w:rsid w:val="00AE2A7D"/>
    <w:rsid w:val="00AF1D01"/>
    <w:rsid w:val="00AF20F7"/>
    <w:rsid w:val="00AF3058"/>
    <w:rsid w:val="00B00E5E"/>
    <w:rsid w:val="00B05C61"/>
    <w:rsid w:val="00B0702A"/>
    <w:rsid w:val="00B07C5D"/>
    <w:rsid w:val="00B220A3"/>
    <w:rsid w:val="00B22CC8"/>
    <w:rsid w:val="00B24C9D"/>
    <w:rsid w:val="00B31B23"/>
    <w:rsid w:val="00B451B6"/>
    <w:rsid w:val="00B50E81"/>
    <w:rsid w:val="00B52F7E"/>
    <w:rsid w:val="00B738F6"/>
    <w:rsid w:val="00B761F5"/>
    <w:rsid w:val="00B7712E"/>
    <w:rsid w:val="00B80D5B"/>
    <w:rsid w:val="00B8300F"/>
    <w:rsid w:val="00B955C5"/>
    <w:rsid w:val="00BA574D"/>
    <w:rsid w:val="00BB6DF6"/>
    <w:rsid w:val="00BE737E"/>
    <w:rsid w:val="00BF2574"/>
    <w:rsid w:val="00BF3D84"/>
    <w:rsid w:val="00BF487B"/>
    <w:rsid w:val="00C021E1"/>
    <w:rsid w:val="00C03634"/>
    <w:rsid w:val="00C21E0F"/>
    <w:rsid w:val="00C23DC8"/>
    <w:rsid w:val="00C256DB"/>
    <w:rsid w:val="00C26C8D"/>
    <w:rsid w:val="00C304C8"/>
    <w:rsid w:val="00C33034"/>
    <w:rsid w:val="00C33B81"/>
    <w:rsid w:val="00C4046B"/>
    <w:rsid w:val="00C41F15"/>
    <w:rsid w:val="00C4311E"/>
    <w:rsid w:val="00C50064"/>
    <w:rsid w:val="00C516BC"/>
    <w:rsid w:val="00C544EF"/>
    <w:rsid w:val="00C80811"/>
    <w:rsid w:val="00C91CC7"/>
    <w:rsid w:val="00CA7394"/>
    <w:rsid w:val="00CB49EE"/>
    <w:rsid w:val="00CC3B90"/>
    <w:rsid w:val="00CC416C"/>
    <w:rsid w:val="00CC6743"/>
    <w:rsid w:val="00CE2A96"/>
    <w:rsid w:val="00CF4B64"/>
    <w:rsid w:val="00CF6407"/>
    <w:rsid w:val="00D312B6"/>
    <w:rsid w:val="00D3423C"/>
    <w:rsid w:val="00D55965"/>
    <w:rsid w:val="00D61F75"/>
    <w:rsid w:val="00D66C1E"/>
    <w:rsid w:val="00D74440"/>
    <w:rsid w:val="00D76759"/>
    <w:rsid w:val="00D845CD"/>
    <w:rsid w:val="00D8528C"/>
    <w:rsid w:val="00DA29FA"/>
    <w:rsid w:val="00DA3894"/>
    <w:rsid w:val="00DB1C32"/>
    <w:rsid w:val="00DB1E02"/>
    <w:rsid w:val="00DB2511"/>
    <w:rsid w:val="00DD0727"/>
    <w:rsid w:val="00DD5705"/>
    <w:rsid w:val="00DE2EA9"/>
    <w:rsid w:val="00DE4ACB"/>
    <w:rsid w:val="00DE72F6"/>
    <w:rsid w:val="00DF083F"/>
    <w:rsid w:val="00DF10A8"/>
    <w:rsid w:val="00DF3707"/>
    <w:rsid w:val="00DF4F0B"/>
    <w:rsid w:val="00E02749"/>
    <w:rsid w:val="00E03240"/>
    <w:rsid w:val="00E04055"/>
    <w:rsid w:val="00E44A3A"/>
    <w:rsid w:val="00E547B4"/>
    <w:rsid w:val="00E56EA9"/>
    <w:rsid w:val="00E616B4"/>
    <w:rsid w:val="00E628D5"/>
    <w:rsid w:val="00E70CE3"/>
    <w:rsid w:val="00E7791D"/>
    <w:rsid w:val="00E837F2"/>
    <w:rsid w:val="00E91473"/>
    <w:rsid w:val="00E972D7"/>
    <w:rsid w:val="00EB1D69"/>
    <w:rsid w:val="00EB4535"/>
    <w:rsid w:val="00EB6DFE"/>
    <w:rsid w:val="00EC0639"/>
    <w:rsid w:val="00ECEEB6"/>
    <w:rsid w:val="00ED49EE"/>
    <w:rsid w:val="00EE7E6E"/>
    <w:rsid w:val="00F042A8"/>
    <w:rsid w:val="00F04B10"/>
    <w:rsid w:val="00F409C1"/>
    <w:rsid w:val="00F41E1A"/>
    <w:rsid w:val="00F43F6C"/>
    <w:rsid w:val="00F47B15"/>
    <w:rsid w:val="00F52574"/>
    <w:rsid w:val="00F545EF"/>
    <w:rsid w:val="00F6206B"/>
    <w:rsid w:val="00F62121"/>
    <w:rsid w:val="00F65156"/>
    <w:rsid w:val="00F66E1B"/>
    <w:rsid w:val="00F67121"/>
    <w:rsid w:val="00F761C5"/>
    <w:rsid w:val="00F76DCE"/>
    <w:rsid w:val="00F930F6"/>
    <w:rsid w:val="00F9412F"/>
    <w:rsid w:val="00F9606E"/>
    <w:rsid w:val="00FA45E3"/>
    <w:rsid w:val="00FB5533"/>
    <w:rsid w:val="00FC5E8E"/>
    <w:rsid w:val="00FD1800"/>
    <w:rsid w:val="00FD4C6E"/>
    <w:rsid w:val="00FE12B1"/>
    <w:rsid w:val="00FE4BAB"/>
    <w:rsid w:val="00FE7254"/>
    <w:rsid w:val="00FF61B7"/>
    <w:rsid w:val="0113F7EB"/>
    <w:rsid w:val="04248F78"/>
    <w:rsid w:val="075C303A"/>
    <w:rsid w:val="08F5D238"/>
    <w:rsid w:val="094DD746"/>
    <w:rsid w:val="0C2FFBCC"/>
    <w:rsid w:val="0D753CA4"/>
    <w:rsid w:val="0EA275E7"/>
    <w:rsid w:val="10E9EA23"/>
    <w:rsid w:val="1186F976"/>
    <w:rsid w:val="127A30AD"/>
    <w:rsid w:val="1448941A"/>
    <w:rsid w:val="14A58476"/>
    <w:rsid w:val="18A98714"/>
    <w:rsid w:val="20062E63"/>
    <w:rsid w:val="307611CF"/>
    <w:rsid w:val="3238EB65"/>
    <w:rsid w:val="3A413AC3"/>
    <w:rsid w:val="3BC6A54E"/>
    <w:rsid w:val="43D1B733"/>
    <w:rsid w:val="456D8794"/>
    <w:rsid w:val="473F827A"/>
    <w:rsid w:val="4DDA7AE9"/>
    <w:rsid w:val="4E0741DC"/>
    <w:rsid w:val="54D8DB69"/>
    <w:rsid w:val="56B873C9"/>
    <w:rsid w:val="57FA1655"/>
    <w:rsid w:val="59CBCDDD"/>
    <w:rsid w:val="6446F1C5"/>
    <w:rsid w:val="6EF6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9FC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vaden"/>
    <w:link w:val="UvodChar"/>
    <w:qFormat/>
    <w:rsid w:val="00E02749"/>
    <w:pPr>
      <w:spacing w:after="160"/>
    </w:pPr>
  </w:style>
  <w:style w:type="character" w:customStyle="1" w:styleId="UvodChar">
    <w:name w:val="Uvod Char"/>
    <w:basedOn w:val="Privzetapisavaodstavka"/>
    <w:link w:val="Uvod"/>
    <w:rsid w:val="00E02749"/>
    <w:rPr>
      <w:rFonts w:ascii="Myriad Pro" w:hAnsi="Myriad Pro"/>
      <w:b w:val="0"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3508B3"/>
    <w:rPr>
      <w:b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508B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508B3"/>
    <w:rPr>
      <w:rFonts w:ascii="Myriad Pro" w:hAnsi="Myriad Pro"/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3508B3"/>
    <w:rPr>
      <w:sz w:val="16"/>
      <w:szCs w:val="16"/>
    </w:rPr>
  </w:style>
  <w:style w:type="paragraph" w:styleId="Revizija">
    <w:name w:val="Revision"/>
    <w:hidden/>
    <w:uiPriority w:val="99"/>
    <w:semiHidden/>
    <w:rsid w:val="009D5868"/>
    <w:pPr>
      <w:spacing w:after="0" w:line="240" w:lineRule="auto"/>
    </w:pPr>
    <w:rPr>
      <w:rFonts w:ascii="Myriad Pro" w:hAnsi="Myriad Pro"/>
      <w:sz w:val="20"/>
    </w:rPr>
  </w:style>
  <w:style w:type="paragraph" w:customStyle="1" w:styleId="Naslov31">
    <w:name w:val="Naslov 31"/>
    <w:basedOn w:val="Navaden"/>
    <w:link w:val="Naslov3Char"/>
    <w:qFormat/>
    <w:rsid w:val="00E616B4"/>
    <w:rPr>
      <w:b/>
    </w:rPr>
  </w:style>
  <w:style w:type="character" w:customStyle="1" w:styleId="Naslov3Char">
    <w:name w:val="Naslov 3 Char"/>
    <w:basedOn w:val="Privzetapisavaodstavka"/>
    <w:link w:val="Naslov31"/>
    <w:rsid w:val="00E616B4"/>
    <w:rPr>
      <w:rFonts w:ascii="Myriad Pro" w:hAnsi="Myriad Pro"/>
      <w:b/>
      <w:sz w:val="20"/>
    </w:rPr>
  </w:style>
  <w:style w:type="character" w:customStyle="1" w:styleId="markedcontent">
    <w:name w:val="markedcontent"/>
    <w:basedOn w:val="Privzetapisavaodstavka"/>
    <w:rsid w:val="00E616B4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D22F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D22F7"/>
    <w:rPr>
      <w:rFonts w:ascii="Myriad Pro" w:hAnsi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7B589-AF50-4FCD-B9C6-B600B038A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2022-06-27T08:28:00Z</dcterms:created>
  <dcterms:modified xsi:type="dcterms:W3CDTF">2022-06-27T08:29:00Z</dcterms:modified>
</cp:coreProperties>
</file>