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rsidRPr="00DE72F6">
        <w:t>TEKOČA GOSPODARSKA GIBANJA</w:t>
      </w:r>
    </w:p>
    <w:p w14:paraId="069DD334" w14:textId="10DEC9A2" w:rsidR="001D6793" w:rsidRDefault="00FA45E3" w:rsidP="001D6793">
      <w:pPr>
        <w:pStyle w:val="Naslov21"/>
      </w:pPr>
      <w:r>
        <w:t xml:space="preserve">od </w:t>
      </w:r>
      <w:r w:rsidR="00D658AC">
        <w:t>14</w:t>
      </w:r>
      <w:r w:rsidR="00A54221">
        <w:t>.</w:t>
      </w:r>
      <w:r w:rsidR="009A2425">
        <w:t xml:space="preserve"> </w:t>
      </w:r>
      <w:r w:rsidR="001D6793">
        <w:t xml:space="preserve">do </w:t>
      </w:r>
      <w:r w:rsidR="00BA1F3B">
        <w:t>1</w:t>
      </w:r>
      <w:r w:rsidR="00D658AC">
        <w:t>8</w:t>
      </w:r>
      <w:r w:rsidR="001D6793">
        <w:t>.</w:t>
      </w:r>
      <w:r w:rsidR="00CA2B69">
        <w:t xml:space="preserve"> </w:t>
      </w:r>
      <w:r w:rsidR="00D658AC">
        <w:t>februarja</w:t>
      </w:r>
      <w:r w:rsidR="00AE6C32">
        <w:t xml:space="preserve"> </w:t>
      </w:r>
      <w:r w:rsidR="001D6793">
        <w:t>20</w:t>
      </w:r>
      <w:r w:rsidR="009A2846">
        <w:t>2</w:t>
      </w:r>
      <w:r w:rsidR="00E72631">
        <w:t>2</w:t>
      </w:r>
    </w:p>
    <w:p w14:paraId="769FF3AE" w14:textId="77777777" w:rsidR="00ED0B28" w:rsidRPr="00AD1B45" w:rsidRDefault="00ED0B28"/>
    <w:p w14:paraId="48A7D9EE" w14:textId="77777777" w:rsidR="004F15EE" w:rsidRDefault="004F15EE" w:rsidP="00ED0B28">
      <w:pPr>
        <w:tabs>
          <w:tab w:val="left" w:pos="580"/>
        </w:tabs>
        <w:rPr>
          <w:rFonts w:cs="Arial"/>
        </w:rPr>
      </w:pPr>
    </w:p>
    <w:p w14:paraId="1B9D7515" w14:textId="715E7998" w:rsidR="00B3799E" w:rsidRDefault="00A454B7" w:rsidP="00036F76">
      <w:pPr>
        <w:tabs>
          <w:tab w:val="left" w:pos="580"/>
        </w:tabs>
        <w:rPr>
          <w:rFonts w:eastAsia="Myriad Pro" w:cs="Myriad Pro"/>
          <w:color w:val="000000" w:themeColor="text1"/>
          <w:lang w:val="sl"/>
        </w:rPr>
      </w:pPr>
      <w:r w:rsidRPr="0FC91AB6">
        <w:rPr>
          <w:rFonts w:eastAsia="Myriad Pro" w:cs="Myriad Pro"/>
          <w:color w:val="000000" w:themeColor="text1"/>
          <w:lang w:val="sl"/>
        </w:rPr>
        <w:t xml:space="preserve">Dobre razmere na trgu dela so se nadaljevale tudi decembra, ko je zaposlenost dosegla nove najvišje ravni. </w:t>
      </w:r>
      <w:r w:rsidR="00A63124" w:rsidRPr="0FC91AB6">
        <w:rPr>
          <w:rFonts w:eastAsia="Myriad Pro" w:cs="Myriad Pro"/>
          <w:color w:val="000000" w:themeColor="text1"/>
          <w:lang w:val="sl"/>
        </w:rPr>
        <w:t xml:space="preserve">V povprečju lanskega leta je bilo število delovno aktivnih za 1,4 % višje kot leta 2020 in za 0,6 % višje kot leta 2019. </w:t>
      </w:r>
      <w:r w:rsidR="00B25D27">
        <w:rPr>
          <w:rFonts w:eastAsia="Myriad Pro" w:cs="Myriad Pro"/>
          <w:color w:val="000000" w:themeColor="text1"/>
          <w:lang w:val="sl"/>
        </w:rPr>
        <w:t>Z</w:t>
      </w:r>
      <w:r w:rsidR="00B25D27" w:rsidRPr="0FC91AB6">
        <w:rPr>
          <w:rFonts w:eastAsia="Myriad Pro" w:cs="Myriad Pro"/>
          <w:color w:val="000000" w:themeColor="text1"/>
          <w:lang w:val="sl"/>
        </w:rPr>
        <w:t xml:space="preserve">aradi pomanjkanja domače delovne sile </w:t>
      </w:r>
      <w:r w:rsidR="00B25D27">
        <w:rPr>
          <w:rFonts w:eastAsia="Myriad Pro" w:cs="Myriad Pro"/>
          <w:color w:val="000000" w:themeColor="text1"/>
          <w:lang w:val="sl"/>
        </w:rPr>
        <w:t xml:space="preserve">narašča </w:t>
      </w:r>
      <w:r w:rsidR="00B3799E" w:rsidRPr="0FC91AB6">
        <w:rPr>
          <w:rFonts w:eastAsia="Myriad Pro" w:cs="Myriad Pro"/>
          <w:color w:val="000000" w:themeColor="text1"/>
          <w:lang w:val="sl"/>
        </w:rPr>
        <w:t>zaposlovanje tujcev</w:t>
      </w:r>
      <w:r w:rsidR="00B51BA7" w:rsidRPr="0FC91AB6">
        <w:rPr>
          <w:rFonts w:eastAsia="Myriad Pro" w:cs="Myriad Pro"/>
          <w:color w:val="000000" w:themeColor="text1"/>
          <w:lang w:val="sl"/>
        </w:rPr>
        <w:t xml:space="preserve">, </w:t>
      </w:r>
      <w:r w:rsidR="00B3799E" w:rsidRPr="0FC91AB6">
        <w:rPr>
          <w:rFonts w:eastAsia="Myriad Pro" w:cs="Myriad Pro"/>
          <w:color w:val="000000" w:themeColor="text1"/>
          <w:lang w:val="sl"/>
        </w:rPr>
        <w:t xml:space="preserve">predvsem za preprostejša dela </w:t>
      </w:r>
      <w:r w:rsidR="00A63124" w:rsidRPr="0FC91AB6">
        <w:rPr>
          <w:rFonts w:eastAsia="Myriad Pro" w:cs="Myriad Pro"/>
          <w:color w:val="000000" w:themeColor="text1"/>
          <w:lang w:val="sl"/>
        </w:rPr>
        <w:t>v gostinstvu in gradbeništvu</w:t>
      </w:r>
      <w:r w:rsidR="00B3799E" w:rsidRPr="0FC91AB6">
        <w:rPr>
          <w:rFonts w:eastAsia="Myriad Pro" w:cs="Myriad Pro"/>
          <w:color w:val="000000" w:themeColor="text1"/>
          <w:lang w:val="sl"/>
        </w:rPr>
        <w:t xml:space="preserve">. </w:t>
      </w:r>
      <w:r w:rsidR="00E86B3D" w:rsidRPr="0FC91AB6">
        <w:rPr>
          <w:rFonts w:eastAsia="Myriad Pro" w:cs="Myriad Pro"/>
          <w:color w:val="000000" w:themeColor="text1"/>
          <w:lang w:val="sl"/>
        </w:rPr>
        <w:t xml:space="preserve">Aktivnost v gradbeništvu je bila lani sicer nižja kot leto prej, </w:t>
      </w:r>
      <w:r w:rsidR="0080706B">
        <w:rPr>
          <w:rFonts w:eastAsia="Myriad Pro" w:cs="Myriad Pro"/>
          <w:color w:val="000000" w:themeColor="text1"/>
          <w:lang w:val="sl"/>
        </w:rPr>
        <w:t>predvsem zaradi močnega upada</w:t>
      </w:r>
      <w:r w:rsidR="0091326F">
        <w:rPr>
          <w:rFonts w:eastAsia="Myriad Pro" w:cs="Myriad Pro"/>
          <w:color w:val="000000" w:themeColor="text1"/>
          <w:lang w:val="sl"/>
        </w:rPr>
        <w:t xml:space="preserve"> </w:t>
      </w:r>
      <w:r w:rsidR="00E86B3D" w:rsidRPr="0FC91AB6">
        <w:rPr>
          <w:rFonts w:eastAsia="Myriad Pro" w:cs="Myriad Pro"/>
          <w:color w:val="000000" w:themeColor="text1"/>
          <w:lang w:val="sl"/>
        </w:rPr>
        <w:t xml:space="preserve">v gradnji </w:t>
      </w:r>
      <w:proofErr w:type="spellStart"/>
      <w:r w:rsidR="00E86B3D" w:rsidRPr="0FC91AB6">
        <w:rPr>
          <w:rFonts w:eastAsia="Myriad Pro" w:cs="Myriad Pro"/>
          <w:color w:val="000000" w:themeColor="text1"/>
          <w:lang w:val="sl"/>
        </w:rPr>
        <w:t>nestanovanjskih</w:t>
      </w:r>
      <w:proofErr w:type="spellEnd"/>
      <w:r w:rsidR="00E86B3D" w:rsidRPr="0FC91AB6">
        <w:rPr>
          <w:rFonts w:eastAsia="Myriad Pro" w:cs="Myriad Pro"/>
          <w:color w:val="000000" w:themeColor="text1"/>
          <w:lang w:val="sl"/>
        </w:rPr>
        <w:t xml:space="preserve"> stavb.</w:t>
      </w:r>
      <w:r w:rsidR="00F862B1" w:rsidRPr="0FC91AB6">
        <w:rPr>
          <w:rFonts w:eastAsia="Myriad Pro" w:cs="Myriad Pro"/>
          <w:color w:val="000000" w:themeColor="text1"/>
          <w:lang w:val="sl"/>
        </w:rPr>
        <w:t xml:space="preserve"> </w:t>
      </w:r>
      <w:r w:rsidR="002605A8">
        <w:rPr>
          <w:rFonts w:eastAsia="Myriad Pro" w:cs="Myriad Pro"/>
          <w:color w:val="000000" w:themeColor="text1"/>
          <w:lang w:val="sl"/>
        </w:rPr>
        <w:t>Vendar</w:t>
      </w:r>
      <w:r w:rsidR="00F446CB">
        <w:rPr>
          <w:rFonts w:eastAsia="Myriad Pro" w:cs="Myriad Pro"/>
          <w:color w:val="000000" w:themeColor="text1"/>
          <w:lang w:val="sl"/>
        </w:rPr>
        <w:t xml:space="preserve"> se je</w:t>
      </w:r>
      <w:r w:rsidR="00060589">
        <w:rPr>
          <w:rFonts w:eastAsia="Myriad Pro" w:cs="Myriad Pro"/>
          <w:color w:val="000000" w:themeColor="text1"/>
          <w:lang w:val="sl"/>
        </w:rPr>
        <w:t xml:space="preserve"> </w:t>
      </w:r>
      <w:r w:rsidR="00DC447B">
        <w:rPr>
          <w:rFonts w:eastAsia="Myriad Pro" w:cs="Myriad Pro"/>
          <w:color w:val="000000" w:themeColor="text1"/>
          <w:lang w:val="sl"/>
        </w:rPr>
        <w:t>p</w:t>
      </w:r>
      <w:r w:rsidR="00F862B1" w:rsidRPr="0FC91AB6">
        <w:rPr>
          <w:rFonts w:eastAsia="Myriad Pro" w:cs="Myriad Pro"/>
          <w:color w:val="000000" w:themeColor="text1"/>
          <w:lang w:val="sl"/>
        </w:rPr>
        <w:t>romet po obračunskem DDV v gradbeništvu lani</w:t>
      </w:r>
      <w:r w:rsidR="0094600C">
        <w:rPr>
          <w:rFonts w:eastAsia="Myriad Pro" w:cs="Myriad Pro"/>
          <w:color w:val="000000" w:themeColor="text1"/>
          <w:lang w:val="sl"/>
        </w:rPr>
        <w:t xml:space="preserve"> realno</w:t>
      </w:r>
      <w:r w:rsidR="00F862B1" w:rsidRPr="0FC91AB6">
        <w:rPr>
          <w:rFonts w:eastAsia="Myriad Pro" w:cs="Myriad Pro"/>
          <w:color w:val="000000" w:themeColor="text1"/>
          <w:lang w:val="sl"/>
        </w:rPr>
        <w:t xml:space="preserve"> precej okrepil, prav tako je bilo višje število zaposlenih.</w:t>
      </w:r>
      <w:r w:rsidR="00F76656">
        <w:t xml:space="preserve"> </w:t>
      </w:r>
      <w:r w:rsidR="00F76656" w:rsidRPr="0FC91AB6">
        <w:rPr>
          <w:rFonts w:eastAsia="Myriad Pro" w:cs="Myriad Pro"/>
          <w:color w:val="000000" w:themeColor="text1"/>
          <w:lang w:val="sl"/>
        </w:rPr>
        <w:t>Presežek tekočega računa</w:t>
      </w:r>
      <w:r w:rsidR="008A1ABB" w:rsidRPr="0FC91AB6">
        <w:rPr>
          <w:rFonts w:eastAsia="Myriad Pro" w:cs="Myriad Pro"/>
          <w:color w:val="000000" w:themeColor="text1"/>
          <w:lang w:val="sl"/>
        </w:rPr>
        <w:t xml:space="preserve"> </w:t>
      </w:r>
      <w:r w:rsidR="00F76656" w:rsidRPr="0FC91AB6">
        <w:rPr>
          <w:rFonts w:eastAsia="Myriad Pro" w:cs="Myriad Pro"/>
          <w:color w:val="000000" w:themeColor="text1"/>
          <w:lang w:val="sl"/>
        </w:rPr>
        <w:t xml:space="preserve">se je </w:t>
      </w:r>
      <w:r w:rsidR="001356BC" w:rsidRPr="0FC91AB6">
        <w:rPr>
          <w:rFonts w:eastAsia="Myriad Pro" w:cs="Myriad Pro"/>
          <w:color w:val="000000" w:themeColor="text1"/>
          <w:lang w:val="sl"/>
        </w:rPr>
        <w:t>lani</w:t>
      </w:r>
      <w:r w:rsidR="00F76656" w:rsidRPr="0FC91AB6">
        <w:rPr>
          <w:rFonts w:eastAsia="Myriad Pro" w:cs="Myriad Pro"/>
          <w:color w:val="000000" w:themeColor="text1"/>
          <w:lang w:val="sl"/>
        </w:rPr>
        <w:t xml:space="preserve"> precej znižal</w:t>
      </w:r>
      <w:r w:rsidR="001356BC" w:rsidRPr="0FC91AB6">
        <w:rPr>
          <w:rFonts w:eastAsia="Myriad Pro" w:cs="Myriad Pro"/>
          <w:color w:val="000000" w:themeColor="text1"/>
          <w:lang w:val="sl"/>
        </w:rPr>
        <w:t>; z</w:t>
      </w:r>
      <w:r w:rsidR="00F76656" w:rsidRPr="0FC91AB6">
        <w:rPr>
          <w:rFonts w:eastAsia="Myriad Pro" w:cs="Myriad Pro"/>
          <w:color w:val="000000" w:themeColor="text1"/>
          <w:lang w:val="sl"/>
        </w:rPr>
        <w:t xml:space="preserve">aradi </w:t>
      </w:r>
      <w:r w:rsidR="00B97BEF">
        <w:rPr>
          <w:rFonts w:eastAsia="Myriad Pro" w:cs="Myriad Pro"/>
          <w:color w:val="000000" w:themeColor="text1"/>
          <w:lang w:val="sl"/>
        </w:rPr>
        <w:t xml:space="preserve">hitrejšega </w:t>
      </w:r>
      <w:r w:rsidR="00F76656" w:rsidRPr="0FC91AB6">
        <w:rPr>
          <w:rFonts w:eastAsia="Myriad Pro" w:cs="Myriad Pro"/>
          <w:color w:val="000000" w:themeColor="text1"/>
          <w:lang w:val="sl"/>
        </w:rPr>
        <w:t xml:space="preserve">okrevanja domačega povpraševanja </w:t>
      </w:r>
      <w:r w:rsidR="009919B4">
        <w:rPr>
          <w:rFonts w:eastAsia="Myriad Pro" w:cs="Myriad Pro"/>
          <w:color w:val="000000" w:themeColor="text1"/>
          <w:lang w:val="sl"/>
        </w:rPr>
        <w:t xml:space="preserve">v primerjavi s tujim </w:t>
      </w:r>
      <w:r w:rsidR="001356BC" w:rsidRPr="0FC91AB6">
        <w:rPr>
          <w:rFonts w:eastAsia="Myriad Pro" w:cs="Myriad Pro"/>
          <w:color w:val="000000" w:themeColor="text1"/>
          <w:lang w:val="sl"/>
        </w:rPr>
        <w:t>i</w:t>
      </w:r>
      <w:r w:rsidR="00F76656" w:rsidRPr="0FC91AB6">
        <w:rPr>
          <w:rFonts w:eastAsia="Myriad Pro" w:cs="Myriad Pro"/>
          <w:color w:val="000000" w:themeColor="text1"/>
          <w:lang w:val="sl"/>
        </w:rPr>
        <w:t>n poslabšanih pogojev menjave</w:t>
      </w:r>
      <w:r w:rsidR="00823F0C">
        <w:rPr>
          <w:rFonts w:eastAsia="Myriad Pro" w:cs="Myriad Pro"/>
          <w:color w:val="000000" w:themeColor="text1"/>
          <w:lang w:val="sl"/>
        </w:rPr>
        <w:t>,</w:t>
      </w:r>
      <w:r w:rsidR="00F76656" w:rsidRPr="0FC91AB6">
        <w:rPr>
          <w:rFonts w:eastAsia="Myriad Pro" w:cs="Myriad Pro"/>
          <w:color w:val="000000" w:themeColor="text1"/>
          <w:lang w:val="sl"/>
        </w:rPr>
        <w:t xml:space="preserve"> je k </w:t>
      </w:r>
      <w:r w:rsidR="00A5793B" w:rsidRPr="0FC91AB6">
        <w:rPr>
          <w:rFonts w:eastAsia="Myriad Pro" w:cs="Myriad Pro"/>
          <w:color w:val="000000" w:themeColor="text1"/>
          <w:lang w:val="sl"/>
        </w:rPr>
        <w:t>temu</w:t>
      </w:r>
      <w:r w:rsidR="00F76656" w:rsidRPr="0FC91AB6">
        <w:rPr>
          <w:rFonts w:eastAsia="Myriad Pro" w:cs="Myriad Pro"/>
          <w:color w:val="000000" w:themeColor="text1"/>
          <w:lang w:val="sl"/>
        </w:rPr>
        <w:t xml:space="preserve"> največ prispeval nižji blagovni presežek.</w:t>
      </w:r>
      <w:r w:rsidR="001737F9" w:rsidRPr="0FC91AB6">
        <w:rPr>
          <w:rFonts w:eastAsia="Myriad Pro" w:cs="Myriad Pro"/>
          <w:color w:val="000000" w:themeColor="text1"/>
          <w:lang w:val="sl"/>
        </w:rPr>
        <w:t xml:space="preserve"> </w:t>
      </w:r>
      <w:r w:rsidR="00B25D27">
        <w:rPr>
          <w:rFonts w:eastAsia="Myriad Pro" w:cs="Myriad Pro"/>
          <w:color w:val="000000" w:themeColor="text1"/>
          <w:lang w:val="sl"/>
        </w:rPr>
        <w:t>Z</w:t>
      </w:r>
      <w:r w:rsidR="001737F9" w:rsidRPr="0FC91AB6">
        <w:rPr>
          <w:rFonts w:eastAsia="Myriad Pro" w:cs="Myriad Pro"/>
          <w:color w:val="000000" w:themeColor="text1"/>
          <w:lang w:val="sl"/>
        </w:rPr>
        <w:t xml:space="preserve">ačetek leta 2022 </w:t>
      </w:r>
      <w:r w:rsidR="00B25D27">
        <w:rPr>
          <w:rFonts w:eastAsia="Myriad Pro" w:cs="Myriad Pro"/>
          <w:color w:val="000000" w:themeColor="text1"/>
          <w:lang w:val="sl"/>
        </w:rPr>
        <w:t xml:space="preserve">je </w:t>
      </w:r>
      <w:r w:rsidR="001737F9" w:rsidRPr="0FC91AB6">
        <w:rPr>
          <w:rFonts w:eastAsia="Myriad Pro" w:cs="Myriad Pro"/>
          <w:color w:val="000000" w:themeColor="text1"/>
          <w:lang w:val="sl"/>
        </w:rPr>
        <w:t>pomembno zaznamoval nov val</w:t>
      </w:r>
      <w:r w:rsidR="00BC3246" w:rsidRPr="0FC91AB6">
        <w:rPr>
          <w:rFonts w:eastAsia="Myriad Pro" w:cs="Myriad Pro"/>
          <w:color w:val="000000" w:themeColor="text1"/>
          <w:lang w:val="sl"/>
        </w:rPr>
        <w:t xml:space="preserve"> epidemije. </w:t>
      </w:r>
      <w:r w:rsidR="001737F9" w:rsidRPr="0FC91AB6">
        <w:rPr>
          <w:rFonts w:eastAsia="Myriad Pro" w:cs="Myriad Pro"/>
          <w:color w:val="000000" w:themeColor="text1"/>
          <w:lang w:val="sl"/>
        </w:rPr>
        <w:t>Porabi elektrike industrijskih in malih poslovnih odjemalcev sta bili januarja medletno višji, v primerjavi z januarjem 2020 pa nižji</w:t>
      </w:r>
      <w:r w:rsidR="00BC3246" w:rsidRPr="0FC91AB6">
        <w:rPr>
          <w:rFonts w:eastAsia="Myriad Pro" w:cs="Myriad Pro"/>
          <w:color w:val="000000" w:themeColor="text1"/>
          <w:lang w:val="sl"/>
        </w:rPr>
        <w:t>, kar lahko</w:t>
      </w:r>
      <w:r w:rsidR="00BC3246">
        <w:t xml:space="preserve"> </w:t>
      </w:r>
      <w:r w:rsidR="00BC3246" w:rsidRPr="0FC91AB6">
        <w:rPr>
          <w:rFonts w:eastAsia="Myriad Pro" w:cs="Myriad Pro"/>
          <w:color w:val="000000" w:themeColor="text1"/>
          <w:lang w:val="sl"/>
        </w:rPr>
        <w:t>pripišemo težav</w:t>
      </w:r>
      <w:r w:rsidR="00BC3246" w:rsidRPr="0FC91AB6" w:rsidDel="00DC2144">
        <w:rPr>
          <w:rFonts w:eastAsia="Myriad Pro" w:cs="Myriad Pro"/>
          <w:color w:val="000000" w:themeColor="text1"/>
          <w:lang w:val="sl"/>
        </w:rPr>
        <w:t>am</w:t>
      </w:r>
      <w:r w:rsidR="00BC3246" w:rsidRPr="0FC91AB6">
        <w:rPr>
          <w:rFonts w:eastAsia="Myriad Pro" w:cs="Myriad Pro"/>
          <w:color w:val="000000" w:themeColor="text1"/>
          <w:lang w:val="sl"/>
        </w:rPr>
        <w:t xml:space="preserve"> v dobavnih verigah in </w:t>
      </w:r>
      <w:r w:rsidR="00B25D27">
        <w:rPr>
          <w:rFonts w:eastAsia="Myriad Pro" w:cs="Myriad Pro"/>
          <w:color w:val="000000" w:themeColor="text1"/>
          <w:lang w:val="sl"/>
        </w:rPr>
        <w:t>povečani odsotnosti zaposlenih</w:t>
      </w:r>
      <w:r w:rsidR="00BC3246" w:rsidRPr="0FC91AB6">
        <w:rPr>
          <w:rFonts w:eastAsia="Myriad Pro" w:cs="Myriad Pro"/>
          <w:color w:val="000000" w:themeColor="text1"/>
          <w:lang w:val="sl"/>
        </w:rPr>
        <w:t xml:space="preserve"> zaradi hitrega širjenja različice omikron.</w:t>
      </w:r>
    </w:p>
    <w:p w14:paraId="33AE9F3B" w14:textId="3B382FD3" w:rsidR="007A550D" w:rsidRDefault="007A550D" w:rsidP="00ED0B28">
      <w:pPr>
        <w:tabs>
          <w:tab w:val="left" w:pos="580"/>
        </w:tabs>
        <w:rPr>
          <w:rFonts w:eastAsia="Myriad Pro" w:cs="Myriad Pro"/>
        </w:rPr>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A4B06" w:rsidRPr="005A4B06" w14:paraId="0259A615" w14:textId="77777777" w:rsidTr="0FC91AB6">
        <w:trPr>
          <w:trHeight w:val="207"/>
        </w:trPr>
        <w:tc>
          <w:tcPr>
            <w:tcW w:w="4819" w:type="dxa"/>
            <w:tcBorders>
              <w:bottom w:val="single" w:sz="4" w:space="0" w:color="auto"/>
            </w:tcBorders>
            <w:tcMar>
              <w:left w:w="0" w:type="dxa"/>
            </w:tcMar>
          </w:tcPr>
          <w:p w14:paraId="6DB3E57F" w14:textId="17D03B49" w:rsidR="005A4B06" w:rsidRPr="005A4B06" w:rsidRDefault="005A4B06" w:rsidP="005A4B06">
            <w:pPr>
              <w:jc w:val="left"/>
              <w:rPr>
                <w:b/>
              </w:rPr>
            </w:pPr>
            <w:r w:rsidRPr="005A4B06">
              <w:rPr>
                <w:b/>
              </w:rPr>
              <w:t xml:space="preserve">Trg dela, </w:t>
            </w:r>
            <w:r w:rsidR="00767356">
              <w:rPr>
                <w:b/>
              </w:rPr>
              <w:t xml:space="preserve">december </w:t>
            </w:r>
            <w:r w:rsidRPr="005A4B06">
              <w:rPr>
                <w:b/>
              </w:rPr>
              <w:t>2021</w:t>
            </w:r>
          </w:p>
        </w:tc>
        <w:tc>
          <w:tcPr>
            <w:tcW w:w="4820" w:type="dxa"/>
            <w:gridSpan w:val="2"/>
            <w:tcBorders>
              <w:bottom w:val="single" w:sz="4" w:space="0" w:color="auto"/>
            </w:tcBorders>
          </w:tcPr>
          <w:p w14:paraId="29782CC1" w14:textId="77777777" w:rsidR="005A4B06" w:rsidRPr="005A4B06" w:rsidRDefault="005A4B06" w:rsidP="005A4B06">
            <w:pPr>
              <w:rPr>
                <w:b/>
              </w:rPr>
            </w:pPr>
          </w:p>
        </w:tc>
      </w:tr>
      <w:tr w:rsidR="005A4B06" w:rsidRPr="005A4B06" w14:paraId="02AC30F2" w14:textId="77777777" w:rsidTr="0FC91AB6">
        <w:trPr>
          <w:trHeight w:val="1134"/>
        </w:trPr>
        <w:tc>
          <w:tcPr>
            <w:tcW w:w="4982" w:type="dxa"/>
            <w:gridSpan w:val="2"/>
            <w:tcBorders>
              <w:top w:val="single" w:sz="4" w:space="0" w:color="auto"/>
            </w:tcBorders>
            <w:tcMar>
              <w:left w:w="0" w:type="dxa"/>
            </w:tcMar>
          </w:tcPr>
          <w:p w14:paraId="44452F6C" w14:textId="5E40264B" w:rsidR="005A4B06" w:rsidRPr="005A4B06" w:rsidRDefault="00E02106" w:rsidP="005A4B06">
            <w:pPr>
              <w:contextualSpacing/>
            </w:pPr>
            <w:r>
              <w:rPr>
                <w:noProof/>
              </w:rPr>
              <w:drawing>
                <wp:inline distT="0" distB="0" distL="0" distR="0" wp14:anchorId="6A110B86" wp14:editId="5E09E30F">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B3F9A2F" w14:textId="2A22BE00" w:rsidR="008427F8" w:rsidRPr="008427F8" w:rsidRDefault="04E44742" w:rsidP="008427F8">
            <w:pPr>
              <w:rPr>
                <w:rFonts w:eastAsia="Arial"/>
                <w:b/>
                <w:bCs/>
              </w:rPr>
            </w:pPr>
            <w:r w:rsidRPr="008427F8">
              <w:rPr>
                <w:rFonts w:eastAsia="Arial"/>
                <w:b/>
                <w:bCs/>
              </w:rPr>
              <w:t>Zaposlenost se je decembra še zvišala in dosegla</w:t>
            </w:r>
            <w:r w:rsidR="0091326F">
              <w:rPr>
                <w:rFonts w:eastAsia="Arial"/>
                <w:b/>
                <w:bCs/>
              </w:rPr>
              <w:t xml:space="preserve"> </w:t>
            </w:r>
            <w:r w:rsidRPr="008427F8">
              <w:rPr>
                <w:rFonts w:eastAsia="Arial"/>
                <w:b/>
                <w:bCs/>
              </w:rPr>
              <w:t>najvišjo raven do</w:t>
            </w:r>
            <w:r w:rsidR="00F2486B">
              <w:rPr>
                <w:rFonts w:eastAsia="Arial"/>
                <w:b/>
                <w:bCs/>
              </w:rPr>
              <w:t>slej</w:t>
            </w:r>
            <w:r w:rsidRPr="008427F8">
              <w:rPr>
                <w:rFonts w:eastAsia="Arial"/>
                <w:b/>
                <w:bCs/>
              </w:rPr>
              <w:t>. </w:t>
            </w:r>
            <w:r w:rsidRPr="0FC91AB6">
              <w:rPr>
                <w:rFonts w:eastAsia="Arial"/>
              </w:rPr>
              <w:t xml:space="preserve">Najvišja medletna rast je bila ob koncu lanskega leta v gostinstvu in gradbeništvu, v slednjem je bilo število zaposlenih tudi občutno višje kot konec leta 2019, v gostinstvu pa je zaposlenost ostala nekoliko pod ravnjo izpred dveh let. </w:t>
            </w:r>
            <w:r w:rsidRPr="008427F8">
              <w:rPr>
                <w:rFonts w:eastAsia="Arial"/>
              </w:rPr>
              <w:t xml:space="preserve">Precej nižja kot decembra 2019 pa je bila zaposlenost v predelovalnih dejavnostih in drugih raznovrstnih poslovnih dejavnostih. </w:t>
            </w:r>
            <w:r w:rsidRPr="0FC91AB6">
              <w:rPr>
                <w:rFonts w:eastAsia="Arial"/>
              </w:rPr>
              <w:t>V povprečju lanskega leta je bilo število delovno aktivnih za 1,4</w:t>
            </w:r>
            <w:r w:rsidR="4A790FD1" w:rsidRPr="0FC91AB6">
              <w:rPr>
                <w:rFonts w:eastAsia="Arial"/>
              </w:rPr>
              <w:t> </w:t>
            </w:r>
            <w:r w:rsidRPr="0FC91AB6">
              <w:rPr>
                <w:rFonts w:eastAsia="Arial"/>
              </w:rPr>
              <w:t>% višje kot leta 2020 in za 0,6</w:t>
            </w:r>
            <w:r w:rsidR="4A790FD1" w:rsidRPr="0FC91AB6">
              <w:rPr>
                <w:rFonts w:eastAsia="Arial"/>
              </w:rPr>
              <w:t> </w:t>
            </w:r>
            <w:r w:rsidRPr="0FC91AB6">
              <w:rPr>
                <w:rFonts w:eastAsia="Arial"/>
              </w:rPr>
              <w:t xml:space="preserve">% višje kot leta 2019. Rast zaposlenosti </w:t>
            </w:r>
            <w:r w:rsidR="720B55C3" w:rsidRPr="0FC91AB6">
              <w:rPr>
                <w:rFonts w:eastAsia="Arial"/>
              </w:rPr>
              <w:t xml:space="preserve">je </w:t>
            </w:r>
            <w:r w:rsidRPr="0FC91AB6">
              <w:rPr>
                <w:rFonts w:eastAsia="Arial"/>
              </w:rPr>
              <w:t xml:space="preserve">v </w:t>
            </w:r>
            <w:r w:rsidR="720B55C3" w:rsidRPr="0FC91AB6">
              <w:rPr>
                <w:rFonts w:eastAsia="Arial"/>
              </w:rPr>
              <w:t xml:space="preserve">sedanjih </w:t>
            </w:r>
            <w:r w:rsidRPr="0FC91AB6">
              <w:rPr>
                <w:rFonts w:eastAsia="Arial"/>
              </w:rPr>
              <w:t>razmerah hitrega gospodarskega okrevanja ponovno v veliki meri povezana z</w:t>
            </w:r>
            <w:r w:rsidR="0091326F">
              <w:rPr>
                <w:rFonts w:eastAsia="Arial"/>
              </w:rPr>
              <w:t xml:space="preserve"> </w:t>
            </w:r>
            <w:r w:rsidRPr="0FC91AB6">
              <w:rPr>
                <w:rFonts w:eastAsia="Arial"/>
              </w:rPr>
              <w:t>zaposlovanjem tujcev</w:t>
            </w:r>
            <w:r w:rsidR="7C535EA6" w:rsidRPr="0FC91AB6">
              <w:rPr>
                <w:rFonts w:eastAsia="Arial"/>
              </w:rPr>
              <w:t xml:space="preserve">, ki so </w:t>
            </w:r>
            <w:r w:rsidRPr="0FC91AB6">
              <w:rPr>
                <w:rFonts w:eastAsia="Arial"/>
              </w:rPr>
              <w:t xml:space="preserve">k skupni rasti zaposlenosti decembra </w:t>
            </w:r>
            <w:r w:rsidR="01A0B8CE" w:rsidRPr="0FC91AB6">
              <w:rPr>
                <w:rFonts w:eastAsia="Arial"/>
              </w:rPr>
              <w:t xml:space="preserve">prispevali polovico. </w:t>
            </w:r>
            <w:r w:rsidR="002F5C3C">
              <w:rPr>
                <w:rFonts w:eastAsia="Arial"/>
              </w:rPr>
              <w:t>Tako v</w:t>
            </w:r>
            <w:r w:rsidR="01A0B8CE" w:rsidRPr="0FC91AB6">
              <w:rPr>
                <w:rFonts w:eastAsia="Arial"/>
              </w:rPr>
              <w:t xml:space="preserve">isok prispevek </w:t>
            </w:r>
            <w:r w:rsidRPr="0FC91AB6">
              <w:rPr>
                <w:rFonts w:eastAsia="Arial"/>
              </w:rPr>
              <w:t>je po</w:t>
            </w:r>
            <w:r w:rsidR="002F5C3C">
              <w:rPr>
                <w:rFonts w:eastAsia="Arial"/>
              </w:rPr>
              <w:t xml:space="preserve">vezan tudi s </w:t>
            </w:r>
            <w:r w:rsidRPr="0FC91AB6">
              <w:rPr>
                <w:rFonts w:eastAsia="Arial"/>
              </w:rPr>
              <w:t>pomanjkanj</w:t>
            </w:r>
            <w:r w:rsidR="002F5C3C">
              <w:rPr>
                <w:rFonts w:eastAsia="Arial"/>
              </w:rPr>
              <w:t>em</w:t>
            </w:r>
            <w:r w:rsidRPr="0FC91AB6">
              <w:rPr>
                <w:rFonts w:eastAsia="Arial"/>
              </w:rPr>
              <w:t xml:space="preserve"> domače delovne sile,</w:t>
            </w:r>
            <w:r w:rsidR="0091326F">
              <w:rPr>
                <w:rFonts w:eastAsia="Arial"/>
              </w:rPr>
              <w:t xml:space="preserve"> </w:t>
            </w:r>
            <w:r w:rsidRPr="0FC91AB6">
              <w:rPr>
                <w:rFonts w:eastAsia="Arial"/>
              </w:rPr>
              <w:t>ki je največje v gostinstvu in gradbeništvu (visoke stopnje prostih delovnih mest). Dejavnosti, ki so imele v povprečju lanskega leta najvišji delež delovno aktivnih tujcev, so gradbeništvo (43 %), promet in skladiščenje (31 %) ter druge raznovrstne poslovne dejavnosti (24 %).</w:t>
            </w:r>
            <w:r w:rsidR="008427F8" w:rsidRPr="00E864A4">
              <w:rPr>
                <w:rStyle w:val="Sprotnaopomba-sklic"/>
              </w:rPr>
              <w:footnoteReference w:id="2"/>
            </w:r>
          </w:p>
          <w:p w14:paraId="2D391A21" w14:textId="770EC0EA" w:rsidR="005A4B06" w:rsidRPr="005A4B06" w:rsidRDefault="005A4B06" w:rsidP="005A4B06">
            <w:pPr>
              <w:rPr>
                <w:color w:val="000000" w:themeColor="text1"/>
              </w:rPr>
            </w:pPr>
          </w:p>
        </w:tc>
      </w:tr>
    </w:tbl>
    <w:p w14:paraId="3ECD86A9" w14:textId="53D42E81" w:rsidR="005A4B06" w:rsidRDefault="005A4B06" w:rsidP="00E7024D"/>
    <w:p w14:paraId="0E08DAF7" w14:textId="40E78AB9" w:rsidR="006016E7" w:rsidRDefault="006016E7" w:rsidP="00E7024D"/>
    <w:p w14:paraId="0DC1B726" w14:textId="5B9BDB69" w:rsidR="00321312" w:rsidRDefault="00321312" w:rsidP="00E7024D"/>
    <w:p w14:paraId="053D243D" w14:textId="77777777" w:rsidR="00321312" w:rsidRDefault="00321312" w:rsidP="00E7024D"/>
    <w:p w14:paraId="12333C6B" w14:textId="52A198C1" w:rsidR="006016E7" w:rsidRDefault="006016E7" w:rsidP="00E7024D"/>
    <w:tbl>
      <w:tblPr>
        <w:tblStyle w:val="Tabelamre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9465C1" w:rsidRPr="007A0B59" w14:paraId="074732B6" w14:textId="77777777" w:rsidTr="00AF2E20">
        <w:trPr>
          <w:trHeight w:val="207"/>
        </w:trPr>
        <w:tc>
          <w:tcPr>
            <w:tcW w:w="5103" w:type="dxa"/>
            <w:gridSpan w:val="2"/>
            <w:tcBorders>
              <w:bottom w:val="single" w:sz="4" w:space="0" w:color="auto"/>
            </w:tcBorders>
            <w:tcMar>
              <w:left w:w="0" w:type="dxa"/>
            </w:tcMar>
          </w:tcPr>
          <w:p w14:paraId="69DCDD31" w14:textId="2A15E639" w:rsidR="009465C1" w:rsidRPr="007A0B59" w:rsidRDefault="009465C1" w:rsidP="00AF2E20">
            <w:pPr>
              <w:pStyle w:val="Naslov31"/>
              <w:jc w:val="left"/>
            </w:pPr>
            <w:r w:rsidRPr="003C5B7E">
              <w:lastRenderedPageBreak/>
              <w:t>Gradbeništvo, december 2021</w:t>
            </w:r>
          </w:p>
        </w:tc>
        <w:tc>
          <w:tcPr>
            <w:tcW w:w="4536" w:type="dxa"/>
            <w:tcBorders>
              <w:bottom w:val="single" w:sz="4" w:space="0" w:color="auto"/>
            </w:tcBorders>
          </w:tcPr>
          <w:p w14:paraId="591EA25A" w14:textId="77777777" w:rsidR="009465C1" w:rsidRPr="007A0B59" w:rsidRDefault="009465C1" w:rsidP="00AF2E20">
            <w:pPr>
              <w:pStyle w:val="Naslov31"/>
            </w:pPr>
          </w:p>
        </w:tc>
      </w:tr>
      <w:tr w:rsidR="006A55AF" w:rsidRPr="00DF4F0B" w14:paraId="3CE4633E" w14:textId="77777777" w:rsidTr="002C1D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1"/>
        </w:trPr>
        <w:tc>
          <w:tcPr>
            <w:tcW w:w="5103" w:type="dxa"/>
            <w:gridSpan w:val="2"/>
            <w:tcBorders>
              <w:top w:val="single" w:sz="4" w:space="0" w:color="auto"/>
              <w:left w:val="nil"/>
              <w:bottom w:val="nil"/>
              <w:right w:val="nil"/>
            </w:tcBorders>
          </w:tcPr>
          <w:p w14:paraId="10187277" w14:textId="77777777" w:rsidR="006A55AF" w:rsidRDefault="006A55AF" w:rsidP="00D318D5">
            <w:pPr>
              <w:pStyle w:val="Odstavekseznama"/>
              <w:ind w:left="0"/>
              <w:rPr>
                <w:noProof/>
              </w:rPr>
            </w:pPr>
          </w:p>
        </w:tc>
        <w:tc>
          <w:tcPr>
            <w:tcW w:w="4536" w:type="dxa"/>
            <w:tcBorders>
              <w:top w:val="single" w:sz="4" w:space="0" w:color="auto"/>
              <w:left w:val="nil"/>
              <w:bottom w:val="nil"/>
              <w:right w:val="nil"/>
            </w:tcBorders>
          </w:tcPr>
          <w:p w14:paraId="14EC00B9" w14:textId="77777777" w:rsidR="006A55AF" w:rsidRDefault="006A55AF" w:rsidP="00D318D5">
            <w:pPr>
              <w:rPr>
                <w:rFonts w:eastAsia="Myriad Pro" w:cs="Myriad Pro"/>
                <w:b/>
                <w:bCs/>
                <w:szCs w:val="20"/>
              </w:rPr>
            </w:pPr>
          </w:p>
        </w:tc>
      </w:tr>
      <w:tr w:rsidR="006016E7" w:rsidRPr="00DF4F0B" w14:paraId="75B78CFD" w14:textId="77777777" w:rsidTr="002C1D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134"/>
        </w:trPr>
        <w:tc>
          <w:tcPr>
            <w:tcW w:w="5103" w:type="dxa"/>
            <w:gridSpan w:val="2"/>
            <w:tcBorders>
              <w:top w:val="nil"/>
              <w:left w:val="nil"/>
              <w:bottom w:val="nil"/>
              <w:right w:val="nil"/>
            </w:tcBorders>
          </w:tcPr>
          <w:p w14:paraId="491B0BB2" w14:textId="77777777" w:rsidR="006016E7" w:rsidRDefault="006016E7" w:rsidP="00D318D5">
            <w:pPr>
              <w:pStyle w:val="Odstavekseznama"/>
              <w:ind w:left="0"/>
            </w:pPr>
            <w:r>
              <w:rPr>
                <w:noProof/>
              </w:rPr>
              <w:drawing>
                <wp:inline distT="0" distB="0" distL="0" distR="0" wp14:anchorId="1DA8CEF5" wp14:editId="70184905">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536" w:type="dxa"/>
            <w:tcBorders>
              <w:top w:val="nil"/>
              <w:left w:val="nil"/>
              <w:bottom w:val="nil"/>
              <w:right w:val="nil"/>
            </w:tcBorders>
          </w:tcPr>
          <w:p w14:paraId="2D9C9145" w14:textId="3AA91BE3" w:rsidR="006016E7" w:rsidRPr="00DF4F0B" w:rsidRDefault="006B3969" w:rsidP="00D318D5">
            <w:pPr>
              <w:rPr>
                <w:rFonts w:eastAsia="Myriad Pro" w:cs="Myriad Pro"/>
                <w:szCs w:val="20"/>
              </w:rPr>
            </w:pPr>
            <w:r>
              <w:rPr>
                <w:rFonts w:eastAsia="Myriad Pro" w:cs="Myriad Pro"/>
                <w:b/>
                <w:bCs/>
                <w:szCs w:val="20"/>
              </w:rPr>
              <w:t>G</w:t>
            </w:r>
            <w:r w:rsidRPr="409DE1E3">
              <w:rPr>
                <w:rFonts w:eastAsia="Myriad Pro" w:cs="Myriad Pro"/>
                <w:b/>
                <w:bCs/>
                <w:szCs w:val="20"/>
              </w:rPr>
              <w:t xml:space="preserve">radbena aktivnost </w:t>
            </w:r>
            <w:r>
              <w:rPr>
                <w:rFonts w:eastAsia="Myriad Pro" w:cs="Myriad Pro"/>
                <w:b/>
                <w:bCs/>
                <w:szCs w:val="20"/>
              </w:rPr>
              <w:t>se je p</w:t>
            </w:r>
            <w:r w:rsidR="006016E7" w:rsidRPr="409DE1E3">
              <w:rPr>
                <w:rFonts w:eastAsia="Myriad Pro" w:cs="Myriad Pro"/>
                <w:b/>
                <w:bCs/>
                <w:szCs w:val="20"/>
              </w:rPr>
              <w:t>o podatkih o vrednosti opravljenih gradbenih del v zadnjem četrtletju 2021 znižala za 1,5</w:t>
            </w:r>
            <w:r w:rsidR="006016E7">
              <w:rPr>
                <w:rFonts w:eastAsia="Myriad Pro" w:cs="Myriad Pro"/>
                <w:b/>
                <w:bCs/>
                <w:szCs w:val="20"/>
              </w:rPr>
              <w:t xml:space="preserve"> </w:t>
            </w:r>
            <w:r w:rsidR="006016E7" w:rsidRPr="409DE1E3">
              <w:rPr>
                <w:rFonts w:eastAsia="Myriad Pro" w:cs="Myriad Pro"/>
                <w:b/>
                <w:bCs/>
                <w:szCs w:val="20"/>
              </w:rPr>
              <w:t>%, v celotnem letu 2021 pa je bila za 6</w:t>
            </w:r>
            <w:r w:rsidR="006016E7">
              <w:rPr>
                <w:rFonts w:eastAsia="Myriad Pro" w:cs="Myriad Pro"/>
                <w:b/>
                <w:bCs/>
                <w:szCs w:val="20"/>
              </w:rPr>
              <w:t> </w:t>
            </w:r>
            <w:r w:rsidR="006016E7" w:rsidRPr="409DE1E3">
              <w:rPr>
                <w:rFonts w:eastAsia="Myriad Pro" w:cs="Myriad Pro"/>
                <w:b/>
                <w:bCs/>
                <w:szCs w:val="20"/>
              </w:rPr>
              <w:t xml:space="preserve">% nižje kot leto pred tem. </w:t>
            </w:r>
            <w:r w:rsidR="006016E7" w:rsidRPr="409DE1E3">
              <w:rPr>
                <w:rFonts w:eastAsia="Myriad Pro" w:cs="Myriad Pro"/>
                <w:szCs w:val="20"/>
              </w:rPr>
              <w:t xml:space="preserve">Po teh podatkih se je lani aktivnost močno znižala v gradnji </w:t>
            </w:r>
            <w:proofErr w:type="spellStart"/>
            <w:r w:rsidR="006016E7" w:rsidRPr="409DE1E3">
              <w:rPr>
                <w:rFonts w:eastAsia="Myriad Pro" w:cs="Myriad Pro"/>
                <w:szCs w:val="20"/>
              </w:rPr>
              <w:t>nestanovanjskih</w:t>
            </w:r>
            <w:proofErr w:type="spellEnd"/>
            <w:r w:rsidR="006016E7" w:rsidRPr="409DE1E3">
              <w:rPr>
                <w:rFonts w:eastAsia="Myriad Pro" w:cs="Myriad Pro"/>
                <w:szCs w:val="20"/>
              </w:rPr>
              <w:t xml:space="preserve"> stavb (-37</w:t>
            </w:r>
            <w:r w:rsidR="006016E7">
              <w:rPr>
                <w:rFonts w:eastAsia="Myriad Pro" w:cs="Myriad Pro"/>
                <w:szCs w:val="20"/>
              </w:rPr>
              <w:t> </w:t>
            </w:r>
            <w:r w:rsidR="006016E7" w:rsidRPr="409DE1E3">
              <w:rPr>
                <w:rFonts w:eastAsia="Myriad Pro" w:cs="Myriad Pro"/>
                <w:szCs w:val="20"/>
              </w:rPr>
              <w:t>%), v specializiranih gradbenih delih je ostala približno nespremenjena, v gradnji inženirskih objektov in stanovanjskih stavb pa se je okrepila (za 4</w:t>
            </w:r>
            <w:r w:rsidR="006016E7">
              <w:rPr>
                <w:rFonts w:eastAsia="Myriad Pro" w:cs="Myriad Pro"/>
                <w:szCs w:val="20"/>
              </w:rPr>
              <w:t> </w:t>
            </w:r>
            <w:r w:rsidR="006016E7" w:rsidRPr="409DE1E3">
              <w:rPr>
                <w:rFonts w:eastAsia="Myriad Pro" w:cs="Myriad Pro"/>
                <w:szCs w:val="20"/>
              </w:rPr>
              <w:t xml:space="preserve">% </w:t>
            </w:r>
            <w:r w:rsidR="006016E7">
              <w:rPr>
                <w:rFonts w:eastAsia="Myriad Pro" w:cs="Myriad Pro"/>
                <w:szCs w:val="20"/>
              </w:rPr>
              <w:t>oz.</w:t>
            </w:r>
            <w:r w:rsidR="006016E7" w:rsidRPr="409DE1E3">
              <w:rPr>
                <w:rFonts w:eastAsia="Myriad Pro" w:cs="Myriad Pro"/>
                <w:szCs w:val="20"/>
              </w:rPr>
              <w:t xml:space="preserve"> 15</w:t>
            </w:r>
            <w:r w:rsidR="006016E7">
              <w:rPr>
                <w:rFonts w:eastAsia="Myriad Pro" w:cs="Myriad Pro"/>
                <w:szCs w:val="20"/>
              </w:rPr>
              <w:t> </w:t>
            </w:r>
            <w:r w:rsidR="006016E7" w:rsidRPr="409DE1E3">
              <w:rPr>
                <w:rFonts w:eastAsia="Myriad Pro" w:cs="Myriad Pro"/>
                <w:szCs w:val="20"/>
              </w:rPr>
              <w:t>%). Pod pritiskom naraščanja cen surovin in pomanjkanja delovne sile so se lani močno povečale cene v gradbeništvu. Implicitni deflator vrednosti opravljenih gradbenih del (ki meri cene v gradbeništvu) je bil decembra 13</w:t>
            </w:r>
            <w:r w:rsidR="006016E7">
              <w:rPr>
                <w:rFonts w:eastAsia="Myriad Pro" w:cs="Myriad Pro"/>
                <w:szCs w:val="20"/>
              </w:rPr>
              <w:t> </w:t>
            </w:r>
            <w:r w:rsidR="006016E7" w:rsidRPr="409DE1E3">
              <w:rPr>
                <w:rFonts w:eastAsia="Myriad Pro" w:cs="Myriad Pro"/>
                <w:szCs w:val="20"/>
              </w:rPr>
              <w:t xml:space="preserve">%, kar je največ v zadnjih dvajsetih letih. </w:t>
            </w:r>
          </w:p>
          <w:p w14:paraId="4C687FD3" w14:textId="413017E5" w:rsidR="006016E7" w:rsidRDefault="006016E7" w:rsidP="00D318D5">
            <w:pPr>
              <w:rPr>
                <w:rFonts w:eastAsia="Myriad Pro" w:cs="Myriad Pro"/>
                <w:szCs w:val="20"/>
              </w:rPr>
            </w:pPr>
            <w:r w:rsidRPr="0045704A">
              <w:rPr>
                <w:rFonts w:eastAsia="Myriad Pro" w:cs="Myriad Pro"/>
                <w:bCs/>
                <w:iCs/>
                <w:szCs w:val="20"/>
              </w:rPr>
              <w:t>Nekateri drugi podatki za leto 2021 kažejo boljšo sliko.</w:t>
            </w:r>
            <w:r w:rsidRPr="409DE1E3">
              <w:rPr>
                <w:rFonts w:eastAsia="Myriad Pro" w:cs="Myriad Pro"/>
                <w:b/>
                <w:bCs/>
                <w:szCs w:val="20"/>
              </w:rPr>
              <w:t xml:space="preserve"> </w:t>
            </w:r>
            <w:r w:rsidRPr="409DE1E3">
              <w:rPr>
                <w:rFonts w:eastAsia="Myriad Pro" w:cs="Myriad Pro"/>
                <w:szCs w:val="20"/>
              </w:rPr>
              <w:t xml:space="preserve">Po podatkih o obračunskem DDV se je promet v dejavnosti gradbeništva lani </w:t>
            </w:r>
            <w:r w:rsidR="006B3969">
              <w:rPr>
                <w:rFonts w:eastAsia="Myriad Pro" w:cs="Myriad Pro"/>
                <w:szCs w:val="20"/>
              </w:rPr>
              <w:t xml:space="preserve">tako </w:t>
            </w:r>
            <w:r w:rsidRPr="409DE1E3">
              <w:rPr>
                <w:rFonts w:eastAsia="Myriad Pro" w:cs="Myriad Pro"/>
                <w:szCs w:val="20"/>
              </w:rPr>
              <w:t>realno okrepil za 13</w:t>
            </w:r>
            <w:r>
              <w:rPr>
                <w:rFonts w:eastAsia="Myriad Pro" w:cs="Myriad Pro"/>
                <w:szCs w:val="20"/>
              </w:rPr>
              <w:t> </w:t>
            </w:r>
            <w:r w:rsidRPr="409DE1E3">
              <w:rPr>
                <w:rFonts w:eastAsia="Myriad Pro" w:cs="Myriad Pro"/>
                <w:szCs w:val="20"/>
              </w:rPr>
              <w:t>% (upoštevaje deflator vrednosti opravljenih gradbenih del)</w:t>
            </w:r>
            <w:r w:rsidR="004A2603">
              <w:rPr>
                <w:rFonts w:eastAsia="Myriad Pro" w:cs="Myriad Pro"/>
                <w:szCs w:val="20"/>
              </w:rPr>
              <w:t>,</w:t>
            </w:r>
            <w:r w:rsidRPr="409DE1E3">
              <w:rPr>
                <w:rFonts w:eastAsia="Myriad Pro" w:cs="Myriad Pro"/>
                <w:szCs w:val="20"/>
              </w:rPr>
              <w:t xml:space="preserve"> </w:t>
            </w:r>
            <w:r w:rsidR="004A2603">
              <w:rPr>
                <w:rFonts w:eastAsia="Myriad Pro" w:cs="Myriad Pro"/>
                <w:szCs w:val="20"/>
              </w:rPr>
              <w:t>š</w:t>
            </w:r>
            <w:r w:rsidRPr="409DE1E3">
              <w:rPr>
                <w:rFonts w:eastAsia="Myriad Pro" w:cs="Myriad Pro"/>
                <w:szCs w:val="20"/>
              </w:rPr>
              <w:t xml:space="preserve">tevilo delovno aktivnih </w:t>
            </w:r>
            <w:r w:rsidR="00645F40">
              <w:rPr>
                <w:rFonts w:eastAsia="Myriad Pro" w:cs="Myriad Pro"/>
                <w:szCs w:val="20"/>
              </w:rPr>
              <w:t>pa</w:t>
            </w:r>
            <w:r w:rsidRPr="409DE1E3">
              <w:rPr>
                <w:rFonts w:eastAsia="Myriad Pro" w:cs="Myriad Pro"/>
                <w:szCs w:val="20"/>
              </w:rPr>
              <w:t xml:space="preserve"> se je v povprečju povečalo za 4,4</w:t>
            </w:r>
            <w:r>
              <w:rPr>
                <w:rFonts w:eastAsia="Myriad Pro" w:cs="Myriad Pro"/>
                <w:szCs w:val="20"/>
              </w:rPr>
              <w:t> </w:t>
            </w:r>
            <w:r w:rsidRPr="409DE1E3">
              <w:rPr>
                <w:rFonts w:eastAsia="Myriad Pro" w:cs="Myriad Pro"/>
                <w:szCs w:val="20"/>
              </w:rPr>
              <w:t xml:space="preserve">% in decembra po desetih letih ponovno preseglo 70 tisoč. </w:t>
            </w:r>
            <w:r w:rsidR="009B04F6">
              <w:rPr>
                <w:rFonts w:eastAsia="Myriad Pro" w:cs="Myriad Pro"/>
                <w:szCs w:val="20"/>
              </w:rPr>
              <w:t>Tudi</w:t>
            </w:r>
            <w:r w:rsidRPr="409DE1E3">
              <w:rPr>
                <w:rFonts w:eastAsia="Myriad Pro" w:cs="Myriad Pro"/>
                <w:szCs w:val="20"/>
              </w:rPr>
              <w:t xml:space="preserve"> kazalnik zaupanja v gradbeništvu </w:t>
            </w:r>
            <w:r w:rsidR="009B04F6">
              <w:rPr>
                <w:rFonts w:eastAsia="Myriad Pro" w:cs="Myriad Pro"/>
                <w:szCs w:val="20"/>
              </w:rPr>
              <w:t xml:space="preserve">se je </w:t>
            </w:r>
            <w:r w:rsidRPr="409DE1E3">
              <w:rPr>
                <w:rFonts w:eastAsia="Myriad Pro" w:cs="Myriad Pro"/>
                <w:szCs w:val="20"/>
              </w:rPr>
              <w:t>lani močno povečal in konec leta dosegel najvišje vrednosti v zadnjih dvajs</w:t>
            </w:r>
            <w:r>
              <w:rPr>
                <w:rFonts w:eastAsia="Myriad Pro" w:cs="Myriad Pro"/>
                <w:szCs w:val="20"/>
              </w:rPr>
              <w:t>e</w:t>
            </w:r>
            <w:r w:rsidRPr="409DE1E3">
              <w:rPr>
                <w:rFonts w:eastAsia="Myriad Pro" w:cs="Myriad Pro"/>
                <w:szCs w:val="20"/>
              </w:rPr>
              <w:t>tih letih.</w:t>
            </w:r>
          </w:p>
          <w:p w14:paraId="6A7DC33B" w14:textId="15A3EA84" w:rsidR="00321312" w:rsidRPr="00DF4F0B" w:rsidRDefault="00321312" w:rsidP="00D318D5">
            <w:pPr>
              <w:rPr>
                <w:rFonts w:eastAsia="Arial"/>
                <w:szCs w:val="20"/>
              </w:rPr>
            </w:pPr>
          </w:p>
        </w:tc>
      </w:tr>
      <w:tr w:rsidR="00BA1F3B" w:rsidRPr="007A0B59" w14:paraId="6C176D21" w14:textId="77777777" w:rsidTr="0045704A">
        <w:trPr>
          <w:trHeight w:val="207"/>
        </w:trPr>
        <w:tc>
          <w:tcPr>
            <w:tcW w:w="5103" w:type="dxa"/>
            <w:gridSpan w:val="2"/>
            <w:tcBorders>
              <w:bottom w:val="single" w:sz="4" w:space="0" w:color="auto"/>
            </w:tcBorders>
            <w:tcMar>
              <w:left w:w="0" w:type="dxa"/>
            </w:tcMar>
          </w:tcPr>
          <w:p w14:paraId="4BFF15AF" w14:textId="1A31D5BF" w:rsidR="00BA1F3B" w:rsidRPr="007A0B59" w:rsidRDefault="00BA1F3B" w:rsidP="00B20563">
            <w:pPr>
              <w:pStyle w:val="Naslov31"/>
              <w:jc w:val="left"/>
            </w:pPr>
            <w:r>
              <w:t xml:space="preserve">Tekoči račun plačilne bilance, </w:t>
            </w:r>
            <w:r w:rsidR="00767356">
              <w:t>december</w:t>
            </w:r>
            <w:r>
              <w:t xml:space="preserve"> 2021</w:t>
            </w:r>
          </w:p>
        </w:tc>
        <w:tc>
          <w:tcPr>
            <w:tcW w:w="4536" w:type="dxa"/>
            <w:tcBorders>
              <w:bottom w:val="single" w:sz="4" w:space="0" w:color="auto"/>
            </w:tcBorders>
          </w:tcPr>
          <w:p w14:paraId="13EFA847" w14:textId="77777777" w:rsidR="00BA1F3B" w:rsidRPr="007A0B59" w:rsidRDefault="00BA1F3B" w:rsidP="00B20563">
            <w:pPr>
              <w:pStyle w:val="Naslov31"/>
            </w:pPr>
          </w:p>
        </w:tc>
      </w:tr>
      <w:tr w:rsidR="00BA1F3B" w:rsidRPr="00DF4F0B" w14:paraId="5917D554" w14:textId="77777777" w:rsidTr="0045704A">
        <w:trPr>
          <w:trHeight w:val="1134"/>
        </w:trPr>
        <w:tc>
          <w:tcPr>
            <w:tcW w:w="4982" w:type="dxa"/>
            <w:tcBorders>
              <w:top w:val="single" w:sz="4" w:space="0" w:color="auto"/>
            </w:tcBorders>
            <w:tcMar>
              <w:left w:w="0" w:type="dxa"/>
            </w:tcMar>
          </w:tcPr>
          <w:p w14:paraId="59C273D0" w14:textId="28AEA696" w:rsidR="00BA1F3B" w:rsidRDefault="002364EF" w:rsidP="00B20563">
            <w:pPr>
              <w:pStyle w:val="Odstavekseznama"/>
              <w:ind w:left="0"/>
            </w:pPr>
            <w:r>
              <w:rPr>
                <w:noProof/>
              </w:rPr>
              <w:drawing>
                <wp:inline distT="0" distB="0" distL="0" distR="0" wp14:anchorId="25A9D682" wp14:editId="4F398688">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3E1D0E6" w14:textId="29A53BD5" w:rsidR="00BA1F3B" w:rsidRPr="00DF4F0B" w:rsidRDefault="449901E4" w:rsidP="00690779">
            <w:pPr>
              <w:rPr>
                <w:rFonts w:eastAsia="Arial"/>
              </w:rPr>
            </w:pPr>
            <w:r w:rsidRPr="449901E4">
              <w:rPr>
                <w:b/>
                <w:bCs/>
              </w:rPr>
              <w:t>Presežek tekočega računa</w:t>
            </w:r>
            <w:r w:rsidR="00215B0A">
              <w:rPr>
                <w:b/>
                <w:bCs/>
              </w:rPr>
              <w:t xml:space="preserve"> </w:t>
            </w:r>
            <w:r w:rsidRPr="449901E4">
              <w:rPr>
                <w:b/>
                <w:bCs/>
              </w:rPr>
              <w:t>se je let</w:t>
            </w:r>
            <w:r w:rsidR="00671E20">
              <w:rPr>
                <w:b/>
                <w:bCs/>
              </w:rPr>
              <w:t>a</w:t>
            </w:r>
            <w:r w:rsidRPr="449901E4">
              <w:rPr>
                <w:b/>
                <w:bCs/>
              </w:rPr>
              <w:t xml:space="preserve"> 2021 precej znižal in znašal 1,7 mrd EUR (3,3 % BDP).</w:t>
            </w:r>
            <w:r>
              <w:t xml:space="preserve"> Zaradi </w:t>
            </w:r>
            <w:r w:rsidR="009F748A">
              <w:t xml:space="preserve">hitrejšega </w:t>
            </w:r>
            <w:r>
              <w:t>okrevanja domačega povpraševanja</w:t>
            </w:r>
            <w:r w:rsidR="009F748A">
              <w:t xml:space="preserve"> od tujega</w:t>
            </w:r>
            <w:r>
              <w:t xml:space="preserve"> </w:t>
            </w:r>
            <w:r w:rsidR="004D23F0">
              <w:t xml:space="preserve">in </w:t>
            </w:r>
            <w:r>
              <w:t>poslabšanih pogojev menjave</w:t>
            </w:r>
            <w:r w:rsidR="00215B0A">
              <w:t>,</w:t>
            </w:r>
            <w:r>
              <w:t xml:space="preserve"> je k nižjemu presežku tekočih transakcij največ prispeval nižji blagovni presežek. Storitveni presežek </w:t>
            </w:r>
            <w:r w:rsidR="00E338C6">
              <w:t>je bil višji</w:t>
            </w:r>
            <w:r>
              <w:t xml:space="preserve">, zlasti v menjavi gradbenih storitev ter v menjavi storitev, ki imajo višjo dodano vrednost (storitve raziskav in razvoja ter telekomunikacijske, računalniške in informacijske storitve). Neto odlivi primarnih dohodkov so bili višji zaradi večjega neto odliva dohodkov od lastniškega kapitala (dividend in razdeljenih dobičkov), kar je povezano s krepitvijo gospodarske aktivnosti doma in v tujini. </w:t>
            </w:r>
            <w:r w:rsidR="00124DA8">
              <w:t>Višji so bili tudi n</w:t>
            </w:r>
            <w:r>
              <w:t>eto odlivi sekundarnih dohodkov</w:t>
            </w:r>
            <w:r w:rsidR="00124DA8">
              <w:t>,</w:t>
            </w:r>
            <w:r w:rsidR="00215B0A">
              <w:t xml:space="preserve"> </w:t>
            </w:r>
            <w:r>
              <w:t xml:space="preserve">predvsem zaradi večjih vplačil v proračun EU na osnovi DDV in bruto nacionalnega dohodka. </w:t>
            </w:r>
            <w:r w:rsidR="00E92AF5" w:rsidRPr="00470763">
              <w:t>K zmanjšanju varčevalno-investicijske</w:t>
            </w:r>
            <w:r w:rsidR="00215B0A">
              <w:t xml:space="preserve"> </w:t>
            </w:r>
            <w:r w:rsidR="00E92AF5" w:rsidRPr="00470763">
              <w:t>vrzeli</w:t>
            </w:r>
            <w:r w:rsidR="00215B0A">
              <w:t xml:space="preserve"> </w:t>
            </w:r>
            <w:r w:rsidR="00E92AF5" w:rsidRPr="00470763">
              <w:t>celotnega gospodarstva je največ prispevalo znižanje neto varčevanja gospodinjstev in povečanje neto investicij nefinančnih družb</w:t>
            </w:r>
            <w:r w:rsidR="7879D8BA">
              <w:t>. Nižji primanjkl</w:t>
            </w:r>
            <w:r w:rsidR="005C742F">
              <w:t>j</w:t>
            </w:r>
            <w:r w:rsidR="7879D8BA">
              <w:t>aj tekočih transakcij države pa je bil predvsem posledica zniževanja javnofinančnega primanjkljaja</w:t>
            </w:r>
            <w:r w:rsidR="00852EAD">
              <w:t>.</w:t>
            </w:r>
            <w:r w:rsidR="00DD504B">
              <w:t xml:space="preserve"> </w:t>
            </w:r>
          </w:p>
        </w:tc>
      </w:tr>
    </w:tbl>
    <w:p w14:paraId="707CEDDB" w14:textId="77777777" w:rsidR="00852EAD" w:rsidRDefault="00852EAD">
      <w:r>
        <w:rPr>
          <w:b/>
        </w:rPr>
        <w:br w:type="page"/>
      </w:r>
    </w:p>
    <w:tbl>
      <w:tblPr>
        <w:tblStyle w:val="Tabelamre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6164D5" w:rsidRPr="007A0B59" w14:paraId="59E6B234" w14:textId="77777777" w:rsidTr="00AF2E20">
        <w:trPr>
          <w:trHeight w:val="207"/>
        </w:trPr>
        <w:tc>
          <w:tcPr>
            <w:tcW w:w="5103" w:type="dxa"/>
            <w:gridSpan w:val="2"/>
            <w:tcBorders>
              <w:bottom w:val="single" w:sz="4" w:space="0" w:color="auto"/>
            </w:tcBorders>
            <w:tcMar>
              <w:left w:w="0" w:type="dxa"/>
            </w:tcMar>
          </w:tcPr>
          <w:p w14:paraId="63848BD6" w14:textId="140F7206" w:rsidR="006164D5" w:rsidRPr="007A0B59" w:rsidRDefault="006164D5" w:rsidP="006164D5">
            <w:pPr>
              <w:pStyle w:val="Naslov31"/>
              <w:jc w:val="left"/>
            </w:pPr>
            <w:r>
              <w:lastRenderedPageBreak/>
              <w:t>Poraba elektrike po odjemnih skupinah, januar 2022</w:t>
            </w:r>
          </w:p>
        </w:tc>
        <w:tc>
          <w:tcPr>
            <w:tcW w:w="4536" w:type="dxa"/>
            <w:tcBorders>
              <w:bottom w:val="single" w:sz="4" w:space="0" w:color="auto"/>
            </w:tcBorders>
          </w:tcPr>
          <w:p w14:paraId="6EF57717" w14:textId="77777777" w:rsidR="006164D5" w:rsidRPr="007A0B59" w:rsidRDefault="006164D5" w:rsidP="006164D5">
            <w:pPr>
              <w:pStyle w:val="Naslov31"/>
            </w:pPr>
          </w:p>
        </w:tc>
      </w:tr>
      <w:tr w:rsidR="002C1D4F" w:rsidRPr="00DF4F0B" w14:paraId="1F7F7954" w14:textId="77777777" w:rsidTr="00213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1"/>
        </w:trPr>
        <w:tc>
          <w:tcPr>
            <w:tcW w:w="4982" w:type="dxa"/>
            <w:tcBorders>
              <w:top w:val="single" w:sz="4" w:space="0" w:color="auto"/>
              <w:left w:val="nil"/>
              <w:bottom w:val="nil"/>
              <w:right w:val="nil"/>
            </w:tcBorders>
          </w:tcPr>
          <w:p w14:paraId="75F12E7C" w14:textId="77777777" w:rsidR="002C1D4F" w:rsidRDefault="002C1D4F" w:rsidP="006164D5">
            <w:pPr>
              <w:pStyle w:val="Odstavekseznama"/>
              <w:ind w:left="0"/>
              <w:rPr>
                <w:noProof/>
              </w:rPr>
            </w:pPr>
          </w:p>
        </w:tc>
        <w:tc>
          <w:tcPr>
            <w:tcW w:w="4657" w:type="dxa"/>
            <w:gridSpan w:val="2"/>
            <w:tcBorders>
              <w:top w:val="single" w:sz="4" w:space="0" w:color="auto"/>
              <w:left w:val="nil"/>
              <w:bottom w:val="nil"/>
              <w:right w:val="nil"/>
            </w:tcBorders>
          </w:tcPr>
          <w:p w14:paraId="40914136" w14:textId="77777777" w:rsidR="002C1D4F" w:rsidRPr="003D16BA" w:rsidRDefault="002C1D4F" w:rsidP="006164D5">
            <w:pPr>
              <w:rPr>
                <w:b/>
                <w:bCs/>
              </w:rPr>
            </w:pPr>
          </w:p>
        </w:tc>
      </w:tr>
      <w:tr w:rsidR="006164D5" w:rsidRPr="00DF4F0B" w14:paraId="6862CC75" w14:textId="77777777" w:rsidTr="00213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134"/>
        </w:trPr>
        <w:tc>
          <w:tcPr>
            <w:tcW w:w="4982" w:type="dxa"/>
            <w:tcBorders>
              <w:top w:val="nil"/>
              <w:left w:val="nil"/>
              <w:bottom w:val="nil"/>
              <w:right w:val="nil"/>
            </w:tcBorders>
          </w:tcPr>
          <w:p w14:paraId="26B335EE" w14:textId="0B9BC41D" w:rsidR="006164D5" w:rsidRDefault="006164D5" w:rsidP="006164D5">
            <w:pPr>
              <w:pStyle w:val="Odstavekseznama"/>
              <w:ind w:left="0"/>
            </w:pPr>
            <w:r>
              <w:rPr>
                <w:noProof/>
              </w:rPr>
              <w:drawing>
                <wp:inline distT="0" distB="0" distL="0" distR="0" wp14:anchorId="1715C669" wp14:editId="71BF41F5">
                  <wp:extent cx="30924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nil"/>
              <w:left w:val="nil"/>
              <w:bottom w:val="nil"/>
              <w:right w:val="nil"/>
            </w:tcBorders>
          </w:tcPr>
          <w:p w14:paraId="469269FA" w14:textId="23377AC4" w:rsidR="006164D5" w:rsidRPr="003D16BA" w:rsidRDefault="006164D5" w:rsidP="006164D5">
            <w:r w:rsidRPr="003D16BA">
              <w:rPr>
                <w:b/>
                <w:bCs/>
              </w:rPr>
              <w:t xml:space="preserve">Porabi elektrike industrijskih in malih poslovnih odjemalcev sta bili januarja medletno višji, v primerjavi z januarjem 2020 pa nižji. </w:t>
            </w:r>
            <w:r w:rsidRPr="003D16BA">
              <w:t>Industrijska poraba je bila januarja medletno višja za 2</w:t>
            </w:r>
            <w:r>
              <w:t> </w:t>
            </w:r>
            <w:r w:rsidRPr="003D16BA">
              <w:t>%, poraba malega poslovnega odjema</w:t>
            </w:r>
            <w:r w:rsidRPr="00E864A4">
              <w:rPr>
                <w:rStyle w:val="Sprotnaopomba-sklic"/>
              </w:rPr>
              <w:footnoteReference w:id="3"/>
            </w:r>
            <w:r w:rsidRPr="003D16BA">
              <w:t xml:space="preserve"> pa za 15,8</w:t>
            </w:r>
            <w:r>
              <w:t> </w:t>
            </w:r>
            <w:r w:rsidRPr="003D16BA">
              <w:t xml:space="preserve">%. Na </w:t>
            </w:r>
            <w:r>
              <w:t>slednje</w:t>
            </w:r>
            <w:r w:rsidRPr="003D16BA">
              <w:t xml:space="preserve"> je pomembno vplivala nizka lanska osnova, saj so bili januarja lani v veljavi zajezitveni ukrepi, ki so omejevali zlasti delovanje trgovine in storitvenih dejavnosti. Gospodinjska poraba je bila januarja medletno za malenkost nižja</w:t>
            </w:r>
            <w:r>
              <w:t xml:space="preserve"> </w:t>
            </w:r>
            <w:r w:rsidRPr="003D16BA">
              <w:t>(</w:t>
            </w:r>
            <w:r>
              <w:t>-</w:t>
            </w:r>
            <w:r w:rsidRPr="003D16BA">
              <w:t>1,4</w:t>
            </w:r>
            <w:r>
              <w:t> </w:t>
            </w:r>
            <w:r w:rsidRPr="003D16BA">
              <w:t>%). V primerjavi z januarjem 2020 je bila industrijska poraba nižja za 4,7</w:t>
            </w:r>
            <w:r>
              <w:t> </w:t>
            </w:r>
            <w:r w:rsidRPr="003D16BA">
              <w:t xml:space="preserve">%, poraba malega poslovnega odjema pa za 2 %. Razloge za </w:t>
            </w:r>
            <w:r>
              <w:t>nižji poslovni odjem v primerjavi z obdobjem pred epidemijo</w:t>
            </w:r>
            <w:r w:rsidRPr="003D16BA">
              <w:t xml:space="preserve"> lahko zelo verjetno pripišemo</w:t>
            </w:r>
            <w:r>
              <w:t xml:space="preserve"> </w:t>
            </w:r>
            <w:r w:rsidRPr="003D16BA">
              <w:t>težav</w:t>
            </w:r>
            <w:r>
              <w:t>am</w:t>
            </w:r>
            <w:r w:rsidRPr="003D16BA">
              <w:t xml:space="preserve"> v dobavnih verigah in </w:t>
            </w:r>
            <w:r>
              <w:rPr>
                <w:rFonts w:eastAsia="Myriad Pro" w:cs="Myriad Pro"/>
                <w:color w:val="000000" w:themeColor="text1"/>
                <w:lang w:val="sl"/>
              </w:rPr>
              <w:t>povečani odsotnosti zaposlenih</w:t>
            </w:r>
            <w:r w:rsidRPr="0FC91AB6">
              <w:rPr>
                <w:rFonts w:eastAsia="Myriad Pro" w:cs="Myriad Pro"/>
                <w:color w:val="000000" w:themeColor="text1"/>
                <w:lang w:val="sl"/>
              </w:rPr>
              <w:t xml:space="preserve"> </w:t>
            </w:r>
            <w:r w:rsidRPr="003D16BA">
              <w:t>zaradi hitrega širjenja različice omikron. Gospodinjska poraba je bila januarja zaradi karanten, izolacij in dela od doma za 7,4</w:t>
            </w:r>
            <w:r>
              <w:t> </w:t>
            </w:r>
            <w:r w:rsidRPr="003D16BA">
              <w:t>% višja kot januarja 2020.</w:t>
            </w:r>
          </w:p>
          <w:p w14:paraId="4428B2DE" w14:textId="59B8135A" w:rsidR="006164D5" w:rsidRPr="00DF4F0B" w:rsidRDefault="006164D5" w:rsidP="006164D5">
            <w:pPr>
              <w:rPr>
                <w:rFonts w:eastAsia="Arial"/>
              </w:rPr>
            </w:pPr>
          </w:p>
        </w:tc>
      </w:tr>
    </w:tbl>
    <w:p w14:paraId="31D48232" w14:textId="409386C4" w:rsidR="00BA1F3B" w:rsidRDefault="00BA1F3B" w:rsidP="00E7024D"/>
    <w:p w14:paraId="76A5E0EF" w14:textId="77777777" w:rsidR="00BA1F3B" w:rsidRDefault="00BA1F3B" w:rsidP="00E7024D"/>
    <w:p w14:paraId="34FA908A" w14:textId="77777777" w:rsidR="00F93FFC" w:rsidRDefault="00F93FFC" w:rsidP="00B20563">
      <w:pPr>
        <w:pStyle w:val="Naslov31"/>
        <w:jc w:val="left"/>
        <w:sectPr w:rsidR="00F93FFC" w:rsidSect="00216EBD">
          <w:headerReference w:type="default" r:id="rId12"/>
          <w:footerReference w:type="default" r:id="rId13"/>
          <w:headerReference w:type="first" r:id="rId14"/>
          <w:footerReference w:type="first" r:id="rId15"/>
          <w:pgSz w:w="11906" w:h="16838"/>
          <w:pgMar w:top="1134" w:right="1134" w:bottom="1021" w:left="1134" w:header="709" w:footer="397" w:gutter="0"/>
          <w:cols w:space="708"/>
          <w:titlePg/>
          <w:docGrid w:linePitch="360"/>
        </w:sectPr>
      </w:pPr>
    </w:p>
    <w:p w14:paraId="20CA59C5" w14:textId="25552E52" w:rsidR="00FE7254" w:rsidRPr="00FE7254" w:rsidRDefault="00AD15E5" w:rsidP="00DF3707">
      <w:pPr>
        <w:tabs>
          <w:tab w:val="left" w:pos="580"/>
        </w:tabs>
        <w:sectPr w:rsidR="00FE7254" w:rsidRPr="00FE7254" w:rsidSect="00363E63">
          <w:headerReference w:type="default" r:id="rId16"/>
          <w:footerReference w:type="default" r:id="rId17"/>
          <w:pgSz w:w="11906" w:h="16838"/>
          <w:pgMar w:top="1134" w:right="1134" w:bottom="1021" w:left="1134" w:header="709" w:footer="397" w:gutter="0"/>
          <w:cols w:space="708"/>
          <w:docGrid w:linePitch="360"/>
        </w:sectPr>
      </w:pPr>
      <w:r w:rsidRPr="00AD15E5">
        <w:rPr>
          <w:noProof/>
        </w:rPr>
        <w:lastRenderedPageBreak/>
        <w:drawing>
          <wp:inline distT="0" distB="0" distL="0" distR="0" wp14:anchorId="630F3C99" wp14:editId="0F3DEF66">
            <wp:extent cx="6120130" cy="9029045"/>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9029045"/>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8931D" w14:textId="77777777" w:rsidR="00F20956" w:rsidRDefault="00F20956" w:rsidP="0063497B">
      <w:pPr>
        <w:spacing w:line="240" w:lineRule="auto"/>
      </w:pPr>
      <w:r>
        <w:separator/>
      </w:r>
    </w:p>
  </w:endnote>
  <w:endnote w:type="continuationSeparator" w:id="0">
    <w:p w14:paraId="3F82662B" w14:textId="77777777" w:rsidR="00F20956" w:rsidRDefault="00F20956" w:rsidP="0063497B">
      <w:pPr>
        <w:spacing w:line="240" w:lineRule="auto"/>
      </w:pPr>
      <w:r>
        <w:continuationSeparator/>
      </w:r>
    </w:p>
  </w:endnote>
  <w:endnote w:type="continuationNotice" w:id="1">
    <w:p w14:paraId="0B1553FE" w14:textId="77777777" w:rsidR="00F20956" w:rsidRDefault="00F209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1B5128C0" w:rsidR="00B20563" w:rsidRPr="00363E63" w:rsidRDefault="00B205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iperpovezava"/>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42DA3681" w:rsidR="00B20563" w:rsidRPr="00363E63" w:rsidRDefault="00B205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B20563" w:rsidRDefault="00B20563" w:rsidP="00FE7254">
    <w:pPr>
      <w:pStyle w:val="Noga"/>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B20563" w:rsidRPr="00893FAF" w:rsidRDefault="00B20563" w:rsidP="00FE7254">
    <w:pPr>
      <w:pStyle w:val="Noga"/>
      <w:rPr>
        <w:rFonts w:cs="Helv"/>
        <w:b/>
        <w:bCs/>
        <w:color w:val="000000"/>
        <w:sz w:val="18"/>
        <w:szCs w:val="18"/>
      </w:rPr>
    </w:pPr>
  </w:p>
  <w:p w14:paraId="1B94B0CF" w14:textId="21B23EC9" w:rsidR="00B20563" w:rsidRPr="00363E63" w:rsidRDefault="00B205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4</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B20563" w:rsidRPr="00363E63" w:rsidRDefault="00B205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AC6BB" w14:textId="77777777" w:rsidR="00F20956" w:rsidRDefault="00F20956" w:rsidP="0063497B">
      <w:pPr>
        <w:spacing w:line="240" w:lineRule="auto"/>
      </w:pPr>
      <w:r>
        <w:separator/>
      </w:r>
    </w:p>
  </w:footnote>
  <w:footnote w:type="continuationSeparator" w:id="0">
    <w:p w14:paraId="6E40444F" w14:textId="77777777" w:rsidR="00F20956" w:rsidRDefault="00F20956" w:rsidP="0063497B">
      <w:pPr>
        <w:spacing w:line="240" w:lineRule="auto"/>
      </w:pPr>
      <w:r>
        <w:continuationSeparator/>
      </w:r>
    </w:p>
  </w:footnote>
  <w:footnote w:type="continuationNotice" w:id="1">
    <w:p w14:paraId="5E0ABB0C" w14:textId="77777777" w:rsidR="00F20956" w:rsidRDefault="00F20956">
      <w:pPr>
        <w:spacing w:line="240" w:lineRule="auto"/>
      </w:pPr>
    </w:p>
  </w:footnote>
  <w:footnote w:id="2">
    <w:p w14:paraId="220AB400" w14:textId="77777777" w:rsidR="008427F8" w:rsidRDefault="008427F8" w:rsidP="008427F8">
      <w:pPr>
        <w:pStyle w:val="Sprotnaopomba-besedilo"/>
      </w:pPr>
      <w:r w:rsidRPr="00E864A4">
        <w:rPr>
          <w:rStyle w:val="Sprotnaopomba-sklic"/>
        </w:rPr>
        <w:footnoteRef/>
      </w:r>
      <w:r>
        <w:t xml:space="preserve"> </w:t>
      </w:r>
      <w:r w:rsidRPr="00E607B3">
        <w:t xml:space="preserve">V primerjavi z </w:t>
      </w:r>
      <w:r>
        <w:t>letom</w:t>
      </w:r>
      <w:r w:rsidRPr="00E607B3">
        <w:t xml:space="preserve"> 2019 se je delež delovno aktivnih tujcev v vseh omenjenih dejavnostih povečal</w:t>
      </w:r>
      <w:r>
        <w:t>.</w:t>
      </w:r>
    </w:p>
  </w:footnote>
  <w:footnote w:id="3">
    <w:p w14:paraId="4D4D947A" w14:textId="77777777" w:rsidR="006164D5" w:rsidRDefault="006164D5" w:rsidP="003D16BA">
      <w:pPr>
        <w:pStyle w:val="Sprotnaopomba-besedilo"/>
      </w:pPr>
      <w:r w:rsidRPr="00E864A4">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7B3C" w14:textId="77777777" w:rsidR="00B20563" w:rsidRDefault="00B20563" w:rsidP="00DE405E">
    <w:pPr>
      <w:jc w:val="right"/>
    </w:pPr>
  </w:p>
  <w:p w14:paraId="175E6C5C" w14:textId="77777777" w:rsidR="00D1253E" w:rsidRDefault="00D1253E" w:rsidP="00DE405E">
    <w:pPr>
      <w:jc w:val="right"/>
    </w:pPr>
  </w:p>
  <w:p w14:paraId="07D281AD" w14:textId="77777777" w:rsidR="00D1253E" w:rsidRDefault="00D1253E"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20563" w14:paraId="280594FE" w14:textId="77777777" w:rsidTr="17BB30AA">
      <w:tc>
        <w:tcPr>
          <w:tcW w:w="3210" w:type="dxa"/>
        </w:tcPr>
        <w:p w14:paraId="489271BA" w14:textId="7F42003F" w:rsidR="00B20563" w:rsidRDefault="00B20563" w:rsidP="17BB30AA">
          <w:pPr>
            <w:pStyle w:val="Glava"/>
            <w:ind w:left="-115"/>
            <w:jc w:val="left"/>
          </w:pPr>
        </w:p>
      </w:tc>
      <w:tc>
        <w:tcPr>
          <w:tcW w:w="3210" w:type="dxa"/>
        </w:tcPr>
        <w:p w14:paraId="71B2986B" w14:textId="06A3FA9A" w:rsidR="00B20563" w:rsidRDefault="00B20563" w:rsidP="17BB30AA">
          <w:pPr>
            <w:pStyle w:val="Glava"/>
            <w:jc w:val="center"/>
          </w:pPr>
        </w:p>
      </w:tc>
      <w:tc>
        <w:tcPr>
          <w:tcW w:w="3210" w:type="dxa"/>
        </w:tcPr>
        <w:p w14:paraId="0FF194A9" w14:textId="56E927F5" w:rsidR="00B20563" w:rsidRDefault="00B20563" w:rsidP="17BB30AA">
          <w:pPr>
            <w:pStyle w:val="Glava"/>
            <w:ind w:right="-115"/>
            <w:jc w:val="right"/>
          </w:pPr>
        </w:p>
      </w:tc>
    </w:tr>
  </w:tbl>
  <w:p w14:paraId="23F841BB" w14:textId="1C195595" w:rsidR="00B20563" w:rsidRDefault="00E72631" w:rsidP="00E72631">
    <w:pPr>
      <w:pStyle w:val="Glava"/>
      <w:jc w:val="right"/>
    </w:pPr>
    <w:r>
      <w:t>21. februar 202</w:t>
    </w:r>
    <w:r w:rsidRPr="0029405F">
      <w:rPr>
        <w:noProof/>
        <w:color w:val="2B579A"/>
        <w:shd w:val="clear" w:color="auto" w:fill="E6E6E6"/>
        <w:lang w:eastAsia="sl-SI"/>
      </w:rPr>
      <w:drawing>
        <wp:anchor distT="0" distB="0" distL="114300" distR="114300" simplePos="0" relativeHeight="251658240" behindDoc="0" locked="0" layoutInCell="1" allowOverlap="1" wp14:anchorId="45599C90" wp14:editId="19D813DC">
          <wp:simplePos x="0" y="0"/>
          <wp:positionH relativeFrom="column">
            <wp:posOffset>0</wp:posOffset>
          </wp:positionH>
          <wp:positionV relativeFrom="paragraph">
            <wp:posOffset>143510</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p>
  <w:p w14:paraId="59558AED" w14:textId="77777777" w:rsidR="00E72631" w:rsidRDefault="00E72631" w:rsidP="00E72631">
    <w:pPr>
      <w:pStyle w:val="Glava"/>
      <w:jc w:val="right"/>
    </w:pPr>
  </w:p>
  <w:p w14:paraId="6D4DCCD2" w14:textId="77777777" w:rsidR="00E72631" w:rsidRDefault="00E72631" w:rsidP="00E72631">
    <w:pPr>
      <w:pStyle w:val="Glava"/>
      <w:jc w:val="right"/>
    </w:pPr>
  </w:p>
  <w:p w14:paraId="05396C08" w14:textId="77777777" w:rsidR="00E72631" w:rsidRDefault="00E72631" w:rsidP="00E72631">
    <w:pPr>
      <w:pStyle w:val="Glav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B20563" w:rsidRPr="004E2D3A" w:rsidRDefault="00B20563">
    <w:pPr>
      <w:pStyle w:val="Glava"/>
      <w:rPr>
        <w:b/>
        <w:bCs/>
      </w:rPr>
    </w:pPr>
    <w:r w:rsidRPr="001750C3">
      <w:rPr>
        <w:b/>
        <w:bCs/>
      </w:rPr>
      <w:t>Tabela: izbrani makroekonomski kazalci za Slovenijo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B20563" w:rsidRDefault="00B205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0.2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F122025"/>
    <w:multiLevelType w:val="hybridMultilevel"/>
    <w:tmpl w:val="ADC0481A"/>
    <w:lvl w:ilvl="0" w:tplc="84A4E5A0">
      <w:start w:val="7"/>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42083C"/>
    <w:multiLevelType w:val="hybridMultilevel"/>
    <w:tmpl w:val="43627394"/>
    <w:lvl w:ilvl="0" w:tplc="7E1462EA">
      <w:start w:val="1"/>
      <w:numFmt w:val="bullet"/>
      <w:lvlText w:val="•"/>
      <w:lvlJc w:val="left"/>
      <w:pPr>
        <w:tabs>
          <w:tab w:val="num" w:pos="720"/>
        </w:tabs>
        <w:ind w:left="720" w:hanging="360"/>
      </w:pPr>
      <w:rPr>
        <w:rFonts w:ascii="Arial" w:hAnsi="Arial" w:hint="default"/>
      </w:rPr>
    </w:lvl>
    <w:lvl w:ilvl="1" w:tplc="47528240" w:tentative="1">
      <w:start w:val="1"/>
      <w:numFmt w:val="bullet"/>
      <w:lvlText w:val="•"/>
      <w:lvlJc w:val="left"/>
      <w:pPr>
        <w:tabs>
          <w:tab w:val="num" w:pos="1440"/>
        </w:tabs>
        <w:ind w:left="1440" w:hanging="360"/>
      </w:pPr>
      <w:rPr>
        <w:rFonts w:ascii="Arial" w:hAnsi="Arial" w:hint="default"/>
      </w:rPr>
    </w:lvl>
    <w:lvl w:ilvl="2" w:tplc="3138A260" w:tentative="1">
      <w:start w:val="1"/>
      <w:numFmt w:val="bullet"/>
      <w:lvlText w:val="•"/>
      <w:lvlJc w:val="left"/>
      <w:pPr>
        <w:tabs>
          <w:tab w:val="num" w:pos="2160"/>
        </w:tabs>
        <w:ind w:left="2160" w:hanging="360"/>
      </w:pPr>
      <w:rPr>
        <w:rFonts w:ascii="Arial" w:hAnsi="Arial" w:hint="default"/>
      </w:rPr>
    </w:lvl>
    <w:lvl w:ilvl="3" w:tplc="B0985098" w:tentative="1">
      <w:start w:val="1"/>
      <w:numFmt w:val="bullet"/>
      <w:lvlText w:val="•"/>
      <w:lvlJc w:val="left"/>
      <w:pPr>
        <w:tabs>
          <w:tab w:val="num" w:pos="2880"/>
        </w:tabs>
        <w:ind w:left="2880" w:hanging="360"/>
      </w:pPr>
      <w:rPr>
        <w:rFonts w:ascii="Arial" w:hAnsi="Arial" w:hint="default"/>
      </w:rPr>
    </w:lvl>
    <w:lvl w:ilvl="4" w:tplc="269A5714" w:tentative="1">
      <w:start w:val="1"/>
      <w:numFmt w:val="bullet"/>
      <w:lvlText w:val="•"/>
      <w:lvlJc w:val="left"/>
      <w:pPr>
        <w:tabs>
          <w:tab w:val="num" w:pos="3600"/>
        </w:tabs>
        <w:ind w:left="3600" w:hanging="360"/>
      </w:pPr>
      <w:rPr>
        <w:rFonts w:ascii="Arial" w:hAnsi="Arial" w:hint="default"/>
      </w:rPr>
    </w:lvl>
    <w:lvl w:ilvl="5" w:tplc="F6A6CE44" w:tentative="1">
      <w:start w:val="1"/>
      <w:numFmt w:val="bullet"/>
      <w:lvlText w:val="•"/>
      <w:lvlJc w:val="left"/>
      <w:pPr>
        <w:tabs>
          <w:tab w:val="num" w:pos="4320"/>
        </w:tabs>
        <w:ind w:left="4320" w:hanging="360"/>
      </w:pPr>
      <w:rPr>
        <w:rFonts w:ascii="Arial" w:hAnsi="Arial" w:hint="default"/>
      </w:rPr>
    </w:lvl>
    <w:lvl w:ilvl="6" w:tplc="B6BA7E42" w:tentative="1">
      <w:start w:val="1"/>
      <w:numFmt w:val="bullet"/>
      <w:lvlText w:val="•"/>
      <w:lvlJc w:val="left"/>
      <w:pPr>
        <w:tabs>
          <w:tab w:val="num" w:pos="5040"/>
        </w:tabs>
        <w:ind w:left="5040" w:hanging="360"/>
      </w:pPr>
      <w:rPr>
        <w:rFonts w:ascii="Arial" w:hAnsi="Arial" w:hint="default"/>
      </w:rPr>
    </w:lvl>
    <w:lvl w:ilvl="7" w:tplc="30CA05F2" w:tentative="1">
      <w:start w:val="1"/>
      <w:numFmt w:val="bullet"/>
      <w:lvlText w:val="•"/>
      <w:lvlJc w:val="left"/>
      <w:pPr>
        <w:tabs>
          <w:tab w:val="num" w:pos="5760"/>
        </w:tabs>
        <w:ind w:left="5760" w:hanging="360"/>
      </w:pPr>
      <w:rPr>
        <w:rFonts w:ascii="Arial" w:hAnsi="Arial" w:hint="default"/>
      </w:rPr>
    </w:lvl>
    <w:lvl w:ilvl="8" w:tplc="722211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5F89"/>
    <w:rsid w:val="00007042"/>
    <w:rsid w:val="00007553"/>
    <w:rsid w:val="000113D4"/>
    <w:rsid w:val="00011EE3"/>
    <w:rsid w:val="00014A61"/>
    <w:rsid w:val="0002105C"/>
    <w:rsid w:val="000225F8"/>
    <w:rsid w:val="00023081"/>
    <w:rsid w:val="0002346C"/>
    <w:rsid w:val="000269B5"/>
    <w:rsid w:val="00027298"/>
    <w:rsid w:val="000276DE"/>
    <w:rsid w:val="0003112F"/>
    <w:rsid w:val="00031C60"/>
    <w:rsid w:val="00033658"/>
    <w:rsid w:val="00033AA0"/>
    <w:rsid w:val="00036251"/>
    <w:rsid w:val="00036F76"/>
    <w:rsid w:val="00037CBC"/>
    <w:rsid w:val="000404F1"/>
    <w:rsid w:val="0004144A"/>
    <w:rsid w:val="00042AE1"/>
    <w:rsid w:val="00043C9A"/>
    <w:rsid w:val="0004498F"/>
    <w:rsid w:val="00044CD2"/>
    <w:rsid w:val="00045CC8"/>
    <w:rsid w:val="0005000F"/>
    <w:rsid w:val="000508DB"/>
    <w:rsid w:val="000526E3"/>
    <w:rsid w:val="0005402B"/>
    <w:rsid w:val="0005487D"/>
    <w:rsid w:val="00057C67"/>
    <w:rsid w:val="00060589"/>
    <w:rsid w:val="00060AE1"/>
    <w:rsid w:val="00063991"/>
    <w:rsid w:val="0006429C"/>
    <w:rsid w:val="000664B8"/>
    <w:rsid w:val="000703C7"/>
    <w:rsid w:val="00070542"/>
    <w:rsid w:val="00070B6E"/>
    <w:rsid w:val="00070FCF"/>
    <w:rsid w:val="00072E5B"/>
    <w:rsid w:val="0007546F"/>
    <w:rsid w:val="00077119"/>
    <w:rsid w:val="0007776B"/>
    <w:rsid w:val="00077F13"/>
    <w:rsid w:val="00082208"/>
    <w:rsid w:val="00084CB8"/>
    <w:rsid w:val="00091671"/>
    <w:rsid w:val="000920B7"/>
    <w:rsid w:val="0009761C"/>
    <w:rsid w:val="000979A0"/>
    <w:rsid w:val="000A0476"/>
    <w:rsid w:val="000A06AB"/>
    <w:rsid w:val="000A31DF"/>
    <w:rsid w:val="000A3AC8"/>
    <w:rsid w:val="000A3FA9"/>
    <w:rsid w:val="000A53E0"/>
    <w:rsid w:val="000A5614"/>
    <w:rsid w:val="000A5A42"/>
    <w:rsid w:val="000A7B01"/>
    <w:rsid w:val="000A7BDC"/>
    <w:rsid w:val="000B0162"/>
    <w:rsid w:val="000B1246"/>
    <w:rsid w:val="000B1D26"/>
    <w:rsid w:val="000B1ECC"/>
    <w:rsid w:val="000B215D"/>
    <w:rsid w:val="000B2EDD"/>
    <w:rsid w:val="000B374A"/>
    <w:rsid w:val="000B5981"/>
    <w:rsid w:val="000B79AC"/>
    <w:rsid w:val="000C3FF8"/>
    <w:rsid w:val="000C4E33"/>
    <w:rsid w:val="000C52ED"/>
    <w:rsid w:val="000C6903"/>
    <w:rsid w:val="000C7D00"/>
    <w:rsid w:val="000D0157"/>
    <w:rsid w:val="000D4144"/>
    <w:rsid w:val="000D565D"/>
    <w:rsid w:val="000D5C16"/>
    <w:rsid w:val="000D7202"/>
    <w:rsid w:val="000D76EE"/>
    <w:rsid w:val="000E0397"/>
    <w:rsid w:val="000E0FAB"/>
    <w:rsid w:val="000E1429"/>
    <w:rsid w:val="000E1CCE"/>
    <w:rsid w:val="000E2041"/>
    <w:rsid w:val="000E2800"/>
    <w:rsid w:val="000E75B8"/>
    <w:rsid w:val="000F2FAD"/>
    <w:rsid w:val="000F3063"/>
    <w:rsid w:val="000F366A"/>
    <w:rsid w:val="000F45DC"/>
    <w:rsid w:val="000F52F0"/>
    <w:rsid w:val="000F7605"/>
    <w:rsid w:val="000F79AF"/>
    <w:rsid w:val="000F7A75"/>
    <w:rsid w:val="00101E14"/>
    <w:rsid w:val="001053CF"/>
    <w:rsid w:val="001061E9"/>
    <w:rsid w:val="0010733A"/>
    <w:rsid w:val="00110361"/>
    <w:rsid w:val="00112BC4"/>
    <w:rsid w:val="001133D0"/>
    <w:rsid w:val="00114A03"/>
    <w:rsid w:val="00114D31"/>
    <w:rsid w:val="00115E8D"/>
    <w:rsid w:val="00116731"/>
    <w:rsid w:val="00117064"/>
    <w:rsid w:val="00117484"/>
    <w:rsid w:val="00120CC0"/>
    <w:rsid w:val="00121702"/>
    <w:rsid w:val="00121A18"/>
    <w:rsid w:val="00121D30"/>
    <w:rsid w:val="00123C7D"/>
    <w:rsid w:val="00123D52"/>
    <w:rsid w:val="00124335"/>
    <w:rsid w:val="0012450E"/>
    <w:rsid w:val="00124DA8"/>
    <w:rsid w:val="001255C0"/>
    <w:rsid w:val="001272CC"/>
    <w:rsid w:val="00130454"/>
    <w:rsid w:val="00131527"/>
    <w:rsid w:val="00131609"/>
    <w:rsid w:val="00131A41"/>
    <w:rsid w:val="00133E20"/>
    <w:rsid w:val="001344BE"/>
    <w:rsid w:val="001356BC"/>
    <w:rsid w:val="00137532"/>
    <w:rsid w:val="00137B22"/>
    <w:rsid w:val="00140468"/>
    <w:rsid w:val="00143E6D"/>
    <w:rsid w:val="001440FE"/>
    <w:rsid w:val="00144AFC"/>
    <w:rsid w:val="001454E7"/>
    <w:rsid w:val="00145D46"/>
    <w:rsid w:val="00147DCD"/>
    <w:rsid w:val="001519CE"/>
    <w:rsid w:val="0015222B"/>
    <w:rsid w:val="00154956"/>
    <w:rsid w:val="0015504F"/>
    <w:rsid w:val="00156F21"/>
    <w:rsid w:val="001607B0"/>
    <w:rsid w:val="00161FAB"/>
    <w:rsid w:val="001646E7"/>
    <w:rsid w:val="00165908"/>
    <w:rsid w:val="00166650"/>
    <w:rsid w:val="00171160"/>
    <w:rsid w:val="00173663"/>
    <w:rsid w:val="001737F9"/>
    <w:rsid w:val="00173AB7"/>
    <w:rsid w:val="0017456F"/>
    <w:rsid w:val="001749A4"/>
    <w:rsid w:val="00174AF2"/>
    <w:rsid w:val="00174CA6"/>
    <w:rsid w:val="001750C3"/>
    <w:rsid w:val="0017575A"/>
    <w:rsid w:val="00182B9F"/>
    <w:rsid w:val="001839E6"/>
    <w:rsid w:val="00183E48"/>
    <w:rsid w:val="00184021"/>
    <w:rsid w:val="00184840"/>
    <w:rsid w:val="00187675"/>
    <w:rsid w:val="0018798B"/>
    <w:rsid w:val="00187E14"/>
    <w:rsid w:val="0019122B"/>
    <w:rsid w:val="0019138D"/>
    <w:rsid w:val="00192601"/>
    <w:rsid w:val="00192D8B"/>
    <w:rsid w:val="00193474"/>
    <w:rsid w:val="00194934"/>
    <w:rsid w:val="001963F1"/>
    <w:rsid w:val="0019672B"/>
    <w:rsid w:val="00196C55"/>
    <w:rsid w:val="0019723F"/>
    <w:rsid w:val="001A06B6"/>
    <w:rsid w:val="001A0718"/>
    <w:rsid w:val="001A0C98"/>
    <w:rsid w:val="001A1758"/>
    <w:rsid w:val="001A3C37"/>
    <w:rsid w:val="001A4D52"/>
    <w:rsid w:val="001A67D1"/>
    <w:rsid w:val="001A7B5F"/>
    <w:rsid w:val="001A7DB8"/>
    <w:rsid w:val="001B14A4"/>
    <w:rsid w:val="001B17B1"/>
    <w:rsid w:val="001B5507"/>
    <w:rsid w:val="001B56E9"/>
    <w:rsid w:val="001B5805"/>
    <w:rsid w:val="001B6AE7"/>
    <w:rsid w:val="001B6B4E"/>
    <w:rsid w:val="001B6DD4"/>
    <w:rsid w:val="001B7895"/>
    <w:rsid w:val="001C054E"/>
    <w:rsid w:val="001C0A1D"/>
    <w:rsid w:val="001C1119"/>
    <w:rsid w:val="001C1280"/>
    <w:rsid w:val="001C5122"/>
    <w:rsid w:val="001C6CC1"/>
    <w:rsid w:val="001C6EF5"/>
    <w:rsid w:val="001D1127"/>
    <w:rsid w:val="001D2D86"/>
    <w:rsid w:val="001D58A4"/>
    <w:rsid w:val="001D6793"/>
    <w:rsid w:val="001D6B5D"/>
    <w:rsid w:val="001D7184"/>
    <w:rsid w:val="001E16E8"/>
    <w:rsid w:val="001E18B2"/>
    <w:rsid w:val="001E20C7"/>
    <w:rsid w:val="001E3E73"/>
    <w:rsid w:val="001E3EF4"/>
    <w:rsid w:val="001E4292"/>
    <w:rsid w:val="001E52B8"/>
    <w:rsid w:val="001E598F"/>
    <w:rsid w:val="001E6EBD"/>
    <w:rsid w:val="001E8EE6"/>
    <w:rsid w:val="001F00B2"/>
    <w:rsid w:val="001F0B1F"/>
    <w:rsid w:val="001F2AC2"/>
    <w:rsid w:val="001F34EC"/>
    <w:rsid w:val="001F415A"/>
    <w:rsid w:val="001F4D91"/>
    <w:rsid w:val="001F503E"/>
    <w:rsid w:val="001F51CD"/>
    <w:rsid w:val="001F5C72"/>
    <w:rsid w:val="001F64FE"/>
    <w:rsid w:val="001F675E"/>
    <w:rsid w:val="00201A9A"/>
    <w:rsid w:val="00201EAA"/>
    <w:rsid w:val="00203CBC"/>
    <w:rsid w:val="00203D73"/>
    <w:rsid w:val="0020413D"/>
    <w:rsid w:val="00204EA3"/>
    <w:rsid w:val="002055F5"/>
    <w:rsid w:val="002075CE"/>
    <w:rsid w:val="00211859"/>
    <w:rsid w:val="00211FBA"/>
    <w:rsid w:val="002131EF"/>
    <w:rsid w:val="00213326"/>
    <w:rsid w:val="0021584F"/>
    <w:rsid w:val="00215B0A"/>
    <w:rsid w:val="002163CE"/>
    <w:rsid w:val="00216EBD"/>
    <w:rsid w:val="0021791C"/>
    <w:rsid w:val="00217A95"/>
    <w:rsid w:val="00220072"/>
    <w:rsid w:val="002201F1"/>
    <w:rsid w:val="00220C4C"/>
    <w:rsid w:val="00221315"/>
    <w:rsid w:val="002215AB"/>
    <w:rsid w:val="00221AC6"/>
    <w:rsid w:val="00222F43"/>
    <w:rsid w:val="0022304E"/>
    <w:rsid w:val="00224909"/>
    <w:rsid w:val="00224E0A"/>
    <w:rsid w:val="002277B7"/>
    <w:rsid w:val="0023198B"/>
    <w:rsid w:val="00232C26"/>
    <w:rsid w:val="002337E5"/>
    <w:rsid w:val="00234963"/>
    <w:rsid w:val="002350BD"/>
    <w:rsid w:val="002356A7"/>
    <w:rsid w:val="00235D77"/>
    <w:rsid w:val="002363D9"/>
    <w:rsid w:val="00236468"/>
    <w:rsid w:val="002364EF"/>
    <w:rsid w:val="00237FAC"/>
    <w:rsid w:val="00241360"/>
    <w:rsid w:val="002415AE"/>
    <w:rsid w:val="0024230B"/>
    <w:rsid w:val="00242BBB"/>
    <w:rsid w:val="00242CB0"/>
    <w:rsid w:val="00243593"/>
    <w:rsid w:val="00243D4B"/>
    <w:rsid w:val="00244699"/>
    <w:rsid w:val="002451A0"/>
    <w:rsid w:val="00245EC0"/>
    <w:rsid w:val="00246908"/>
    <w:rsid w:val="00247CE0"/>
    <w:rsid w:val="0025216D"/>
    <w:rsid w:val="00252943"/>
    <w:rsid w:val="00255D1C"/>
    <w:rsid w:val="00255DB0"/>
    <w:rsid w:val="00256528"/>
    <w:rsid w:val="002605A8"/>
    <w:rsid w:val="00260617"/>
    <w:rsid w:val="00262890"/>
    <w:rsid w:val="002632DF"/>
    <w:rsid w:val="0026509A"/>
    <w:rsid w:val="00266D67"/>
    <w:rsid w:val="00266F0D"/>
    <w:rsid w:val="002671ED"/>
    <w:rsid w:val="0027659E"/>
    <w:rsid w:val="00277E89"/>
    <w:rsid w:val="00280996"/>
    <w:rsid w:val="0028450E"/>
    <w:rsid w:val="00284780"/>
    <w:rsid w:val="0028768F"/>
    <w:rsid w:val="00290950"/>
    <w:rsid w:val="0029267A"/>
    <w:rsid w:val="002928AB"/>
    <w:rsid w:val="0029405F"/>
    <w:rsid w:val="00295CAB"/>
    <w:rsid w:val="002969D5"/>
    <w:rsid w:val="00297A47"/>
    <w:rsid w:val="00297D32"/>
    <w:rsid w:val="002A0C21"/>
    <w:rsid w:val="002A12CC"/>
    <w:rsid w:val="002A176D"/>
    <w:rsid w:val="002A5AC0"/>
    <w:rsid w:val="002A6C94"/>
    <w:rsid w:val="002A6EDB"/>
    <w:rsid w:val="002A7826"/>
    <w:rsid w:val="002B040D"/>
    <w:rsid w:val="002B07FA"/>
    <w:rsid w:val="002B231A"/>
    <w:rsid w:val="002B24F5"/>
    <w:rsid w:val="002B2898"/>
    <w:rsid w:val="002B2C01"/>
    <w:rsid w:val="002B4319"/>
    <w:rsid w:val="002B4C3A"/>
    <w:rsid w:val="002B5361"/>
    <w:rsid w:val="002B5620"/>
    <w:rsid w:val="002B5A3A"/>
    <w:rsid w:val="002B647F"/>
    <w:rsid w:val="002C1D4F"/>
    <w:rsid w:val="002C1EA2"/>
    <w:rsid w:val="002C2ADA"/>
    <w:rsid w:val="002C3BFB"/>
    <w:rsid w:val="002C3F08"/>
    <w:rsid w:val="002C452E"/>
    <w:rsid w:val="002C46A1"/>
    <w:rsid w:val="002C4BE2"/>
    <w:rsid w:val="002C4F7B"/>
    <w:rsid w:val="002C50D2"/>
    <w:rsid w:val="002C72CC"/>
    <w:rsid w:val="002D065A"/>
    <w:rsid w:val="002D1D1E"/>
    <w:rsid w:val="002D21B0"/>
    <w:rsid w:val="002D2C05"/>
    <w:rsid w:val="002D3180"/>
    <w:rsid w:val="002D332E"/>
    <w:rsid w:val="002D3BA8"/>
    <w:rsid w:val="002D45D5"/>
    <w:rsid w:val="002D46EF"/>
    <w:rsid w:val="002D551D"/>
    <w:rsid w:val="002D589C"/>
    <w:rsid w:val="002E32A9"/>
    <w:rsid w:val="002E341F"/>
    <w:rsid w:val="002E3637"/>
    <w:rsid w:val="002E41CD"/>
    <w:rsid w:val="002E69B6"/>
    <w:rsid w:val="002E6FAD"/>
    <w:rsid w:val="002E7806"/>
    <w:rsid w:val="002E795F"/>
    <w:rsid w:val="002F0906"/>
    <w:rsid w:val="002F0F81"/>
    <w:rsid w:val="002F1BB5"/>
    <w:rsid w:val="002F308A"/>
    <w:rsid w:val="002F3766"/>
    <w:rsid w:val="002F3A73"/>
    <w:rsid w:val="002F438B"/>
    <w:rsid w:val="002F46A9"/>
    <w:rsid w:val="002F49A7"/>
    <w:rsid w:val="002F5840"/>
    <w:rsid w:val="002F5C3C"/>
    <w:rsid w:val="002F61E4"/>
    <w:rsid w:val="002F6744"/>
    <w:rsid w:val="002F6CC1"/>
    <w:rsid w:val="002F6DE5"/>
    <w:rsid w:val="002F7C7B"/>
    <w:rsid w:val="003004F7"/>
    <w:rsid w:val="0030087D"/>
    <w:rsid w:val="00300B2B"/>
    <w:rsid w:val="003023EE"/>
    <w:rsid w:val="00304782"/>
    <w:rsid w:val="00305EC7"/>
    <w:rsid w:val="00305FF9"/>
    <w:rsid w:val="00306767"/>
    <w:rsid w:val="00307067"/>
    <w:rsid w:val="00311364"/>
    <w:rsid w:val="003120AE"/>
    <w:rsid w:val="00312D09"/>
    <w:rsid w:val="00313F43"/>
    <w:rsid w:val="00315432"/>
    <w:rsid w:val="003159B1"/>
    <w:rsid w:val="00316FD6"/>
    <w:rsid w:val="0031793D"/>
    <w:rsid w:val="00317B13"/>
    <w:rsid w:val="00321312"/>
    <w:rsid w:val="00321BE5"/>
    <w:rsid w:val="0032497E"/>
    <w:rsid w:val="00324AA8"/>
    <w:rsid w:val="00325138"/>
    <w:rsid w:val="003255BB"/>
    <w:rsid w:val="003262BF"/>
    <w:rsid w:val="00330958"/>
    <w:rsid w:val="00333F21"/>
    <w:rsid w:val="00334D18"/>
    <w:rsid w:val="003364DA"/>
    <w:rsid w:val="003419EC"/>
    <w:rsid w:val="003434B3"/>
    <w:rsid w:val="00345498"/>
    <w:rsid w:val="0034597A"/>
    <w:rsid w:val="00345F5B"/>
    <w:rsid w:val="00346C50"/>
    <w:rsid w:val="003474FD"/>
    <w:rsid w:val="00347C5D"/>
    <w:rsid w:val="00351569"/>
    <w:rsid w:val="003518B6"/>
    <w:rsid w:val="003524AF"/>
    <w:rsid w:val="00352820"/>
    <w:rsid w:val="00353D67"/>
    <w:rsid w:val="00354127"/>
    <w:rsid w:val="00354C63"/>
    <w:rsid w:val="003561F7"/>
    <w:rsid w:val="00361682"/>
    <w:rsid w:val="00361808"/>
    <w:rsid w:val="003623F7"/>
    <w:rsid w:val="00363E63"/>
    <w:rsid w:val="003648B4"/>
    <w:rsid w:val="00364C6D"/>
    <w:rsid w:val="00365388"/>
    <w:rsid w:val="00365F67"/>
    <w:rsid w:val="003660BF"/>
    <w:rsid w:val="00366166"/>
    <w:rsid w:val="003711FF"/>
    <w:rsid w:val="00371792"/>
    <w:rsid w:val="003727E6"/>
    <w:rsid w:val="00372D1A"/>
    <w:rsid w:val="0037306F"/>
    <w:rsid w:val="00373752"/>
    <w:rsid w:val="003747AF"/>
    <w:rsid w:val="00375920"/>
    <w:rsid w:val="00376D95"/>
    <w:rsid w:val="003828B0"/>
    <w:rsid w:val="00382DAD"/>
    <w:rsid w:val="0038438F"/>
    <w:rsid w:val="0038566A"/>
    <w:rsid w:val="00386837"/>
    <w:rsid w:val="003874B9"/>
    <w:rsid w:val="00387BF9"/>
    <w:rsid w:val="003925A3"/>
    <w:rsid w:val="00392BDA"/>
    <w:rsid w:val="00394F8A"/>
    <w:rsid w:val="003953F6"/>
    <w:rsid w:val="00395486"/>
    <w:rsid w:val="003A01EE"/>
    <w:rsid w:val="003A3A35"/>
    <w:rsid w:val="003A49D8"/>
    <w:rsid w:val="003A4F96"/>
    <w:rsid w:val="003B02E1"/>
    <w:rsid w:val="003B1D2A"/>
    <w:rsid w:val="003B3442"/>
    <w:rsid w:val="003B3B65"/>
    <w:rsid w:val="003B456B"/>
    <w:rsid w:val="003B4BAC"/>
    <w:rsid w:val="003B4CD6"/>
    <w:rsid w:val="003C0287"/>
    <w:rsid w:val="003C0300"/>
    <w:rsid w:val="003C03EC"/>
    <w:rsid w:val="003C2367"/>
    <w:rsid w:val="003C24DD"/>
    <w:rsid w:val="003C4C97"/>
    <w:rsid w:val="003C5B7E"/>
    <w:rsid w:val="003C614E"/>
    <w:rsid w:val="003C664A"/>
    <w:rsid w:val="003C6AE4"/>
    <w:rsid w:val="003C6AE8"/>
    <w:rsid w:val="003C7FC6"/>
    <w:rsid w:val="003D111B"/>
    <w:rsid w:val="003D16BA"/>
    <w:rsid w:val="003D1766"/>
    <w:rsid w:val="003D1A76"/>
    <w:rsid w:val="003D436A"/>
    <w:rsid w:val="003D4FB5"/>
    <w:rsid w:val="003D5359"/>
    <w:rsid w:val="003D5A4F"/>
    <w:rsid w:val="003D6F43"/>
    <w:rsid w:val="003D71B5"/>
    <w:rsid w:val="003E04CA"/>
    <w:rsid w:val="003E11F5"/>
    <w:rsid w:val="003E3B68"/>
    <w:rsid w:val="003E3CA1"/>
    <w:rsid w:val="003E41AA"/>
    <w:rsid w:val="003E483D"/>
    <w:rsid w:val="003E601F"/>
    <w:rsid w:val="003E65FA"/>
    <w:rsid w:val="003E681E"/>
    <w:rsid w:val="003E7A19"/>
    <w:rsid w:val="003F046B"/>
    <w:rsid w:val="003F0778"/>
    <w:rsid w:val="003F0CD2"/>
    <w:rsid w:val="003F162D"/>
    <w:rsid w:val="003F1C8E"/>
    <w:rsid w:val="003F3F33"/>
    <w:rsid w:val="003F4342"/>
    <w:rsid w:val="003F59D6"/>
    <w:rsid w:val="003F6707"/>
    <w:rsid w:val="004006BE"/>
    <w:rsid w:val="0040269B"/>
    <w:rsid w:val="00403687"/>
    <w:rsid w:val="00403A02"/>
    <w:rsid w:val="00404EC7"/>
    <w:rsid w:val="0040565F"/>
    <w:rsid w:val="0040719E"/>
    <w:rsid w:val="0040765B"/>
    <w:rsid w:val="00410379"/>
    <w:rsid w:val="00410DF6"/>
    <w:rsid w:val="00411948"/>
    <w:rsid w:val="004133EC"/>
    <w:rsid w:val="004143E5"/>
    <w:rsid w:val="00415CE2"/>
    <w:rsid w:val="0041628D"/>
    <w:rsid w:val="00416D1B"/>
    <w:rsid w:val="00417008"/>
    <w:rsid w:val="00417A12"/>
    <w:rsid w:val="0042166D"/>
    <w:rsid w:val="0042253E"/>
    <w:rsid w:val="00425874"/>
    <w:rsid w:val="0042598C"/>
    <w:rsid w:val="00427079"/>
    <w:rsid w:val="00430400"/>
    <w:rsid w:val="00431EDD"/>
    <w:rsid w:val="0043276C"/>
    <w:rsid w:val="004328C6"/>
    <w:rsid w:val="00433D1D"/>
    <w:rsid w:val="00434406"/>
    <w:rsid w:val="00434D9E"/>
    <w:rsid w:val="00435775"/>
    <w:rsid w:val="004368A4"/>
    <w:rsid w:val="004368FB"/>
    <w:rsid w:val="00441EAB"/>
    <w:rsid w:val="00443660"/>
    <w:rsid w:val="00444F73"/>
    <w:rsid w:val="004458F5"/>
    <w:rsid w:val="00447073"/>
    <w:rsid w:val="0044763D"/>
    <w:rsid w:val="00450629"/>
    <w:rsid w:val="00452589"/>
    <w:rsid w:val="00452804"/>
    <w:rsid w:val="00453DBF"/>
    <w:rsid w:val="00454F56"/>
    <w:rsid w:val="00455837"/>
    <w:rsid w:val="00455A6C"/>
    <w:rsid w:val="00455C0C"/>
    <w:rsid w:val="004563B1"/>
    <w:rsid w:val="004563D5"/>
    <w:rsid w:val="0045704A"/>
    <w:rsid w:val="00457183"/>
    <w:rsid w:val="00457F8F"/>
    <w:rsid w:val="0046065D"/>
    <w:rsid w:val="00460732"/>
    <w:rsid w:val="00460E2E"/>
    <w:rsid w:val="004648C5"/>
    <w:rsid w:val="00464CF4"/>
    <w:rsid w:val="00464D01"/>
    <w:rsid w:val="00465413"/>
    <w:rsid w:val="00465809"/>
    <w:rsid w:val="004669B6"/>
    <w:rsid w:val="00467BE4"/>
    <w:rsid w:val="00467F0C"/>
    <w:rsid w:val="00470763"/>
    <w:rsid w:val="004712E5"/>
    <w:rsid w:val="00472494"/>
    <w:rsid w:val="00472608"/>
    <w:rsid w:val="0047355B"/>
    <w:rsid w:val="00473642"/>
    <w:rsid w:val="00473A92"/>
    <w:rsid w:val="00477274"/>
    <w:rsid w:val="00480AAD"/>
    <w:rsid w:val="004845F1"/>
    <w:rsid w:val="00484766"/>
    <w:rsid w:val="004850BC"/>
    <w:rsid w:val="00485483"/>
    <w:rsid w:val="00485F72"/>
    <w:rsid w:val="00486665"/>
    <w:rsid w:val="00491447"/>
    <w:rsid w:val="0049183B"/>
    <w:rsid w:val="00491F55"/>
    <w:rsid w:val="0049350F"/>
    <w:rsid w:val="00493B6A"/>
    <w:rsid w:val="00494116"/>
    <w:rsid w:val="00494B4F"/>
    <w:rsid w:val="00494F62"/>
    <w:rsid w:val="00496CA1"/>
    <w:rsid w:val="00496DF6"/>
    <w:rsid w:val="004970E5"/>
    <w:rsid w:val="00497A17"/>
    <w:rsid w:val="004A0410"/>
    <w:rsid w:val="004A1BA1"/>
    <w:rsid w:val="004A2603"/>
    <w:rsid w:val="004A35D6"/>
    <w:rsid w:val="004A40B0"/>
    <w:rsid w:val="004A43EE"/>
    <w:rsid w:val="004A5DF8"/>
    <w:rsid w:val="004A62BF"/>
    <w:rsid w:val="004A64B7"/>
    <w:rsid w:val="004A6945"/>
    <w:rsid w:val="004A758A"/>
    <w:rsid w:val="004A7A17"/>
    <w:rsid w:val="004A7D92"/>
    <w:rsid w:val="004B014C"/>
    <w:rsid w:val="004B06FF"/>
    <w:rsid w:val="004B1D97"/>
    <w:rsid w:val="004B2DEA"/>
    <w:rsid w:val="004B3219"/>
    <w:rsid w:val="004B3AFF"/>
    <w:rsid w:val="004B54F7"/>
    <w:rsid w:val="004B605F"/>
    <w:rsid w:val="004B7152"/>
    <w:rsid w:val="004B71B1"/>
    <w:rsid w:val="004B7D99"/>
    <w:rsid w:val="004B7EBF"/>
    <w:rsid w:val="004C01FD"/>
    <w:rsid w:val="004C0C70"/>
    <w:rsid w:val="004C4AAF"/>
    <w:rsid w:val="004C5F77"/>
    <w:rsid w:val="004C7790"/>
    <w:rsid w:val="004D13AE"/>
    <w:rsid w:val="004D23F0"/>
    <w:rsid w:val="004D2590"/>
    <w:rsid w:val="004D28ED"/>
    <w:rsid w:val="004D3362"/>
    <w:rsid w:val="004D4AEF"/>
    <w:rsid w:val="004D4D2B"/>
    <w:rsid w:val="004D52FE"/>
    <w:rsid w:val="004D6917"/>
    <w:rsid w:val="004D6F91"/>
    <w:rsid w:val="004D740A"/>
    <w:rsid w:val="004E1B38"/>
    <w:rsid w:val="004E2D3A"/>
    <w:rsid w:val="004E2F8F"/>
    <w:rsid w:val="004E3278"/>
    <w:rsid w:val="004E3622"/>
    <w:rsid w:val="004E3935"/>
    <w:rsid w:val="004E47FE"/>
    <w:rsid w:val="004E4C48"/>
    <w:rsid w:val="004E54FA"/>
    <w:rsid w:val="004E5EAD"/>
    <w:rsid w:val="004E62CF"/>
    <w:rsid w:val="004F15C9"/>
    <w:rsid w:val="004F15EE"/>
    <w:rsid w:val="004F191F"/>
    <w:rsid w:val="004F2E08"/>
    <w:rsid w:val="004F4AF9"/>
    <w:rsid w:val="004F6889"/>
    <w:rsid w:val="0050091F"/>
    <w:rsid w:val="00500B50"/>
    <w:rsid w:val="005014AF"/>
    <w:rsid w:val="00503921"/>
    <w:rsid w:val="00505D39"/>
    <w:rsid w:val="00513887"/>
    <w:rsid w:val="00513B09"/>
    <w:rsid w:val="005143FA"/>
    <w:rsid w:val="00515DA4"/>
    <w:rsid w:val="0051696F"/>
    <w:rsid w:val="00520EC2"/>
    <w:rsid w:val="00520FD1"/>
    <w:rsid w:val="005214AA"/>
    <w:rsid w:val="00521B17"/>
    <w:rsid w:val="0052278B"/>
    <w:rsid w:val="00522C91"/>
    <w:rsid w:val="0052312F"/>
    <w:rsid w:val="0052482C"/>
    <w:rsid w:val="005302BE"/>
    <w:rsid w:val="00530C95"/>
    <w:rsid w:val="00530F82"/>
    <w:rsid w:val="00531425"/>
    <w:rsid w:val="00532F53"/>
    <w:rsid w:val="00533269"/>
    <w:rsid w:val="00534457"/>
    <w:rsid w:val="00536D72"/>
    <w:rsid w:val="0053743B"/>
    <w:rsid w:val="005400D5"/>
    <w:rsid w:val="0054194A"/>
    <w:rsid w:val="0054259A"/>
    <w:rsid w:val="00542F1D"/>
    <w:rsid w:val="005438D4"/>
    <w:rsid w:val="005445F1"/>
    <w:rsid w:val="00545D45"/>
    <w:rsid w:val="00546DBF"/>
    <w:rsid w:val="00547596"/>
    <w:rsid w:val="00550328"/>
    <w:rsid w:val="005508E9"/>
    <w:rsid w:val="00550D1F"/>
    <w:rsid w:val="0055332B"/>
    <w:rsid w:val="00560336"/>
    <w:rsid w:val="005608FC"/>
    <w:rsid w:val="005616AD"/>
    <w:rsid w:val="0056183D"/>
    <w:rsid w:val="00561C9A"/>
    <w:rsid w:val="00561E80"/>
    <w:rsid w:val="00562308"/>
    <w:rsid w:val="00563ABF"/>
    <w:rsid w:val="00564034"/>
    <w:rsid w:val="00564B65"/>
    <w:rsid w:val="00565A07"/>
    <w:rsid w:val="00570EBE"/>
    <w:rsid w:val="00572EDD"/>
    <w:rsid w:val="005742A9"/>
    <w:rsid w:val="00575EFC"/>
    <w:rsid w:val="00576BD6"/>
    <w:rsid w:val="00577446"/>
    <w:rsid w:val="0058129D"/>
    <w:rsid w:val="005821E5"/>
    <w:rsid w:val="005833C2"/>
    <w:rsid w:val="00590785"/>
    <w:rsid w:val="00590AB0"/>
    <w:rsid w:val="00592EB2"/>
    <w:rsid w:val="005943B3"/>
    <w:rsid w:val="00596931"/>
    <w:rsid w:val="005A36AC"/>
    <w:rsid w:val="005A3F5F"/>
    <w:rsid w:val="005A46EC"/>
    <w:rsid w:val="005A4B06"/>
    <w:rsid w:val="005A4F3C"/>
    <w:rsid w:val="005A52CC"/>
    <w:rsid w:val="005A5617"/>
    <w:rsid w:val="005A5F6E"/>
    <w:rsid w:val="005A6A74"/>
    <w:rsid w:val="005A7909"/>
    <w:rsid w:val="005B3A6D"/>
    <w:rsid w:val="005B5B69"/>
    <w:rsid w:val="005B67A1"/>
    <w:rsid w:val="005B7EA0"/>
    <w:rsid w:val="005C06EA"/>
    <w:rsid w:val="005C301F"/>
    <w:rsid w:val="005C4844"/>
    <w:rsid w:val="005C5A12"/>
    <w:rsid w:val="005C70CD"/>
    <w:rsid w:val="005C71D7"/>
    <w:rsid w:val="005C742F"/>
    <w:rsid w:val="005D110B"/>
    <w:rsid w:val="005D1CBA"/>
    <w:rsid w:val="005D2789"/>
    <w:rsid w:val="005D29D5"/>
    <w:rsid w:val="005D3B64"/>
    <w:rsid w:val="005D4938"/>
    <w:rsid w:val="005D4FC9"/>
    <w:rsid w:val="005D5D51"/>
    <w:rsid w:val="005D6713"/>
    <w:rsid w:val="005D761C"/>
    <w:rsid w:val="005D7820"/>
    <w:rsid w:val="005E03C6"/>
    <w:rsid w:val="005E127F"/>
    <w:rsid w:val="005E1743"/>
    <w:rsid w:val="005E3B16"/>
    <w:rsid w:val="005E4C4B"/>
    <w:rsid w:val="005E58DA"/>
    <w:rsid w:val="005F0F5B"/>
    <w:rsid w:val="005F121B"/>
    <w:rsid w:val="005F458A"/>
    <w:rsid w:val="005F4A6C"/>
    <w:rsid w:val="005F5FF0"/>
    <w:rsid w:val="005F788F"/>
    <w:rsid w:val="00600484"/>
    <w:rsid w:val="00600595"/>
    <w:rsid w:val="0060083D"/>
    <w:rsid w:val="006010AA"/>
    <w:rsid w:val="006016E7"/>
    <w:rsid w:val="00601F40"/>
    <w:rsid w:val="006020EE"/>
    <w:rsid w:val="00606504"/>
    <w:rsid w:val="0060740C"/>
    <w:rsid w:val="0061197E"/>
    <w:rsid w:val="00611EE7"/>
    <w:rsid w:val="00612928"/>
    <w:rsid w:val="0061402E"/>
    <w:rsid w:val="00614D9F"/>
    <w:rsid w:val="00615151"/>
    <w:rsid w:val="00615D5B"/>
    <w:rsid w:val="006164D5"/>
    <w:rsid w:val="0062213B"/>
    <w:rsid w:val="00625117"/>
    <w:rsid w:val="0062522B"/>
    <w:rsid w:val="006269CE"/>
    <w:rsid w:val="00626D78"/>
    <w:rsid w:val="006271A6"/>
    <w:rsid w:val="00627E08"/>
    <w:rsid w:val="00627F83"/>
    <w:rsid w:val="0063083D"/>
    <w:rsid w:val="00630DA0"/>
    <w:rsid w:val="006313EB"/>
    <w:rsid w:val="0063163D"/>
    <w:rsid w:val="00632DC6"/>
    <w:rsid w:val="00634002"/>
    <w:rsid w:val="00634904"/>
    <w:rsid w:val="0063497B"/>
    <w:rsid w:val="00635753"/>
    <w:rsid w:val="00635EBD"/>
    <w:rsid w:val="00636C05"/>
    <w:rsid w:val="00637C13"/>
    <w:rsid w:val="00640517"/>
    <w:rsid w:val="00643156"/>
    <w:rsid w:val="00643531"/>
    <w:rsid w:val="006439A6"/>
    <w:rsid w:val="006443E7"/>
    <w:rsid w:val="00645F40"/>
    <w:rsid w:val="00650921"/>
    <w:rsid w:val="00652795"/>
    <w:rsid w:val="00652E04"/>
    <w:rsid w:val="00656A2C"/>
    <w:rsid w:val="006605CC"/>
    <w:rsid w:val="0066141E"/>
    <w:rsid w:val="00661F4C"/>
    <w:rsid w:val="006629C8"/>
    <w:rsid w:val="00662BB5"/>
    <w:rsid w:val="00663944"/>
    <w:rsid w:val="00663970"/>
    <w:rsid w:val="00664A01"/>
    <w:rsid w:val="00665D95"/>
    <w:rsid w:val="00671853"/>
    <w:rsid w:val="00671B73"/>
    <w:rsid w:val="00671E20"/>
    <w:rsid w:val="0067243D"/>
    <w:rsid w:val="00673A46"/>
    <w:rsid w:val="006755B6"/>
    <w:rsid w:val="00677E30"/>
    <w:rsid w:val="00680D0A"/>
    <w:rsid w:val="0068202F"/>
    <w:rsid w:val="006825DD"/>
    <w:rsid w:val="0068363B"/>
    <w:rsid w:val="00683835"/>
    <w:rsid w:val="00685D56"/>
    <w:rsid w:val="0068688B"/>
    <w:rsid w:val="006875F1"/>
    <w:rsid w:val="00690779"/>
    <w:rsid w:val="006911E8"/>
    <w:rsid w:val="00691FFE"/>
    <w:rsid w:val="00692147"/>
    <w:rsid w:val="006926A7"/>
    <w:rsid w:val="00692A9A"/>
    <w:rsid w:val="006965FC"/>
    <w:rsid w:val="00696A99"/>
    <w:rsid w:val="00697FFC"/>
    <w:rsid w:val="006A2CED"/>
    <w:rsid w:val="006A3831"/>
    <w:rsid w:val="006A55AF"/>
    <w:rsid w:val="006A56F1"/>
    <w:rsid w:val="006A6820"/>
    <w:rsid w:val="006A7479"/>
    <w:rsid w:val="006B1051"/>
    <w:rsid w:val="006B3969"/>
    <w:rsid w:val="006B4003"/>
    <w:rsid w:val="006B4FA9"/>
    <w:rsid w:val="006B5173"/>
    <w:rsid w:val="006B5F12"/>
    <w:rsid w:val="006B5F87"/>
    <w:rsid w:val="006B61C1"/>
    <w:rsid w:val="006B7CB3"/>
    <w:rsid w:val="006C0D68"/>
    <w:rsid w:val="006C2117"/>
    <w:rsid w:val="006C36A2"/>
    <w:rsid w:val="006C4FC1"/>
    <w:rsid w:val="006C623E"/>
    <w:rsid w:val="006C77C7"/>
    <w:rsid w:val="006D04B6"/>
    <w:rsid w:val="006D1801"/>
    <w:rsid w:val="006D1975"/>
    <w:rsid w:val="006D1DD4"/>
    <w:rsid w:val="006D21EF"/>
    <w:rsid w:val="006D282E"/>
    <w:rsid w:val="006D3A56"/>
    <w:rsid w:val="006D3C58"/>
    <w:rsid w:val="006D65AE"/>
    <w:rsid w:val="006D660A"/>
    <w:rsid w:val="006D66CE"/>
    <w:rsid w:val="006D7232"/>
    <w:rsid w:val="006D72FE"/>
    <w:rsid w:val="006D7946"/>
    <w:rsid w:val="006E0D3A"/>
    <w:rsid w:val="006E1C81"/>
    <w:rsid w:val="006E1E5E"/>
    <w:rsid w:val="006E248F"/>
    <w:rsid w:val="006E3928"/>
    <w:rsid w:val="006E5FD0"/>
    <w:rsid w:val="006E6211"/>
    <w:rsid w:val="006E6CF9"/>
    <w:rsid w:val="006E6F35"/>
    <w:rsid w:val="006F0249"/>
    <w:rsid w:val="006F048F"/>
    <w:rsid w:val="006F0FB3"/>
    <w:rsid w:val="006F1506"/>
    <w:rsid w:val="006F1904"/>
    <w:rsid w:val="006F26B5"/>
    <w:rsid w:val="006F2B2B"/>
    <w:rsid w:val="006F3DD0"/>
    <w:rsid w:val="006F43B2"/>
    <w:rsid w:val="006F67F3"/>
    <w:rsid w:val="006F7B1D"/>
    <w:rsid w:val="007006A5"/>
    <w:rsid w:val="00701540"/>
    <w:rsid w:val="007016EF"/>
    <w:rsid w:val="00701CB6"/>
    <w:rsid w:val="0070253B"/>
    <w:rsid w:val="0070453A"/>
    <w:rsid w:val="00704CEA"/>
    <w:rsid w:val="0070583D"/>
    <w:rsid w:val="00707818"/>
    <w:rsid w:val="00710092"/>
    <w:rsid w:val="00710379"/>
    <w:rsid w:val="007106BA"/>
    <w:rsid w:val="007115FF"/>
    <w:rsid w:val="00711660"/>
    <w:rsid w:val="007202FF"/>
    <w:rsid w:val="00720806"/>
    <w:rsid w:val="007211F8"/>
    <w:rsid w:val="00723408"/>
    <w:rsid w:val="0072354C"/>
    <w:rsid w:val="00724279"/>
    <w:rsid w:val="007249D6"/>
    <w:rsid w:val="00725941"/>
    <w:rsid w:val="00726C0A"/>
    <w:rsid w:val="00727208"/>
    <w:rsid w:val="00727F8F"/>
    <w:rsid w:val="00731B6F"/>
    <w:rsid w:val="0073234A"/>
    <w:rsid w:val="007328FE"/>
    <w:rsid w:val="00735BAE"/>
    <w:rsid w:val="0073739E"/>
    <w:rsid w:val="007411B1"/>
    <w:rsid w:val="007421B2"/>
    <w:rsid w:val="00742F53"/>
    <w:rsid w:val="0074452D"/>
    <w:rsid w:val="0074466E"/>
    <w:rsid w:val="00744B8D"/>
    <w:rsid w:val="00746833"/>
    <w:rsid w:val="0074688F"/>
    <w:rsid w:val="007475BA"/>
    <w:rsid w:val="00747795"/>
    <w:rsid w:val="00750455"/>
    <w:rsid w:val="00750C16"/>
    <w:rsid w:val="0075141A"/>
    <w:rsid w:val="00751DB7"/>
    <w:rsid w:val="0075274F"/>
    <w:rsid w:val="00752CE7"/>
    <w:rsid w:val="00754122"/>
    <w:rsid w:val="00755FD6"/>
    <w:rsid w:val="007569C8"/>
    <w:rsid w:val="00760854"/>
    <w:rsid w:val="00762054"/>
    <w:rsid w:val="00762390"/>
    <w:rsid w:val="00762984"/>
    <w:rsid w:val="0076576A"/>
    <w:rsid w:val="00766F6B"/>
    <w:rsid w:val="00767356"/>
    <w:rsid w:val="007674B2"/>
    <w:rsid w:val="00770F0D"/>
    <w:rsid w:val="00772CB0"/>
    <w:rsid w:val="007731E4"/>
    <w:rsid w:val="00773685"/>
    <w:rsid w:val="00774106"/>
    <w:rsid w:val="00774609"/>
    <w:rsid w:val="00775B88"/>
    <w:rsid w:val="007760D3"/>
    <w:rsid w:val="007770B5"/>
    <w:rsid w:val="00777EAF"/>
    <w:rsid w:val="00781473"/>
    <w:rsid w:val="007824BD"/>
    <w:rsid w:val="00782635"/>
    <w:rsid w:val="007832A7"/>
    <w:rsid w:val="007858AA"/>
    <w:rsid w:val="00786195"/>
    <w:rsid w:val="00786B65"/>
    <w:rsid w:val="00786C42"/>
    <w:rsid w:val="00790899"/>
    <w:rsid w:val="00790F4D"/>
    <w:rsid w:val="00793AB6"/>
    <w:rsid w:val="0079410F"/>
    <w:rsid w:val="007965B9"/>
    <w:rsid w:val="00796FB9"/>
    <w:rsid w:val="007A0A06"/>
    <w:rsid w:val="007A0B59"/>
    <w:rsid w:val="007A2C61"/>
    <w:rsid w:val="007A304E"/>
    <w:rsid w:val="007A381C"/>
    <w:rsid w:val="007A3C17"/>
    <w:rsid w:val="007A550D"/>
    <w:rsid w:val="007A56E6"/>
    <w:rsid w:val="007A65BA"/>
    <w:rsid w:val="007A65F2"/>
    <w:rsid w:val="007A6C35"/>
    <w:rsid w:val="007A754B"/>
    <w:rsid w:val="007B074D"/>
    <w:rsid w:val="007B0E4D"/>
    <w:rsid w:val="007B1084"/>
    <w:rsid w:val="007B10F2"/>
    <w:rsid w:val="007B4EBE"/>
    <w:rsid w:val="007B5277"/>
    <w:rsid w:val="007B685F"/>
    <w:rsid w:val="007B708A"/>
    <w:rsid w:val="007B7110"/>
    <w:rsid w:val="007C423B"/>
    <w:rsid w:val="007C4B7A"/>
    <w:rsid w:val="007C5222"/>
    <w:rsid w:val="007C61A7"/>
    <w:rsid w:val="007D0087"/>
    <w:rsid w:val="007D04C7"/>
    <w:rsid w:val="007D0791"/>
    <w:rsid w:val="007D13F1"/>
    <w:rsid w:val="007D2361"/>
    <w:rsid w:val="007D3C8D"/>
    <w:rsid w:val="007D7988"/>
    <w:rsid w:val="007D7E43"/>
    <w:rsid w:val="007E0425"/>
    <w:rsid w:val="007E12CB"/>
    <w:rsid w:val="007E145B"/>
    <w:rsid w:val="007E3730"/>
    <w:rsid w:val="007E4656"/>
    <w:rsid w:val="007E5F10"/>
    <w:rsid w:val="007E689F"/>
    <w:rsid w:val="007E6A84"/>
    <w:rsid w:val="007E6B82"/>
    <w:rsid w:val="007E74E6"/>
    <w:rsid w:val="007E77B8"/>
    <w:rsid w:val="007F11D7"/>
    <w:rsid w:val="007F1307"/>
    <w:rsid w:val="007F13BE"/>
    <w:rsid w:val="007F1997"/>
    <w:rsid w:val="007F2184"/>
    <w:rsid w:val="007F2752"/>
    <w:rsid w:val="007F343D"/>
    <w:rsid w:val="007F348F"/>
    <w:rsid w:val="007F485F"/>
    <w:rsid w:val="008010E6"/>
    <w:rsid w:val="008012FF"/>
    <w:rsid w:val="0080255F"/>
    <w:rsid w:val="00804742"/>
    <w:rsid w:val="008049AA"/>
    <w:rsid w:val="00804AC7"/>
    <w:rsid w:val="00805B26"/>
    <w:rsid w:val="008068E1"/>
    <w:rsid w:val="0080706B"/>
    <w:rsid w:val="008101A6"/>
    <w:rsid w:val="00812A3F"/>
    <w:rsid w:val="00812D81"/>
    <w:rsid w:val="00813F80"/>
    <w:rsid w:val="008149ED"/>
    <w:rsid w:val="00815B74"/>
    <w:rsid w:val="00815D27"/>
    <w:rsid w:val="00815D49"/>
    <w:rsid w:val="00816544"/>
    <w:rsid w:val="00816A14"/>
    <w:rsid w:val="00821115"/>
    <w:rsid w:val="008217F9"/>
    <w:rsid w:val="00822343"/>
    <w:rsid w:val="00822375"/>
    <w:rsid w:val="00823F0C"/>
    <w:rsid w:val="008257A2"/>
    <w:rsid w:val="00825DB8"/>
    <w:rsid w:val="00825F18"/>
    <w:rsid w:val="00826216"/>
    <w:rsid w:val="00827812"/>
    <w:rsid w:val="0082797E"/>
    <w:rsid w:val="00832410"/>
    <w:rsid w:val="00833876"/>
    <w:rsid w:val="00833FFE"/>
    <w:rsid w:val="0083429F"/>
    <w:rsid w:val="00835316"/>
    <w:rsid w:val="00840B58"/>
    <w:rsid w:val="00841052"/>
    <w:rsid w:val="00841E28"/>
    <w:rsid w:val="008427F8"/>
    <w:rsid w:val="00842ABA"/>
    <w:rsid w:val="00843F19"/>
    <w:rsid w:val="008444D1"/>
    <w:rsid w:val="00845C52"/>
    <w:rsid w:val="0084784F"/>
    <w:rsid w:val="00847925"/>
    <w:rsid w:val="0085057D"/>
    <w:rsid w:val="008507B0"/>
    <w:rsid w:val="008507C4"/>
    <w:rsid w:val="008519B7"/>
    <w:rsid w:val="00852EAD"/>
    <w:rsid w:val="00852EB6"/>
    <w:rsid w:val="008538FD"/>
    <w:rsid w:val="00854066"/>
    <w:rsid w:val="008541ED"/>
    <w:rsid w:val="00855CE5"/>
    <w:rsid w:val="008566C2"/>
    <w:rsid w:val="00857DC0"/>
    <w:rsid w:val="00860565"/>
    <w:rsid w:val="00860582"/>
    <w:rsid w:val="008616A1"/>
    <w:rsid w:val="008625AD"/>
    <w:rsid w:val="008637AE"/>
    <w:rsid w:val="00863817"/>
    <w:rsid w:val="008641DB"/>
    <w:rsid w:val="008643ED"/>
    <w:rsid w:val="008644EE"/>
    <w:rsid w:val="008646FF"/>
    <w:rsid w:val="008651E5"/>
    <w:rsid w:val="008659EF"/>
    <w:rsid w:val="008678A7"/>
    <w:rsid w:val="00867CBF"/>
    <w:rsid w:val="0087102B"/>
    <w:rsid w:val="008713BF"/>
    <w:rsid w:val="00871E2C"/>
    <w:rsid w:val="0087256A"/>
    <w:rsid w:val="0087352A"/>
    <w:rsid w:val="008744CC"/>
    <w:rsid w:val="00875553"/>
    <w:rsid w:val="00876109"/>
    <w:rsid w:val="00876F6C"/>
    <w:rsid w:val="00880354"/>
    <w:rsid w:val="008813A6"/>
    <w:rsid w:val="00883AB8"/>
    <w:rsid w:val="00883D44"/>
    <w:rsid w:val="0088498B"/>
    <w:rsid w:val="0088558A"/>
    <w:rsid w:val="008858E5"/>
    <w:rsid w:val="00887D7E"/>
    <w:rsid w:val="0089056E"/>
    <w:rsid w:val="00890648"/>
    <w:rsid w:val="0089259B"/>
    <w:rsid w:val="00895CDB"/>
    <w:rsid w:val="00896EB9"/>
    <w:rsid w:val="00897325"/>
    <w:rsid w:val="008A041B"/>
    <w:rsid w:val="008A04BC"/>
    <w:rsid w:val="008A1ABB"/>
    <w:rsid w:val="008B077B"/>
    <w:rsid w:val="008B1139"/>
    <w:rsid w:val="008B129E"/>
    <w:rsid w:val="008B1636"/>
    <w:rsid w:val="008B17B3"/>
    <w:rsid w:val="008B189D"/>
    <w:rsid w:val="008B24ED"/>
    <w:rsid w:val="008B3BA9"/>
    <w:rsid w:val="008B3DAE"/>
    <w:rsid w:val="008C1F73"/>
    <w:rsid w:val="008C306C"/>
    <w:rsid w:val="008C489B"/>
    <w:rsid w:val="008C56B9"/>
    <w:rsid w:val="008C789F"/>
    <w:rsid w:val="008D0FA7"/>
    <w:rsid w:val="008D12F8"/>
    <w:rsid w:val="008D1635"/>
    <w:rsid w:val="008D18B5"/>
    <w:rsid w:val="008D4EBF"/>
    <w:rsid w:val="008D52D0"/>
    <w:rsid w:val="008D5607"/>
    <w:rsid w:val="008D5E7C"/>
    <w:rsid w:val="008E0E06"/>
    <w:rsid w:val="008E1207"/>
    <w:rsid w:val="008E1DB6"/>
    <w:rsid w:val="008E2E10"/>
    <w:rsid w:val="008E2FB1"/>
    <w:rsid w:val="008E52C9"/>
    <w:rsid w:val="008E6740"/>
    <w:rsid w:val="008F0A9B"/>
    <w:rsid w:val="008F3377"/>
    <w:rsid w:val="008F6409"/>
    <w:rsid w:val="00901826"/>
    <w:rsid w:val="00903B21"/>
    <w:rsid w:val="00905AB9"/>
    <w:rsid w:val="00905AC5"/>
    <w:rsid w:val="009065AE"/>
    <w:rsid w:val="00910265"/>
    <w:rsid w:val="009104F6"/>
    <w:rsid w:val="00912CA6"/>
    <w:rsid w:val="009130E0"/>
    <w:rsid w:val="0091326F"/>
    <w:rsid w:val="00913A7D"/>
    <w:rsid w:val="00914026"/>
    <w:rsid w:val="00915C3E"/>
    <w:rsid w:val="0091637C"/>
    <w:rsid w:val="00917956"/>
    <w:rsid w:val="009235A1"/>
    <w:rsid w:val="00926CD1"/>
    <w:rsid w:val="009271EC"/>
    <w:rsid w:val="009277F7"/>
    <w:rsid w:val="00930792"/>
    <w:rsid w:val="009317EF"/>
    <w:rsid w:val="00931CE2"/>
    <w:rsid w:val="00932549"/>
    <w:rsid w:val="009339A9"/>
    <w:rsid w:val="009343A0"/>
    <w:rsid w:val="009345E2"/>
    <w:rsid w:val="00934E34"/>
    <w:rsid w:val="00935704"/>
    <w:rsid w:val="00935929"/>
    <w:rsid w:val="0093604B"/>
    <w:rsid w:val="00936239"/>
    <w:rsid w:val="009403A8"/>
    <w:rsid w:val="0094075B"/>
    <w:rsid w:val="00941651"/>
    <w:rsid w:val="00941E46"/>
    <w:rsid w:val="0094265C"/>
    <w:rsid w:val="00944C8A"/>
    <w:rsid w:val="0094600C"/>
    <w:rsid w:val="009465C1"/>
    <w:rsid w:val="00946C4C"/>
    <w:rsid w:val="0095067C"/>
    <w:rsid w:val="009523CC"/>
    <w:rsid w:val="00952784"/>
    <w:rsid w:val="00954546"/>
    <w:rsid w:val="009554F7"/>
    <w:rsid w:val="00956475"/>
    <w:rsid w:val="00956D7D"/>
    <w:rsid w:val="009579CA"/>
    <w:rsid w:val="00961808"/>
    <w:rsid w:val="00963C97"/>
    <w:rsid w:val="00965FA3"/>
    <w:rsid w:val="0096630A"/>
    <w:rsid w:val="00970CCD"/>
    <w:rsid w:val="00975194"/>
    <w:rsid w:val="009755F8"/>
    <w:rsid w:val="00975BA6"/>
    <w:rsid w:val="0097645B"/>
    <w:rsid w:val="0097679D"/>
    <w:rsid w:val="009849C0"/>
    <w:rsid w:val="0098633D"/>
    <w:rsid w:val="0098677D"/>
    <w:rsid w:val="009916BC"/>
    <w:rsid w:val="009918B9"/>
    <w:rsid w:val="009919B4"/>
    <w:rsid w:val="00993E28"/>
    <w:rsid w:val="0099433F"/>
    <w:rsid w:val="00994AF5"/>
    <w:rsid w:val="00995D65"/>
    <w:rsid w:val="009A08FF"/>
    <w:rsid w:val="009A1E12"/>
    <w:rsid w:val="009A2425"/>
    <w:rsid w:val="009A2846"/>
    <w:rsid w:val="009A4299"/>
    <w:rsid w:val="009A568B"/>
    <w:rsid w:val="009A6EC5"/>
    <w:rsid w:val="009A7547"/>
    <w:rsid w:val="009B0049"/>
    <w:rsid w:val="009B04F6"/>
    <w:rsid w:val="009B19FA"/>
    <w:rsid w:val="009B294C"/>
    <w:rsid w:val="009B3278"/>
    <w:rsid w:val="009B4DD9"/>
    <w:rsid w:val="009B5B6C"/>
    <w:rsid w:val="009B5C2D"/>
    <w:rsid w:val="009B5FBC"/>
    <w:rsid w:val="009B7D53"/>
    <w:rsid w:val="009C0C09"/>
    <w:rsid w:val="009C0D03"/>
    <w:rsid w:val="009C11B0"/>
    <w:rsid w:val="009C1E03"/>
    <w:rsid w:val="009C1E33"/>
    <w:rsid w:val="009C213E"/>
    <w:rsid w:val="009C3D67"/>
    <w:rsid w:val="009C53A4"/>
    <w:rsid w:val="009C5EF0"/>
    <w:rsid w:val="009C7520"/>
    <w:rsid w:val="009D07FF"/>
    <w:rsid w:val="009D1983"/>
    <w:rsid w:val="009D311B"/>
    <w:rsid w:val="009D3536"/>
    <w:rsid w:val="009D3A1D"/>
    <w:rsid w:val="009D41F9"/>
    <w:rsid w:val="009D55C7"/>
    <w:rsid w:val="009D5805"/>
    <w:rsid w:val="009D5D20"/>
    <w:rsid w:val="009D7928"/>
    <w:rsid w:val="009E0AA4"/>
    <w:rsid w:val="009E1474"/>
    <w:rsid w:val="009E25C6"/>
    <w:rsid w:val="009E2BAA"/>
    <w:rsid w:val="009E3085"/>
    <w:rsid w:val="009E4294"/>
    <w:rsid w:val="009E4E86"/>
    <w:rsid w:val="009E56B7"/>
    <w:rsid w:val="009E6771"/>
    <w:rsid w:val="009F0582"/>
    <w:rsid w:val="009F0F9E"/>
    <w:rsid w:val="009F10AE"/>
    <w:rsid w:val="009F1331"/>
    <w:rsid w:val="009F17D4"/>
    <w:rsid w:val="009F30C9"/>
    <w:rsid w:val="009F37B0"/>
    <w:rsid w:val="009F3AD9"/>
    <w:rsid w:val="009F3D56"/>
    <w:rsid w:val="009F3EAA"/>
    <w:rsid w:val="009F6150"/>
    <w:rsid w:val="009F6D5C"/>
    <w:rsid w:val="009F748A"/>
    <w:rsid w:val="009F7732"/>
    <w:rsid w:val="00A000D6"/>
    <w:rsid w:val="00A00E60"/>
    <w:rsid w:val="00A01CCC"/>
    <w:rsid w:val="00A02242"/>
    <w:rsid w:val="00A02602"/>
    <w:rsid w:val="00A03772"/>
    <w:rsid w:val="00A05512"/>
    <w:rsid w:val="00A06490"/>
    <w:rsid w:val="00A065D2"/>
    <w:rsid w:val="00A072AA"/>
    <w:rsid w:val="00A107AD"/>
    <w:rsid w:val="00A10889"/>
    <w:rsid w:val="00A10C17"/>
    <w:rsid w:val="00A12482"/>
    <w:rsid w:val="00A1277D"/>
    <w:rsid w:val="00A12E41"/>
    <w:rsid w:val="00A13139"/>
    <w:rsid w:val="00A13148"/>
    <w:rsid w:val="00A14E57"/>
    <w:rsid w:val="00A17327"/>
    <w:rsid w:val="00A17CAB"/>
    <w:rsid w:val="00A17D39"/>
    <w:rsid w:val="00A20C9D"/>
    <w:rsid w:val="00A21420"/>
    <w:rsid w:val="00A21973"/>
    <w:rsid w:val="00A21D4B"/>
    <w:rsid w:val="00A22029"/>
    <w:rsid w:val="00A2267D"/>
    <w:rsid w:val="00A22E1A"/>
    <w:rsid w:val="00A230F6"/>
    <w:rsid w:val="00A237A0"/>
    <w:rsid w:val="00A2774C"/>
    <w:rsid w:val="00A327A4"/>
    <w:rsid w:val="00A32C2F"/>
    <w:rsid w:val="00A34F4E"/>
    <w:rsid w:val="00A35B29"/>
    <w:rsid w:val="00A35B92"/>
    <w:rsid w:val="00A35FCE"/>
    <w:rsid w:val="00A376E8"/>
    <w:rsid w:val="00A40873"/>
    <w:rsid w:val="00A413F0"/>
    <w:rsid w:val="00A41C48"/>
    <w:rsid w:val="00A42839"/>
    <w:rsid w:val="00A44E09"/>
    <w:rsid w:val="00A454B7"/>
    <w:rsid w:val="00A45C00"/>
    <w:rsid w:val="00A46925"/>
    <w:rsid w:val="00A46CFE"/>
    <w:rsid w:val="00A522FF"/>
    <w:rsid w:val="00A52364"/>
    <w:rsid w:val="00A53543"/>
    <w:rsid w:val="00A54221"/>
    <w:rsid w:val="00A56B43"/>
    <w:rsid w:val="00A5793B"/>
    <w:rsid w:val="00A60FA3"/>
    <w:rsid w:val="00A61F2E"/>
    <w:rsid w:val="00A62005"/>
    <w:rsid w:val="00A63124"/>
    <w:rsid w:val="00A63DAB"/>
    <w:rsid w:val="00A642D3"/>
    <w:rsid w:val="00A64D19"/>
    <w:rsid w:val="00A657E3"/>
    <w:rsid w:val="00A65998"/>
    <w:rsid w:val="00A66C97"/>
    <w:rsid w:val="00A671B0"/>
    <w:rsid w:val="00A67619"/>
    <w:rsid w:val="00A6788C"/>
    <w:rsid w:val="00A7050D"/>
    <w:rsid w:val="00A71B59"/>
    <w:rsid w:val="00A71C27"/>
    <w:rsid w:val="00A724A0"/>
    <w:rsid w:val="00A724F8"/>
    <w:rsid w:val="00A72E85"/>
    <w:rsid w:val="00A74165"/>
    <w:rsid w:val="00A74786"/>
    <w:rsid w:val="00A75B5E"/>
    <w:rsid w:val="00A75EB6"/>
    <w:rsid w:val="00A80580"/>
    <w:rsid w:val="00A814FE"/>
    <w:rsid w:val="00A8329F"/>
    <w:rsid w:val="00A83484"/>
    <w:rsid w:val="00A836DB"/>
    <w:rsid w:val="00A847B0"/>
    <w:rsid w:val="00A84D34"/>
    <w:rsid w:val="00A85D18"/>
    <w:rsid w:val="00A87CDA"/>
    <w:rsid w:val="00A91BC0"/>
    <w:rsid w:val="00A91D52"/>
    <w:rsid w:val="00A925B1"/>
    <w:rsid w:val="00A92C0F"/>
    <w:rsid w:val="00A93AED"/>
    <w:rsid w:val="00A93E3D"/>
    <w:rsid w:val="00A9403E"/>
    <w:rsid w:val="00A96DB9"/>
    <w:rsid w:val="00A97DAE"/>
    <w:rsid w:val="00AA09A0"/>
    <w:rsid w:val="00AA09CD"/>
    <w:rsid w:val="00AA1F25"/>
    <w:rsid w:val="00AA223E"/>
    <w:rsid w:val="00AA3992"/>
    <w:rsid w:val="00AA5820"/>
    <w:rsid w:val="00AB0C65"/>
    <w:rsid w:val="00AB2199"/>
    <w:rsid w:val="00AB2351"/>
    <w:rsid w:val="00AB4AC4"/>
    <w:rsid w:val="00AB6631"/>
    <w:rsid w:val="00AB7E03"/>
    <w:rsid w:val="00AC0189"/>
    <w:rsid w:val="00AC2E39"/>
    <w:rsid w:val="00AC328B"/>
    <w:rsid w:val="00AC3405"/>
    <w:rsid w:val="00AC50A6"/>
    <w:rsid w:val="00AC5F17"/>
    <w:rsid w:val="00AC60B2"/>
    <w:rsid w:val="00AC7F43"/>
    <w:rsid w:val="00AD129C"/>
    <w:rsid w:val="00AD15E5"/>
    <w:rsid w:val="00AD1B45"/>
    <w:rsid w:val="00AD2978"/>
    <w:rsid w:val="00AD2A69"/>
    <w:rsid w:val="00AD44EF"/>
    <w:rsid w:val="00AD4BE3"/>
    <w:rsid w:val="00AD5E1F"/>
    <w:rsid w:val="00AD6B50"/>
    <w:rsid w:val="00AD6D29"/>
    <w:rsid w:val="00AE0133"/>
    <w:rsid w:val="00AE06A5"/>
    <w:rsid w:val="00AE073C"/>
    <w:rsid w:val="00AE358A"/>
    <w:rsid w:val="00AE3C93"/>
    <w:rsid w:val="00AE5DCC"/>
    <w:rsid w:val="00AE6109"/>
    <w:rsid w:val="00AE6422"/>
    <w:rsid w:val="00AE6C32"/>
    <w:rsid w:val="00AF0E55"/>
    <w:rsid w:val="00AF176B"/>
    <w:rsid w:val="00AF211C"/>
    <w:rsid w:val="00AF2194"/>
    <w:rsid w:val="00AF3058"/>
    <w:rsid w:val="00AF7A5F"/>
    <w:rsid w:val="00B006D9"/>
    <w:rsid w:val="00B00B6D"/>
    <w:rsid w:val="00B00E5E"/>
    <w:rsid w:val="00B0168D"/>
    <w:rsid w:val="00B016DC"/>
    <w:rsid w:val="00B035D2"/>
    <w:rsid w:val="00B03750"/>
    <w:rsid w:val="00B04494"/>
    <w:rsid w:val="00B067BC"/>
    <w:rsid w:val="00B06932"/>
    <w:rsid w:val="00B06A1F"/>
    <w:rsid w:val="00B10C0F"/>
    <w:rsid w:val="00B11782"/>
    <w:rsid w:val="00B11EE5"/>
    <w:rsid w:val="00B131DE"/>
    <w:rsid w:val="00B13E0F"/>
    <w:rsid w:val="00B1448F"/>
    <w:rsid w:val="00B15033"/>
    <w:rsid w:val="00B16752"/>
    <w:rsid w:val="00B170CD"/>
    <w:rsid w:val="00B17209"/>
    <w:rsid w:val="00B17781"/>
    <w:rsid w:val="00B17E12"/>
    <w:rsid w:val="00B20563"/>
    <w:rsid w:val="00B20754"/>
    <w:rsid w:val="00B220A3"/>
    <w:rsid w:val="00B22C75"/>
    <w:rsid w:val="00B239DE"/>
    <w:rsid w:val="00B25B54"/>
    <w:rsid w:val="00B25D27"/>
    <w:rsid w:val="00B26DF0"/>
    <w:rsid w:val="00B26E4F"/>
    <w:rsid w:val="00B27530"/>
    <w:rsid w:val="00B34F30"/>
    <w:rsid w:val="00B35FFD"/>
    <w:rsid w:val="00B36788"/>
    <w:rsid w:val="00B3799E"/>
    <w:rsid w:val="00B37DC2"/>
    <w:rsid w:val="00B4011D"/>
    <w:rsid w:val="00B427DC"/>
    <w:rsid w:val="00B42905"/>
    <w:rsid w:val="00B451B6"/>
    <w:rsid w:val="00B46951"/>
    <w:rsid w:val="00B47625"/>
    <w:rsid w:val="00B47E4D"/>
    <w:rsid w:val="00B511E1"/>
    <w:rsid w:val="00B51739"/>
    <w:rsid w:val="00B51BA7"/>
    <w:rsid w:val="00B52382"/>
    <w:rsid w:val="00B52F7E"/>
    <w:rsid w:val="00B54397"/>
    <w:rsid w:val="00B560E1"/>
    <w:rsid w:val="00B613F5"/>
    <w:rsid w:val="00B61872"/>
    <w:rsid w:val="00B61B71"/>
    <w:rsid w:val="00B62CCF"/>
    <w:rsid w:val="00B62CE3"/>
    <w:rsid w:val="00B62D4B"/>
    <w:rsid w:val="00B6393D"/>
    <w:rsid w:val="00B639E8"/>
    <w:rsid w:val="00B6635A"/>
    <w:rsid w:val="00B7289B"/>
    <w:rsid w:val="00B72E47"/>
    <w:rsid w:val="00B72F1F"/>
    <w:rsid w:val="00B738F6"/>
    <w:rsid w:val="00B73F94"/>
    <w:rsid w:val="00B74E00"/>
    <w:rsid w:val="00B752F4"/>
    <w:rsid w:val="00B75D03"/>
    <w:rsid w:val="00B76A15"/>
    <w:rsid w:val="00B76D24"/>
    <w:rsid w:val="00B81CBE"/>
    <w:rsid w:val="00B82C8A"/>
    <w:rsid w:val="00B82EE2"/>
    <w:rsid w:val="00B8300F"/>
    <w:rsid w:val="00B8330C"/>
    <w:rsid w:val="00B833CE"/>
    <w:rsid w:val="00B83AD6"/>
    <w:rsid w:val="00B83B91"/>
    <w:rsid w:val="00B84489"/>
    <w:rsid w:val="00B85474"/>
    <w:rsid w:val="00B8657B"/>
    <w:rsid w:val="00B901C3"/>
    <w:rsid w:val="00B933A2"/>
    <w:rsid w:val="00B9476E"/>
    <w:rsid w:val="00B95659"/>
    <w:rsid w:val="00B956B5"/>
    <w:rsid w:val="00B96874"/>
    <w:rsid w:val="00B97592"/>
    <w:rsid w:val="00B97BEF"/>
    <w:rsid w:val="00B97D2F"/>
    <w:rsid w:val="00B97DC1"/>
    <w:rsid w:val="00BA1F3B"/>
    <w:rsid w:val="00BA2D2C"/>
    <w:rsid w:val="00BA341A"/>
    <w:rsid w:val="00BA3685"/>
    <w:rsid w:val="00BA3D82"/>
    <w:rsid w:val="00BA4716"/>
    <w:rsid w:val="00BA52E7"/>
    <w:rsid w:val="00BA5F39"/>
    <w:rsid w:val="00BA6F23"/>
    <w:rsid w:val="00BA7A66"/>
    <w:rsid w:val="00BB21CE"/>
    <w:rsid w:val="00BB3791"/>
    <w:rsid w:val="00BB5B14"/>
    <w:rsid w:val="00BB6DF6"/>
    <w:rsid w:val="00BB74DE"/>
    <w:rsid w:val="00BC05B3"/>
    <w:rsid w:val="00BC14F1"/>
    <w:rsid w:val="00BC308A"/>
    <w:rsid w:val="00BC3246"/>
    <w:rsid w:val="00BC52CB"/>
    <w:rsid w:val="00BC5D46"/>
    <w:rsid w:val="00BC7346"/>
    <w:rsid w:val="00BD154D"/>
    <w:rsid w:val="00BD1996"/>
    <w:rsid w:val="00BD1A25"/>
    <w:rsid w:val="00BD1C70"/>
    <w:rsid w:val="00BD2355"/>
    <w:rsid w:val="00BD2F0B"/>
    <w:rsid w:val="00BD3967"/>
    <w:rsid w:val="00BD4BB7"/>
    <w:rsid w:val="00BD55A2"/>
    <w:rsid w:val="00BD5605"/>
    <w:rsid w:val="00BD65A4"/>
    <w:rsid w:val="00BD7843"/>
    <w:rsid w:val="00BE00EB"/>
    <w:rsid w:val="00BE1BC1"/>
    <w:rsid w:val="00BE2EDA"/>
    <w:rsid w:val="00BE4BBF"/>
    <w:rsid w:val="00BE5644"/>
    <w:rsid w:val="00BE5A88"/>
    <w:rsid w:val="00BE6517"/>
    <w:rsid w:val="00BE6D7C"/>
    <w:rsid w:val="00BE7249"/>
    <w:rsid w:val="00BE72D1"/>
    <w:rsid w:val="00BE75B5"/>
    <w:rsid w:val="00BF0009"/>
    <w:rsid w:val="00BF0820"/>
    <w:rsid w:val="00BF0847"/>
    <w:rsid w:val="00BF2574"/>
    <w:rsid w:val="00BF2FAD"/>
    <w:rsid w:val="00BF4396"/>
    <w:rsid w:val="00BF63BB"/>
    <w:rsid w:val="00BF67FA"/>
    <w:rsid w:val="00BF68C7"/>
    <w:rsid w:val="00BF71D2"/>
    <w:rsid w:val="00C00D35"/>
    <w:rsid w:val="00C01954"/>
    <w:rsid w:val="00C03B04"/>
    <w:rsid w:val="00C06EFC"/>
    <w:rsid w:val="00C07CBB"/>
    <w:rsid w:val="00C07DC0"/>
    <w:rsid w:val="00C11AC1"/>
    <w:rsid w:val="00C12726"/>
    <w:rsid w:val="00C14F60"/>
    <w:rsid w:val="00C153F9"/>
    <w:rsid w:val="00C1633E"/>
    <w:rsid w:val="00C2138A"/>
    <w:rsid w:val="00C21E36"/>
    <w:rsid w:val="00C22B80"/>
    <w:rsid w:val="00C24C7B"/>
    <w:rsid w:val="00C260A7"/>
    <w:rsid w:val="00C261D0"/>
    <w:rsid w:val="00C2620D"/>
    <w:rsid w:val="00C26706"/>
    <w:rsid w:val="00C30441"/>
    <w:rsid w:val="00C317BB"/>
    <w:rsid w:val="00C33189"/>
    <w:rsid w:val="00C333F4"/>
    <w:rsid w:val="00C33770"/>
    <w:rsid w:val="00C337AF"/>
    <w:rsid w:val="00C339C6"/>
    <w:rsid w:val="00C34CE5"/>
    <w:rsid w:val="00C36AC8"/>
    <w:rsid w:val="00C411E2"/>
    <w:rsid w:val="00C42C6D"/>
    <w:rsid w:val="00C4495D"/>
    <w:rsid w:val="00C45D68"/>
    <w:rsid w:val="00C4665C"/>
    <w:rsid w:val="00C47984"/>
    <w:rsid w:val="00C50200"/>
    <w:rsid w:val="00C52613"/>
    <w:rsid w:val="00C52A60"/>
    <w:rsid w:val="00C53203"/>
    <w:rsid w:val="00C5343E"/>
    <w:rsid w:val="00C5597C"/>
    <w:rsid w:val="00C56454"/>
    <w:rsid w:val="00C60D78"/>
    <w:rsid w:val="00C6107D"/>
    <w:rsid w:val="00C61830"/>
    <w:rsid w:val="00C66CE9"/>
    <w:rsid w:val="00C66F65"/>
    <w:rsid w:val="00C673F1"/>
    <w:rsid w:val="00C67AED"/>
    <w:rsid w:val="00C702CF"/>
    <w:rsid w:val="00C70522"/>
    <w:rsid w:val="00C71363"/>
    <w:rsid w:val="00C7435F"/>
    <w:rsid w:val="00C759F6"/>
    <w:rsid w:val="00C7634A"/>
    <w:rsid w:val="00C76B2C"/>
    <w:rsid w:val="00C80811"/>
    <w:rsid w:val="00C80A77"/>
    <w:rsid w:val="00C81AE4"/>
    <w:rsid w:val="00C8376F"/>
    <w:rsid w:val="00C91AF3"/>
    <w:rsid w:val="00C96B8D"/>
    <w:rsid w:val="00C96EB6"/>
    <w:rsid w:val="00C977B7"/>
    <w:rsid w:val="00C97A2C"/>
    <w:rsid w:val="00CA02D3"/>
    <w:rsid w:val="00CA038B"/>
    <w:rsid w:val="00CA2638"/>
    <w:rsid w:val="00CA2754"/>
    <w:rsid w:val="00CA2B69"/>
    <w:rsid w:val="00CA3DDE"/>
    <w:rsid w:val="00CA401C"/>
    <w:rsid w:val="00CA46DA"/>
    <w:rsid w:val="00CA6F86"/>
    <w:rsid w:val="00CA7705"/>
    <w:rsid w:val="00CB0A14"/>
    <w:rsid w:val="00CB0E51"/>
    <w:rsid w:val="00CB1251"/>
    <w:rsid w:val="00CB5C7E"/>
    <w:rsid w:val="00CB614D"/>
    <w:rsid w:val="00CB7467"/>
    <w:rsid w:val="00CC03D0"/>
    <w:rsid w:val="00CC1D24"/>
    <w:rsid w:val="00CC24A6"/>
    <w:rsid w:val="00CC35E0"/>
    <w:rsid w:val="00CC4832"/>
    <w:rsid w:val="00CC5657"/>
    <w:rsid w:val="00CC60A1"/>
    <w:rsid w:val="00CC6EC5"/>
    <w:rsid w:val="00CD117A"/>
    <w:rsid w:val="00CD357C"/>
    <w:rsid w:val="00CD4E86"/>
    <w:rsid w:val="00CD5AC3"/>
    <w:rsid w:val="00CD625A"/>
    <w:rsid w:val="00CD7C68"/>
    <w:rsid w:val="00CE08C3"/>
    <w:rsid w:val="00CE0CE8"/>
    <w:rsid w:val="00CE1098"/>
    <w:rsid w:val="00CE1C14"/>
    <w:rsid w:val="00CE288F"/>
    <w:rsid w:val="00CE2C0B"/>
    <w:rsid w:val="00CE645B"/>
    <w:rsid w:val="00CE675E"/>
    <w:rsid w:val="00CE6FD8"/>
    <w:rsid w:val="00CE7597"/>
    <w:rsid w:val="00CE7828"/>
    <w:rsid w:val="00CF0142"/>
    <w:rsid w:val="00CF2062"/>
    <w:rsid w:val="00CF5B92"/>
    <w:rsid w:val="00CF6173"/>
    <w:rsid w:val="00CF6407"/>
    <w:rsid w:val="00CF661A"/>
    <w:rsid w:val="00CF6B31"/>
    <w:rsid w:val="00D024E5"/>
    <w:rsid w:val="00D03249"/>
    <w:rsid w:val="00D0380E"/>
    <w:rsid w:val="00D039D9"/>
    <w:rsid w:val="00D04E1B"/>
    <w:rsid w:val="00D05355"/>
    <w:rsid w:val="00D1253E"/>
    <w:rsid w:val="00D1338C"/>
    <w:rsid w:val="00D146E8"/>
    <w:rsid w:val="00D15B95"/>
    <w:rsid w:val="00D15DA6"/>
    <w:rsid w:val="00D163F9"/>
    <w:rsid w:val="00D220E9"/>
    <w:rsid w:val="00D220FE"/>
    <w:rsid w:val="00D22523"/>
    <w:rsid w:val="00D2363D"/>
    <w:rsid w:val="00D312B6"/>
    <w:rsid w:val="00D33D71"/>
    <w:rsid w:val="00D35769"/>
    <w:rsid w:val="00D379B4"/>
    <w:rsid w:val="00D37C8C"/>
    <w:rsid w:val="00D40610"/>
    <w:rsid w:val="00D41892"/>
    <w:rsid w:val="00D418E1"/>
    <w:rsid w:val="00D4211F"/>
    <w:rsid w:val="00D45800"/>
    <w:rsid w:val="00D467B8"/>
    <w:rsid w:val="00D47A0F"/>
    <w:rsid w:val="00D50695"/>
    <w:rsid w:val="00D5264A"/>
    <w:rsid w:val="00D56841"/>
    <w:rsid w:val="00D60849"/>
    <w:rsid w:val="00D62984"/>
    <w:rsid w:val="00D63BD1"/>
    <w:rsid w:val="00D644B2"/>
    <w:rsid w:val="00D64A36"/>
    <w:rsid w:val="00D658AC"/>
    <w:rsid w:val="00D67C0A"/>
    <w:rsid w:val="00D67D5A"/>
    <w:rsid w:val="00D7320A"/>
    <w:rsid w:val="00D7407E"/>
    <w:rsid w:val="00D75042"/>
    <w:rsid w:val="00D76B3C"/>
    <w:rsid w:val="00D76C88"/>
    <w:rsid w:val="00D809F4"/>
    <w:rsid w:val="00D8252D"/>
    <w:rsid w:val="00D82609"/>
    <w:rsid w:val="00D83244"/>
    <w:rsid w:val="00D838FA"/>
    <w:rsid w:val="00D83F00"/>
    <w:rsid w:val="00D84884"/>
    <w:rsid w:val="00D861C3"/>
    <w:rsid w:val="00D911F5"/>
    <w:rsid w:val="00D92CA4"/>
    <w:rsid w:val="00D95172"/>
    <w:rsid w:val="00D952A2"/>
    <w:rsid w:val="00D96E7B"/>
    <w:rsid w:val="00D971F4"/>
    <w:rsid w:val="00D976E1"/>
    <w:rsid w:val="00D97C13"/>
    <w:rsid w:val="00D9A384"/>
    <w:rsid w:val="00DA03A3"/>
    <w:rsid w:val="00DA1E2A"/>
    <w:rsid w:val="00DA27A8"/>
    <w:rsid w:val="00DA2EAB"/>
    <w:rsid w:val="00DA384F"/>
    <w:rsid w:val="00DB06CE"/>
    <w:rsid w:val="00DB1C32"/>
    <w:rsid w:val="00DB2DCD"/>
    <w:rsid w:val="00DB2DFF"/>
    <w:rsid w:val="00DB2F2F"/>
    <w:rsid w:val="00DB4025"/>
    <w:rsid w:val="00DB42BB"/>
    <w:rsid w:val="00DB4A75"/>
    <w:rsid w:val="00DB4B11"/>
    <w:rsid w:val="00DB4CCA"/>
    <w:rsid w:val="00DC1471"/>
    <w:rsid w:val="00DC2144"/>
    <w:rsid w:val="00DC447B"/>
    <w:rsid w:val="00DC45C2"/>
    <w:rsid w:val="00DC568A"/>
    <w:rsid w:val="00DC6A61"/>
    <w:rsid w:val="00DC79F8"/>
    <w:rsid w:val="00DC7F54"/>
    <w:rsid w:val="00DD0FD9"/>
    <w:rsid w:val="00DD118D"/>
    <w:rsid w:val="00DD3468"/>
    <w:rsid w:val="00DD4732"/>
    <w:rsid w:val="00DD4C10"/>
    <w:rsid w:val="00DD504B"/>
    <w:rsid w:val="00DD673A"/>
    <w:rsid w:val="00DD6BE5"/>
    <w:rsid w:val="00DE1391"/>
    <w:rsid w:val="00DE2E65"/>
    <w:rsid w:val="00DE2EA9"/>
    <w:rsid w:val="00DE405E"/>
    <w:rsid w:val="00DE4ACB"/>
    <w:rsid w:val="00DE4C1A"/>
    <w:rsid w:val="00DE6062"/>
    <w:rsid w:val="00DE72F6"/>
    <w:rsid w:val="00DF2301"/>
    <w:rsid w:val="00DF29B0"/>
    <w:rsid w:val="00DF2FC1"/>
    <w:rsid w:val="00DF3707"/>
    <w:rsid w:val="00DF41D8"/>
    <w:rsid w:val="00DF4300"/>
    <w:rsid w:val="00DF48A2"/>
    <w:rsid w:val="00DF4A4B"/>
    <w:rsid w:val="00DF4CAF"/>
    <w:rsid w:val="00DF4F0B"/>
    <w:rsid w:val="00DF55E4"/>
    <w:rsid w:val="00DF6246"/>
    <w:rsid w:val="00DF71FD"/>
    <w:rsid w:val="00DF7BB3"/>
    <w:rsid w:val="00E001FF"/>
    <w:rsid w:val="00E02106"/>
    <w:rsid w:val="00E021F0"/>
    <w:rsid w:val="00E02749"/>
    <w:rsid w:val="00E0292E"/>
    <w:rsid w:val="00E02ACF"/>
    <w:rsid w:val="00E02C69"/>
    <w:rsid w:val="00E02C7F"/>
    <w:rsid w:val="00E0749A"/>
    <w:rsid w:val="00E10F17"/>
    <w:rsid w:val="00E129A1"/>
    <w:rsid w:val="00E15B45"/>
    <w:rsid w:val="00E16A5E"/>
    <w:rsid w:val="00E17012"/>
    <w:rsid w:val="00E2026F"/>
    <w:rsid w:val="00E20829"/>
    <w:rsid w:val="00E226DD"/>
    <w:rsid w:val="00E22B34"/>
    <w:rsid w:val="00E24FF4"/>
    <w:rsid w:val="00E27988"/>
    <w:rsid w:val="00E30870"/>
    <w:rsid w:val="00E31874"/>
    <w:rsid w:val="00E32BC9"/>
    <w:rsid w:val="00E32BCE"/>
    <w:rsid w:val="00E338C6"/>
    <w:rsid w:val="00E342D0"/>
    <w:rsid w:val="00E345DB"/>
    <w:rsid w:val="00E353DC"/>
    <w:rsid w:val="00E356BF"/>
    <w:rsid w:val="00E357FA"/>
    <w:rsid w:val="00E358BD"/>
    <w:rsid w:val="00E3775D"/>
    <w:rsid w:val="00E401A6"/>
    <w:rsid w:val="00E40938"/>
    <w:rsid w:val="00E41968"/>
    <w:rsid w:val="00E4314F"/>
    <w:rsid w:val="00E43298"/>
    <w:rsid w:val="00E44370"/>
    <w:rsid w:val="00E46065"/>
    <w:rsid w:val="00E46D3F"/>
    <w:rsid w:val="00E47429"/>
    <w:rsid w:val="00E514A0"/>
    <w:rsid w:val="00E527A0"/>
    <w:rsid w:val="00E56F90"/>
    <w:rsid w:val="00E608C6"/>
    <w:rsid w:val="00E61D7D"/>
    <w:rsid w:val="00E63D52"/>
    <w:rsid w:val="00E64DFD"/>
    <w:rsid w:val="00E65638"/>
    <w:rsid w:val="00E65941"/>
    <w:rsid w:val="00E67674"/>
    <w:rsid w:val="00E7024D"/>
    <w:rsid w:val="00E7067F"/>
    <w:rsid w:val="00E70CEE"/>
    <w:rsid w:val="00E715EB"/>
    <w:rsid w:val="00E717CC"/>
    <w:rsid w:val="00E7259A"/>
    <w:rsid w:val="00E72631"/>
    <w:rsid w:val="00E72823"/>
    <w:rsid w:val="00E72B41"/>
    <w:rsid w:val="00E732C2"/>
    <w:rsid w:val="00E732D2"/>
    <w:rsid w:val="00E74DE0"/>
    <w:rsid w:val="00E751B8"/>
    <w:rsid w:val="00E771B1"/>
    <w:rsid w:val="00E772F2"/>
    <w:rsid w:val="00E776DB"/>
    <w:rsid w:val="00E7791D"/>
    <w:rsid w:val="00E77B95"/>
    <w:rsid w:val="00E802CE"/>
    <w:rsid w:val="00E80871"/>
    <w:rsid w:val="00E82CA2"/>
    <w:rsid w:val="00E82DF6"/>
    <w:rsid w:val="00E83758"/>
    <w:rsid w:val="00E846CE"/>
    <w:rsid w:val="00E864A4"/>
    <w:rsid w:val="00E86B3D"/>
    <w:rsid w:val="00E87095"/>
    <w:rsid w:val="00E874DA"/>
    <w:rsid w:val="00E90473"/>
    <w:rsid w:val="00E91393"/>
    <w:rsid w:val="00E92388"/>
    <w:rsid w:val="00E92AF5"/>
    <w:rsid w:val="00E93479"/>
    <w:rsid w:val="00E934E8"/>
    <w:rsid w:val="00E9393C"/>
    <w:rsid w:val="00E94943"/>
    <w:rsid w:val="00E94A73"/>
    <w:rsid w:val="00E94DCE"/>
    <w:rsid w:val="00E94F3E"/>
    <w:rsid w:val="00E950B8"/>
    <w:rsid w:val="00E95DD5"/>
    <w:rsid w:val="00E96F93"/>
    <w:rsid w:val="00E974F3"/>
    <w:rsid w:val="00E97573"/>
    <w:rsid w:val="00E979B3"/>
    <w:rsid w:val="00EA182D"/>
    <w:rsid w:val="00EA3499"/>
    <w:rsid w:val="00EA37CC"/>
    <w:rsid w:val="00EA44DB"/>
    <w:rsid w:val="00EA526B"/>
    <w:rsid w:val="00EA5D06"/>
    <w:rsid w:val="00EA699E"/>
    <w:rsid w:val="00EA6B73"/>
    <w:rsid w:val="00EB2176"/>
    <w:rsid w:val="00EB7407"/>
    <w:rsid w:val="00EC0BF4"/>
    <w:rsid w:val="00EC3E28"/>
    <w:rsid w:val="00EC41A1"/>
    <w:rsid w:val="00EC6EDE"/>
    <w:rsid w:val="00EC6FA2"/>
    <w:rsid w:val="00ED0B28"/>
    <w:rsid w:val="00ED0C93"/>
    <w:rsid w:val="00ED1E16"/>
    <w:rsid w:val="00ED3483"/>
    <w:rsid w:val="00ED3E2C"/>
    <w:rsid w:val="00ED798C"/>
    <w:rsid w:val="00EE36B9"/>
    <w:rsid w:val="00EE6380"/>
    <w:rsid w:val="00EE6FBF"/>
    <w:rsid w:val="00EE7E6E"/>
    <w:rsid w:val="00EF0F93"/>
    <w:rsid w:val="00EF1566"/>
    <w:rsid w:val="00EF2089"/>
    <w:rsid w:val="00EF2F19"/>
    <w:rsid w:val="00EF3487"/>
    <w:rsid w:val="00EF5D1B"/>
    <w:rsid w:val="00EF7C1F"/>
    <w:rsid w:val="00F00D22"/>
    <w:rsid w:val="00F00EDD"/>
    <w:rsid w:val="00F01471"/>
    <w:rsid w:val="00F014E0"/>
    <w:rsid w:val="00F03EB3"/>
    <w:rsid w:val="00F060DD"/>
    <w:rsid w:val="00F10FBE"/>
    <w:rsid w:val="00F11F95"/>
    <w:rsid w:val="00F13478"/>
    <w:rsid w:val="00F141C0"/>
    <w:rsid w:val="00F14A6E"/>
    <w:rsid w:val="00F15DEF"/>
    <w:rsid w:val="00F16082"/>
    <w:rsid w:val="00F16BB3"/>
    <w:rsid w:val="00F201C1"/>
    <w:rsid w:val="00F20956"/>
    <w:rsid w:val="00F20C31"/>
    <w:rsid w:val="00F216F9"/>
    <w:rsid w:val="00F21C9E"/>
    <w:rsid w:val="00F22D13"/>
    <w:rsid w:val="00F23F5F"/>
    <w:rsid w:val="00F2411E"/>
    <w:rsid w:val="00F246FA"/>
    <w:rsid w:val="00F2486B"/>
    <w:rsid w:val="00F25517"/>
    <w:rsid w:val="00F30A84"/>
    <w:rsid w:val="00F30F36"/>
    <w:rsid w:val="00F31F83"/>
    <w:rsid w:val="00F33027"/>
    <w:rsid w:val="00F334D5"/>
    <w:rsid w:val="00F3399B"/>
    <w:rsid w:val="00F36A74"/>
    <w:rsid w:val="00F409C1"/>
    <w:rsid w:val="00F40A77"/>
    <w:rsid w:val="00F41E1A"/>
    <w:rsid w:val="00F41E81"/>
    <w:rsid w:val="00F428BF"/>
    <w:rsid w:val="00F43587"/>
    <w:rsid w:val="00F43F6C"/>
    <w:rsid w:val="00F44395"/>
    <w:rsid w:val="00F446CB"/>
    <w:rsid w:val="00F47810"/>
    <w:rsid w:val="00F47AA9"/>
    <w:rsid w:val="00F47B15"/>
    <w:rsid w:val="00F50BC2"/>
    <w:rsid w:val="00F51A69"/>
    <w:rsid w:val="00F52421"/>
    <w:rsid w:val="00F52ABC"/>
    <w:rsid w:val="00F52F6D"/>
    <w:rsid w:val="00F54455"/>
    <w:rsid w:val="00F545EF"/>
    <w:rsid w:val="00F560C5"/>
    <w:rsid w:val="00F56A46"/>
    <w:rsid w:val="00F5772A"/>
    <w:rsid w:val="00F61E57"/>
    <w:rsid w:val="00F63285"/>
    <w:rsid w:val="00F63293"/>
    <w:rsid w:val="00F63B5A"/>
    <w:rsid w:val="00F63F26"/>
    <w:rsid w:val="00F64007"/>
    <w:rsid w:val="00F64488"/>
    <w:rsid w:val="00F64994"/>
    <w:rsid w:val="00F64BED"/>
    <w:rsid w:val="00F64F2F"/>
    <w:rsid w:val="00F65156"/>
    <w:rsid w:val="00F6517A"/>
    <w:rsid w:val="00F655B2"/>
    <w:rsid w:val="00F6635B"/>
    <w:rsid w:val="00F66660"/>
    <w:rsid w:val="00F66E1B"/>
    <w:rsid w:val="00F67AE6"/>
    <w:rsid w:val="00F70333"/>
    <w:rsid w:val="00F7045E"/>
    <w:rsid w:val="00F72612"/>
    <w:rsid w:val="00F72955"/>
    <w:rsid w:val="00F736A3"/>
    <w:rsid w:val="00F73AAA"/>
    <w:rsid w:val="00F73B1A"/>
    <w:rsid w:val="00F76202"/>
    <w:rsid w:val="00F76656"/>
    <w:rsid w:val="00F77498"/>
    <w:rsid w:val="00F812F8"/>
    <w:rsid w:val="00F8161A"/>
    <w:rsid w:val="00F81D79"/>
    <w:rsid w:val="00F81F0C"/>
    <w:rsid w:val="00F82B6D"/>
    <w:rsid w:val="00F83849"/>
    <w:rsid w:val="00F83E8C"/>
    <w:rsid w:val="00F862B1"/>
    <w:rsid w:val="00F8661F"/>
    <w:rsid w:val="00F878DB"/>
    <w:rsid w:val="00F90A53"/>
    <w:rsid w:val="00F92C10"/>
    <w:rsid w:val="00F930F6"/>
    <w:rsid w:val="00F93FFC"/>
    <w:rsid w:val="00F9475B"/>
    <w:rsid w:val="00F950FD"/>
    <w:rsid w:val="00F96363"/>
    <w:rsid w:val="00F97928"/>
    <w:rsid w:val="00FA2758"/>
    <w:rsid w:val="00FA3A78"/>
    <w:rsid w:val="00FA45E3"/>
    <w:rsid w:val="00FA5599"/>
    <w:rsid w:val="00FA5AA9"/>
    <w:rsid w:val="00FA5EAC"/>
    <w:rsid w:val="00FB064C"/>
    <w:rsid w:val="00FB13E4"/>
    <w:rsid w:val="00FB3CA8"/>
    <w:rsid w:val="00FB44F5"/>
    <w:rsid w:val="00FB5533"/>
    <w:rsid w:val="00FB5597"/>
    <w:rsid w:val="00FB5963"/>
    <w:rsid w:val="00FB5E33"/>
    <w:rsid w:val="00FB707E"/>
    <w:rsid w:val="00FC11F2"/>
    <w:rsid w:val="00FC1D29"/>
    <w:rsid w:val="00FC2AB5"/>
    <w:rsid w:val="00FC30BC"/>
    <w:rsid w:val="00FC5C27"/>
    <w:rsid w:val="00FC5E77"/>
    <w:rsid w:val="00FC697A"/>
    <w:rsid w:val="00FC7277"/>
    <w:rsid w:val="00FD0A61"/>
    <w:rsid w:val="00FD4781"/>
    <w:rsid w:val="00FD6206"/>
    <w:rsid w:val="00FD67C8"/>
    <w:rsid w:val="00FE0579"/>
    <w:rsid w:val="00FE0670"/>
    <w:rsid w:val="00FE12B1"/>
    <w:rsid w:val="00FE1430"/>
    <w:rsid w:val="00FE2705"/>
    <w:rsid w:val="00FE2973"/>
    <w:rsid w:val="00FE3083"/>
    <w:rsid w:val="00FE38C6"/>
    <w:rsid w:val="00FE3CE2"/>
    <w:rsid w:val="00FE3D32"/>
    <w:rsid w:val="00FE567F"/>
    <w:rsid w:val="00FE5AA9"/>
    <w:rsid w:val="00FE70EC"/>
    <w:rsid w:val="00FE7254"/>
    <w:rsid w:val="00FE755B"/>
    <w:rsid w:val="00FF1B7D"/>
    <w:rsid w:val="00FF1B8C"/>
    <w:rsid w:val="00FF555D"/>
    <w:rsid w:val="00FF65B5"/>
    <w:rsid w:val="0102B653"/>
    <w:rsid w:val="010E445B"/>
    <w:rsid w:val="01125811"/>
    <w:rsid w:val="011C5E95"/>
    <w:rsid w:val="011CA48F"/>
    <w:rsid w:val="01614BBE"/>
    <w:rsid w:val="01A0B8CE"/>
    <w:rsid w:val="01CF71F8"/>
    <w:rsid w:val="01DB0A07"/>
    <w:rsid w:val="02346DB1"/>
    <w:rsid w:val="0247AC80"/>
    <w:rsid w:val="0252E492"/>
    <w:rsid w:val="02BC4F77"/>
    <w:rsid w:val="02BCD05F"/>
    <w:rsid w:val="02ED026F"/>
    <w:rsid w:val="0304563B"/>
    <w:rsid w:val="030FE1CB"/>
    <w:rsid w:val="031DAFC0"/>
    <w:rsid w:val="037BDC8D"/>
    <w:rsid w:val="03F70025"/>
    <w:rsid w:val="041F4658"/>
    <w:rsid w:val="04244B4E"/>
    <w:rsid w:val="046DC026"/>
    <w:rsid w:val="04A5B5E7"/>
    <w:rsid w:val="04ADA325"/>
    <w:rsid w:val="04E44742"/>
    <w:rsid w:val="04E72C9D"/>
    <w:rsid w:val="04F73878"/>
    <w:rsid w:val="052D05E4"/>
    <w:rsid w:val="05369264"/>
    <w:rsid w:val="055B6F9B"/>
    <w:rsid w:val="057E94DD"/>
    <w:rsid w:val="0592C4EA"/>
    <w:rsid w:val="059FC4CE"/>
    <w:rsid w:val="05AAD3F3"/>
    <w:rsid w:val="05F8131B"/>
    <w:rsid w:val="0658719C"/>
    <w:rsid w:val="0673C4EF"/>
    <w:rsid w:val="0673F577"/>
    <w:rsid w:val="0682FCFE"/>
    <w:rsid w:val="06F7B139"/>
    <w:rsid w:val="0712EBD9"/>
    <w:rsid w:val="0752F2BF"/>
    <w:rsid w:val="075AB3A6"/>
    <w:rsid w:val="07E75329"/>
    <w:rsid w:val="07EB4569"/>
    <w:rsid w:val="07F405D2"/>
    <w:rsid w:val="07F47CD6"/>
    <w:rsid w:val="08514E94"/>
    <w:rsid w:val="0866DFA6"/>
    <w:rsid w:val="0889D8BC"/>
    <w:rsid w:val="08FDA910"/>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B31726E"/>
    <w:rsid w:val="0B8EF4F7"/>
    <w:rsid w:val="0BE8789E"/>
    <w:rsid w:val="0C1EE19A"/>
    <w:rsid w:val="0C3954C1"/>
    <w:rsid w:val="0C58777D"/>
    <w:rsid w:val="0C80D64F"/>
    <w:rsid w:val="0CE3E0A4"/>
    <w:rsid w:val="0CFC9243"/>
    <w:rsid w:val="0D2A574C"/>
    <w:rsid w:val="0D87CF22"/>
    <w:rsid w:val="0DB8A135"/>
    <w:rsid w:val="0DC49A9C"/>
    <w:rsid w:val="0E39369F"/>
    <w:rsid w:val="0E3FB073"/>
    <w:rsid w:val="0E5918A1"/>
    <w:rsid w:val="0E661067"/>
    <w:rsid w:val="0EC1B276"/>
    <w:rsid w:val="0EE520E8"/>
    <w:rsid w:val="0EF0D161"/>
    <w:rsid w:val="0F0AD5D1"/>
    <w:rsid w:val="0F21493E"/>
    <w:rsid w:val="0F302D1A"/>
    <w:rsid w:val="0F6090A8"/>
    <w:rsid w:val="0F7A60F4"/>
    <w:rsid w:val="0F822928"/>
    <w:rsid w:val="0F822E39"/>
    <w:rsid w:val="0FA5A29D"/>
    <w:rsid w:val="0FAE7A5C"/>
    <w:rsid w:val="0FB731EA"/>
    <w:rsid w:val="0FC91AB6"/>
    <w:rsid w:val="0FE75EA1"/>
    <w:rsid w:val="100BF1B4"/>
    <w:rsid w:val="10194F27"/>
    <w:rsid w:val="102C5DDF"/>
    <w:rsid w:val="1053FB07"/>
    <w:rsid w:val="1069BBDA"/>
    <w:rsid w:val="109E9054"/>
    <w:rsid w:val="109FE2D5"/>
    <w:rsid w:val="10A0A5C2"/>
    <w:rsid w:val="10A76A08"/>
    <w:rsid w:val="10CC6C1D"/>
    <w:rsid w:val="1131AEE6"/>
    <w:rsid w:val="115CA21C"/>
    <w:rsid w:val="116B0D89"/>
    <w:rsid w:val="118A768B"/>
    <w:rsid w:val="119813AC"/>
    <w:rsid w:val="11B1A01C"/>
    <w:rsid w:val="11D0F07F"/>
    <w:rsid w:val="11E71E40"/>
    <w:rsid w:val="11EDBB68"/>
    <w:rsid w:val="128B0C3B"/>
    <w:rsid w:val="12DE775A"/>
    <w:rsid w:val="12F03CA2"/>
    <w:rsid w:val="132EEFD0"/>
    <w:rsid w:val="1339D912"/>
    <w:rsid w:val="136F46BE"/>
    <w:rsid w:val="1394B156"/>
    <w:rsid w:val="139AD6AA"/>
    <w:rsid w:val="13A5532C"/>
    <w:rsid w:val="13B998E0"/>
    <w:rsid w:val="13D784BD"/>
    <w:rsid w:val="13E1A1EC"/>
    <w:rsid w:val="13EF5E20"/>
    <w:rsid w:val="13F13CDC"/>
    <w:rsid w:val="13F38FF2"/>
    <w:rsid w:val="1449EA1C"/>
    <w:rsid w:val="144D481E"/>
    <w:rsid w:val="14795CE4"/>
    <w:rsid w:val="14985234"/>
    <w:rsid w:val="14C9D4FC"/>
    <w:rsid w:val="14D90D58"/>
    <w:rsid w:val="14E02403"/>
    <w:rsid w:val="15055560"/>
    <w:rsid w:val="150FDECB"/>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0C19AB"/>
    <w:rsid w:val="172E5273"/>
    <w:rsid w:val="17433052"/>
    <w:rsid w:val="175A116E"/>
    <w:rsid w:val="178D825D"/>
    <w:rsid w:val="1799A179"/>
    <w:rsid w:val="17AA49DC"/>
    <w:rsid w:val="17ACFE57"/>
    <w:rsid w:val="17BB30AA"/>
    <w:rsid w:val="17C0A365"/>
    <w:rsid w:val="181391FD"/>
    <w:rsid w:val="183C8689"/>
    <w:rsid w:val="1860B877"/>
    <w:rsid w:val="1861DD19"/>
    <w:rsid w:val="18911F9B"/>
    <w:rsid w:val="189CCFE9"/>
    <w:rsid w:val="18B13CFB"/>
    <w:rsid w:val="18B88B75"/>
    <w:rsid w:val="18C74419"/>
    <w:rsid w:val="18CBE975"/>
    <w:rsid w:val="18CCED7F"/>
    <w:rsid w:val="191D0BC8"/>
    <w:rsid w:val="1924C8B3"/>
    <w:rsid w:val="19545A33"/>
    <w:rsid w:val="1954991C"/>
    <w:rsid w:val="195AF0D4"/>
    <w:rsid w:val="19716FDA"/>
    <w:rsid w:val="19A9BB39"/>
    <w:rsid w:val="19D0B435"/>
    <w:rsid w:val="19D7C4BB"/>
    <w:rsid w:val="1A456B2D"/>
    <w:rsid w:val="1A463AB0"/>
    <w:rsid w:val="1A513847"/>
    <w:rsid w:val="1A9F7DE1"/>
    <w:rsid w:val="1AA092AD"/>
    <w:rsid w:val="1AAB5C20"/>
    <w:rsid w:val="1ABEA7CE"/>
    <w:rsid w:val="1ACC14E5"/>
    <w:rsid w:val="1B192900"/>
    <w:rsid w:val="1B3A530E"/>
    <w:rsid w:val="1B3CD6F5"/>
    <w:rsid w:val="1B47C46B"/>
    <w:rsid w:val="1B8F7E15"/>
    <w:rsid w:val="1BA15FD8"/>
    <w:rsid w:val="1BCEA531"/>
    <w:rsid w:val="1BCFBA33"/>
    <w:rsid w:val="1BF83D19"/>
    <w:rsid w:val="1BFF9050"/>
    <w:rsid w:val="1C17B57A"/>
    <w:rsid w:val="1C4F2995"/>
    <w:rsid w:val="1C61CEA6"/>
    <w:rsid w:val="1C663F34"/>
    <w:rsid w:val="1C6A26A0"/>
    <w:rsid w:val="1CAC1A11"/>
    <w:rsid w:val="1CB81522"/>
    <w:rsid w:val="1D1557AC"/>
    <w:rsid w:val="1D1EF3F2"/>
    <w:rsid w:val="1D2676A2"/>
    <w:rsid w:val="1D3B7997"/>
    <w:rsid w:val="1D5252F6"/>
    <w:rsid w:val="1D666C82"/>
    <w:rsid w:val="1D74BC8E"/>
    <w:rsid w:val="1D78C0F2"/>
    <w:rsid w:val="1DCB5F19"/>
    <w:rsid w:val="1DDAAF2F"/>
    <w:rsid w:val="1DF33E13"/>
    <w:rsid w:val="1E905ACB"/>
    <w:rsid w:val="1F0F4569"/>
    <w:rsid w:val="1F182309"/>
    <w:rsid w:val="1F228991"/>
    <w:rsid w:val="1F327FD9"/>
    <w:rsid w:val="1F3E5C86"/>
    <w:rsid w:val="1F50C6A5"/>
    <w:rsid w:val="1F54204C"/>
    <w:rsid w:val="1F9752D2"/>
    <w:rsid w:val="1FFC376C"/>
    <w:rsid w:val="20013851"/>
    <w:rsid w:val="200936E7"/>
    <w:rsid w:val="200EEF0C"/>
    <w:rsid w:val="204259EF"/>
    <w:rsid w:val="208CBAB5"/>
    <w:rsid w:val="20A8A2F3"/>
    <w:rsid w:val="20D30DB4"/>
    <w:rsid w:val="20E0FAE6"/>
    <w:rsid w:val="216671EF"/>
    <w:rsid w:val="216B0B31"/>
    <w:rsid w:val="21828726"/>
    <w:rsid w:val="21894BE0"/>
    <w:rsid w:val="218CFF6B"/>
    <w:rsid w:val="2191FF90"/>
    <w:rsid w:val="2195C454"/>
    <w:rsid w:val="21B221B5"/>
    <w:rsid w:val="21B3C76E"/>
    <w:rsid w:val="21DA62EA"/>
    <w:rsid w:val="21EEA28A"/>
    <w:rsid w:val="224ACF00"/>
    <w:rsid w:val="2257FC07"/>
    <w:rsid w:val="22A387AA"/>
    <w:rsid w:val="22E380B9"/>
    <w:rsid w:val="22E62A6A"/>
    <w:rsid w:val="230D2918"/>
    <w:rsid w:val="234264C7"/>
    <w:rsid w:val="235C7B26"/>
    <w:rsid w:val="2379ACB4"/>
    <w:rsid w:val="23FE8482"/>
    <w:rsid w:val="2427EA16"/>
    <w:rsid w:val="242DF82C"/>
    <w:rsid w:val="244490F9"/>
    <w:rsid w:val="246B1CB9"/>
    <w:rsid w:val="2486B8A5"/>
    <w:rsid w:val="24B500E4"/>
    <w:rsid w:val="24D2E4DC"/>
    <w:rsid w:val="24E202F2"/>
    <w:rsid w:val="2514B017"/>
    <w:rsid w:val="251F0955"/>
    <w:rsid w:val="2561D376"/>
    <w:rsid w:val="2565C8F7"/>
    <w:rsid w:val="256F6ED8"/>
    <w:rsid w:val="25A1FDFA"/>
    <w:rsid w:val="261D9D6E"/>
    <w:rsid w:val="26249C3D"/>
    <w:rsid w:val="263454FE"/>
    <w:rsid w:val="2662BCCD"/>
    <w:rsid w:val="266F1EF7"/>
    <w:rsid w:val="269526E4"/>
    <w:rsid w:val="26980BD9"/>
    <w:rsid w:val="26CE7350"/>
    <w:rsid w:val="27335E47"/>
    <w:rsid w:val="27427E6F"/>
    <w:rsid w:val="27915B52"/>
    <w:rsid w:val="2793558B"/>
    <w:rsid w:val="27997F4E"/>
    <w:rsid w:val="27D13884"/>
    <w:rsid w:val="28160068"/>
    <w:rsid w:val="2852F34A"/>
    <w:rsid w:val="2884026C"/>
    <w:rsid w:val="28B8A6BD"/>
    <w:rsid w:val="28CE6405"/>
    <w:rsid w:val="28D6086D"/>
    <w:rsid w:val="28EB049A"/>
    <w:rsid w:val="28EF52AD"/>
    <w:rsid w:val="28FDC9EC"/>
    <w:rsid w:val="292E3A3C"/>
    <w:rsid w:val="2933C914"/>
    <w:rsid w:val="293C7C4B"/>
    <w:rsid w:val="293F7641"/>
    <w:rsid w:val="29BDD821"/>
    <w:rsid w:val="29C47AC4"/>
    <w:rsid w:val="29E16F58"/>
    <w:rsid w:val="29F2E94C"/>
    <w:rsid w:val="2A16315E"/>
    <w:rsid w:val="2A2553A2"/>
    <w:rsid w:val="2A27380C"/>
    <w:rsid w:val="2A95B29D"/>
    <w:rsid w:val="2A9C0D30"/>
    <w:rsid w:val="2AC9A555"/>
    <w:rsid w:val="2AEBE831"/>
    <w:rsid w:val="2B1A1D61"/>
    <w:rsid w:val="2B495C98"/>
    <w:rsid w:val="2BB96C43"/>
    <w:rsid w:val="2BBBA32E"/>
    <w:rsid w:val="2BD4480E"/>
    <w:rsid w:val="2BE233F5"/>
    <w:rsid w:val="2BFD71A0"/>
    <w:rsid w:val="2C0EB98B"/>
    <w:rsid w:val="2CB5DD5B"/>
    <w:rsid w:val="2CC7DFA4"/>
    <w:rsid w:val="2CE96A9B"/>
    <w:rsid w:val="2D167115"/>
    <w:rsid w:val="2D171D01"/>
    <w:rsid w:val="2D331F9D"/>
    <w:rsid w:val="2D3F1A77"/>
    <w:rsid w:val="2D9554E7"/>
    <w:rsid w:val="2DD99206"/>
    <w:rsid w:val="2DF09D72"/>
    <w:rsid w:val="2E114640"/>
    <w:rsid w:val="2E62ABA5"/>
    <w:rsid w:val="2EAD1C56"/>
    <w:rsid w:val="2EB0B100"/>
    <w:rsid w:val="2EECF414"/>
    <w:rsid w:val="2EF56592"/>
    <w:rsid w:val="2EFFE635"/>
    <w:rsid w:val="2F072A66"/>
    <w:rsid w:val="2F2EFBB9"/>
    <w:rsid w:val="2F3C9ED1"/>
    <w:rsid w:val="2F61A2DF"/>
    <w:rsid w:val="2FA1AFC8"/>
    <w:rsid w:val="2FDDBA81"/>
    <w:rsid w:val="2FEC61E2"/>
    <w:rsid w:val="3005729E"/>
    <w:rsid w:val="30131D7F"/>
    <w:rsid w:val="3040E105"/>
    <w:rsid w:val="307FF5E5"/>
    <w:rsid w:val="30B5C066"/>
    <w:rsid w:val="30B80901"/>
    <w:rsid w:val="30D0A931"/>
    <w:rsid w:val="30D300E9"/>
    <w:rsid w:val="30D6DF72"/>
    <w:rsid w:val="310695C4"/>
    <w:rsid w:val="310F76A9"/>
    <w:rsid w:val="31669E88"/>
    <w:rsid w:val="31BDCE8F"/>
    <w:rsid w:val="31E1BED0"/>
    <w:rsid w:val="322C9739"/>
    <w:rsid w:val="3232BB50"/>
    <w:rsid w:val="3243E52C"/>
    <w:rsid w:val="3267276E"/>
    <w:rsid w:val="32DE3FAE"/>
    <w:rsid w:val="331CBB70"/>
    <w:rsid w:val="33291383"/>
    <w:rsid w:val="3383A996"/>
    <w:rsid w:val="33947B20"/>
    <w:rsid w:val="33A1554B"/>
    <w:rsid w:val="33A8F324"/>
    <w:rsid w:val="33B95A66"/>
    <w:rsid w:val="33F4F20C"/>
    <w:rsid w:val="3415BA58"/>
    <w:rsid w:val="341E39D4"/>
    <w:rsid w:val="3422160B"/>
    <w:rsid w:val="3442AF35"/>
    <w:rsid w:val="3456CF67"/>
    <w:rsid w:val="34669EAC"/>
    <w:rsid w:val="34846431"/>
    <w:rsid w:val="3496273E"/>
    <w:rsid w:val="349B83A9"/>
    <w:rsid w:val="34C0B506"/>
    <w:rsid w:val="34DB5B13"/>
    <w:rsid w:val="34EF1C57"/>
    <w:rsid w:val="35218426"/>
    <w:rsid w:val="3555C3F0"/>
    <w:rsid w:val="356EEC4D"/>
    <w:rsid w:val="35DA06E7"/>
    <w:rsid w:val="35FFA09F"/>
    <w:rsid w:val="3654F095"/>
    <w:rsid w:val="36749169"/>
    <w:rsid w:val="36A53373"/>
    <w:rsid w:val="36AF4078"/>
    <w:rsid w:val="36AFDE22"/>
    <w:rsid w:val="36C2FF42"/>
    <w:rsid w:val="36EBF077"/>
    <w:rsid w:val="3728F577"/>
    <w:rsid w:val="373D75D6"/>
    <w:rsid w:val="376E55BC"/>
    <w:rsid w:val="37A20DE0"/>
    <w:rsid w:val="37A2DC09"/>
    <w:rsid w:val="37AEB666"/>
    <w:rsid w:val="37EF1C21"/>
    <w:rsid w:val="388C2C1F"/>
    <w:rsid w:val="38910777"/>
    <w:rsid w:val="389A6539"/>
    <w:rsid w:val="38C7893B"/>
    <w:rsid w:val="38D84124"/>
    <w:rsid w:val="38F00620"/>
    <w:rsid w:val="3934A8CF"/>
    <w:rsid w:val="3936E378"/>
    <w:rsid w:val="394AE869"/>
    <w:rsid w:val="39513D53"/>
    <w:rsid w:val="395BEC66"/>
    <w:rsid w:val="398FB50A"/>
    <w:rsid w:val="39A3B160"/>
    <w:rsid w:val="39B87514"/>
    <w:rsid w:val="39C67778"/>
    <w:rsid w:val="39C688BD"/>
    <w:rsid w:val="39CDC58B"/>
    <w:rsid w:val="39E49108"/>
    <w:rsid w:val="39FB1184"/>
    <w:rsid w:val="3A01506E"/>
    <w:rsid w:val="3A179595"/>
    <w:rsid w:val="3A8DBB2E"/>
    <w:rsid w:val="3AE0B73F"/>
    <w:rsid w:val="3AF65DFC"/>
    <w:rsid w:val="3B363880"/>
    <w:rsid w:val="3B44240A"/>
    <w:rsid w:val="3BC71697"/>
    <w:rsid w:val="3BCE4855"/>
    <w:rsid w:val="3BD0595E"/>
    <w:rsid w:val="3BE9C4B5"/>
    <w:rsid w:val="3BE9C992"/>
    <w:rsid w:val="3BFCAC3D"/>
    <w:rsid w:val="3BFFFCB3"/>
    <w:rsid w:val="3C313CCF"/>
    <w:rsid w:val="3C6CFF01"/>
    <w:rsid w:val="3C7A4351"/>
    <w:rsid w:val="3CA27A56"/>
    <w:rsid w:val="3CED4A1D"/>
    <w:rsid w:val="3CEFC9A2"/>
    <w:rsid w:val="3D23AB4F"/>
    <w:rsid w:val="3D3D0B5E"/>
    <w:rsid w:val="3D48BE1F"/>
    <w:rsid w:val="3DAE1418"/>
    <w:rsid w:val="3DBAA0B0"/>
    <w:rsid w:val="3DF23422"/>
    <w:rsid w:val="3E09726D"/>
    <w:rsid w:val="3E158798"/>
    <w:rsid w:val="3E15FF8F"/>
    <w:rsid w:val="3E1EC75C"/>
    <w:rsid w:val="3E2C53F0"/>
    <w:rsid w:val="3E7E4D21"/>
    <w:rsid w:val="3E891A7E"/>
    <w:rsid w:val="3EBA0164"/>
    <w:rsid w:val="3EF3B2A7"/>
    <w:rsid w:val="3F01E91F"/>
    <w:rsid w:val="3F27DA35"/>
    <w:rsid w:val="3F301D5A"/>
    <w:rsid w:val="3F35A5F2"/>
    <w:rsid w:val="3F38B6B5"/>
    <w:rsid w:val="3F5CD7EF"/>
    <w:rsid w:val="3F644C1C"/>
    <w:rsid w:val="3F72DD62"/>
    <w:rsid w:val="3F8B0AA8"/>
    <w:rsid w:val="3FC68E20"/>
    <w:rsid w:val="3FC7D9C7"/>
    <w:rsid w:val="3FFE27CA"/>
    <w:rsid w:val="40058E7F"/>
    <w:rsid w:val="40231D64"/>
    <w:rsid w:val="40734C4C"/>
    <w:rsid w:val="409DE1E3"/>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2167BCB"/>
    <w:rsid w:val="4220F926"/>
    <w:rsid w:val="423C6DE1"/>
    <w:rsid w:val="4256BAD1"/>
    <w:rsid w:val="4268380A"/>
    <w:rsid w:val="426994F8"/>
    <w:rsid w:val="427CB5C3"/>
    <w:rsid w:val="428029C8"/>
    <w:rsid w:val="42DCD1F2"/>
    <w:rsid w:val="42FA923C"/>
    <w:rsid w:val="435994E3"/>
    <w:rsid w:val="436A3C2D"/>
    <w:rsid w:val="43744D91"/>
    <w:rsid w:val="439073A0"/>
    <w:rsid w:val="43A7C4ED"/>
    <w:rsid w:val="43B8B689"/>
    <w:rsid w:val="43F0989C"/>
    <w:rsid w:val="4452EF7F"/>
    <w:rsid w:val="445CB515"/>
    <w:rsid w:val="445DB96C"/>
    <w:rsid w:val="4473CB20"/>
    <w:rsid w:val="448417E5"/>
    <w:rsid w:val="449901E4"/>
    <w:rsid w:val="44C3E103"/>
    <w:rsid w:val="44F1928E"/>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028EB8"/>
    <w:rsid w:val="4725A6FA"/>
    <w:rsid w:val="4769B73A"/>
    <w:rsid w:val="477CB501"/>
    <w:rsid w:val="47874E7F"/>
    <w:rsid w:val="47A0D073"/>
    <w:rsid w:val="47BBB8A7"/>
    <w:rsid w:val="47FE31D2"/>
    <w:rsid w:val="4824C2DD"/>
    <w:rsid w:val="483462B9"/>
    <w:rsid w:val="485A3047"/>
    <w:rsid w:val="48759043"/>
    <w:rsid w:val="48988BF9"/>
    <w:rsid w:val="490DDEDB"/>
    <w:rsid w:val="4919F847"/>
    <w:rsid w:val="4954B972"/>
    <w:rsid w:val="49A17296"/>
    <w:rsid w:val="49B5C2C4"/>
    <w:rsid w:val="49C1A783"/>
    <w:rsid w:val="49CA4349"/>
    <w:rsid w:val="4A10A585"/>
    <w:rsid w:val="4A3273C5"/>
    <w:rsid w:val="4A347F39"/>
    <w:rsid w:val="4A790FD1"/>
    <w:rsid w:val="4ABE6D28"/>
    <w:rsid w:val="4B4C175D"/>
    <w:rsid w:val="4B793B06"/>
    <w:rsid w:val="4B7C65CE"/>
    <w:rsid w:val="4BBF2B46"/>
    <w:rsid w:val="4BC4BA9E"/>
    <w:rsid w:val="4BD87C72"/>
    <w:rsid w:val="4BD996CC"/>
    <w:rsid w:val="4C1079BD"/>
    <w:rsid w:val="4C16315E"/>
    <w:rsid w:val="4C1CCE09"/>
    <w:rsid w:val="4C2CAF56"/>
    <w:rsid w:val="4C317377"/>
    <w:rsid w:val="4C8603B1"/>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5FB8DE"/>
    <w:rsid w:val="4F7CA497"/>
    <w:rsid w:val="4FA9045B"/>
    <w:rsid w:val="4FCFEDEC"/>
    <w:rsid w:val="4FF06483"/>
    <w:rsid w:val="4FFC3D72"/>
    <w:rsid w:val="50059CDC"/>
    <w:rsid w:val="50179A11"/>
    <w:rsid w:val="501AEE07"/>
    <w:rsid w:val="506A532C"/>
    <w:rsid w:val="509D81B9"/>
    <w:rsid w:val="50C9889A"/>
    <w:rsid w:val="50ED98D6"/>
    <w:rsid w:val="50EDE90D"/>
    <w:rsid w:val="511B22A9"/>
    <w:rsid w:val="511E3A11"/>
    <w:rsid w:val="516B1B72"/>
    <w:rsid w:val="517E9E38"/>
    <w:rsid w:val="518934F7"/>
    <w:rsid w:val="5193700E"/>
    <w:rsid w:val="51CA5805"/>
    <w:rsid w:val="51D04CED"/>
    <w:rsid w:val="52B43F24"/>
    <w:rsid w:val="52D63938"/>
    <w:rsid w:val="52D7A250"/>
    <w:rsid w:val="52FBF96E"/>
    <w:rsid w:val="5301B9A4"/>
    <w:rsid w:val="535234C4"/>
    <w:rsid w:val="5377A633"/>
    <w:rsid w:val="53A9370D"/>
    <w:rsid w:val="53AA0EFA"/>
    <w:rsid w:val="541BD3FE"/>
    <w:rsid w:val="542515B5"/>
    <w:rsid w:val="5448C38D"/>
    <w:rsid w:val="545015BA"/>
    <w:rsid w:val="5481F299"/>
    <w:rsid w:val="551E23E5"/>
    <w:rsid w:val="55307A1F"/>
    <w:rsid w:val="555908BB"/>
    <w:rsid w:val="5589F9E5"/>
    <w:rsid w:val="55A1A2BA"/>
    <w:rsid w:val="55A6151E"/>
    <w:rsid w:val="55CA317B"/>
    <w:rsid w:val="56636ED5"/>
    <w:rsid w:val="56739C1B"/>
    <w:rsid w:val="5698A9D5"/>
    <w:rsid w:val="56DABE49"/>
    <w:rsid w:val="571893D0"/>
    <w:rsid w:val="57314D5E"/>
    <w:rsid w:val="57440908"/>
    <w:rsid w:val="5775C4BF"/>
    <w:rsid w:val="5785FB24"/>
    <w:rsid w:val="57CBCCD4"/>
    <w:rsid w:val="57D9C9F7"/>
    <w:rsid w:val="57F48AEA"/>
    <w:rsid w:val="58303533"/>
    <w:rsid w:val="58A06071"/>
    <w:rsid w:val="58ABD313"/>
    <w:rsid w:val="58B7C442"/>
    <w:rsid w:val="58CB0982"/>
    <w:rsid w:val="58E9DC86"/>
    <w:rsid w:val="590A2194"/>
    <w:rsid w:val="592C5187"/>
    <w:rsid w:val="592E8BDE"/>
    <w:rsid w:val="593D928D"/>
    <w:rsid w:val="59466220"/>
    <w:rsid w:val="595D7CB0"/>
    <w:rsid w:val="59A18BD5"/>
    <w:rsid w:val="59C18F88"/>
    <w:rsid w:val="5A0E7B8C"/>
    <w:rsid w:val="5A758B47"/>
    <w:rsid w:val="5A85ACE7"/>
    <w:rsid w:val="5ABD9BE6"/>
    <w:rsid w:val="5AC16981"/>
    <w:rsid w:val="5ACD69DE"/>
    <w:rsid w:val="5B89CBC3"/>
    <w:rsid w:val="5BA0D825"/>
    <w:rsid w:val="5C3479F8"/>
    <w:rsid w:val="5C91AD13"/>
    <w:rsid w:val="5CD0092C"/>
    <w:rsid w:val="5D442FFA"/>
    <w:rsid w:val="5D832B61"/>
    <w:rsid w:val="5D84E17D"/>
    <w:rsid w:val="5DE6EB70"/>
    <w:rsid w:val="5E14CC05"/>
    <w:rsid w:val="5E813676"/>
    <w:rsid w:val="5EB02E78"/>
    <w:rsid w:val="5EBD8550"/>
    <w:rsid w:val="5EFD17E6"/>
    <w:rsid w:val="5F35CD6D"/>
    <w:rsid w:val="5F67AE47"/>
    <w:rsid w:val="5F7E5804"/>
    <w:rsid w:val="5F82CD8D"/>
    <w:rsid w:val="5F971F1B"/>
    <w:rsid w:val="5FB3E8E2"/>
    <w:rsid w:val="5FC015B4"/>
    <w:rsid w:val="603121D3"/>
    <w:rsid w:val="604970A6"/>
    <w:rsid w:val="605072B1"/>
    <w:rsid w:val="605B100C"/>
    <w:rsid w:val="60644BC3"/>
    <w:rsid w:val="6087991B"/>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211FF51"/>
    <w:rsid w:val="621F4674"/>
    <w:rsid w:val="62248BDA"/>
    <w:rsid w:val="622E29F1"/>
    <w:rsid w:val="6234117A"/>
    <w:rsid w:val="6270E36C"/>
    <w:rsid w:val="6310A16A"/>
    <w:rsid w:val="638154F9"/>
    <w:rsid w:val="6392D393"/>
    <w:rsid w:val="63D4FBA6"/>
    <w:rsid w:val="63EE1291"/>
    <w:rsid w:val="63F8D4E5"/>
    <w:rsid w:val="6429C698"/>
    <w:rsid w:val="6467F7B3"/>
    <w:rsid w:val="64DCDDF0"/>
    <w:rsid w:val="65107201"/>
    <w:rsid w:val="65116121"/>
    <w:rsid w:val="651BD007"/>
    <w:rsid w:val="652CD132"/>
    <w:rsid w:val="65342FFC"/>
    <w:rsid w:val="65420565"/>
    <w:rsid w:val="655EFEEF"/>
    <w:rsid w:val="65637C99"/>
    <w:rsid w:val="65774917"/>
    <w:rsid w:val="65860A94"/>
    <w:rsid w:val="65CAAA2F"/>
    <w:rsid w:val="65FC46C0"/>
    <w:rsid w:val="6686EA33"/>
    <w:rsid w:val="66960B60"/>
    <w:rsid w:val="6697E55F"/>
    <w:rsid w:val="66BB0DF5"/>
    <w:rsid w:val="67326627"/>
    <w:rsid w:val="6782FBBA"/>
    <w:rsid w:val="679FF1AC"/>
    <w:rsid w:val="67D80D35"/>
    <w:rsid w:val="67E3665B"/>
    <w:rsid w:val="67F0F895"/>
    <w:rsid w:val="67FC9B03"/>
    <w:rsid w:val="68069CA7"/>
    <w:rsid w:val="6817FB69"/>
    <w:rsid w:val="6823D076"/>
    <w:rsid w:val="6847EDDB"/>
    <w:rsid w:val="6854828B"/>
    <w:rsid w:val="686FE2E6"/>
    <w:rsid w:val="6870F89F"/>
    <w:rsid w:val="687B2F65"/>
    <w:rsid w:val="68944AEA"/>
    <w:rsid w:val="690DA171"/>
    <w:rsid w:val="692FEBCA"/>
    <w:rsid w:val="693ECC74"/>
    <w:rsid w:val="69687B20"/>
    <w:rsid w:val="696FD656"/>
    <w:rsid w:val="699D3198"/>
    <w:rsid w:val="69ABCF1E"/>
    <w:rsid w:val="69C31104"/>
    <w:rsid w:val="6A14453D"/>
    <w:rsid w:val="6A1A335C"/>
    <w:rsid w:val="6A429C60"/>
    <w:rsid w:val="6A99C6EB"/>
    <w:rsid w:val="6A9F41A2"/>
    <w:rsid w:val="6AAD9FF5"/>
    <w:rsid w:val="6AB81726"/>
    <w:rsid w:val="6AD08F6A"/>
    <w:rsid w:val="6ADDD887"/>
    <w:rsid w:val="6AFCBF92"/>
    <w:rsid w:val="6B4CF375"/>
    <w:rsid w:val="6B6CFB85"/>
    <w:rsid w:val="6B8070D1"/>
    <w:rsid w:val="6B9682CA"/>
    <w:rsid w:val="6B98890E"/>
    <w:rsid w:val="6B9B037A"/>
    <w:rsid w:val="6BC53C00"/>
    <w:rsid w:val="6BD7EB5C"/>
    <w:rsid w:val="6C047858"/>
    <w:rsid w:val="6C27034B"/>
    <w:rsid w:val="6C30CDA3"/>
    <w:rsid w:val="6C490AB2"/>
    <w:rsid w:val="6C7609FC"/>
    <w:rsid w:val="6CA6F296"/>
    <w:rsid w:val="6DDC283E"/>
    <w:rsid w:val="6E1E83FF"/>
    <w:rsid w:val="6E3A691D"/>
    <w:rsid w:val="6E553912"/>
    <w:rsid w:val="6E587D36"/>
    <w:rsid w:val="6EA7831F"/>
    <w:rsid w:val="6F0C43B1"/>
    <w:rsid w:val="6F215C2D"/>
    <w:rsid w:val="6F27AE7E"/>
    <w:rsid w:val="6F4E5F74"/>
    <w:rsid w:val="6F4FA112"/>
    <w:rsid w:val="6F9DD32D"/>
    <w:rsid w:val="6FA54763"/>
    <w:rsid w:val="6FAF34C8"/>
    <w:rsid w:val="6FD8345D"/>
    <w:rsid w:val="700AD219"/>
    <w:rsid w:val="7012DBB9"/>
    <w:rsid w:val="701566A2"/>
    <w:rsid w:val="705CBAC2"/>
    <w:rsid w:val="7072C3F4"/>
    <w:rsid w:val="70893F96"/>
    <w:rsid w:val="70DD8146"/>
    <w:rsid w:val="7115F36D"/>
    <w:rsid w:val="7145D409"/>
    <w:rsid w:val="715277FD"/>
    <w:rsid w:val="71C84536"/>
    <w:rsid w:val="720B55C3"/>
    <w:rsid w:val="72F856E0"/>
    <w:rsid w:val="731D5698"/>
    <w:rsid w:val="73218A8B"/>
    <w:rsid w:val="73B4B422"/>
    <w:rsid w:val="73D53333"/>
    <w:rsid w:val="73E7DA2C"/>
    <w:rsid w:val="743019DF"/>
    <w:rsid w:val="746FAD2D"/>
    <w:rsid w:val="747E4851"/>
    <w:rsid w:val="748EB17F"/>
    <w:rsid w:val="74AB3169"/>
    <w:rsid w:val="74C0264F"/>
    <w:rsid w:val="74EBBAC5"/>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79D8BA"/>
    <w:rsid w:val="788CB2D0"/>
    <w:rsid w:val="788CDD4E"/>
    <w:rsid w:val="78904D03"/>
    <w:rsid w:val="789E0226"/>
    <w:rsid w:val="78AF33C2"/>
    <w:rsid w:val="78C06EE8"/>
    <w:rsid w:val="78C570B9"/>
    <w:rsid w:val="78CC9ED1"/>
    <w:rsid w:val="791FB391"/>
    <w:rsid w:val="7938D123"/>
    <w:rsid w:val="79534970"/>
    <w:rsid w:val="796FC95E"/>
    <w:rsid w:val="79790029"/>
    <w:rsid w:val="79877371"/>
    <w:rsid w:val="79BAD78C"/>
    <w:rsid w:val="79BDA5AC"/>
    <w:rsid w:val="79C5B508"/>
    <w:rsid w:val="79D35350"/>
    <w:rsid w:val="79D89F8C"/>
    <w:rsid w:val="79E746ED"/>
    <w:rsid w:val="79ECCC6F"/>
    <w:rsid w:val="7A0A782F"/>
    <w:rsid w:val="7A697070"/>
    <w:rsid w:val="7AD8391A"/>
    <w:rsid w:val="7AE5E8CD"/>
    <w:rsid w:val="7B58C3CC"/>
    <w:rsid w:val="7BBDF112"/>
    <w:rsid w:val="7BCC1E1C"/>
    <w:rsid w:val="7BDAF535"/>
    <w:rsid w:val="7BE0A67E"/>
    <w:rsid w:val="7BE2E814"/>
    <w:rsid w:val="7BEFFFF3"/>
    <w:rsid w:val="7BFB6C29"/>
    <w:rsid w:val="7C1FC987"/>
    <w:rsid w:val="7C402DC7"/>
    <w:rsid w:val="7C535EA6"/>
    <w:rsid w:val="7C9C0588"/>
    <w:rsid w:val="7C9C2ADB"/>
    <w:rsid w:val="7CA877D7"/>
    <w:rsid w:val="7CB39C05"/>
    <w:rsid w:val="7CF277EE"/>
    <w:rsid w:val="7D472614"/>
    <w:rsid w:val="7D6526DA"/>
    <w:rsid w:val="7D72FF8F"/>
    <w:rsid w:val="7D9B0E5C"/>
    <w:rsid w:val="7DB7C4F4"/>
    <w:rsid w:val="7DD12399"/>
    <w:rsid w:val="7E01F00E"/>
    <w:rsid w:val="7E1EC92C"/>
    <w:rsid w:val="7E385632"/>
    <w:rsid w:val="7E573DB5"/>
    <w:rsid w:val="7E708F55"/>
    <w:rsid w:val="7F0AB3FC"/>
    <w:rsid w:val="7F0BF7AC"/>
    <w:rsid w:val="7F1199C2"/>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customStyle="1" w:styleId="UnresolvedMention1">
    <w:name w:val="Unresolved Mention1"/>
    <w:basedOn w:val="Privzetapisavaodstavka"/>
    <w:uiPriority w:val="99"/>
    <w:semiHidden/>
    <w:unhideWhenUsed/>
    <w:rsid w:val="000C52ED"/>
    <w:rPr>
      <w:color w:val="605E5C"/>
      <w:shd w:val="clear" w:color="auto" w:fill="E1DFDD"/>
    </w:rPr>
  </w:style>
  <w:style w:type="character" w:customStyle="1" w:styleId="Mention1">
    <w:name w:val="Mention1"/>
    <w:basedOn w:val="Privzetapisavaodstavka"/>
    <w:uiPriority w:val="99"/>
    <w:unhideWhenUsed/>
    <w:rPr>
      <w:color w:val="2B579A"/>
      <w:shd w:val="clear" w:color="auto" w:fill="E6E6E6"/>
    </w:rPr>
  </w:style>
  <w:style w:type="table" w:customStyle="1" w:styleId="Tabelamrea12">
    <w:name w:val="Tabela – mreža12"/>
    <w:basedOn w:val="Navadnatabela"/>
    <w:next w:val="Tabelamrea"/>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E86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1080">
      <w:bodyDiv w:val="1"/>
      <w:marLeft w:val="0"/>
      <w:marRight w:val="0"/>
      <w:marTop w:val="0"/>
      <w:marBottom w:val="0"/>
      <w:divBdr>
        <w:top w:val="none" w:sz="0" w:space="0" w:color="auto"/>
        <w:left w:val="none" w:sz="0" w:space="0" w:color="auto"/>
        <w:bottom w:val="none" w:sz="0" w:space="0" w:color="auto"/>
        <w:right w:val="none" w:sz="0" w:space="0" w:color="auto"/>
      </w:divBdr>
      <w:divsChild>
        <w:div w:id="155340100">
          <w:marLeft w:val="446"/>
          <w:marRight w:val="0"/>
          <w:marTop w:val="0"/>
          <w:marBottom w:val="0"/>
          <w:divBdr>
            <w:top w:val="none" w:sz="0" w:space="0" w:color="auto"/>
            <w:left w:val="none" w:sz="0" w:space="0" w:color="auto"/>
            <w:bottom w:val="none" w:sz="0" w:space="0" w:color="auto"/>
            <w:right w:val="none" w:sz="0" w:space="0" w:color="auto"/>
          </w:divBdr>
        </w:div>
        <w:div w:id="1393894510">
          <w:marLeft w:val="446"/>
          <w:marRight w:val="0"/>
          <w:marTop w:val="0"/>
          <w:marBottom w:val="0"/>
          <w:divBdr>
            <w:top w:val="none" w:sz="0" w:space="0" w:color="auto"/>
            <w:left w:val="none" w:sz="0" w:space="0" w:color="auto"/>
            <w:bottom w:val="none" w:sz="0" w:space="0" w:color="auto"/>
            <w:right w:val="none" w:sz="0" w:space="0" w:color="auto"/>
          </w:divBdr>
        </w:div>
      </w:divsChild>
    </w:div>
    <w:div w:id="711809715">
      <w:bodyDiv w:val="1"/>
      <w:marLeft w:val="0"/>
      <w:marRight w:val="0"/>
      <w:marTop w:val="0"/>
      <w:marBottom w:val="0"/>
      <w:divBdr>
        <w:top w:val="none" w:sz="0" w:space="0" w:color="auto"/>
        <w:left w:val="none" w:sz="0" w:space="0" w:color="auto"/>
        <w:bottom w:val="none" w:sz="0" w:space="0" w:color="auto"/>
        <w:right w:val="none" w:sz="0" w:space="0" w:color="auto"/>
      </w:divBdr>
    </w:div>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B0679-C8D9-4A0F-ADE3-35907151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853</Words>
  <Characters>4864</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2022-02-21T08:34:00Z</dcterms:created>
  <dcterms:modified xsi:type="dcterms:W3CDTF">2022-02-21T08:35:00Z</dcterms:modified>
</cp:coreProperties>
</file>