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1A5A4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74FC5E1D" w14:textId="0AD92C1F" w:rsidR="001D6793" w:rsidRDefault="00FA45E3" w:rsidP="001D6793">
      <w:pPr>
        <w:pStyle w:val="Naslov21"/>
      </w:pPr>
      <w:r>
        <w:t xml:space="preserve">od </w:t>
      </w:r>
      <w:r w:rsidR="00FF672A">
        <w:t>28</w:t>
      </w:r>
      <w:r w:rsidR="001D6793">
        <w:t xml:space="preserve">. </w:t>
      </w:r>
      <w:r w:rsidR="002A4401">
        <w:t>mar</w:t>
      </w:r>
      <w:r w:rsidR="0040238A">
        <w:t>ca</w:t>
      </w:r>
      <w:r w:rsidR="00FF672A">
        <w:t xml:space="preserve"> </w:t>
      </w:r>
      <w:r w:rsidR="001D6793">
        <w:t xml:space="preserve">do </w:t>
      </w:r>
      <w:r w:rsidR="002A4401">
        <w:t>1</w:t>
      </w:r>
      <w:r w:rsidR="001D6793">
        <w:t xml:space="preserve">. </w:t>
      </w:r>
      <w:r w:rsidR="002A4401">
        <w:t>april</w:t>
      </w:r>
      <w:r w:rsidR="0040238A">
        <w:t>a</w:t>
      </w:r>
      <w:r w:rsidR="00FF672A">
        <w:t xml:space="preserve"> </w:t>
      </w:r>
      <w:r w:rsidR="001D6793">
        <w:t>20</w:t>
      </w:r>
      <w:r w:rsidR="00951C61">
        <w:t>22</w:t>
      </w:r>
    </w:p>
    <w:p w14:paraId="7E7C16DD" w14:textId="77777777" w:rsidR="00DF4F0B" w:rsidRDefault="00DF4F0B" w:rsidP="00B440ED">
      <w:pPr>
        <w:tabs>
          <w:tab w:val="left" w:pos="580"/>
        </w:tabs>
      </w:pPr>
    </w:p>
    <w:p w14:paraId="7F590809" w14:textId="77777777" w:rsidR="0004159E" w:rsidRPr="000A7DBD" w:rsidRDefault="0004159E" w:rsidP="00B440ED">
      <w:pPr>
        <w:tabs>
          <w:tab w:val="left" w:pos="580"/>
        </w:tabs>
      </w:pPr>
      <w:bookmarkStart w:id="0" w:name="_Hlk54096721"/>
    </w:p>
    <w:p w14:paraId="0C14C5C1" w14:textId="1DA0FE75" w:rsidR="000810B1" w:rsidRPr="006A31A7" w:rsidRDefault="00830817" w:rsidP="000810B1">
      <w:pPr>
        <w:tabs>
          <w:tab w:val="left" w:pos="580"/>
        </w:tabs>
        <w:rPr>
          <w:color w:val="808080" w:themeColor="background1" w:themeShade="80"/>
        </w:rPr>
      </w:pPr>
      <w:r w:rsidRPr="25774589">
        <w:rPr>
          <w:rStyle w:val="markedcontent"/>
          <w:rFonts w:cs="Arial"/>
        </w:rPr>
        <w:t xml:space="preserve">Medletna rast cen življenjskih potrebščin </w:t>
      </w:r>
      <w:r w:rsidRPr="25774589">
        <w:rPr>
          <w:rFonts w:eastAsia="Myriad Pro" w:cs="Myriad Pro"/>
        </w:rPr>
        <w:t xml:space="preserve">se je </w:t>
      </w:r>
      <w:r>
        <w:rPr>
          <w:rFonts w:eastAsia="Myriad Pro" w:cs="Myriad Pro"/>
        </w:rPr>
        <w:t>marca nekoliko umirila</w:t>
      </w:r>
      <w:r w:rsidRPr="25774589">
        <w:rPr>
          <w:rFonts w:eastAsia="Myriad Pro" w:cs="Myriad Pro"/>
        </w:rPr>
        <w:t xml:space="preserve"> in je znašala </w:t>
      </w:r>
      <w:r>
        <w:rPr>
          <w:rFonts w:eastAsia="Myriad Pro" w:cs="Myriad Pro"/>
        </w:rPr>
        <w:t>5,4</w:t>
      </w:r>
      <w:r w:rsidRPr="25774589">
        <w:rPr>
          <w:rFonts w:eastAsia="Myriad Pro" w:cs="Myriad Pro"/>
        </w:rPr>
        <w:t> %</w:t>
      </w:r>
      <w:r w:rsidR="00D36DD4">
        <w:rPr>
          <w:rFonts w:eastAsia="Myriad Pro" w:cs="Myriad Pro"/>
        </w:rPr>
        <w:t xml:space="preserve">, na umiritev je </w:t>
      </w:r>
      <w:r w:rsidR="000F2402">
        <w:rPr>
          <w:rFonts w:eastAsia="Myriad Pro" w:cs="Myriad Pro"/>
        </w:rPr>
        <w:t xml:space="preserve">vplivala </w:t>
      </w:r>
      <w:r w:rsidR="00B93E71" w:rsidRPr="4CB1C593">
        <w:rPr>
          <w:rFonts w:eastAsia="Myriad Pro" w:cs="Myriad Pro"/>
          <w:szCs w:val="20"/>
        </w:rPr>
        <w:t>začasn</w:t>
      </w:r>
      <w:r w:rsidR="000F2402">
        <w:rPr>
          <w:rFonts w:eastAsia="Myriad Pro" w:cs="Myriad Pro"/>
          <w:szCs w:val="20"/>
        </w:rPr>
        <w:t>a</w:t>
      </w:r>
      <w:r w:rsidR="00B93E71" w:rsidRPr="4CB1C593">
        <w:rPr>
          <w:rFonts w:eastAsia="Myriad Pro" w:cs="Myriad Pro"/>
          <w:szCs w:val="20"/>
        </w:rPr>
        <w:t xml:space="preserve"> oprostit</w:t>
      </w:r>
      <w:r w:rsidR="000F2402">
        <w:rPr>
          <w:rFonts w:eastAsia="Myriad Pro" w:cs="Myriad Pro"/>
          <w:szCs w:val="20"/>
        </w:rPr>
        <w:t>e</w:t>
      </w:r>
      <w:r w:rsidR="00B93E71" w:rsidRPr="4CB1C593">
        <w:rPr>
          <w:rFonts w:eastAsia="Myriad Pro" w:cs="Myriad Pro"/>
          <w:szCs w:val="20"/>
        </w:rPr>
        <w:t xml:space="preserve">v plačila določenih prispevkov </w:t>
      </w:r>
      <w:r w:rsidR="000F2402">
        <w:rPr>
          <w:rFonts w:eastAsia="Myriad Pro" w:cs="Myriad Pro"/>
          <w:szCs w:val="20"/>
        </w:rPr>
        <w:t xml:space="preserve">na </w:t>
      </w:r>
      <w:r w:rsidR="00B93E71" w:rsidRPr="4CB1C593">
        <w:rPr>
          <w:rFonts w:eastAsia="Myriad Pro" w:cs="Myriad Pro"/>
          <w:szCs w:val="20"/>
        </w:rPr>
        <w:t>električn</w:t>
      </w:r>
      <w:r w:rsidR="000F2402">
        <w:rPr>
          <w:rFonts w:eastAsia="Myriad Pro" w:cs="Myriad Pro"/>
          <w:szCs w:val="20"/>
        </w:rPr>
        <w:t>o</w:t>
      </w:r>
      <w:r w:rsidR="00B93E71" w:rsidRPr="4CB1C593">
        <w:rPr>
          <w:rFonts w:eastAsia="Myriad Pro" w:cs="Myriad Pro"/>
          <w:szCs w:val="20"/>
        </w:rPr>
        <w:t xml:space="preserve"> energij</w:t>
      </w:r>
      <w:r w:rsidR="000F2402">
        <w:rPr>
          <w:rFonts w:eastAsia="Myriad Pro" w:cs="Myriad Pro"/>
          <w:szCs w:val="20"/>
        </w:rPr>
        <w:t>o</w:t>
      </w:r>
      <w:r w:rsidR="00340C09">
        <w:rPr>
          <w:rFonts w:eastAsia="Myriad Pro" w:cs="Myriad Pro"/>
          <w:szCs w:val="20"/>
        </w:rPr>
        <w:t>.</w:t>
      </w:r>
      <w:r w:rsidR="00B93E71" w:rsidRPr="4CB1C593">
        <w:rPr>
          <w:rFonts w:eastAsia="Myriad Pro" w:cs="Myriad Pro"/>
          <w:szCs w:val="20"/>
        </w:rPr>
        <w:t xml:space="preserve"> </w:t>
      </w:r>
      <w:r w:rsidR="00145DD4">
        <w:rPr>
          <w:rFonts w:eastAsia="Myriad Pro" w:cs="Myriad Pro"/>
          <w:szCs w:val="20"/>
        </w:rPr>
        <w:t>V evrskem območju se je marca inflacija še okrepila in znašala 7,5 %. Visoka rast cen</w:t>
      </w:r>
      <w:r w:rsidR="003B2461">
        <w:rPr>
          <w:rFonts w:eastAsia="Myriad Pro" w:cs="Myriad Pro"/>
          <w:szCs w:val="20"/>
        </w:rPr>
        <w:t xml:space="preserve"> je skupaj z </w:t>
      </w:r>
      <w:r w:rsidR="003B2461" w:rsidRPr="6C952E95">
        <w:rPr>
          <w:rFonts w:eastAsia="Myriad Pro" w:cs="Myriad Pro"/>
        </w:rPr>
        <w:t>odločit</w:t>
      </w:r>
      <w:r w:rsidR="003B2461">
        <w:rPr>
          <w:rFonts w:eastAsia="Myriad Pro" w:cs="Myriad Pro"/>
        </w:rPr>
        <w:t>vijo</w:t>
      </w:r>
      <w:r w:rsidR="003B2461" w:rsidRPr="6C952E95">
        <w:rPr>
          <w:rFonts w:eastAsia="Myriad Pro" w:cs="Myriad Pro"/>
        </w:rPr>
        <w:t xml:space="preserve"> ECB o nekoliko hitrejšem umikanju ukrepov ekspanzivne d</w:t>
      </w:r>
      <w:r w:rsidR="003B2461" w:rsidRPr="6C952E95">
        <w:rPr>
          <w:rFonts w:eastAsia="Myriad Pro" w:cs="Myriad Pro"/>
          <w:szCs w:val="20"/>
        </w:rPr>
        <w:t>e</w:t>
      </w:r>
      <w:r w:rsidR="003B2461" w:rsidRPr="6C952E95">
        <w:rPr>
          <w:rFonts w:eastAsia="Myriad Pro" w:cs="Myriad Pro"/>
        </w:rPr>
        <w:t>narne politike</w:t>
      </w:r>
      <w:r w:rsidR="003B2461">
        <w:rPr>
          <w:rFonts w:eastAsia="Myriad Pro" w:cs="Myriad Pro"/>
        </w:rPr>
        <w:t xml:space="preserve"> vplival</w:t>
      </w:r>
      <w:r w:rsidR="00145DD4">
        <w:rPr>
          <w:rFonts w:eastAsia="Myriad Pro" w:cs="Myriad Pro"/>
        </w:rPr>
        <w:t>a</w:t>
      </w:r>
      <w:r w:rsidR="003B2461">
        <w:rPr>
          <w:rFonts w:eastAsia="Myriad Pro" w:cs="Myriad Pro"/>
        </w:rPr>
        <w:t xml:space="preserve"> na</w:t>
      </w:r>
      <w:r w:rsidR="003B2461" w:rsidRPr="6C952E95">
        <w:rPr>
          <w:rFonts w:eastAsia="Myriad Pro" w:cs="Myriad Pro"/>
        </w:rPr>
        <w:t xml:space="preserve"> </w:t>
      </w:r>
      <w:r w:rsidR="00D8469A" w:rsidRPr="6C952E95">
        <w:rPr>
          <w:rFonts w:eastAsia="Myriad Pro" w:cs="Myriad Pro"/>
        </w:rPr>
        <w:t xml:space="preserve">višjo donosnost do dospetja </w:t>
      </w:r>
      <w:r w:rsidR="000F610A">
        <w:rPr>
          <w:rFonts w:eastAsia="Myriad Pro" w:cs="Myriad Pro"/>
        </w:rPr>
        <w:t xml:space="preserve">evrskih </w:t>
      </w:r>
      <w:r w:rsidR="00D8469A" w:rsidRPr="6C952E95">
        <w:rPr>
          <w:rFonts w:eastAsia="Myriad Pro" w:cs="Myriad Pro"/>
        </w:rPr>
        <w:t>državnih obveznic</w:t>
      </w:r>
      <w:r w:rsidR="00AA0EF9">
        <w:rPr>
          <w:rFonts w:eastAsia="Myriad Pro" w:cs="Myriad Pro"/>
        </w:rPr>
        <w:t xml:space="preserve">, </w:t>
      </w:r>
      <w:r w:rsidR="00D8469A">
        <w:rPr>
          <w:rFonts w:eastAsia="Myriad Pro" w:cs="Myriad Pro"/>
          <w:color w:val="000000" w:themeColor="text1"/>
        </w:rPr>
        <w:t xml:space="preserve">rast pribitkov </w:t>
      </w:r>
      <w:r w:rsidR="000F610A">
        <w:rPr>
          <w:rFonts w:eastAsia="Myriad Pro" w:cs="Myriad Pro"/>
          <w:color w:val="000000" w:themeColor="text1"/>
        </w:rPr>
        <w:t xml:space="preserve">slovenskih </w:t>
      </w:r>
      <w:r w:rsidR="00D8469A">
        <w:rPr>
          <w:rFonts w:eastAsia="Myriad Pro" w:cs="Myriad Pro"/>
          <w:color w:val="000000" w:themeColor="text1"/>
        </w:rPr>
        <w:t xml:space="preserve">državnih obveznic nad nemškimi </w:t>
      </w:r>
      <w:r w:rsidR="00AA0EF9">
        <w:rPr>
          <w:rFonts w:eastAsia="Myriad Pro" w:cs="Myriad Pro"/>
          <w:color w:val="000000" w:themeColor="text1"/>
        </w:rPr>
        <w:t xml:space="preserve">je </w:t>
      </w:r>
      <w:r w:rsidR="00D8469A">
        <w:rPr>
          <w:rFonts w:eastAsia="Myriad Pro" w:cs="Myriad Pro"/>
          <w:color w:val="000000" w:themeColor="text1"/>
        </w:rPr>
        <w:t>ostala zmerna.</w:t>
      </w:r>
      <w:r w:rsidR="00CD28F1">
        <w:rPr>
          <w:color w:val="808080" w:themeColor="background1" w:themeShade="80"/>
        </w:rPr>
        <w:t xml:space="preserve"> </w:t>
      </w:r>
      <w:r w:rsidR="00B93E71" w:rsidRPr="00A8347A">
        <w:rPr>
          <w:rStyle w:val="normaltextrun"/>
          <w:color w:val="000000"/>
          <w:shd w:val="clear" w:color="auto" w:fill="FFFFFF"/>
        </w:rPr>
        <w:t>Prodaja v trgovini se je januarja v primerjavi z mesecem prej zmanjšala</w:t>
      </w:r>
      <w:r w:rsidR="003F5A2E">
        <w:rPr>
          <w:rStyle w:val="normaltextrun"/>
          <w:color w:val="000000"/>
          <w:shd w:val="clear" w:color="auto" w:fill="FFFFFF"/>
        </w:rPr>
        <w:t xml:space="preserve">, </w:t>
      </w:r>
      <w:r w:rsidR="006F341F">
        <w:rPr>
          <w:rStyle w:val="normaltextrun"/>
          <w:color w:val="000000"/>
          <w:shd w:val="clear" w:color="auto" w:fill="FFFFFF"/>
        </w:rPr>
        <w:t xml:space="preserve">na </w:t>
      </w:r>
      <w:r w:rsidR="00B06F25">
        <w:rPr>
          <w:rStyle w:val="normaltextrun"/>
          <w:color w:val="000000"/>
          <w:shd w:val="clear" w:color="auto" w:fill="FFFFFF"/>
        </w:rPr>
        <w:t>mesečno dinami</w:t>
      </w:r>
      <w:r w:rsidR="006F341F">
        <w:rPr>
          <w:rStyle w:val="normaltextrun"/>
          <w:color w:val="000000"/>
          <w:shd w:val="clear" w:color="auto" w:fill="FFFFFF"/>
        </w:rPr>
        <w:t xml:space="preserve">ko </w:t>
      </w:r>
      <w:r w:rsidR="003F5A2E" w:rsidRPr="00A8347A">
        <w:rPr>
          <w:rStyle w:val="normaltextrun"/>
          <w:color w:val="000000"/>
          <w:shd w:val="clear" w:color="auto" w:fill="FFFFFF"/>
        </w:rPr>
        <w:t xml:space="preserve">v zadnjih mesecih </w:t>
      </w:r>
      <w:r w:rsidR="006F341F">
        <w:rPr>
          <w:rStyle w:val="normaltextrun"/>
          <w:color w:val="000000"/>
          <w:shd w:val="clear" w:color="auto" w:fill="FFFFFF"/>
        </w:rPr>
        <w:t xml:space="preserve">vpliva predvsem </w:t>
      </w:r>
      <w:r w:rsidR="003F5A2E" w:rsidRPr="00A8347A">
        <w:rPr>
          <w:rStyle w:val="normaltextrun"/>
          <w:color w:val="000000"/>
          <w:shd w:val="clear" w:color="auto" w:fill="FFFFFF"/>
        </w:rPr>
        <w:t>močno nihanje realnega prihodka v trgovini z motornimi gorivi</w:t>
      </w:r>
      <w:r w:rsidR="006F341F">
        <w:rPr>
          <w:rStyle w:val="normaltextrun"/>
          <w:color w:val="000000"/>
          <w:shd w:val="clear" w:color="auto" w:fill="FFFFFF"/>
        </w:rPr>
        <w:t>;</w:t>
      </w:r>
      <w:r w:rsidR="003413AC">
        <w:rPr>
          <w:rStyle w:val="normaltextrun"/>
          <w:color w:val="000000"/>
          <w:shd w:val="clear" w:color="auto" w:fill="FFFFFF"/>
        </w:rPr>
        <w:t xml:space="preserve"> </w:t>
      </w:r>
      <w:r w:rsidR="008C370D">
        <w:rPr>
          <w:rStyle w:val="normaltextrun"/>
          <w:color w:val="000000"/>
          <w:shd w:val="clear" w:color="auto" w:fill="FFFFFF"/>
        </w:rPr>
        <w:t>m</w:t>
      </w:r>
      <w:r w:rsidR="00B93E71" w:rsidRPr="00A8347A">
        <w:rPr>
          <w:rStyle w:val="normaltextrun"/>
          <w:color w:val="000000"/>
          <w:shd w:val="clear" w:color="auto" w:fill="FFFFFF"/>
        </w:rPr>
        <w:t xml:space="preserve">edletno je bila </w:t>
      </w:r>
      <w:r w:rsidR="003F5A2E">
        <w:rPr>
          <w:rStyle w:val="normaltextrun"/>
          <w:color w:val="000000"/>
          <w:shd w:val="clear" w:color="auto" w:fill="FFFFFF"/>
        </w:rPr>
        <w:t xml:space="preserve">prodaja v trgovini </w:t>
      </w:r>
      <w:r w:rsidR="00E94E23">
        <w:rPr>
          <w:rStyle w:val="normaltextrun"/>
          <w:color w:val="000000"/>
          <w:shd w:val="clear" w:color="auto" w:fill="FFFFFF"/>
        </w:rPr>
        <w:t xml:space="preserve">večja za </w:t>
      </w:r>
      <w:r w:rsidR="00AF0EFF">
        <w:rPr>
          <w:rStyle w:val="normaltextrun"/>
          <w:color w:val="000000"/>
          <w:shd w:val="clear" w:color="auto" w:fill="FFFFFF"/>
        </w:rPr>
        <w:t>več kot petino</w:t>
      </w:r>
      <w:r w:rsidR="00E94E23" w:rsidRPr="69446576">
        <w:rPr>
          <w:rStyle w:val="normaltextrun"/>
          <w:color w:val="000000"/>
          <w:shd w:val="clear" w:color="auto" w:fill="FFFFFF"/>
        </w:rPr>
        <w:t>.</w:t>
      </w:r>
      <w:r w:rsidR="006003FF">
        <w:rPr>
          <w:rStyle w:val="normaltextrun"/>
          <w:color w:val="000000"/>
          <w:shd w:val="clear" w:color="auto" w:fill="FFFFFF"/>
        </w:rPr>
        <w:t xml:space="preserve"> </w:t>
      </w:r>
      <w:r w:rsidR="00443C9C">
        <w:t>P</w:t>
      </w:r>
      <w:r w:rsidR="006E02B1">
        <w:t xml:space="preserve">rihodek </w:t>
      </w:r>
      <w:r w:rsidR="00443C9C">
        <w:t xml:space="preserve">je bil januarja </w:t>
      </w:r>
      <w:r w:rsidR="004F5B0A">
        <w:t xml:space="preserve">medletno </w:t>
      </w:r>
      <w:r w:rsidR="000810B1">
        <w:t xml:space="preserve">višji v vseh tržnih storitvah, </w:t>
      </w:r>
      <w:r w:rsidR="000810B1">
        <w:rPr>
          <w:rFonts w:eastAsia="Myriad Pro" w:cs="Myriad Pro"/>
          <w:color w:val="000000" w:themeColor="text1"/>
        </w:rPr>
        <w:t xml:space="preserve">glede na enako obdobje </w:t>
      </w:r>
      <w:r w:rsidR="00D8469A">
        <w:rPr>
          <w:rFonts w:eastAsia="Myriad Pro" w:cs="Myriad Pro"/>
          <w:color w:val="000000" w:themeColor="text1"/>
        </w:rPr>
        <w:t>pred epidemijo</w:t>
      </w:r>
      <w:r w:rsidR="000810B1">
        <w:rPr>
          <w:rFonts w:eastAsia="Myriad Pro" w:cs="Myriad Pro"/>
          <w:color w:val="000000" w:themeColor="text1"/>
        </w:rPr>
        <w:t xml:space="preserve"> pa</w:t>
      </w:r>
      <w:r w:rsidR="000810B1" w:rsidRPr="73D53333">
        <w:rPr>
          <w:rFonts w:eastAsia="Myriad Pro" w:cs="Myriad Pro"/>
          <w:color w:val="000000" w:themeColor="text1"/>
        </w:rPr>
        <w:t xml:space="preserve"> je </w:t>
      </w:r>
      <w:r w:rsidR="000810B1">
        <w:rPr>
          <w:rFonts w:eastAsia="Myriad Pro" w:cs="Myriad Pro"/>
          <w:color w:val="000000" w:themeColor="text1"/>
        </w:rPr>
        <w:t xml:space="preserve">izrazito zaostajal </w:t>
      </w:r>
      <w:r w:rsidR="00D8469A">
        <w:rPr>
          <w:rFonts w:eastAsia="Myriad Pro" w:cs="Myriad Pro"/>
          <w:color w:val="000000" w:themeColor="text1"/>
        </w:rPr>
        <w:t xml:space="preserve">le še </w:t>
      </w:r>
      <w:r w:rsidR="000810B1" w:rsidRPr="73D53333">
        <w:rPr>
          <w:rFonts w:eastAsia="Myriad Pro" w:cs="Myriad Pro"/>
          <w:color w:val="000000" w:themeColor="text1"/>
        </w:rPr>
        <w:t>v potovaln</w:t>
      </w:r>
      <w:r w:rsidR="000810B1">
        <w:rPr>
          <w:rFonts w:eastAsia="Myriad Pro" w:cs="Myriad Pro"/>
          <w:color w:val="000000" w:themeColor="text1"/>
        </w:rPr>
        <w:t>ih agencijah</w:t>
      </w:r>
      <w:r w:rsidR="000810B1" w:rsidRPr="73D53333">
        <w:rPr>
          <w:rFonts w:eastAsia="Myriad Pro" w:cs="Myriad Pro"/>
          <w:color w:val="000000" w:themeColor="text1"/>
        </w:rPr>
        <w:t xml:space="preserve"> </w:t>
      </w:r>
      <w:r w:rsidR="000810B1">
        <w:rPr>
          <w:rFonts w:eastAsia="Myriad Pro" w:cs="Myriad Pro"/>
          <w:color w:val="000000" w:themeColor="text1"/>
        </w:rPr>
        <w:t>ter v dejavnostih v zvezi s filmi, dajanjem v najem in zakup ter strežbo jedi in pijač</w:t>
      </w:r>
      <w:r w:rsidR="000810B1" w:rsidRPr="006A31A7">
        <w:rPr>
          <w:rFonts w:eastAsia="Myriad Pro" w:cs="Myriad Pro"/>
          <w:color w:val="000000" w:themeColor="text1"/>
        </w:rPr>
        <w:t>.</w:t>
      </w:r>
      <w:r w:rsidR="00E31CA2" w:rsidRPr="006A31A7">
        <w:rPr>
          <w:rFonts w:eastAsia="Myriad Pro" w:cs="Myriad Pro"/>
          <w:color w:val="000000" w:themeColor="text1"/>
        </w:rPr>
        <w:t xml:space="preserve"> </w:t>
      </w:r>
      <w:r w:rsidR="006A31A7" w:rsidRPr="006A31A7">
        <w:rPr>
          <w:bCs/>
        </w:rPr>
        <w:t>Javnofinančni položaj se je v letu 2021 izboljšal ob hitrem gospodarskem okrevanju in znižanju izdatkov za blaženje posledic epidemije.</w:t>
      </w:r>
    </w:p>
    <w:bookmarkEnd w:id="0"/>
    <w:p w14:paraId="3D0F86D8" w14:textId="52E0C35A" w:rsidR="00020907" w:rsidRPr="006A31A7" w:rsidRDefault="00020907" w:rsidP="001F51CD">
      <w:pPr>
        <w:tabs>
          <w:tab w:val="left" w:pos="580"/>
        </w:tabs>
      </w:pPr>
    </w:p>
    <w:p w14:paraId="47FA0098" w14:textId="5CF5A9EF" w:rsidR="00BF39C7" w:rsidRDefault="00BF39C7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061F89" w:rsidRPr="006C2117" w14:paraId="79EAF1A1" w14:textId="77777777" w:rsidTr="7FFDC10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B3AAC39" w14:textId="38EDCAA6" w:rsidR="00061F89" w:rsidRPr="006C2117" w:rsidRDefault="00061F89" w:rsidP="009F65CB">
            <w:pPr>
              <w:pStyle w:val="Naslov31"/>
              <w:jc w:val="left"/>
            </w:pPr>
            <w:r>
              <w:t xml:space="preserve">Inflacija, </w:t>
            </w:r>
            <w:r w:rsidR="00EE20BD">
              <w:t>marec</w:t>
            </w:r>
            <w:r>
              <w:t xml:space="preserve">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4EE02B7" w14:textId="77777777" w:rsidR="00061F89" w:rsidRPr="006C2117" w:rsidRDefault="00061F89" w:rsidP="009F65CB">
            <w:pPr>
              <w:pStyle w:val="Naslov31"/>
            </w:pPr>
          </w:p>
        </w:tc>
      </w:tr>
      <w:tr w:rsidR="00061F89" w:rsidRPr="00DF4F0B" w14:paraId="62F87F40" w14:textId="77777777" w:rsidTr="7FFDC10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544B4CF" w14:textId="321E1E3E" w:rsidR="00061F89" w:rsidRDefault="00D74162" w:rsidP="009F65CB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0611974F" wp14:editId="487B1022">
                  <wp:extent cx="3034800" cy="245880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800" cy="24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532A533" w14:textId="4A3A446D" w:rsidR="00061F89" w:rsidRPr="00DF4F0B" w:rsidRDefault="4CB1C593" w:rsidP="009F65CB">
            <w:pPr>
              <w:rPr>
                <w:color w:val="DBDBDB" w:themeColor="accent3" w:themeTint="66"/>
              </w:rPr>
            </w:pPr>
            <w:r w:rsidRPr="3FE6BBE2">
              <w:rPr>
                <w:rFonts w:eastAsia="Myriad Pro" w:cs="Myriad Pro"/>
                <w:b/>
              </w:rPr>
              <w:t xml:space="preserve">Po </w:t>
            </w:r>
            <w:r w:rsidR="00283550">
              <w:rPr>
                <w:rFonts w:eastAsia="Myriad Pro" w:cs="Myriad Pro"/>
                <w:b/>
              </w:rPr>
              <w:t xml:space="preserve">znatni okrepitvi </w:t>
            </w:r>
            <w:r w:rsidR="00DD7C69" w:rsidRPr="3FE6BBE2">
              <w:rPr>
                <w:rFonts w:eastAsia="Myriad Pro" w:cs="Myriad Pro"/>
                <w:b/>
              </w:rPr>
              <w:t>na</w:t>
            </w:r>
            <w:r w:rsidRPr="3FE6BBE2">
              <w:rPr>
                <w:rFonts w:eastAsia="Myriad Pro" w:cs="Myriad Pro"/>
                <w:b/>
              </w:rPr>
              <w:t xml:space="preserve"> začetku letošnjega leta se je </w:t>
            </w:r>
            <w:r w:rsidR="00283550">
              <w:rPr>
                <w:rFonts w:eastAsia="Myriad Pro" w:cs="Myriad Pro"/>
                <w:b/>
              </w:rPr>
              <w:t xml:space="preserve">rast cen </w:t>
            </w:r>
            <w:r w:rsidR="0092428B">
              <w:rPr>
                <w:rFonts w:eastAsia="Myriad Pro" w:cs="Myriad Pro"/>
                <w:b/>
              </w:rPr>
              <w:t xml:space="preserve">življenjskih potrebščin </w:t>
            </w:r>
            <w:r w:rsidRPr="3FE6BBE2">
              <w:rPr>
                <w:rFonts w:eastAsia="Myriad Pro" w:cs="Myriad Pro"/>
                <w:b/>
              </w:rPr>
              <w:t xml:space="preserve">marca nekoliko upočasnila in </w:t>
            </w:r>
            <w:r w:rsidR="00695A96" w:rsidRPr="3FE6BBE2">
              <w:rPr>
                <w:rFonts w:eastAsia="Myriad Pro" w:cs="Myriad Pro"/>
                <w:b/>
              </w:rPr>
              <w:t>bila</w:t>
            </w:r>
            <w:r w:rsidR="005270E4" w:rsidRPr="3FE6BBE2">
              <w:rPr>
                <w:rFonts w:eastAsia="Myriad Pro" w:cs="Myriad Pro"/>
                <w:b/>
              </w:rPr>
              <w:t xml:space="preserve"> medletno</w:t>
            </w:r>
            <w:r w:rsidRPr="3FE6BBE2">
              <w:rPr>
                <w:rFonts w:eastAsia="Myriad Pro" w:cs="Myriad Pro"/>
                <w:b/>
              </w:rPr>
              <w:t xml:space="preserve"> 5,4</w:t>
            </w:r>
            <w:r w:rsidR="00695A96" w:rsidRPr="3FE6BBE2">
              <w:rPr>
                <w:rFonts w:eastAsia="Myriad Pro" w:cs="Myriad Pro"/>
                <w:b/>
              </w:rPr>
              <w:t>-odstotna</w:t>
            </w:r>
            <w:r w:rsidRPr="3FE6BBE2">
              <w:rPr>
                <w:rFonts w:eastAsia="Myriad Pro" w:cs="Myriad Pro"/>
                <w:b/>
              </w:rPr>
              <w:t>.</w:t>
            </w:r>
            <w:r w:rsidRPr="3FE6BBE2">
              <w:rPr>
                <w:rFonts w:eastAsia="Myriad Pro" w:cs="Myriad Pro"/>
              </w:rPr>
              <w:t xml:space="preserve"> Nižja </w:t>
            </w:r>
            <w:r w:rsidR="00B554AD" w:rsidRPr="3FE6BBE2">
              <w:rPr>
                <w:rFonts w:eastAsia="Myriad Pro" w:cs="Myriad Pro"/>
              </w:rPr>
              <w:t>inflacija</w:t>
            </w:r>
            <w:r w:rsidRPr="3FE6BBE2">
              <w:rPr>
                <w:rFonts w:eastAsia="Myriad Pro" w:cs="Myriad Pro"/>
              </w:rPr>
              <w:t xml:space="preserve"> je bila v veliki meri posledica </w:t>
            </w:r>
            <w:r w:rsidR="36ED9610" w:rsidRPr="3FE6BBE2">
              <w:rPr>
                <w:rFonts w:eastAsia="Myriad Pro" w:cs="Myriad Pro"/>
              </w:rPr>
              <w:t>sprejetega</w:t>
            </w:r>
            <w:r w:rsidRPr="3FE6BBE2">
              <w:rPr>
                <w:rFonts w:eastAsia="Myriad Pro" w:cs="Myriad Pro"/>
              </w:rPr>
              <w:t xml:space="preserve"> Zakona o nujnih ukrepih za omilitev posledic zaradi vpliva visokih cen energentov</w:t>
            </w:r>
            <w:r w:rsidR="00BC3FFA" w:rsidRPr="3FE6BBE2">
              <w:rPr>
                <w:rFonts w:eastAsia="Myriad Pro" w:cs="Myriad Pro"/>
              </w:rPr>
              <w:t xml:space="preserve">, na podlagi katerega </w:t>
            </w:r>
            <w:r w:rsidRPr="3FE6BBE2">
              <w:rPr>
                <w:rFonts w:eastAsia="Myriad Pro" w:cs="Myriad Pro"/>
              </w:rPr>
              <w:t xml:space="preserve">se je zaradi začasne oprostitve plačila določenih prispevkov </w:t>
            </w:r>
            <w:r w:rsidR="00BC3FFA" w:rsidRPr="3FE6BBE2">
              <w:rPr>
                <w:rFonts w:eastAsia="Myriad Pro" w:cs="Myriad Pro"/>
              </w:rPr>
              <w:t xml:space="preserve">močno pocenila </w:t>
            </w:r>
            <w:r w:rsidRPr="3FE6BBE2">
              <w:rPr>
                <w:rFonts w:eastAsia="Myriad Pro" w:cs="Myriad Pro"/>
              </w:rPr>
              <w:t>električna energija (</w:t>
            </w:r>
            <w:r w:rsidR="00A76B5A">
              <w:rPr>
                <w:rFonts w:eastAsia="Myriad Pro" w:cs="Myriad Pro"/>
              </w:rPr>
              <w:t xml:space="preserve">na mesečni ravni </w:t>
            </w:r>
            <w:r w:rsidRPr="3FE6BBE2">
              <w:rPr>
                <w:rFonts w:eastAsia="Myriad Pro" w:cs="Myriad Pro"/>
              </w:rPr>
              <w:t>za 38,6</w:t>
            </w:r>
            <w:r w:rsidR="00AC044C">
              <w:rPr>
                <w:rFonts w:eastAsia="Myriad Pro" w:cs="Myriad Pro"/>
              </w:rPr>
              <w:t> </w:t>
            </w:r>
            <w:r w:rsidRPr="3FE6BBE2">
              <w:rPr>
                <w:rFonts w:eastAsia="Myriad Pro" w:cs="Myriad Pro"/>
              </w:rPr>
              <w:t>%</w:t>
            </w:r>
            <w:r w:rsidR="004B7F03">
              <w:rPr>
                <w:rFonts w:eastAsia="Myriad Pro" w:cs="Myriad Pro"/>
              </w:rPr>
              <w:t>, na letni pa za</w:t>
            </w:r>
            <w:r w:rsidR="004B7F03" w:rsidRPr="6FCADAF3">
              <w:rPr>
                <w:rFonts w:eastAsia="Myriad Pro" w:cs="Myriad Pro"/>
              </w:rPr>
              <w:t xml:space="preserve"> </w:t>
            </w:r>
            <w:r w:rsidR="004B7F03" w:rsidRPr="1BF3280C">
              <w:rPr>
                <w:rFonts w:eastAsia="Myriad Pro" w:cs="Myriad Pro"/>
              </w:rPr>
              <w:t>29,8</w:t>
            </w:r>
            <w:r w:rsidR="00AC044C">
              <w:rPr>
                <w:rFonts w:eastAsia="Myriad Pro" w:cs="Myriad Pro"/>
              </w:rPr>
              <w:t> </w:t>
            </w:r>
            <w:r w:rsidR="004B7F03" w:rsidRPr="1BF3280C">
              <w:rPr>
                <w:rFonts w:eastAsia="Myriad Pro" w:cs="Myriad Pro"/>
              </w:rPr>
              <w:t>%</w:t>
            </w:r>
            <w:r w:rsidRPr="1BF3280C">
              <w:rPr>
                <w:rFonts w:eastAsia="Myriad Pro" w:cs="Myriad Pro"/>
              </w:rPr>
              <w:t>).</w:t>
            </w:r>
            <w:r w:rsidRPr="3FE6BBE2">
              <w:rPr>
                <w:rFonts w:eastAsia="Myriad Pro" w:cs="Myriad Pro"/>
              </w:rPr>
              <w:t xml:space="preserve"> Ponovna regulacija cen pogonskih goriv je nekoliko omejila tudi rast cen naftnih derivatov</w:t>
            </w:r>
            <w:r w:rsidR="00B554AD" w:rsidRPr="3FE6BBE2">
              <w:rPr>
                <w:rFonts w:eastAsia="Myriad Pro" w:cs="Myriad Pro"/>
              </w:rPr>
              <w:t>,</w:t>
            </w:r>
            <w:r w:rsidR="00902F50" w:rsidRPr="3FE6BBE2">
              <w:rPr>
                <w:rFonts w:eastAsia="Myriad Pro" w:cs="Myriad Pro"/>
              </w:rPr>
              <w:t xml:space="preserve"> </w:t>
            </w:r>
            <w:r w:rsidR="00BC3FFA" w:rsidRPr="3FE6BBE2">
              <w:rPr>
                <w:rFonts w:eastAsia="Myriad Pro" w:cs="Myriad Pro"/>
              </w:rPr>
              <w:t xml:space="preserve">a </w:t>
            </w:r>
            <w:r w:rsidRPr="3FE6BBE2">
              <w:rPr>
                <w:rFonts w:eastAsia="Myriad Pro" w:cs="Myriad Pro"/>
              </w:rPr>
              <w:t>so bile medletn</w:t>
            </w:r>
            <w:r w:rsidR="007D7FEF" w:rsidRPr="3FE6BBE2">
              <w:rPr>
                <w:rFonts w:eastAsia="Myriad Pro" w:cs="Myriad Pro"/>
              </w:rPr>
              <w:t>o</w:t>
            </w:r>
            <w:r w:rsidRPr="3FE6BBE2">
              <w:rPr>
                <w:rFonts w:eastAsia="Myriad Pro" w:cs="Myriad Pro"/>
              </w:rPr>
              <w:t xml:space="preserve"> kljub temu višje za več kot četrtino. Ob izrazitejši sezonski pocenitvi </w:t>
            </w:r>
            <w:r w:rsidR="7FFDC105" w:rsidRPr="3FE6BBE2">
              <w:rPr>
                <w:rFonts w:eastAsia="Myriad Pro" w:cs="Myriad Pro"/>
              </w:rPr>
              <w:t>počitniških paketov</w:t>
            </w:r>
            <w:r w:rsidRPr="3FE6BBE2">
              <w:rPr>
                <w:rFonts w:eastAsia="Myriad Pro" w:cs="Myriad Pro"/>
              </w:rPr>
              <w:t xml:space="preserve"> je bila</w:t>
            </w:r>
            <w:r w:rsidR="006E7E97" w:rsidRPr="3FE6BBE2">
              <w:rPr>
                <w:rFonts w:eastAsia="Myriad Pro" w:cs="Myriad Pro"/>
              </w:rPr>
              <w:t xml:space="preserve"> medletno</w:t>
            </w:r>
            <w:r w:rsidRPr="3FE6BBE2">
              <w:rPr>
                <w:rFonts w:eastAsia="Myriad Pro" w:cs="Myriad Pro"/>
              </w:rPr>
              <w:t xml:space="preserve"> nižja </w:t>
            </w:r>
            <w:r w:rsidR="00AC044C">
              <w:rPr>
                <w:rFonts w:eastAsia="Myriad Pro" w:cs="Myriad Pro"/>
              </w:rPr>
              <w:t xml:space="preserve">tudi </w:t>
            </w:r>
            <w:r w:rsidRPr="3FE6BBE2">
              <w:rPr>
                <w:rFonts w:eastAsia="Myriad Pro" w:cs="Myriad Pro"/>
              </w:rPr>
              <w:t xml:space="preserve">rast cen storitev. Medletna rast cen </w:t>
            </w:r>
            <w:r w:rsidR="00975F56" w:rsidRPr="3FE6BBE2">
              <w:rPr>
                <w:rFonts w:eastAsia="Myriad Pro" w:cs="Myriad Pro"/>
              </w:rPr>
              <w:t xml:space="preserve">poltrajnega blaga se je </w:t>
            </w:r>
            <w:r w:rsidR="00F15EAE">
              <w:rPr>
                <w:rFonts w:eastAsia="Myriad Pro" w:cs="Myriad Pro"/>
              </w:rPr>
              <w:t>ohranila</w:t>
            </w:r>
            <w:r w:rsidR="00975F56" w:rsidRPr="3FE6BBE2">
              <w:rPr>
                <w:rFonts w:eastAsia="Myriad Pro" w:cs="Myriad Pro"/>
              </w:rPr>
              <w:t xml:space="preserve"> </w:t>
            </w:r>
            <w:r w:rsidR="00F15EAE">
              <w:rPr>
                <w:rFonts w:eastAsia="Myriad Pro" w:cs="Myriad Pro"/>
              </w:rPr>
              <w:t xml:space="preserve">okrog </w:t>
            </w:r>
            <w:r w:rsidR="00975F56" w:rsidRPr="3FE6BBE2">
              <w:rPr>
                <w:rFonts w:eastAsia="Myriad Pro" w:cs="Myriad Pro"/>
              </w:rPr>
              <w:t>4,5</w:t>
            </w:r>
            <w:r w:rsidR="00521E52" w:rsidRPr="3FE6BBE2">
              <w:rPr>
                <w:rFonts w:eastAsia="Myriad Pro" w:cs="Myriad Pro"/>
              </w:rPr>
              <w:t xml:space="preserve"> %, </w:t>
            </w:r>
            <w:r w:rsidRPr="3FE6BBE2">
              <w:rPr>
                <w:rFonts w:eastAsia="Myriad Pro" w:cs="Myriad Pro"/>
              </w:rPr>
              <w:t xml:space="preserve">trajnega blaga </w:t>
            </w:r>
            <w:r w:rsidR="00A23CEF" w:rsidRPr="3FE6BBE2">
              <w:rPr>
                <w:rFonts w:eastAsia="Myriad Pro" w:cs="Myriad Pro"/>
              </w:rPr>
              <w:t xml:space="preserve">pa </w:t>
            </w:r>
            <w:r w:rsidR="00B673F3">
              <w:rPr>
                <w:rFonts w:eastAsia="Myriad Pro" w:cs="Myriad Pro"/>
              </w:rPr>
              <w:t xml:space="preserve">je ostala visoka </w:t>
            </w:r>
            <w:r w:rsidRPr="3FE6BBE2">
              <w:rPr>
                <w:rFonts w:eastAsia="Myriad Pro" w:cs="Myriad Pro"/>
              </w:rPr>
              <w:t>(8,8</w:t>
            </w:r>
            <w:r w:rsidR="00E607F4" w:rsidRPr="3FE6BBE2">
              <w:rPr>
                <w:rFonts w:eastAsia="Myriad Pro" w:cs="Myriad Pro"/>
              </w:rPr>
              <w:t> </w:t>
            </w:r>
            <w:r w:rsidRPr="3FE6BBE2">
              <w:rPr>
                <w:rFonts w:eastAsia="Myriad Pro" w:cs="Myriad Pro"/>
              </w:rPr>
              <w:t xml:space="preserve">%). Ob </w:t>
            </w:r>
            <w:r w:rsidR="00891A57" w:rsidRPr="3FE6BBE2">
              <w:rPr>
                <w:rFonts w:eastAsia="Myriad Pro" w:cs="Myriad Pro"/>
              </w:rPr>
              <w:t>geopolitičnih napetostih</w:t>
            </w:r>
            <w:r w:rsidR="00CF7D79" w:rsidRPr="3FE6BBE2">
              <w:rPr>
                <w:rFonts w:eastAsia="Myriad Pro" w:cs="Myriad Pro"/>
              </w:rPr>
              <w:t xml:space="preserve"> se krepijo </w:t>
            </w:r>
            <w:r w:rsidRPr="3FE6BBE2">
              <w:rPr>
                <w:rFonts w:eastAsia="Myriad Pro" w:cs="Myriad Pro"/>
              </w:rPr>
              <w:t>stroškovni pritiski zaradi visokih cen energentov</w:t>
            </w:r>
            <w:r w:rsidR="00CF7D79" w:rsidRPr="3FE6BBE2">
              <w:rPr>
                <w:rFonts w:eastAsia="Myriad Pro" w:cs="Myriad Pro"/>
              </w:rPr>
              <w:t xml:space="preserve"> in</w:t>
            </w:r>
            <w:r w:rsidRPr="3FE6BBE2">
              <w:rPr>
                <w:rFonts w:eastAsia="Myriad Pro" w:cs="Myriad Pro"/>
              </w:rPr>
              <w:t xml:space="preserve"> vhodnih surovin</w:t>
            </w:r>
            <w:r w:rsidR="00896546" w:rsidRPr="3FE6BBE2">
              <w:rPr>
                <w:rFonts w:eastAsia="Myriad Pro" w:cs="Myriad Pro"/>
              </w:rPr>
              <w:t>,</w:t>
            </w:r>
            <w:r w:rsidRPr="3FE6BBE2">
              <w:rPr>
                <w:rFonts w:eastAsia="Myriad Pro" w:cs="Myriad Pro"/>
              </w:rPr>
              <w:t xml:space="preserve"> </w:t>
            </w:r>
            <w:r w:rsidR="00383C52" w:rsidRPr="3FE6BBE2">
              <w:rPr>
                <w:rFonts w:eastAsia="Myriad Pro" w:cs="Myriad Pro"/>
              </w:rPr>
              <w:t>kar zvišuje</w:t>
            </w:r>
            <w:r w:rsidRPr="3FE6BBE2">
              <w:rPr>
                <w:rFonts w:eastAsia="Myriad Pro" w:cs="Myriad Pro"/>
              </w:rPr>
              <w:t xml:space="preserve"> cene hrane</w:t>
            </w:r>
            <w:r w:rsidR="006A3CD7" w:rsidRPr="3FE6BBE2">
              <w:rPr>
                <w:rFonts w:eastAsia="Myriad Pro" w:cs="Myriad Pro"/>
              </w:rPr>
              <w:t>. Te</w:t>
            </w:r>
            <w:r w:rsidR="00A548EF" w:rsidRPr="3FE6BBE2">
              <w:rPr>
                <w:rFonts w:eastAsia="Myriad Pro" w:cs="Myriad Pro"/>
              </w:rPr>
              <w:t xml:space="preserve"> so</w:t>
            </w:r>
            <w:r w:rsidRPr="3FE6BBE2">
              <w:rPr>
                <w:rFonts w:eastAsia="Myriad Pro" w:cs="Myriad Pro"/>
              </w:rPr>
              <w:t xml:space="preserve"> bile </w:t>
            </w:r>
            <w:r w:rsidR="000B14A7" w:rsidRPr="3FE6BBE2">
              <w:rPr>
                <w:rFonts w:eastAsia="Myriad Pro" w:cs="Myriad Pro"/>
              </w:rPr>
              <w:t xml:space="preserve">marca </w:t>
            </w:r>
            <w:r w:rsidRPr="3FE6BBE2">
              <w:rPr>
                <w:rFonts w:eastAsia="Myriad Pro" w:cs="Myriad Pro"/>
              </w:rPr>
              <w:t xml:space="preserve">medletno višje </w:t>
            </w:r>
            <w:r w:rsidR="000B14A7" w:rsidRPr="3FE6BBE2">
              <w:rPr>
                <w:rFonts w:eastAsia="Myriad Pro" w:cs="Myriad Pro"/>
              </w:rPr>
              <w:t>za</w:t>
            </w:r>
            <w:r w:rsidRPr="3FE6BBE2">
              <w:rPr>
                <w:rFonts w:eastAsia="Myriad Pro" w:cs="Myriad Pro"/>
              </w:rPr>
              <w:t xml:space="preserve"> skoraj 7</w:t>
            </w:r>
            <w:r w:rsidR="00914255" w:rsidRPr="3FE6BBE2">
              <w:rPr>
                <w:rFonts w:eastAsia="Myriad Pro" w:cs="Myriad Pro"/>
              </w:rPr>
              <w:t> </w:t>
            </w:r>
            <w:r w:rsidRPr="3FE6BBE2">
              <w:rPr>
                <w:rFonts w:eastAsia="Myriad Pro" w:cs="Myriad Pro"/>
              </w:rPr>
              <w:t>%, kar je največ po letu 2008.</w:t>
            </w:r>
          </w:p>
        </w:tc>
      </w:tr>
    </w:tbl>
    <w:p w14:paraId="6957074B" w14:textId="3D6BF0CD" w:rsidR="00061F89" w:rsidRDefault="00061F89" w:rsidP="001F51CD">
      <w:pPr>
        <w:tabs>
          <w:tab w:val="left" w:pos="580"/>
        </w:tabs>
      </w:pPr>
    </w:p>
    <w:p w14:paraId="10C17556" w14:textId="77777777" w:rsidR="00E75BED" w:rsidRDefault="00E75BED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293FCC" w14:paraId="487745A0" w14:textId="77777777" w:rsidTr="75003E9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EF285E6" w14:textId="0CC3FD7B" w:rsidR="00293FCC" w:rsidRPr="006C2117" w:rsidRDefault="00293FCC" w:rsidP="009F65CB">
            <w:pPr>
              <w:pStyle w:val="Naslov31"/>
              <w:jc w:val="left"/>
            </w:pPr>
            <w:r>
              <w:lastRenderedPageBreak/>
              <w:t xml:space="preserve">Prihodek v trgovini, </w:t>
            </w:r>
            <w:r w:rsidR="00A06042">
              <w:t>januar–februar</w:t>
            </w:r>
            <w:r w:rsidR="00453052">
              <w:t xml:space="preserve"> 202</w:t>
            </w:r>
            <w:r w:rsidR="00A06042">
              <w:t>2</w:t>
            </w:r>
            <w:r>
              <w:t xml:space="preserve">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907B9FF" w14:textId="77777777" w:rsidR="00293FCC" w:rsidRPr="006C2117" w:rsidRDefault="00293FCC" w:rsidP="009F65CB">
            <w:pPr>
              <w:pStyle w:val="Naslov31"/>
            </w:pPr>
          </w:p>
        </w:tc>
      </w:tr>
      <w:tr w:rsidR="00293FCC" w14:paraId="3029CC0A" w14:textId="77777777" w:rsidTr="75003E9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2B6EABC" w14:textId="135E24C0" w:rsidR="00293FCC" w:rsidRDefault="00F62F43" w:rsidP="009F65CB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716CDF03" wp14:editId="5E3F20C8">
                  <wp:extent cx="3092400" cy="253080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0EF8763" w14:textId="58AC9829" w:rsidR="00293FCC" w:rsidRPr="00DF4F0B" w:rsidRDefault="00EC6A3D" w:rsidP="00F31254">
            <w:r w:rsidRPr="00342387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Prodaja v trgovini se je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januarja </w:t>
            </w:r>
            <w:r w:rsidR="007F249C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v primerjavi z mesecem prej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zmanjšala, </w:t>
            </w:r>
            <w:r w:rsidR="00E16A62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medletno pa je bila </w:t>
            </w:r>
            <w:r w:rsidR="00D74B56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tudi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zaradi nizke osnove za več kot petino večja. </w:t>
            </w:r>
            <w:r w:rsidRPr="00CE63C4">
              <w:rPr>
                <w:rStyle w:val="normaltextrun"/>
                <w:color w:val="000000"/>
                <w:shd w:val="clear" w:color="auto" w:fill="FFFFFF"/>
              </w:rPr>
              <w:t>Mesečn</w:t>
            </w:r>
            <w:r>
              <w:rPr>
                <w:rStyle w:val="normaltextrun"/>
                <w:color w:val="000000"/>
                <w:shd w:val="clear" w:color="auto" w:fill="FFFFFF"/>
              </w:rPr>
              <w:t>i upad</w:t>
            </w:r>
            <w:r w:rsidRPr="00CE63C4">
              <w:rPr>
                <w:rStyle w:val="normaltextrun"/>
                <w:color w:val="000000"/>
                <w:shd w:val="clear" w:color="auto" w:fill="FFFFFF"/>
              </w:rPr>
              <w:t xml:space="preserve"> je bil predvsem posledica </w:t>
            </w:r>
            <w:r w:rsidR="005F246C">
              <w:rPr>
                <w:rStyle w:val="normaltextrun"/>
                <w:color w:val="000000"/>
                <w:shd w:val="clear" w:color="auto" w:fill="FFFFFF"/>
              </w:rPr>
              <w:t>velikega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zmanjšanja prodaje</w:t>
            </w:r>
            <w:r w:rsidRPr="00CE63C4">
              <w:rPr>
                <w:rStyle w:val="normaltextrun"/>
                <w:color w:val="000000"/>
                <w:shd w:val="clear" w:color="auto" w:fill="FFFFFF"/>
              </w:rPr>
              <w:t xml:space="preserve"> v </w:t>
            </w:r>
            <w:r w:rsidRPr="009135BA">
              <w:rPr>
                <w:rStyle w:val="normaltextrun"/>
                <w:i/>
                <w:color w:val="000000"/>
                <w:shd w:val="clear" w:color="auto" w:fill="FFFFFF"/>
              </w:rPr>
              <w:t xml:space="preserve">trgovini na </w:t>
            </w:r>
            <w:r>
              <w:rPr>
                <w:rStyle w:val="normaltextrun"/>
                <w:i/>
                <w:color w:val="000000"/>
                <w:shd w:val="clear" w:color="auto" w:fill="FFFFFF"/>
              </w:rPr>
              <w:t xml:space="preserve">drobno,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katere dinamiko v zadnjih mesecih določa močno nihanje realnega prihodka v trgovini z motornimi gorivi. </w:t>
            </w:r>
            <w:r w:rsidR="00BE7933">
              <w:rPr>
                <w:rStyle w:val="normaltextrun"/>
                <w:color w:val="000000"/>
                <w:shd w:val="clear" w:color="auto" w:fill="FFFFFF"/>
              </w:rPr>
              <w:t>P</w:t>
            </w:r>
            <w:r>
              <w:rPr>
                <w:rStyle w:val="normaltextrun"/>
                <w:color w:val="000000"/>
                <w:shd w:val="clear" w:color="auto" w:fill="FFFFFF"/>
              </w:rPr>
              <w:t>o visoki rasti decembra</w:t>
            </w:r>
            <w:r w:rsidR="00C35753">
              <w:rPr>
                <w:rStyle w:val="normaltextrun"/>
                <w:color w:val="000000"/>
                <w:shd w:val="clear" w:color="auto" w:fill="FFFFFF"/>
              </w:rPr>
              <w:t xml:space="preserve"> se je ta januarja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močno zmanjšal, po predhodnih podatkih pa februarja ponovno močneje okrepil. Januarja se je še nekoliko zmanjšala tudi prodaja </w:t>
            </w:r>
            <w:r w:rsidRPr="00CE63C4">
              <w:rPr>
                <w:rStyle w:val="normaltextrun"/>
                <w:color w:val="000000"/>
                <w:shd w:val="clear" w:color="auto" w:fill="FFFFFF"/>
              </w:rPr>
              <w:t xml:space="preserve">v </w:t>
            </w:r>
            <w:r w:rsidRPr="00CE63C4">
              <w:rPr>
                <w:rStyle w:val="normaltextrun"/>
                <w:i/>
                <w:iCs/>
                <w:color w:val="000000"/>
                <w:shd w:val="clear" w:color="auto" w:fill="FFFFFF"/>
              </w:rPr>
              <w:t>trgovini z motornimi vozili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, ki je ob podaljšanih rokih dobave avtomobilov kot edina izmed glavnih panog še zaostajala za prodajo pred epidemijo. Močneje pa se je, po precejšnjem zmanjšanju v preteklem mesecu, okrepil prihodek v </w:t>
            </w:r>
            <w:r w:rsidRPr="00BF1B44">
              <w:rPr>
                <w:rStyle w:val="normaltextrun"/>
                <w:i/>
                <w:color w:val="000000"/>
                <w:shd w:val="clear" w:color="auto" w:fill="FFFFFF"/>
              </w:rPr>
              <w:t>trgovini na debelo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. </w:t>
            </w:r>
          </w:p>
        </w:tc>
      </w:tr>
    </w:tbl>
    <w:p w14:paraId="539CE594" w14:textId="77777777" w:rsidR="00293FCC" w:rsidRDefault="00293FCC" w:rsidP="00293FC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293FCC" w14:paraId="6B0D6C59" w14:textId="77777777" w:rsidTr="16DDFB5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5204B43" w14:textId="1151C46A" w:rsidR="00293FCC" w:rsidRPr="006C2117" w:rsidRDefault="00293FCC" w:rsidP="009F65CB">
            <w:pPr>
              <w:pStyle w:val="Naslov31"/>
              <w:jc w:val="left"/>
            </w:pPr>
            <w:r>
              <w:t xml:space="preserve">Prihodek v tržnih storitvah, </w:t>
            </w:r>
            <w:r w:rsidR="002A4401">
              <w:t xml:space="preserve">januar </w:t>
            </w:r>
            <w:r>
              <w:t>202</w:t>
            </w:r>
            <w:r w:rsidR="002A4401">
              <w:t>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2F423C8" w14:textId="77777777" w:rsidR="00293FCC" w:rsidRPr="006C2117" w:rsidRDefault="00293FCC" w:rsidP="009F65CB">
            <w:pPr>
              <w:pStyle w:val="Naslov31"/>
            </w:pPr>
          </w:p>
        </w:tc>
      </w:tr>
      <w:tr w:rsidR="00293FCC" w14:paraId="7C96711C" w14:textId="77777777" w:rsidTr="16DDFB5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D02711E" w14:textId="3BB8A907" w:rsidR="00293FCC" w:rsidRDefault="00073A42" w:rsidP="009F65CB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5A302A99" wp14:editId="0827BD5E">
                  <wp:extent cx="3088800" cy="2530800"/>
                  <wp:effectExtent l="0" t="0" r="0" b="317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BA741F" w14:textId="77777777" w:rsidR="00293FCC" w:rsidRDefault="00293FCC" w:rsidP="009F65CB">
            <w:pPr>
              <w:pStyle w:val="Odstavekseznama"/>
              <w:ind w:left="0"/>
            </w:pPr>
          </w:p>
          <w:p w14:paraId="4905BC93" w14:textId="77777777" w:rsidR="00293FCC" w:rsidRDefault="00293FCC" w:rsidP="009F65CB">
            <w:pPr>
              <w:pStyle w:val="Odstavekseznama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EAFBE4D" w14:textId="41CA926A" w:rsidR="00A12933" w:rsidRPr="00C53DAA" w:rsidRDefault="005F708F" w:rsidP="00A12933">
            <w:pPr>
              <w:tabs>
                <w:tab w:val="left" w:pos="580"/>
              </w:tabs>
            </w:pPr>
            <w:r>
              <w:rPr>
                <w:b/>
              </w:rPr>
              <w:t xml:space="preserve">Realni prihodek se je </w:t>
            </w:r>
            <w:r w:rsidR="00A12933">
              <w:rPr>
                <w:b/>
              </w:rPr>
              <w:t xml:space="preserve">januarja </w:t>
            </w:r>
            <w:r w:rsidR="00807BBC">
              <w:rPr>
                <w:b/>
              </w:rPr>
              <w:t xml:space="preserve">v primerjavi z mesecem prej </w:t>
            </w:r>
            <w:r>
              <w:rPr>
                <w:b/>
              </w:rPr>
              <w:t xml:space="preserve">v večini tržnih storitev </w:t>
            </w:r>
            <w:r w:rsidR="00A12933">
              <w:rPr>
                <w:b/>
              </w:rPr>
              <w:t xml:space="preserve">ponovno povečal. </w:t>
            </w:r>
            <w:r w:rsidR="00A12933">
              <w:t xml:space="preserve">Ob ponovni visoki rasti v arhitekturno-projektantskih storitvah se je tekoče najbolj povečal v </w:t>
            </w:r>
            <w:r w:rsidR="00A12933" w:rsidRPr="00596131">
              <w:rPr>
                <w:i/>
              </w:rPr>
              <w:t>strokovno-tehničnih dejavnostih</w:t>
            </w:r>
            <w:r w:rsidR="00A12933">
              <w:t xml:space="preserve">. Ponovno se je okrepil tudi v </w:t>
            </w:r>
            <w:r w:rsidR="00A12933" w:rsidRPr="00596131">
              <w:rPr>
                <w:i/>
              </w:rPr>
              <w:t>gostinstvu</w:t>
            </w:r>
            <w:r w:rsidR="00CA344E">
              <w:t xml:space="preserve">, zvišal pa </w:t>
            </w:r>
            <w:r w:rsidR="00A12933">
              <w:t xml:space="preserve">se je še v </w:t>
            </w:r>
            <w:r w:rsidR="00A12933" w:rsidRPr="00596131">
              <w:rPr>
                <w:i/>
              </w:rPr>
              <w:t>informacijsko-komunikacijskih dejavnostih</w:t>
            </w:r>
            <w:r w:rsidR="00264194" w:rsidRPr="00264194">
              <w:t>,</w:t>
            </w:r>
            <w:r w:rsidR="00A12933">
              <w:t xml:space="preserve"> </w:t>
            </w:r>
            <w:r w:rsidR="009B1455">
              <w:t xml:space="preserve">kot posledica večjih </w:t>
            </w:r>
            <w:r w:rsidR="00A12933">
              <w:t>prihodk</w:t>
            </w:r>
            <w:r w:rsidR="009B1455">
              <w:t>ov</w:t>
            </w:r>
            <w:r w:rsidR="00A12933">
              <w:t xml:space="preserve"> v računalniških </w:t>
            </w:r>
            <w:r w:rsidR="007F6435">
              <w:t xml:space="preserve">in telekomunikacijskih </w:t>
            </w:r>
            <w:r w:rsidR="009B1455">
              <w:t>storitvah</w:t>
            </w:r>
            <w:r w:rsidR="007F6435">
              <w:t xml:space="preserve">. </w:t>
            </w:r>
            <w:r w:rsidR="00A12933">
              <w:t xml:space="preserve">V </w:t>
            </w:r>
            <w:r w:rsidR="00A12933" w:rsidRPr="00596131">
              <w:rPr>
                <w:i/>
              </w:rPr>
              <w:t>prometu in skladiščenju</w:t>
            </w:r>
            <w:r w:rsidR="00A12933">
              <w:t xml:space="preserve"> se prihodek</w:t>
            </w:r>
            <w:r w:rsidR="00475CE3">
              <w:t xml:space="preserve"> </w:t>
            </w:r>
            <w:r w:rsidR="0016290A">
              <w:t>zadnja</w:t>
            </w:r>
            <w:r w:rsidR="00475CE3">
              <w:t xml:space="preserve"> </w:t>
            </w:r>
            <w:r w:rsidR="00BF5986">
              <w:t>dva</w:t>
            </w:r>
            <w:r w:rsidR="00475CE3">
              <w:t xml:space="preserve"> meseca zmanjšuje</w:t>
            </w:r>
            <w:r w:rsidR="00A12933">
              <w:t xml:space="preserve">, </w:t>
            </w:r>
            <w:r w:rsidR="00FB5C5A">
              <w:t>najbolj</w:t>
            </w:r>
            <w:r w:rsidR="00A12933">
              <w:t xml:space="preserve"> v kopenskem</w:t>
            </w:r>
            <w:r w:rsidR="00FB5C5A">
              <w:t xml:space="preserve"> prometu</w:t>
            </w:r>
            <w:r w:rsidR="00A12933">
              <w:t xml:space="preserve"> </w:t>
            </w:r>
            <w:r w:rsidR="00FB5C5A">
              <w:t>in</w:t>
            </w:r>
            <w:r w:rsidR="00A12933">
              <w:t xml:space="preserve"> v spremljajočih prometnih dejavnostih. </w:t>
            </w:r>
            <w:r w:rsidR="005F27A8">
              <w:t>Od</w:t>
            </w:r>
            <w:r w:rsidR="00D3144B">
              <w:t xml:space="preserve"> </w:t>
            </w:r>
            <w:r w:rsidR="00A7473A">
              <w:t>novembra lani</w:t>
            </w:r>
            <w:r w:rsidR="005F27A8">
              <w:t xml:space="preserve"> večinoma upada tudi </w:t>
            </w:r>
            <w:r w:rsidR="00A12933">
              <w:t xml:space="preserve">v </w:t>
            </w:r>
            <w:r w:rsidR="00A12933" w:rsidRPr="00264194">
              <w:rPr>
                <w:i/>
              </w:rPr>
              <w:t>drugih poslovnih dejavnostih</w:t>
            </w:r>
            <w:r w:rsidR="00B97CA8">
              <w:t>,</w:t>
            </w:r>
            <w:r w:rsidR="00A12933">
              <w:t xml:space="preserve"> kot posledica </w:t>
            </w:r>
            <w:r w:rsidR="00941F13">
              <w:t>manjšega</w:t>
            </w:r>
            <w:r w:rsidR="00A12933">
              <w:t xml:space="preserve"> prihodka v vseh segmentih, razen v zaposlovalnih storitvah. </w:t>
            </w:r>
            <w:r w:rsidR="0001622F" w:rsidRPr="004B3C6B">
              <w:t>Skupni realni prihodek se</w:t>
            </w:r>
            <w:r w:rsidR="00F73027">
              <w:t xml:space="preserve"> je </w:t>
            </w:r>
            <w:r w:rsidR="0001622F" w:rsidRPr="004B3C6B">
              <w:t xml:space="preserve">glede na predhodni mesec </w:t>
            </w:r>
            <w:r w:rsidR="0001622F">
              <w:t xml:space="preserve">sicer nekoliko zmanjšal (za 0,7 %), medletno pa je </w:t>
            </w:r>
            <w:r w:rsidR="00F73027">
              <w:t xml:space="preserve">bil </w:t>
            </w:r>
            <w:r w:rsidR="0001622F">
              <w:t>ob nizki lanski osnovi večji za 25 %.</w:t>
            </w:r>
            <w:r w:rsidR="0001622F" w:rsidRPr="00596131">
              <w:t xml:space="preserve"> </w:t>
            </w:r>
            <w:r w:rsidR="0001622F">
              <w:t>J</w:t>
            </w:r>
            <w:r w:rsidR="00F73027">
              <w:t xml:space="preserve">anuarja </w:t>
            </w:r>
            <w:r w:rsidR="0001622F">
              <w:t>je bil</w:t>
            </w:r>
            <w:r w:rsidR="00F73027">
              <w:t xml:space="preserve"> medletno višji v vseh tržnih storitvah, </w:t>
            </w:r>
            <w:r w:rsidR="00F73027">
              <w:rPr>
                <w:rFonts w:eastAsia="Myriad Pro" w:cs="Myriad Pro"/>
                <w:color w:val="000000" w:themeColor="text1"/>
              </w:rPr>
              <w:t>g</w:t>
            </w:r>
            <w:r w:rsidR="00A12933">
              <w:rPr>
                <w:rFonts w:eastAsia="Myriad Pro" w:cs="Myriad Pro"/>
                <w:color w:val="000000" w:themeColor="text1"/>
              </w:rPr>
              <w:t xml:space="preserve">lede na </w:t>
            </w:r>
            <w:r w:rsidR="00F73027">
              <w:rPr>
                <w:rFonts w:eastAsia="Myriad Pro" w:cs="Myriad Pro"/>
                <w:color w:val="000000" w:themeColor="text1"/>
              </w:rPr>
              <w:t>enako obdobje</w:t>
            </w:r>
            <w:r w:rsidR="00A12933">
              <w:rPr>
                <w:rFonts w:eastAsia="Myriad Pro" w:cs="Myriad Pro"/>
                <w:color w:val="000000" w:themeColor="text1"/>
              </w:rPr>
              <w:t xml:space="preserve"> 2020</w:t>
            </w:r>
            <w:r w:rsidR="00B213B8">
              <w:rPr>
                <w:rFonts w:eastAsia="Myriad Pro" w:cs="Myriad Pro"/>
                <w:color w:val="000000" w:themeColor="text1"/>
              </w:rPr>
              <w:t xml:space="preserve"> pa</w:t>
            </w:r>
            <w:r w:rsidR="00A12933" w:rsidRPr="73D53333">
              <w:rPr>
                <w:rFonts w:eastAsia="Myriad Pro" w:cs="Myriad Pro"/>
                <w:color w:val="000000" w:themeColor="text1"/>
              </w:rPr>
              <w:t xml:space="preserve"> je</w:t>
            </w:r>
            <w:r w:rsidR="00177820">
              <w:rPr>
                <w:rFonts w:eastAsia="Myriad Pro" w:cs="Myriad Pro"/>
                <w:color w:val="000000" w:themeColor="text1"/>
              </w:rPr>
              <w:t xml:space="preserve"> še</w:t>
            </w:r>
            <w:r w:rsidR="00A12933" w:rsidRPr="73D53333">
              <w:rPr>
                <w:rFonts w:eastAsia="Myriad Pro" w:cs="Myriad Pro"/>
                <w:color w:val="000000" w:themeColor="text1"/>
              </w:rPr>
              <w:t xml:space="preserve"> </w:t>
            </w:r>
            <w:r w:rsidR="00A12933">
              <w:rPr>
                <w:rFonts w:eastAsia="Myriad Pro" w:cs="Myriad Pro"/>
                <w:color w:val="000000" w:themeColor="text1"/>
              </w:rPr>
              <w:t>izrazit</w:t>
            </w:r>
            <w:r w:rsidR="00B97CA8">
              <w:rPr>
                <w:rFonts w:eastAsia="Myriad Pro" w:cs="Myriad Pro"/>
                <w:color w:val="000000" w:themeColor="text1"/>
              </w:rPr>
              <w:t>o</w:t>
            </w:r>
            <w:r w:rsidR="00A12933">
              <w:rPr>
                <w:rFonts w:eastAsia="Myriad Pro" w:cs="Myriad Pro"/>
                <w:color w:val="000000" w:themeColor="text1"/>
              </w:rPr>
              <w:t xml:space="preserve"> </w:t>
            </w:r>
            <w:r w:rsidR="00F73027">
              <w:rPr>
                <w:rFonts w:eastAsia="Myriad Pro" w:cs="Myriad Pro"/>
                <w:color w:val="000000" w:themeColor="text1"/>
              </w:rPr>
              <w:t>zaostajal</w:t>
            </w:r>
            <w:r w:rsidR="00B97CA8">
              <w:rPr>
                <w:rFonts w:eastAsia="Myriad Pro" w:cs="Myriad Pro"/>
                <w:color w:val="000000" w:themeColor="text1"/>
              </w:rPr>
              <w:t xml:space="preserve"> </w:t>
            </w:r>
            <w:r w:rsidR="00A12933" w:rsidRPr="73D53333">
              <w:rPr>
                <w:rFonts w:eastAsia="Myriad Pro" w:cs="Myriad Pro"/>
                <w:color w:val="000000" w:themeColor="text1"/>
              </w:rPr>
              <w:t>v potovaln</w:t>
            </w:r>
            <w:r w:rsidR="00A12933">
              <w:rPr>
                <w:rFonts w:eastAsia="Myriad Pro" w:cs="Myriad Pro"/>
                <w:color w:val="000000" w:themeColor="text1"/>
              </w:rPr>
              <w:t>ih agencijah (za 60 %)</w:t>
            </w:r>
            <w:r w:rsidR="00A12933" w:rsidRPr="73D53333">
              <w:rPr>
                <w:rFonts w:eastAsia="Myriad Pro" w:cs="Myriad Pro"/>
                <w:color w:val="000000" w:themeColor="text1"/>
              </w:rPr>
              <w:t xml:space="preserve"> </w:t>
            </w:r>
            <w:r w:rsidR="00A12933">
              <w:rPr>
                <w:rFonts w:eastAsia="Myriad Pro" w:cs="Myriad Pro"/>
                <w:color w:val="000000" w:themeColor="text1"/>
              </w:rPr>
              <w:t>ter v dejavnosti</w:t>
            </w:r>
            <w:r w:rsidR="00FB5C5A">
              <w:rPr>
                <w:rFonts w:eastAsia="Myriad Pro" w:cs="Myriad Pro"/>
                <w:color w:val="000000" w:themeColor="text1"/>
              </w:rPr>
              <w:t>h</w:t>
            </w:r>
            <w:r w:rsidR="00A12933">
              <w:rPr>
                <w:rFonts w:eastAsia="Myriad Pro" w:cs="Myriad Pro"/>
                <w:color w:val="000000" w:themeColor="text1"/>
              </w:rPr>
              <w:t xml:space="preserve"> v zvezi s filmi, dajanjem v najem in zakup ter strežb</w:t>
            </w:r>
            <w:r w:rsidR="00FB5C5A">
              <w:rPr>
                <w:rFonts w:eastAsia="Myriad Pro" w:cs="Myriad Pro"/>
                <w:color w:val="000000" w:themeColor="text1"/>
              </w:rPr>
              <w:t>o</w:t>
            </w:r>
            <w:r w:rsidR="00A12933">
              <w:rPr>
                <w:rFonts w:eastAsia="Myriad Pro" w:cs="Myriad Pro"/>
                <w:color w:val="000000" w:themeColor="text1"/>
              </w:rPr>
              <w:t xml:space="preserve"> jedi in pijač (povprečno za 23</w:t>
            </w:r>
            <w:r w:rsidR="00FB5C5A">
              <w:rPr>
                <w:rFonts w:eastAsia="Myriad Pro" w:cs="Myriad Pro"/>
                <w:color w:val="000000" w:themeColor="text1"/>
              </w:rPr>
              <w:t> </w:t>
            </w:r>
            <w:r w:rsidR="00A12933">
              <w:rPr>
                <w:rFonts w:eastAsia="Myriad Pro" w:cs="Myriad Pro"/>
                <w:color w:val="000000" w:themeColor="text1"/>
              </w:rPr>
              <w:t>%).</w:t>
            </w:r>
          </w:p>
          <w:p w14:paraId="7C204225" w14:textId="4A6A942F" w:rsidR="00293FCC" w:rsidRPr="00DF4F0B" w:rsidRDefault="00293FCC" w:rsidP="009F65CB"/>
        </w:tc>
      </w:tr>
    </w:tbl>
    <w:p w14:paraId="327E4020" w14:textId="77777777" w:rsidR="00293FCC" w:rsidRDefault="00293FCC" w:rsidP="00293FCC"/>
    <w:p w14:paraId="4A87EAF7" w14:textId="59DCEA65" w:rsidR="00E907FF" w:rsidRDefault="00E907FF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30"/>
        <w:gridCol w:w="152"/>
        <w:gridCol w:w="4657"/>
      </w:tblGrid>
      <w:tr w:rsidR="00E907FF" w:rsidRPr="007A0B59" w14:paraId="68771999" w14:textId="77777777" w:rsidTr="009F65CB">
        <w:trPr>
          <w:trHeight w:val="207"/>
        </w:trPr>
        <w:tc>
          <w:tcPr>
            <w:tcW w:w="4830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4102A06" w14:textId="30CDA30C" w:rsidR="00E907FF" w:rsidRPr="007A0B59" w:rsidRDefault="00E907FF" w:rsidP="009F65CB">
            <w:pPr>
              <w:pStyle w:val="Naslov31"/>
              <w:jc w:val="left"/>
            </w:pPr>
            <w:r>
              <w:lastRenderedPageBreak/>
              <w:t>Obveznice, 1. četrtletje 2022</w:t>
            </w:r>
          </w:p>
        </w:tc>
        <w:tc>
          <w:tcPr>
            <w:tcW w:w="4809" w:type="dxa"/>
            <w:gridSpan w:val="2"/>
            <w:tcBorders>
              <w:bottom w:val="single" w:sz="4" w:space="0" w:color="auto"/>
            </w:tcBorders>
          </w:tcPr>
          <w:p w14:paraId="7B28D4C2" w14:textId="77777777" w:rsidR="00E907FF" w:rsidRPr="007A0B59" w:rsidRDefault="00E907FF" w:rsidP="009F65CB">
            <w:pPr>
              <w:pStyle w:val="Naslov31"/>
            </w:pPr>
            <w:r>
              <w:t xml:space="preserve"> </w:t>
            </w:r>
          </w:p>
        </w:tc>
      </w:tr>
      <w:tr w:rsidR="00E907FF" w:rsidRPr="00DF4F0B" w14:paraId="5987448C" w14:textId="77777777" w:rsidTr="009F65C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C1DFDFD" w14:textId="35B843D0" w:rsidR="00E907FF" w:rsidRDefault="00145DD4" w:rsidP="009F65CB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3759F0C6" wp14:editId="790E56EE">
                  <wp:extent cx="3092400" cy="2530800"/>
                  <wp:effectExtent l="0" t="0" r="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0CFA8B1" w14:textId="670EE741" w:rsidR="00E907FF" w:rsidRPr="00DF4F0B" w:rsidRDefault="000A2FC2" w:rsidP="00B06675">
            <w:pPr>
              <w:rPr>
                <w:rStyle w:val="normaltextrun"/>
                <w:b/>
                <w:bCs/>
                <w:color w:val="000000" w:themeColor="text1"/>
              </w:rPr>
            </w:pPr>
            <w:r>
              <w:rPr>
                <w:rFonts w:eastAsia="Myriad Pro" w:cs="Myriad Pro"/>
                <w:b/>
                <w:bCs/>
              </w:rPr>
              <w:t xml:space="preserve">Donosnosti do dospetja obveznic držav članic evrskega območja so se v prvem četrtletju precej zvišale. </w:t>
            </w:r>
            <w:r w:rsidR="00E907FF" w:rsidRPr="6C952E95">
              <w:rPr>
                <w:rFonts w:eastAsia="Myriad Pro" w:cs="Myriad Pro"/>
              </w:rPr>
              <w:t xml:space="preserve">Na višjo donosnost je vplivala nadaljnja rast inflacije v evrskem območju in odločitev ECB o </w:t>
            </w:r>
            <w:r w:rsidR="69446576" w:rsidRPr="6C952E95">
              <w:rPr>
                <w:rFonts w:eastAsia="Myriad Pro" w:cs="Myriad Pro"/>
              </w:rPr>
              <w:t>nekoliko hitrejšem umikanju</w:t>
            </w:r>
            <w:r w:rsidR="00E907FF" w:rsidRPr="6C952E95">
              <w:rPr>
                <w:rFonts w:eastAsia="Myriad Pro" w:cs="Myriad Pro"/>
              </w:rPr>
              <w:t xml:space="preserve"> ukrepov ekspanzivne </w:t>
            </w:r>
            <w:r w:rsidR="69446576" w:rsidRPr="6C952E95">
              <w:rPr>
                <w:rFonts w:eastAsia="Myriad Pro" w:cs="Myriad Pro"/>
              </w:rPr>
              <w:t>d</w:t>
            </w:r>
            <w:r w:rsidR="69446576" w:rsidRPr="6C952E95">
              <w:rPr>
                <w:rFonts w:eastAsia="Myriad Pro" w:cs="Myriad Pro"/>
                <w:szCs w:val="20"/>
              </w:rPr>
              <w:t>e</w:t>
            </w:r>
            <w:r w:rsidR="69446576" w:rsidRPr="6C952E95">
              <w:rPr>
                <w:rFonts w:eastAsia="Myriad Pro" w:cs="Myriad Pro"/>
              </w:rPr>
              <w:t>n</w:t>
            </w:r>
            <w:r w:rsidR="2B164F52" w:rsidRPr="6C952E95">
              <w:rPr>
                <w:rFonts w:eastAsia="Myriad Pro" w:cs="Myriad Pro"/>
              </w:rPr>
              <w:t>a</w:t>
            </w:r>
            <w:r w:rsidR="69446576" w:rsidRPr="6C952E95">
              <w:rPr>
                <w:rFonts w:eastAsia="Myriad Pro" w:cs="Myriad Pro"/>
              </w:rPr>
              <w:t>rne</w:t>
            </w:r>
            <w:r w:rsidR="00E907FF" w:rsidRPr="6C952E95">
              <w:rPr>
                <w:rFonts w:eastAsia="Myriad Pro" w:cs="Myriad Pro"/>
              </w:rPr>
              <w:t xml:space="preserve"> politike.</w:t>
            </w:r>
            <w:r w:rsidR="00E907FF" w:rsidRPr="003658F4">
              <w:rPr>
                <w:rFonts w:eastAsia="Myriad Pro" w:cs="Myriad Pro"/>
              </w:rPr>
              <w:t xml:space="preserve"> </w:t>
            </w:r>
            <w:r w:rsidR="00E907FF" w:rsidRPr="6C952E95">
              <w:rPr>
                <w:rFonts w:eastAsia="Myriad Pro" w:cs="Myriad Pro"/>
              </w:rPr>
              <w:t xml:space="preserve">Donosnost do dospetja </w:t>
            </w:r>
            <w:r w:rsidR="69446576" w:rsidRPr="6C952E95">
              <w:rPr>
                <w:rFonts w:eastAsia="Myriad Pro" w:cs="Myriad Pro"/>
              </w:rPr>
              <w:t xml:space="preserve">desetletne </w:t>
            </w:r>
            <w:r w:rsidR="00E907FF" w:rsidRPr="6C952E95">
              <w:rPr>
                <w:rFonts w:eastAsia="Myriad Pro" w:cs="Myriad Pro"/>
              </w:rPr>
              <w:t xml:space="preserve">slovenske </w:t>
            </w:r>
            <w:r w:rsidR="69446576" w:rsidRPr="6C952E95">
              <w:rPr>
                <w:rFonts w:eastAsia="Myriad Pro" w:cs="Myriad Pro"/>
              </w:rPr>
              <w:t xml:space="preserve">državne </w:t>
            </w:r>
            <w:r w:rsidR="00E907FF" w:rsidRPr="6C952E95">
              <w:rPr>
                <w:rFonts w:eastAsia="Myriad Pro" w:cs="Myriad Pro"/>
              </w:rPr>
              <w:t xml:space="preserve">obveznice je </w:t>
            </w:r>
            <w:r w:rsidR="00E31CA2">
              <w:rPr>
                <w:rFonts w:eastAsia="Myriad Pro" w:cs="Myriad Pro"/>
              </w:rPr>
              <w:t xml:space="preserve">bila </w:t>
            </w:r>
            <w:r w:rsidR="00E907FF" w:rsidRPr="6C952E95">
              <w:rPr>
                <w:rFonts w:eastAsia="Myriad Pro" w:cs="Myriad Pro"/>
              </w:rPr>
              <w:t xml:space="preserve">v </w:t>
            </w:r>
            <w:r w:rsidR="69446576" w:rsidRPr="6C952E95">
              <w:rPr>
                <w:rFonts w:eastAsia="Myriad Pro" w:cs="Myriad Pro"/>
              </w:rPr>
              <w:t xml:space="preserve">prvem </w:t>
            </w:r>
            <w:r w:rsidR="00E907FF" w:rsidRPr="6C952E95">
              <w:rPr>
                <w:rFonts w:eastAsia="Myriad Pro" w:cs="Myriad Pro"/>
              </w:rPr>
              <w:t>četrtletju 0,</w:t>
            </w:r>
            <w:r w:rsidR="69446576" w:rsidRPr="6C952E95">
              <w:rPr>
                <w:rFonts w:eastAsia="Myriad Pro" w:cs="Myriad Pro"/>
              </w:rPr>
              <w:t>81</w:t>
            </w:r>
            <w:r w:rsidR="003658F4">
              <w:rPr>
                <w:rFonts w:eastAsia="Myriad Pro" w:cs="Myriad Pro"/>
              </w:rPr>
              <w:t>-odstotna</w:t>
            </w:r>
            <w:r w:rsidR="69446576" w:rsidRPr="6C952E95">
              <w:rPr>
                <w:rFonts w:eastAsia="Myriad Pro" w:cs="Myriad Pro"/>
              </w:rPr>
              <w:t>, kar je največ v zadnjih treh letih.</w:t>
            </w:r>
            <w:r w:rsidR="00E907FF" w:rsidRPr="6C952E95">
              <w:rPr>
                <w:rFonts w:eastAsia="Myriad Pro" w:cs="Myriad Pro"/>
              </w:rPr>
              <w:t xml:space="preserve"> Razmik do nemške obveznice je bil </w:t>
            </w:r>
            <w:r w:rsidR="69446576" w:rsidRPr="6C952E95">
              <w:rPr>
                <w:rFonts w:eastAsia="Myriad Pro" w:cs="Myriad Pro"/>
              </w:rPr>
              <w:t>s 65</w:t>
            </w:r>
            <w:r w:rsidR="00E31CA2">
              <w:rPr>
                <w:rFonts w:eastAsia="Myriad Pro" w:cs="Myriad Pro"/>
              </w:rPr>
              <w:t> </w:t>
            </w:r>
            <w:r w:rsidR="00E907FF" w:rsidRPr="6C952E95">
              <w:rPr>
                <w:rFonts w:eastAsia="Myriad Pro" w:cs="Myriad Pro"/>
              </w:rPr>
              <w:t>b.</w:t>
            </w:r>
            <w:r w:rsidR="00E31CA2">
              <w:rPr>
                <w:rFonts w:eastAsia="Myriad Pro" w:cs="Myriad Pro"/>
              </w:rPr>
              <w:t> </w:t>
            </w:r>
            <w:r w:rsidR="00E907FF" w:rsidRPr="6C952E95">
              <w:rPr>
                <w:rFonts w:eastAsia="Myriad Pro" w:cs="Myriad Pro"/>
              </w:rPr>
              <w:t>t. približno za 15</w:t>
            </w:r>
            <w:r w:rsidR="00E31CA2">
              <w:rPr>
                <w:rFonts w:eastAsia="Myriad Pro" w:cs="Myriad Pro"/>
              </w:rPr>
              <w:t> </w:t>
            </w:r>
            <w:r w:rsidR="00E907FF" w:rsidRPr="6C952E95">
              <w:rPr>
                <w:rFonts w:eastAsia="Myriad Pro" w:cs="Myriad Pro"/>
              </w:rPr>
              <w:t>b.</w:t>
            </w:r>
            <w:r w:rsidR="00E31CA2">
              <w:rPr>
                <w:rFonts w:eastAsia="Myriad Pro" w:cs="Myriad Pro"/>
              </w:rPr>
              <w:t> </w:t>
            </w:r>
            <w:r w:rsidR="00E907FF" w:rsidRPr="6C952E95">
              <w:rPr>
                <w:rFonts w:eastAsia="Myriad Pro" w:cs="Myriad Pro"/>
              </w:rPr>
              <w:t>t. višji kot v predhodnem četrtletju</w:t>
            </w:r>
            <w:r w:rsidR="69446576" w:rsidRPr="6C952E95">
              <w:rPr>
                <w:rFonts w:eastAsia="Myriad Pro" w:cs="Myriad Pro"/>
              </w:rPr>
              <w:t xml:space="preserve"> in</w:t>
            </w:r>
            <w:r w:rsidR="00E907FF" w:rsidRPr="6C952E95">
              <w:rPr>
                <w:rFonts w:eastAsia="Myriad Pro" w:cs="Myriad Pro"/>
              </w:rPr>
              <w:t xml:space="preserve"> je </w:t>
            </w:r>
            <w:r w:rsidR="69446576" w:rsidRPr="6C952E95">
              <w:rPr>
                <w:rFonts w:eastAsia="Myriad Pro" w:cs="Myriad Pro"/>
              </w:rPr>
              <w:t>nekoliko presegel ravni</w:t>
            </w:r>
            <w:r w:rsidR="00E907FF" w:rsidRPr="6C952E95">
              <w:rPr>
                <w:rFonts w:eastAsia="Myriad Pro" w:cs="Myriad Pro"/>
              </w:rPr>
              <w:t xml:space="preserve"> pred izbruhom epidemije</w:t>
            </w:r>
            <w:r w:rsidR="69446576" w:rsidRPr="6C952E95">
              <w:rPr>
                <w:rFonts w:eastAsia="Myriad Pro" w:cs="Myriad Pro"/>
              </w:rPr>
              <w:t>.</w:t>
            </w:r>
          </w:p>
        </w:tc>
      </w:tr>
    </w:tbl>
    <w:p w14:paraId="0298F5D2" w14:textId="77777777" w:rsidR="00236E4B" w:rsidRDefault="00236E4B" w:rsidP="00AA5BC3"/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106"/>
        <w:gridCol w:w="2551"/>
      </w:tblGrid>
      <w:tr w:rsidR="00241425" w14:paraId="1EEB0D5B" w14:textId="77777777" w:rsidTr="08C77ECB">
        <w:trPr>
          <w:trHeight w:val="207"/>
        </w:trPr>
        <w:tc>
          <w:tcPr>
            <w:tcW w:w="708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512696A" w14:textId="744688F6" w:rsidR="00241425" w:rsidRPr="006C2117" w:rsidRDefault="00241425" w:rsidP="00846123">
            <w:pPr>
              <w:pStyle w:val="Naslov31"/>
              <w:jc w:val="left"/>
            </w:pPr>
            <w:r>
              <w:t>Primanjkljaj in dolg sektorja država</w:t>
            </w:r>
            <w:r w:rsidR="00A54777">
              <w:t xml:space="preserve"> v letu 2021</w:t>
            </w:r>
            <w:r>
              <w:t>, aprilsko EDP poročanje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E62C9F8" w14:textId="77777777" w:rsidR="00241425" w:rsidRPr="006C2117" w:rsidRDefault="00241425" w:rsidP="00846123">
            <w:pPr>
              <w:pStyle w:val="Naslov31"/>
            </w:pPr>
          </w:p>
        </w:tc>
      </w:tr>
      <w:tr w:rsidR="008D5826" w14:paraId="63529C3B" w14:textId="77777777" w:rsidTr="08C77ECB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A6C22DE" w14:textId="31909DEE" w:rsidR="008D5826" w:rsidRDefault="00364FAA" w:rsidP="008D5826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BB52D06" wp14:editId="140771CE">
                  <wp:extent cx="3088800" cy="2530800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1826B13" w14:textId="786DB632" w:rsidR="008D5826" w:rsidRPr="008E3BCD" w:rsidRDefault="00AC3282" w:rsidP="08C77ECB">
            <w:pPr>
              <w:rPr>
                <w:color w:val="000000" w:themeColor="text1"/>
              </w:rPr>
            </w:pPr>
            <w:r w:rsidRPr="08C77ECB">
              <w:rPr>
                <w:b/>
                <w:bCs/>
              </w:rPr>
              <w:t>Javnofinančni položaj se je v letu 2021 izboljšal o</w:t>
            </w:r>
            <w:r w:rsidR="008D5826" w:rsidRPr="08C77ECB">
              <w:rPr>
                <w:b/>
                <w:bCs/>
              </w:rPr>
              <w:t xml:space="preserve">b hitrem gospodarskem okrevanju in znižanju izdatkov za blaženje posledic epidemije. </w:t>
            </w:r>
            <w:r w:rsidR="008D5826">
              <w:t>Nekoliko sta se znižala primanjkljaj (s 7,8 % na 5,2 % BDP) in javni dolg (s 79,8 % na 74,7 % BDP), na slednje je vplivalo tudi znižanje gotovinskih rezerv države, ki pa ostajajo visoke. Izdatki za blaženje posledic epidemije so se po oceni UMAR s 5,2 % BDP v letu 2020 znižali na 4,5 % BDP. Za razliko od znižanja izdatkov za blaženje posledic epidemije se je v letu 2021 okrepila rast ostalih izdatkov. To je bilo  posledica okrepitve rasti investicij, kot del širšega evropskega odziva v podporo okrevanju, ter tudi preostalih izdatkov, ki so delno trajne narave.</w:t>
            </w:r>
          </w:p>
        </w:tc>
      </w:tr>
    </w:tbl>
    <w:p w14:paraId="0E135E81" w14:textId="77777777" w:rsidR="0015340A" w:rsidRDefault="0015340A" w:rsidP="002A4401"/>
    <w:p w14:paraId="1C6A6721" w14:textId="77777777" w:rsidR="00B11804" w:rsidRDefault="00B11804" w:rsidP="00B11804">
      <w:pPr>
        <w:tabs>
          <w:tab w:val="left" w:pos="580"/>
        </w:tabs>
      </w:pPr>
    </w:p>
    <w:p w14:paraId="567780AA" w14:textId="77777777" w:rsidR="00FE7254" w:rsidRPr="00FE7254" w:rsidRDefault="00FE7254" w:rsidP="00FE7254">
      <w:pPr>
        <w:sectPr w:rsidR="00FE7254" w:rsidRPr="00FE7254" w:rsidSect="00363E63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418FD3F9" w14:textId="302043B8" w:rsidR="00652795" w:rsidRDefault="00BC59BF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60D2A543" wp14:editId="2B6BE9E8">
            <wp:extent cx="6120130" cy="8923655"/>
            <wp:effectExtent l="0" t="0" r="0" b="0"/>
            <wp:docPr id="27414" name="Picture 3" descr="Tabela izbranih makroekonomskih kazalcev za Slovenijo">
              <a:extLst xmlns:a="http://schemas.openxmlformats.org/drawingml/2006/main">
                <a:ext uri="{FF2B5EF4-FFF2-40B4-BE49-F238E27FC236}">
                  <a16:creationId xmlns:a16="http://schemas.microsoft.com/office/drawing/2014/main" id="{D80DB0F6-EC5E-4220-81D6-DC809EFDD4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4" name="Picture 3" descr="Tabela izbranih makroekonomskih kazalcev za Slovenijo">
                      <a:extLst>
                        <a:ext uri="{FF2B5EF4-FFF2-40B4-BE49-F238E27FC236}">
                          <a16:creationId xmlns:a16="http://schemas.microsoft.com/office/drawing/2014/main" id="{D80DB0F6-EC5E-4220-81D6-DC809EFDD460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TGG tabela - NE SPREMINJAJ'!$A$1:$L$78" spid="_x0000_s57410"/>
                        </a:ext>
                      </a:extLst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365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81D02" w14:textId="2519D7E5" w:rsidR="00FE7254" w:rsidRPr="00FE7254" w:rsidRDefault="00FE7254" w:rsidP="00DF3707">
      <w:pPr>
        <w:tabs>
          <w:tab w:val="left" w:pos="580"/>
        </w:tabs>
        <w:sectPr w:rsidR="00FE7254" w:rsidRPr="00FE7254" w:rsidSect="00363E63">
          <w:headerReference w:type="default" r:id="rId17"/>
          <w:footerReference w:type="default" r:id="rId18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098D9AE4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7F4F65EA" wp14:editId="2405ACEF">
            <wp:extent cx="6075079" cy="860023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79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0"/>
      <w:footerReference w:type="default" r:id="rId21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E8667" w14:textId="77777777" w:rsidR="00D3691A" w:rsidRDefault="00D3691A" w:rsidP="0063497B">
      <w:pPr>
        <w:spacing w:line="240" w:lineRule="auto"/>
      </w:pPr>
      <w:r>
        <w:separator/>
      </w:r>
    </w:p>
  </w:endnote>
  <w:endnote w:type="continuationSeparator" w:id="0">
    <w:p w14:paraId="1C22B0E9" w14:textId="77777777" w:rsidR="00D3691A" w:rsidRDefault="00D3691A" w:rsidP="0063497B">
      <w:pPr>
        <w:spacing w:line="240" w:lineRule="auto"/>
      </w:pPr>
      <w:r>
        <w:continuationSeparator/>
      </w:r>
    </w:p>
  </w:endnote>
  <w:endnote w:type="continuationNotice" w:id="1">
    <w:p w14:paraId="1128FF7D" w14:textId="77777777" w:rsidR="00D3691A" w:rsidRDefault="00D3691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8D2BB" w14:textId="13C7F00B" w:rsidR="00A933DB" w:rsidRPr="00363E63" w:rsidRDefault="00A933DB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A7473A"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6195B" w14:textId="52D9A510" w:rsidR="00A933DB" w:rsidRPr="00363E63" w:rsidRDefault="00A933DB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A7473A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6D275" w14:textId="77777777" w:rsidR="00A933DB" w:rsidRPr="001E3956" w:rsidRDefault="00A933DB" w:rsidP="001E3956">
    <w:pPr>
      <w:pStyle w:val="Noga"/>
      <w:jc w:val="left"/>
      <w:rPr>
        <w:rFonts w:cs="Helv"/>
        <w:bCs/>
        <w:color w:val="000000"/>
        <w:sz w:val="18"/>
        <w:szCs w:val="18"/>
      </w:rPr>
    </w:pPr>
    <w:r w:rsidRPr="001E3956">
      <w:rPr>
        <w:rFonts w:cs="Helv"/>
        <w:bCs/>
        <w:color w:val="000000"/>
        <w:sz w:val="18"/>
        <w:szCs w:val="18"/>
      </w:rPr>
      <w:t xml:space="preserve">Za bralnike zaslona dostopna oblika tabel se nahaja na spletni strani UMAR, med prilogami ob aktualnih grafih tedna </w:t>
    </w:r>
    <w:r>
      <w:rPr>
        <w:rFonts w:cs="Helv"/>
        <w:bCs/>
        <w:color w:val="000000"/>
        <w:sz w:val="18"/>
        <w:szCs w:val="18"/>
      </w:rPr>
      <w:br/>
    </w:r>
    <w:r w:rsidRPr="001E3956">
      <w:rPr>
        <w:rFonts w:cs="Helv"/>
        <w:bCs/>
        <w:color w:val="000000"/>
        <w:sz w:val="18"/>
        <w:szCs w:val="18"/>
      </w:rPr>
      <w:t>(Aktualni podatki v Sloveniji).</w:t>
    </w:r>
  </w:p>
  <w:p w14:paraId="43E49B2F" w14:textId="77777777" w:rsidR="00A933DB" w:rsidRPr="00893FAF" w:rsidRDefault="00A933DB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34223B42" w14:textId="393DF133" w:rsidR="00A933DB" w:rsidRPr="00363E63" w:rsidRDefault="00A933DB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3144B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BC93D" w14:textId="77777777" w:rsidR="00A933DB" w:rsidRPr="00363E63" w:rsidRDefault="00A933DB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0214C" w14:textId="77777777" w:rsidR="00D3691A" w:rsidRDefault="00D3691A" w:rsidP="0063497B">
      <w:pPr>
        <w:spacing w:line="240" w:lineRule="auto"/>
      </w:pPr>
      <w:r>
        <w:separator/>
      </w:r>
    </w:p>
  </w:footnote>
  <w:footnote w:type="continuationSeparator" w:id="0">
    <w:p w14:paraId="68DD4CF8" w14:textId="77777777" w:rsidR="00D3691A" w:rsidRDefault="00D3691A" w:rsidP="0063497B">
      <w:pPr>
        <w:spacing w:line="240" w:lineRule="auto"/>
      </w:pPr>
      <w:r>
        <w:continuationSeparator/>
      </w:r>
    </w:p>
  </w:footnote>
  <w:footnote w:type="continuationNotice" w:id="1">
    <w:p w14:paraId="5844F079" w14:textId="77777777" w:rsidR="00D3691A" w:rsidRDefault="00D3691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6B9F1" w14:textId="27C0007A" w:rsidR="00A933DB" w:rsidRDefault="00A933DB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4. april 2022</w:t>
    </w:r>
  </w:p>
  <w:p w14:paraId="60B82785" w14:textId="77777777" w:rsidR="00A933DB" w:rsidRDefault="00A933DB" w:rsidP="00FE7254">
    <w:pPr>
      <w:jc w:val="right"/>
    </w:pPr>
  </w:p>
  <w:p w14:paraId="13D0F269" w14:textId="77777777" w:rsidR="00A933DB" w:rsidRDefault="00A933DB" w:rsidP="00FE7254">
    <w:pPr>
      <w:jc w:val="right"/>
    </w:pPr>
  </w:p>
  <w:p w14:paraId="51F0587F" w14:textId="77777777" w:rsidR="00A933DB" w:rsidRDefault="00A933DB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0B676" w14:textId="77777777" w:rsidR="00A933DB" w:rsidRPr="001E3956" w:rsidRDefault="00A933DB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48E6" w14:textId="77777777" w:rsidR="00A933DB" w:rsidRDefault="00A933D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21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C61"/>
    <w:rsid w:val="00001002"/>
    <w:rsid w:val="0000502C"/>
    <w:rsid w:val="00011CA8"/>
    <w:rsid w:val="0001622F"/>
    <w:rsid w:val="00020907"/>
    <w:rsid w:val="00023D8B"/>
    <w:rsid w:val="0004159E"/>
    <w:rsid w:val="00041A9F"/>
    <w:rsid w:val="000433E0"/>
    <w:rsid w:val="000444D7"/>
    <w:rsid w:val="00050446"/>
    <w:rsid w:val="000552E8"/>
    <w:rsid w:val="00056AB4"/>
    <w:rsid w:val="00057538"/>
    <w:rsid w:val="000602DA"/>
    <w:rsid w:val="00061F89"/>
    <w:rsid w:val="00062CB2"/>
    <w:rsid w:val="000703C7"/>
    <w:rsid w:val="00070B6E"/>
    <w:rsid w:val="00073A42"/>
    <w:rsid w:val="00077F13"/>
    <w:rsid w:val="000810B1"/>
    <w:rsid w:val="0008466A"/>
    <w:rsid w:val="00090723"/>
    <w:rsid w:val="000932AC"/>
    <w:rsid w:val="000A2FC2"/>
    <w:rsid w:val="000A5A42"/>
    <w:rsid w:val="000A78A8"/>
    <w:rsid w:val="000A7BDC"/>
    <w:rsid w:val="000A7DBD"/>
    <w:rsid w:val="000B14A7"/>
    <w:rsid w:val="000C206D"/>
    <w:rsid w:val="000C6C67"/>
    <w:rsid w:val="000E0FCB"/>
    <w:rsid w:val="000E3C46"/>
    <w:rsid w:val="000F2402"/>
    <w:rsid w:val="000F5A81"/>
    <w:rsid w:val="000F610A"/>
    <w:rsid w:val="000F6262"/>
    <w:rsid w:val="0010016E"/>
    <w:rsid w:val="00101D38"/>
    <w:rsid w:val="00104E52"/>
    <w:rsid w:val="00115E8D"/>
    <w:rsid w:val="00117FE9"/>
    <w:rsid w:val="00120162"/>
    <w:rsid w:val="00123D52"/>
    <w:rsid w:val="0012405B"/>
    <w:rsid w:val="001303CC"/>
    <w:rsid w:val="00130CA7"/>
    <w:rsid w:val="001335D6"/>
    <w:rsid w:val="00133E20"/>
    <w:rsid w:val="00142185"/>
    <w:rsid w:val="00145DD4"/>
    <w:rsid w:val="0015340A"/>
    <w:rsid w:val="00154B61"/>
    <w:rsid w:val="0016290A"/>
    <w:rsid w:val="00164A36"/>
    <w:rsid w:val="00175256"/>
    <w:rsid w:val="00177820"/>
    <w:rsid w:val="001907D6"/>
    <w:rsid w:val="0019138D"/>
    <w:rsid w:val="001973F7"/>
    <w:rsid w:val="001A0C98"/>
    <w:rsid w:val="001B6AE7"/>
    <w:rsid w:val="001C3271"/>
    <w:rsid w:val="001C7375"/>
    <w:rsid w:val="001D0168"/>
    <w:rsid w:val="001D6793"/>
    <w:rsid w:val="001E3956"/>
    <w:rsid w:val="001F51CD"/>
    <w:rsid w:val="001F5731"/>
    <w:rsid w:val="002020EA"/>
    <w:rsid w:val="00203615"/>
    <w:rsid w:val="00223399"/>
    <w:rsid w:val="00227573"/>
    <w:rsid w:val="00231BB5"/>
    <w:rsid w:val="00232699"/>
    <w:rsid w:val="002355EC"/>
    <w:rsid w:val="00236E4B"/>
    <w:rsid w:val="00240D5D"/>
    <w:rsid w:val="00241425"/>
    <w:rsid w:val="00243593"/>
    <w:rsid w:val="00264194"/>
    <w:rsid w:val="0026509A"/>
    <w:rsid w:val="00275144"/>
    <w:rsid w:val="00276F95"/>
    <w:rsid w:val="002804D4"/>
    <w:rsid w:val="00283550"/>
    <w:rsid w:val="00285ACA"/>
    <w:rsid w:val="00293A3A"/>
    <w:rsid w:val="00293FCC"/>
    <w:rsid w:val="0029405F"/>
    <w:rsid w:val="00294669"/>
    <w:rsid w:val="002951FB"/>
    <w:rsid w:val="002A190B"/>
    <w:rsid w:val="002A1E1D"/>
    <w:rsid w:val="002A4401"/>
    <w:rsid w:val="002A5517"/>
    <w:rsid w:val="002B4319"/>
    <w:rsid w:val="002B4C3A"/>
    <w:rsid w:val="002B4DFF"/>
    <w:rsid w:val="002B5361"/>
    <w:rsid w:val="002D46EF"/>
    <w:rsid w:val="002E69B6"/>
    <w:rsid w:val="002E6FAD"/>
    <w:rsid w:val="002F73E5"/>
    <w:rsid w:val="003041E9"/>
    <w:rsid w:val="0030492E"/>
    <w:rsid w:val="00306767"/>
    <w:rsid w:val="00312D09"/>
    <w:rsid w:val="00317570"/>
    <w:rsid w:val="003251BD"/>
    <w:rsid w:val="00333D87"/>
    <w:rsid w:val="00337F2E"/>
    <w:rsid w:val="00340C09"/>
    <w:rsid w:val="003413AC"/>
    <w:rsid w:val="00344E99"/>
    <w:rsid w:val="003450E3"/>
    <w:rsid w:val="0034617E"/>
    <w:rsid w:val="00347680"/>
    <w:rsid w:val="00347D39"/>
    <w:rsid w:val="00352266"/>
    <w:rsid w:val="003550BD"/>
    <w:rsid w:val="00363E63"/>
    <w:rsid w:val="00364FAA"/>
    <w:rsid w:val="003658F4"/>
    <w:rsid w:val="00376AC6"/>
    <w:rsid w:val="00377F72"/>
    <w:rsid w:val="003818BE"/>
    <w:rsid w:val="00383C52"/>
    <w:rsid w:val="00387EA9"/>
    <w:rsid w:val="003945E4"/>
    <w:rsid w:val="003A3289"/>
    <w:rsid w:val="003A49D8"/>
    <w:rsid w:val="003B167B"/>
    <w:rsid w:val="003B2461"/>
    <w:rsid w:val="003B65D3"/>
    <w:rsid w:val="003C614E"/>
    <w:rsid w:val="003C6991"/>
    <w:rsid w:val="003D365C"/>
    <w:rsid w:val="003D5592"/>
    <w:rsid w:val="003D696A"/>
    <w:rsid w:val="003E7D1B"/>
    <w:rsid w:val="003F5A2E"/>
    <w:rsid w:val="0040238A"/>
    <w:rsid w:val="0040719E"/>
    <w:rsid w:val="00431EDD"/>
    <w:rsid w:val="004368FB"/>
    <w:rsid w:val="004377E1"/>
    <w:rsid w:val="00443C9C"/>
    <w:rsid w:val="00450653"/>
    <w:rsid w:val="00452589"/>
    <w:rsid w:val="00452804"/>
    <w:rsid w:val="00453052"/>
    <w:rsid w:val="004608C1"/>
    <w:rsid w:val="00464D01"/>
    <w:rsid w:val="00475CE3"/>
    <w:rsid w:val="00475FE4"/>
    <w:rsid w:val="00477274"/>
    <w:rsid w:val="00496B94"/>
    <w:rsid w:val="004970E5"/>
    <w:rsid w:val="004A3D7D"/>
    <w:rsid w:val="004A63C7"/>
    <w:rsid w:val="004B7F03"/>
    <w:rsid w:val="004C2EBE"/>
    <w:rsid w:val="004D63EF"/>
    <w:rsid w:val="004F5B0A"/>
    <w:rsid w:val="00501C3E"/>
    <w:rsid w:val="00511FDB"/>
    <w:rsid w:val="00521E52"/>
    <w:rsid w:val="00522635"/>
    <w:rsid w:val="00524C1E"/>
    <w:rsid w:val="005270E4"/>
    <w:rsid w:val="005274F2"/>
    <w:rsid w:val="00534457"/>
    <w:rsid w:val="00536210"/>
    <w:rsid w:val="0054176E"/>
    <w:rsid w:val="0054384F"/>
    <w:rsid w:val="00546DBF"/>
    <w:rsid w:val="005563BC"/>
    <w:rsid w:val="00561C9A"/>
    <w:rsid w:val="00577D2E"/>
    <w:rsid w:val="00580D4A"/>
    <w:rsid w:val="00582151"/>
    <w:rsid w:val="00582ABF"/>
    <w:rsid w:val="0058ED17"/>
    <w:rsid w:val="0059440B"/>
    <w:rsid w:val="00596131"/>
    <w:rsid w:val="005A3E00"/>
    <w:rsid w:val="005A5F6D"/>
    <w:rsid w:val="005C7510"/>
    <w:rsid w:val="005E3D82"/>
    <w:rsid w:val="005F246C"/>
    <w:rsid w:val="005F27A8"/>
    <w:rsid w:val="005F708F"/>
    <w:rsid w:val="006003FF"/>
    <w:rsid w:val="00607511"/>
    <w:rsid w:val="006105DF"/>
    <w:rsid w:val="006236F2"/>
    <w:rsid w:val="00623FA6"/>
    <w:rsid w:val="006269CE"/>
    <w:rsid w:val="00630D40"/>
    <w:rsid w:val="006336B0"/>
    <w:rsid w:val="0063459F"/>
    <w:rsid w:val="0063497B"/>
    <w:rsid w:val="00642100"/>
    <w:rsid w:val="00644E43"/>
    <w:rsid w:val="00650921"/>
    <w:rsid w:val="00652795"/>
    <w:rsid w:val="0066420B"/>
    <w:rsid w:val="00671853"/>
    <w:rsid w:val="006749F6"/>
    <w:rsid w:val="00676B9E"/>
    <w:rsid w:val="0068743E"/>
    <w:rsid w:val="006875F1"/>
    <w:rsid w:val="00692276"/>
    <w:rsid w:val="0069473E"/>
    <w:rsid w:val="00694A9D"/>
    <w:rsid w:val="00695A96"/>
    <w:rsid w:val="006965FC"/>
    <w:rsid w:val="006A31A7"/>
    <w:rsid w:val="006A3CD7"/>
    <w:rsid w:val="006A6820"/>
    <w:rsid w:val="006B162D"/>
    <w:rsid w:val="006B3093"/>
    <w:rsid w:val="006C2117"/>
    <w:rsid w:val="006E02B1"/>
    <w:rsid w:val="006E1C81"/>
    <w:rsid w:val="006E7E97"/>
    <w:rsid w:val="006F341F"/>
    <w:rsid w:val="00700F16"/>
    <w:rsid w:val="007011F4"/>
    <w:rsid w:val="007016EF"/>
    <w:rsid w:val="00705572"/>
    <w:rsid w:val="007061F8"/>
    <w:rsid w:val="00721E5F"/>
    <w:rsid w:val="007234D1"/>
    <w:rsid w:val="00723CD6"/>
    <w:rsid w:val="00731B6F"/>
    <w:rsid w:val="0074452D"/>
    <w:rsid w:val="0074466E"/>
    <w:rsid w:val="00745BC9"/>
    <w:rsid w:val="00746F7B"/>
    <w:rsid w:val="007629DB"/>
    <w:rsid w:val="00763568"/>
    <w:rsid w:val="007849C9"/>
    <w:rsid w:val="0079410F"/>
    <w:rsid w:val="007A0B59"/>
    <w:rsid w:val="007A35F7"/>
    <w:rsid w:val="007B68BC"/>
    <w:rsid w:val="007B7110"/>
    <w:rsid w:val="007C17EA"/>
    <w:rsid w:val="007D0791"/>
    <w:rsid w:val="007D7FEF"/>
    <w:rsid w:val="007E7D3C"/>
    <w:rsid w:val="007F1307"/>
    <w:rsid w:val="007F249C"/>
    <w:rsid w:val="007F53F8"/>
    <w:rsid w:val="007F6435"/>
    <w:rsid w:val="00807BBC"/>
    <w:rsid w:val="00812D81"/>
    <w:rsid w:val="00815969"/>
    <w:rsid w:val="00820A10"/>
    <w:rsid w:val="008246A7"/>
    <w:rsid w:val="00830817"/>
    <w:rsid w:val="008324D4"/>
    <w:rsid w:val="008324ED"/>
    <w:rsid w:val="008455C9"/>
    <w:rsid w:val="008460A7"/>
    <w:rsid w:val="00860582"/>
    <w:rsid w:val="00864068"/>
    <w:rsid w:val="008675DA"/>
    <w:rsid w:val="00874D60"/>
    <w:rsid w:val="00885DFF"/>
    <w:rsid w:val="00887D7E"/>
    <w:rsid w:val="00891A57"/>
    <w:rsid w:val="00891DC7"/>
    <w:rsid w:val="008921F6"/>
    <w:rsid w:val="0089259B"/>
    <w:rsid w:val="00892A92"/>
    <w:rsid w:val="00896546"/>
    <w:rsid w:val="0089759E"/>
    <w:rsid w:val="008B7245"/>
    <w:rsid w:val="008C370D"/>
    <w:rsid w:val="008C4C5D"/>
    <w:rsid w:val="008D3D6F"/>
    <w:rsid w:val="008D5826"/>
    <w:rsid w:val="008D6725"/>
    <w:rsid w:val="008E3DBA"/>
    <w:rsid w:val="008E71DF"/>
    <w:rsid w:val="008F0207"/>
    <w:rsid w:val="008F1DE5"/>
    <w:rsid w:val="0090297B"/>
    <w:rsid w:val="00902F50"/>
    <w:rsid w:val="00904B3A"/>
    <w:rsid w:val="00910265"/>
    <w:rsid w:val="00914255"/>
    <w:rsid w:val="00921B10"/>
    <w:rsid w:val="0092428B"/>
    <w:rsid w:val="009278B1"/>
    <w:rsid w:val="009335E2"/>
    <w:rsid w:val="0093604B"/>
    <w:rsid w:val="00941114"/>
    <w:rsid w:val="00941F13"/>
    <w:rsid w:val="00945FD5"/>
    <w:rsid w:val="00946C4C"/>
    <w:rsid w:val="00951C61"/>
    <w:rsid w:val="0095307F"/>
    <w:rsid w:val="009577CC"/>
    <w:rsid w:val="00961AB2"/>
    <w:rsid w:val="00965409"/>
    <w:rsid w:val="00971B1C"/>
    <w:rsid w:val="00973C33"/>
    <w:rsid w:val="009756D2"/>
    <w:rsid w:val="00975F56"/>
    <w:rsid w:val="009918B9"/>
    <w:rsid w:val="00993D8E"/>
    <w:rsid w:val="009956D5"/>
    <w:rsid w:val="009A1E12"/>
    <w:rsid w:val="009A7C3D"/>
    <w:rsid w:val="009B1455"/>
    <w:rsid w:val="009B54CF"/>
    <w:rsid w:val="009B6074"/>
    <w:rsid w:val="009B7B8F"/>
    <w:rsid w:val="009C061E"/>
    <w:rsid w:val="009C496A"/>
    <w:rsid w:val="009C6A64"/>
    <w:rsid w:val="009D311B"/>
    <w:rsid w:val="009D52CC"/>
    <w:rsid w:val="009D55FB"/>
    <w:rsid w:val="009D6833"/>
    <w:rsid w:val="009F511F"/>
    <w:rsid w:val="009F52FD"/>
    <w:rsid w:val="009F65CB"/>
    <w:rsid w:val="00A06042"/>
    <w:rsid w:val="00A072AA"/>
    <w:rsid w:val="00A107AD"/>
    <w:rsid w:val="00A11BFC"/>
    <w:rsid w:val="00A12933"/>
    <w:rsid w:val="00A14D27"/>
    <w:rsid w:val="00A16F19"/>
    <w:rsid w:val="00A22B6C"/>
    <w:rsid w:val="00A23CEF"/>
    <w:rsid w:val="00A32C03"/>
    <w:rsid w:val="00A35FCE"/>
    <w:rsid w:val="00A42839"/>
    <w:rsid w:val="00A50231"/>
    <w:rsid w:val="00A54777"/>
    <w:rsid w:val="00A548EF"/>
    <w:rsid w:val="00A6248C"/>
    <w:rsid w:val="00A7050D"/>
    <w:rsid w:val="00A7473A"/>
    <w:rsid w:val="00A75326"/>
    <w:rsid w:val="00A76B5A"/>
    <w:rsid w:val="00A8329F"/>
    <w:rsid w:val="00A8347A"/>
    <w:rsid w:val="00A85A74"/>
    <w:rsid w:val="00A86748"/>
    <w:rsid w:val="00A87B99"/>
    <w:rsid w:val="00A933DB"/>
    <w:rsid w:val="00A95D86"/>
    <w:rsid w:val="00AA0EF9"/>
    <w:rsid w:val="00AA19DD"/>
    <w:rsid w:val="00AA1F25"/>
    <w:rsid w:val="00AA4F94"/>
    <w:rsid w:val="00AA5270"/>
    <w:rsid w:val="00AA5BC3"/>
    <w:rsid w:val="00AB0C65"/>
    <w:rsid w:val="00AB7AD9"/>
    <w:rsid w:val="00AC044C"/>
    <w:rsid w:val="00AC1B5F"/>
    <w:rsid w:val="00AC3282"/>
    <w:rsid w:val="00AC328B"/>
    <w:rsid w:val="00AC4EBA"/>
    <w:rsid w:val="00AC61C5"/>
    <w:rsid w:val="00AE438A"/>
    <w:rsid w:val="00AF0EFF"/>
    <w:rsid w:val="00AF242D"/>
    <w:rsid w:val="00AF3058"/>
    <w:rsid w:val="00AF49DC"/>
    <w:rsid w:val="00B00E5E"/>
    <w:rsid w:val="00B02E4A"/>
    <w:rsid w:val="00B06675"/>
    <w:rsid w:val="00B06D4B"/>
    <w:rsid w:val="00B06F25"/>
    <w:rsid w:val="00B11804"/>
    <w:rsid w:val="00B213B8"/>
    <w:rsid w:val="00B220A3"/>
    <w:rsid w:val="00B27C10"/>
    <w:rsid w:val="00B323DE"/>
    <w:rsid w:val="00B43C28"/>
    <w:rsid w:val="00B440ED"/>
    <w:rsid w:val="00B451B6"/>
    <w:rsid w:val="00B45D8B"/>
    <w:rsid w:val="00B524C8"/>
    <w:rsid w:val="00B52F7E"/>
    <w:rsid w:val="00B554AD"/>
    <w:rsid w:val="00B60232"/>
    <w:rsid w:val="00B6264B"/>
    <w:rsid w:val="00B661D2"/>
    <w:rsid w:val="00B66D84"/>
    <w:rsid w:val="00B673F3"/>
    <w:rsid w:val="00B738F6"/>
    <w:rsid w:val="00B8300F"/>
    <w:rsid w:val="00B86259"/>
    <w:rsid w:val="00B86D7D"/>
    <w:rsid w:val="00B93E71"/>
    <w:rsid w:val="00B958BD"/>
    <w:rsid w:val="00B97CA8"/>
    <w:rsid w:val="00BA2615"/>
    <w:rsid w:val="00BB0300"/>
    <w:rsid w:val="00BB6DF6"/>
    <w:rsid w:val="00BC208A"/>
    <w:rsid w:val="00BC3FFA"/>
    <w:rsid w:val="00BC44CD"/>
    <w:rsid w:val="00BC4859"/>
    <w:rsid w:val="00BC59BF"/>
    <w:rsid w:val="00BE4177"/>
    <w:rsid w:val="00BE5970"/>
    <w:rsid w:val="00BE5E20"/>
    <w:rsid w:val="00BE70FB"/>
    <w:rsid w:val="00BE7933"/>
    <w:rsid w:val="00BF2574"/>
    <w:rsid w:val="00BF39C7"/>
    <w:rsid w:val="00BF437C"/>
    <w:rsid w:val="00BF5951"/>
    <w:rsid w:val="00BF5986"/>
    <w:rsid w:val="00C010AD"/>
    <w:rsid w:val="00C062FC"/>
    <w:rsid w:val="00C174E7"/>
    <w:rsid w:val="00C26755"/>
    <w:rsid w:val="00C35753"/>
    <w:rsid w:val="00C413D8"/>
    <w:rsid w:val="00C43703"/>
    <w:rsid w:val="00C46F9E"/>
    <w:rsid w:val="00C50C69"/>
    <w:rsid w:val="00C6109F"/>
    <w:rsid w:val="00C80811"/>
    <w:rsid w:val="00CA06CE"/>
    <w:rsid w:val="00CA281A"/>
    <w:rsid w:val="00CA344E"/>
    <w:rsid w:val="00CA45F7"/>
    <w:rsid w:val="00CB116C"/>
    <w:rsid w:val="00CB30E2"/>
    <w:rsid w:val="00CB7144"/>
    <w:rsid w:val="00CC0588"/>
    <w:rsid w:val="00CC4A65"/>
    <w:rsid w:val="00CC5F31"/>
    <w:rsid w:val="00CD0CE6"/>
    <w:rsid w:val="00CD28F1"/>
    <w:rsid w:val="00CD54D4"/>
    <w:rsid w:val="00CD68FD"/>
    <w:rsid w:val="00CF26A1"/>
    <w:rsid w:val="00CF4A1D"/>
    <w:rsid w:val="00CF6407"/>
    <w:rsid w:val="00CF7211"/>
    <w:rsid w:val="00CF7D79"/>
    <w:rsid w:val="00D03304"/>
    <w:rsid w:val="00D05376"/>
    <w:rsid w:val="00D201FA"/>
    <w:rsid w:val="00D24521"/>
    <w:rsid w:val="00D312B6"/>
    <w:rsid w:val="00D3144B"/>
    <w:rsid w:val="00D35909"/>
    <w:rsid w:val="00D3691A"/>
    <w:rsid w:val="00D36DD4"/>
    <w:rsid w:val="00D45836"/>
    <w:rsid w:val="00D47C04"/>
    <w:rsid w:val="00D51DF7"/>
    <w:rsid w:val="00D52C95"/>
    <w:rsid w:val="00D63B62"/>
    <w:rsid w:val="00D74162"/>
    <w:rsid w:val="00D74B56"/>
    <w:rsid w:val="00D8469A"/>
    <w:rsid w:val="00D87433"/>
    <w:rsid w:val="00D94A77"/>
    <w:rsid w:val="00DB1C32"/>
    <w:rsid w:val="00DC29F1"/>
    <w:rsid w:val="00DD1C34"/>
    <w:rsid w:val="00DD7C69"/>
    <w:rsid w:val="00DE2EA9"/>
    <w:rsid w:val="00DE4ACB"/>
    <w:rsid w:val="00DE72F6"/>
    <w:rsid w:val="00DF3707"/>
    <w:rsid w:val="00DF4F0B"/>
    <w:rsid w:val="00E0047D"/>
    <w:rsid w:val="00E02749"/>
    <w:rsid w:val="00E06921"/>
    <w:rsid w:val="00E06BBC"/>
    <w:rsid w:val="00E15735"/>
    <w:rsid w:val="00E16A62"/>
    <w:rsid w:val="00E2606D"/>
    <w:rsid w:val="00E31CA2"/>
    <w:rsid w:val="00E458C3"/>
    <w:rsid w:val="00E47A30"/>
    <w:rsid w:val="00E51A67"/>
    <w:rsid w:val="00E54678"/>
    <w:rsid w:val="00E573FE"/>
    <w:rsid w:val="00E607F4"/>
    <w:rsid w:val="00E75BED"/>
    <w:rsid w:val="00E7791D"/>
    <w:rsid w:val="00E87B0F"/>
    <w:rsid w:val="00E907FF"/>
    <w:rsid w:val="00E94E23"/>
    <w:rsid w:val="00EB7491"/>
    <w:rsid w:val="00EC1F97"/>
    <w:rsid w:val="00EC2E07"/>
    <w:rsid w:val="00EC5122"/>
    <w:rsid w:val="00EC6A3D"/>
    <w:rsid w:val="00ED65D4"/>
    <w:rsid w:val="00EE0D38"/>
    <w:rsid w:val="00EE12EC"/>
    <w:rsid w:val="00EE20BD"/>
    <w:rsid w:val="00EE5095"/>
    <w:rsid w:val="00EE6C0D"/>
    <w:rsid w:val="00EE7E6E"/>
    <w:rsid w:val="00F00B09"/>
    <w:rsid w:val="00F11C3D"/>
    <w:rsid w:val="00F15EAE"/>
    <w:rsid w:val="00F31254"/>
    <w:rsid w:val="00F372DC"/>
    <w:rsid w:val="00F409C1"/>
    <w:rsid w:val="00F41E1A"/>
    <w:rsid w:val="00F43F6C"/>
    <w:rsid w:val="00F45CC4"/>
    <w:rsid w:val="00F46F0A"/>
    <w:rsid w:val="00F47B15"/>
    <w:rsid w:val="00F51725"/>
    <w:rsid w:val="00F545EF"/>
    <w:rsid w:val="00F55C70"/>
    <w:rsid w:val="00F56973"/>
    <w:rsid w:val="00F56B4D"/>
    <w:rsid w:val="00F62F43"/>
    <w:rsid w:val="00F65156"/>
    <w:rsid w:val="00F66E1B"/>
    <w:rsid w:val="00F67385"/>
    <w:rsid w:val="00F71303"/>
    <w:rsid w:val="00F73027"/>
    <w:rsid w:val="00F837F1"/>
    <w:rsid w:val="00F92661"/>
    <w:rsid w:val="00F930F6"/>
    <w:rsid w:val="00FA45E3"/>
    <w:rsid w:val="00FB5533"/>
    <w:rsid w:val="00FB5C5A"/>
    <w:rsid w:val="00FC1361"/>
    <w:rsid w:val="00FD423F"/>
    <w:rsid w:val="00FE12B1"/>
    <w:rsid w:val="00FE36B0"/>
    <w:rsid w:val="00FE7254"/>
    <w:rsid w:val="00FF1397"/>
    <w:rsid w:val="00FF672A"/>
    <w:rsid w:val="00FF7EFD"/>
    <w:rsid w:val="02ACF203"/>
    <w:rsid w:val="07472CEF"/>
    <w:rsid w:val="08C77ECB"/>
    <w:rsid w:val="08E21B1C"/>
    <w:rsid w:val="0AAA8B32"/>
    <w:rsid w:val="0CB674B8"/>
    <w:rsid w:val="0F2216DD"/>
    <w:rsid w:val="0F985462"/>
    <w:rsid w:val="102A1A42"/>
    <w:rsid w:val="13469FF2"/>
    <w:rsid w:val="15643BA2"/>
    <w:rsid w:val="16DDFB51"/>
    <w:rsid w:val="17715493"/>
    <w:rsid w:val="1BCF88E6"/>
    <w:rsid w:val="1BF3280C"/>
    <w:rsid w:val="20341311"/>
    <w:rsid w:val="21B22767"/>
    <w:rsid w:val="23601016"/>
    <w:rsid w:val="2868F5BC"/>
    <w:rsid w:val="2B164F52"/>
    <w:rsid w:val="2ECFC051"/>
    <w:rsid w:val="32D2BE40"/>
    <w:rsid w:val="3551C5AF"/>
    <w:rsid w:val="36ED9610"/>
    <w:rsid w:val="37022EB0"/>
    <w:rsid w:val="3710BA39"/>
    <w:rsid w:val="383F7A3B"/>
    <w:rsid w:val="3AE069C2"/>
    <w:rsid w:val="3B3F6D6E"/>
    <w:rsid w:val="3BAAB0EC"/>
    <w:rsid w:val="3C000546"/>
    <w:rsid w:val="3CCBDD57"/>
    <w:rsid w:val="3FE6BBE2"/>
    <w:rsid w:val="415D530C"/>
    <w:rsid w:val="4307551D"/>
    <w:rsid w:val="458F0313"/>
    <w:rsid w:val="47C4DD0D"/>
    <w:rsid w:val="4C8E0702"/>
    <w:rsid w:val="4CB1C593"/>
    <w:rsid w:val="4CB363C0"/>
    <w:rsid w:val="4F64B0B4"/>
    <w:rsid w:val="512F1A81"/>
    <w:rsid w:val="51A61EB9"/>
    <w:rsid w:val="53785053"/>
    <w:rsid w:val="58A35AD2"/>
    <w:rsid w:val="5981734B"/>
    <w:rsid w:val="604C7080"/>
    <w:rsid w:val="630113D0"/>
    <w:rsid w:val="65461A14"/>
    <w:rsid w:val="69446576"/>
    <w:rsid w:val="6A62DEBF"/>
    <w:rsid w:val="6BE21AE5"/>
    <w:rsid w:val="6C952E95"/>
    <w:rsid w:val="6F9F3A9F"/>
    <w:rsid w:val="6FCADAF3"/>
    <w:rsid w:val="728BED7E"/>
    <w:rsid w:val="75003E99"/>
    <w:rsid w:val="77D32503"/>
    <w:rsid w:val="79BEF20D"/>
    <w:rsid w:val="7C1FE88E"/>
    <w:rsid w:val="7D115749"/>
    <w:rsid w:val="7DDE520C"/>
    <w:rsid w:val="7FFDC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EC84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paragraph" w:styleId="Revizija">
    <w:name w:val="Revision"/>
    <w:hidden/>
    <w:uiPriority w:val="99"/>
    <w:semiHidden/>
    <w:rsid w:val="00130CA7"/>
    <w:pPr>
      <w:spacing w:after="0" w:line="240" w:lineRule="auto"/>
    </w:pPr>
    <w:rPr>
      <w:rFonts w:ascii="Myriad Pro" w:hAnsi="Myriad Pro"/>
      <w:sz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8675D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675D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675DA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675D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675DA"/>
    <w:rPr>
      <w:rFonts w:ascii="Myriad Pro" w:hAnsi="Myriad Pro"/>
      <w:b/>
      <w:bCs/>
      <w:sz w:val="20"/>
      <w:szCs w:val="20"/>
    </w:rPr>
  </w:style>
  <w:style w:type="paragraph" w:customStyle="1" w:styleId="TekstgrafEO">
    <w:name w:val="Tekst graf_EO"/>
    <w:basedOn w:val="Navaden"/>
    <w:link w:val="TekstgrafEOChar"/>
    <w:qFormat/>
    <w:rsid w:val="00293FCC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293FCC"/>
    <w:rPr>
      <w:rFonts w:ascii="Myriad Pro" w:eastAsia="Times New Roman" w:hAnsi="Myriad Pro" w:cs="Times New Roman"/>
      <w:sz w:val="18"/>
      <w:szCs w:val="18"/>
    </w:rPr>
  </w:style>
  <w:style w:type="character" w:customStyle="1" w:styleId="normaltextrun">
    <w:name w:val="normaltextrun"/>
    <w:basedOn w:val="Privzetapisavaodstavka"/>
    <w:rsid w:val="00293FCC"/>
  </w:style>
  <w:style w:type="character" w:customStyle="1" w:styleId="A0">
    <w:name w:val="A0"/>
    <w:uiPriority w:val="99"/>
    <w:rsid w:val="00293FCC"/>
    <w:rPr>
      <w:rFonts w:cs="Myriad Pro"/>
      <w:color w:val="000000"/>
      <w:sz w:val="18"/>
      <w:szCs w:val="18"/>
    </w:rPr>
  </w:style>
  <w:style w:type="character" w:customStyle="1" w:styleId="markedcontent">
    <w:name w:val="markedcontent"/>
    <w:basedOn w:val="Privzetapisavaodstavka"/>
    <w:rsid w:val="00830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F4E3E-F74E-4C79-9683-E241FF002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2022-04-04T12:05:00Z</dcterms:created>
  <dcterms:modified xsi:type="dcterms:W3CDTF">2022-04-04T12:05:00Z</dcterms:modified>
</cp:coreProperties>
</file>