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E77A3" w14:textId="77777777" w:rsidR="0026694E" w:rsidRPr="0026694E" w:rsidRDefault="0026694E" w:rsidP="0026694E">
      <w:pPr>
        <w:pStyle w:val="Naslov11"/>
      </w:pPr>
      <w:r w:rsidRPr="00763932">
        <w:t>CURRENT ECONOMIC TRENDS</w:t>
      </w:r>
    </w:p>
    <w:p w14:paraId="7C50613B" w14:textId="330F0B30" w:rsidR="0026694E" w:rsidRPr="00B913B5" w:rsidRDefault="0026694E" w:rsidP="0026694E">
      <w:pPr>
        <w:rPr>
          <w:sz w:val="32"/>
          <w:szCs w:val="36"/>
        </w:rPr>
      </w:pPr>
      <w:r w:rsidRPr="00B913B5">
        <w:rPr>
          <w:sz w:val="32"/>
          <w:szCs w:val="36"/>
        </w:rPr>
        <w:t xml:space="preserve">1–5 </w:t>
      </w:r>
      <w:proofErr w:type="spellStart"/>
      <w:r w:rsidRPr="00B913B5">
        <w:rPr>
          <w:sz w:val="32"/>
          <w:szCs w:val="36"/>
        </w:rPr>
        <w:t>March</w:t>
      </w:r>
      <w:proofErr w:type="spellEnd"/>
      <w:r w:rsidRPr="00B913B5">
        <w:rPr>
          <w:sz w:val="32"/>
          <w:szCs w:val="36"/>
        </w:rPr>
        <w:t xml:space="preserve"> 20</w:t>
      </w:r>
      <w:r w:rsidR="00FD44B0">
        <w:rPr>
          <w:sz w:val="32"/>
          <w:szCs w:val="36"/>
        </w:rPr>
        <w:t>2</w:t>
      </w:r>
      <w:r w:rsidRPr="00B913B5">
        <w:rPr>
          <w:sz w:val="32"/>
          <w:szCs w:val="36"/>
        </w:rPr>
        <w:t>1</w:t>
      </w:r>
    </w:p>
    <w:p w14:paraId="32AF1D67" w14:textId="77777777" w:rsidR="00DF4F0B" w:rsidRDefault="00DF4F0B"/>
    <w:p w14:paraId="0307D3C2" w14:textId="7D66E469" w:rsidR="006D04BC" w:rsidRPr="0026694E" w:rsidRDefault="00D34B68" w:rsidP="006D04BC">
      <w:pPr>
        <w:tabs>
          <w:tab w:val="left" w:pos="580"/>
        </w:tabs>
        <w:rPr>
          <w:szCs w:val="20"/>
        </w:rPr>
      </w:pPr>
      <w:bookmarkStart w:id="0" w:name="_Hlk54096721"/>
      <w:r w:rsidRPr="00D34B68">
        <w:rPr>
          <w:lang w:val="en-GB"/>
        </w:rPr>
        <w:t xml:space="preserve">The indicators of current economic activity available for the end of February and the beginning of March remain relatively favourable. Electricity consumption, which was similar to last </w:t>
      </w:r>
      <w:proofErr w:type="gramStart"/>
      <w:r w:rsidRPr="00D34B68">
        <w:rPr>
          <w:lang w:val="en-GB"/>
        </w:rPr>
        <w:t>year’s</w:t>
      </w:r>
      <w:proofErr w:type="gramEnd"/>
      <w:r w:rsidRPr="00D34B68">
        <w:rPr>
          <w:lang w:val="en-GB"/>
        </w:rPr>
        <w:t xml:space="preserve"> for the most of February, was otherwise somewhat lower year on year in the last week of the month. In contrast, freight traffic on motorways was even higher than last year. The number of registered unemployed persons decreased further at the beginning of March – at the end of February, it was up 13,6% year on year mainly due to a rise during the first wave of the epidemic.</w:t>
      </w:r>
    </w:p>
    <w:bookmarkEnd w:id="0"/>
    <w:p w14:paraId="5E537D0F" w14:textId="77777777" w:rsidR="006D04BC" w:rsidRDefault="006D04BC" w:rsidP="006D04BC">
      <w:pPr>
        <w:tabs>
          <w:tab w:val="left" w:pos="580"/>
        </w:tabs>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6D04BC" w14:paraId="6092D041" w14:textId="77777777" w:rsidTr="00C90DAA">
        <w:trPr>
          <w:trHeight w:val="207"/>
        </w:trPr>
        <w:tc>
          <w:tcPr>
            <w:tcW w:w="4819" w:type="dxa"/>
            <w:tcBorders>
              <w:bottom w:val="single" w:sz="4" w:space="0" w:color="auto"/>
            </w:tcBorders>
            <w:tcMar>
              <w:left w:w="0" w:type="dxa"/>
            </w:tcMar>
          </w:tcPr>
          <w:p w14:paraId="43F1A283" w14:textId="65104E08" w:rsidR="006D04BC" w:rsidRPr="007A0B59" w:rsidRDefault="00D34B68" w:rsidP="001A2CB5">
            <w:pPr>
              <w:pStyle w:val="Naslov31"/>
              <w:jc w:val="left"/>
            </w:pPr>
            <w:proofErr w:type="spellStart"/>
            <w:r>
              <w:t>Electricity</w:t>
            </w:r>
            <w:proofErr w:type="spellEnd"/>
            <w:r>
              <w:t xml:space="preserve"> </w:t>
            </w:r>
            <w:proofErr w:type="spellStart"/>
            <w:r>
              <w:t>consumption</w:t>
            </w:r>
            <w:proofErr w:type="spellEnd"/>
            <w:r>
              <w:t xml:space="preserve">, </w:t>
            </w:r>
            <w:proofErr w:type="spellStart"/>
            <w:r>
              <w:t>February</w:t>
            </w:r>
            <w:proofErr w:type="spellEnd"/>
            <w:r>
              <w:t xml:space="preserve"> 2021</w:t>
            </w:r>
          </w:p>
        </w:tc>
        <w:tc>
          <w:tcPr>
            <w:tcW w:w="4820" w:type="dxa"/>
            <w:gridSpan w:val="2"/>
            <w:tcBorders>
              <w:bottom w:val="single" w:sz="4" w:space="0" w:color="auto"/>
            </w:tcBorders>
          </w:tcPr>
          <w:p w14:paraId="27F441F3" w14:textId="77777777" w:rsidR="006D04BC" w:rsidRPr="007A0B59" w:rsidRDefault="006D04BC" w:rsidP="00C90DAA">
            <w:pPr>
              <w:pStyle w:val="Naslov31"/>
            </w:pPr>
          </w:p>
        </w:tc>
      </w:tr>
      <w:tr w:rsidR="006D04BC" w14:paraId="06929391" w14:textId="77777777" w:rsidTr="00C90DAA">
        <w:trPr>
          <w:trHeight w:val="1134"/>
        </w:trPr>
        <w:tc>
          <w:tcPr>
            <w:tcW w:w="4982" w:type="dxa"/>
            <w:gridSpan w:val="2"/>
            <w:tcBorders>
              <w:top w:val="single" w:sz="4" w:space="0" w:color="auto"/>
            </w:tcBorders>
            <w:tcMar>
              <w:left w:w="0" w:type="dxa"/>
            </w:tcMar>
          </w:tcPr>
          <w:p w14:paraId="7B4C4AAA" w14:textId="3C92C3BE" w:rsidR="006D04BC" w:rsidRDefault="005255AE" w:rsidP="00C90DAA">
            <w:pPr>
              <w:pStyle w:val="ListParagraph"/>
              <w:ind w:left="0"/>
            </w:pPr>
            <w:r>
              <w:rPr>
                <w:noProof/>
              </w:rPr>
              <w:drawing>
                <wp:inline distT="0" distB="0" distL="0" distR="0" wp14:anchorId="5E9E4C8D" wp14:editId="656C169B">
                  <wp:extent cx="3092400" cy="25308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tcBorders>
              <w:top w:val="single" w:sz="4" w:space="0" w:color="auto"/>
            </w:tcBorders>
            <w:tcMar>
              <w:left w:w="284" w:type="dxa"/>
            </w:tcMar>
          </w:tcPr>
          <w:p w14:paraId="38D96208" w14:textId="68A7BA04" w:rsidR="006D04BC" w:rsidRPr="00DF4F0B" w:rsidRDefault="00D34B68" w:rsidP="00C90DAA">
            <w:r w:rsidRPr="00D34B68">
              <w:rPr>
                <w:b/>
                <w:bCs/>
                <w:lang w:val="en-GB"/>
              </w:rPr>
              <w:t xml:space="preserve">Electricity consumption, which was roughly unchanged year on year in the first three weeks of February, fell by 2% year on year in the last week of the month. </w:t>
            </w:r>
            <w:r w:rsidRPr="00D34B68">
              <w:rPr>
                <w:lang w:val="en-GB"/>
              </w:rPr>
              <w:t>In Austria, the y-o-y decline in consumption deepened from around 6% to 11% two weeks after the partial relaxation of containment measures and was almost the same as at the beginning of the second wave of the epidemic. In Germany, the y-o-y fall in consumption (1%) was the smallest since the beginning of the lockdown. In Italy, consumption was again down year on year after several weeks (4%), while in France and Croatia, it was 2% and 3% higher respectively.</w:t>
            </w:r>
          </w:p>
        </w:tc>
      </w:tr>
    </w:tbl>
    <w:p w14:paraId="4033E02B" w14:textId="77777777" w:rsidR="006D04BC" w:rsidRDefault="006D04BC" w:rsidP="006D04BC">
      <w:pPr>
        <w:tabs>
          <w:tab w:val="left" w:pos="580"/>
        </w:tabs>
      </w:pPr>
    </w:p>
    <w:p w14:paraId="6D068D46" w14:textId="77777777" w:rsidR="00D34B68" w:rsidRDefault="00D34B68">
      <w:r>
        <w:rPr>
          <w:b/>
        </w:rP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3949"/>
        <w:gridCol w:w="708"/>
      </w:tblGrid>
      <w:tr w:rsidR="006D04BC" w14:paraId="7DADEB2A" w14:textId="77777777" w:rsidTr="00F138CE">
        <w:trPr>
          <w:trHeight w:val="207"/>
        </w:trPr>
        <w:tc>
          <w:tcPr>
            <w:tcW w:w="8931" w:type="dxa"/>
            <w:gridSpan w:val="2"/>
            <w:tcBorders>
              <w:bottom w:val="single" w:sz="4" w:space="0" w:color="auto"/>
            </w:tcBorders>
            <w:tcMar>
              <w:left w:w="0" w:type="dxa"/>
            </w:tcMar>
          </w:tcPr>
          <w:p w14:paraId="212B97D5" w14:textId="06B1C606" w:rsidR="006D04BC" w:rsidRPr="006C2117" w:rsidRDefault="00D34B68" w:rsidP="001A2CB5">
            <w:pPr>
              <w:pStyle w:val="Naslov31"/>
              <w:jc w:val="left"/>
            </w:pPr>
            <w:proofErr w:type="spellStart"/>
            <w:r>
              <w:lastRenderedPageBreak/>
              <w:t>Traffic</w:t>
            </w:r>
            <w:proofErr w:type="spellEnd"/>
            <w:r>
              <w:t xml:space="preserve"> </w:t>
            </w:r>
            <w:proofErr w:type="spellStart"/>
            <w:r>
              <w:t>of</w:t>
            </w:r>
            <w:proofErr w:type="spellEnd"/>
            <w:r>
              <w:t xml:space="preserve"> </w:t>
            </w:r>
            <w:proofErr w:type="spellStart"/>
            <w:r>
              <w:t>electronically</w:t>
            </w:r>
            <w:proofErr w:type="spellEnd"/>
            <w:r>
              <w:t xml:space="preserve"> </w:t>
            </w:r>
            <w:proofErr w:type="spellStart"/>
            <w:r>
              <w:t>tolled</w:t>
            </w:r>
            <w:proofErr w:type="spellEnd"/>
            <w:r>
              <w:t xml:space="preserve"> </w:t>
            </w:r>
            <w:proofErr w:type="spellStart"/>
            <w:r>
              <w:t>vehicles</w:t>
            </w:r>
            <w:proofErr w:type="spellEnd"/>
            <w:r>
              <w:t xml:space="preserve"> on </w:t>
            </w:r>
            <w:proofErr w:type="spellStart"/>
            <w:r>
              <w:t>Slovenian</w:t>
            </w:r>
            <w:proofErr w:type="spellEnd"/>
            <w:r>
              <w:t xml:space="preserve"> </w:t>
            </w:r>
            <w:proofErr w:type="spellStart"/>
            <w:r>
              <w:t>motorways</w:t>
            </w:r>
            <w:proofErr w:type="spellEnd"/>
            <w:r>
              <w:t xml:space="preserve">, </w:t>
            </w:r>
            <w:proofErr w:type="spellStart"/>
            <w:r>
              <w:t>February</w:t>
            </w:r>
            <w:proofErr w:type="spellEnd"/>
            <w:r>
              <w:t xml:space="preserve"> 2021</w:t>
            </w:r>
          </w:p>
        </w:tc>
        <w:tc>
          <w:tcPr>
            <w:tcW w:w="708" w:type="dxa"/>
            <w:tcBorders>
              <w:bottom w:val="single" w:sz="4" w:space="0" w:color="auto"/>
            </w:tcBorders>
          </w:tcPr>
          <w:p w14:paraId="206C816D" w14:textId="77777777" w:rsidR="006D04BC" w:rsidRPr="006C2117" w:rsidRDefault="006D04BC" w:rsidP="00C90DAA">
            <w:pPr>
              <w:pStyle w:val="Naslov31"/>
            </w:pPr>
          </w:p>
        </w:tc>
      </w:tr>
      <w:tr w:rsidR="006D04BC" w14:paraId="0C459F81" w14:textId="77777777" w:rsidTr="00C90DAA">
        <w:trPr>
          <w:trHeight w:val="1134"/>
        </w:trPr>
        <w:tc>
          <w:tcPr>
            <w:tcW w:w="4982" w:type="dxa"/>
            <w:tcBorders>
              <w:top w:val="single" w:sz="4" w:space="0" w:color="auto"/>
            </w:tcBorders>
            <w:tcMar>
              <w:left w:w="0" w:type="dxa"/>
            </w:tcMar>
          </w:tcPr>
          <w:p w14:paraId="1423AFC8" w14:textId="0AC8D9E5" w:rsidR="006D04BC" w:rsidRDefault="00555195" w:rsidP="00C90DAA">
            <w:pPr>
              <w:pStyle w:val="ListParagraph"/>
              <w:ind w:left="0"/>
            </w:pPr>
            <w:r>
              <w:rPr>
                <w:noProof/>
              </w:rPr>
              <w:drawing>
                <wp:inline distT="0" distB="0" distL="0" distR="0" wp14:anchorId="52A877AF" wp14:editId="565BCE94">
                  <wp:extent cx="3153600" cy="2520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3600" cy="25200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381B5982" w14:textId="3D1BB403" w:rsidR="006D04BC" w:rsidRPr="00DF4F0B" w:rsidRDefault="00D34B68" w:rsidP="00C90DAA">
            <w:r w:rsidRPr="00D34B68">
              <w:rPr>
                <w:b/>
                <w:bCs/>
                <w:lang w:val="en-GB"/>
              </w:rPr>
              <w:t>Freight traffic on Slovenian motorways</w:t>
            </w:r>
            <w:r w:rsidRPr="00D34B68">
              <w:rPr>
                <w:b/>
                <w:bCs/>
                <w:vertAlign w:val="superscript"/>
                <w:lang w:val="en-GB"/>
              </w:rPr>
              <w:footnoteReference w:id="1"/>
            </w:r>
            <w:r w:rsidRPr="00D34B68">
              <w:rPr>
                <w:b/>
                <w:bCs/>
                <w:lang w:val="en-GB"/>
              </w:rPr>
              <w:t xml:space="preserve"> in the last week of February was 1% higher than in the same period last year. </w:t>
            </w:r>
            <w:r w:rsidRPr="00D34B68">
              <w:rPr>
                <w:lang w:val="en-GB"/>
              </w:rPr>
              <w:t>Between 22 and 28 February, domestic vehicle traffic was unchanged year on year, while foreign vehicle traffic was 2% higher. In year-on-year comparison, there is some effect of a lower base, as traffic had already declined slightly before the declaration of the first wave of the epidemic. At the same time, traffic was very high at the end of this February.</w:t>
            </w:r>
            <w:r w:rsidRPr="00D34B68">
              <w:rPr>
                <w:vertAlign w:val="superscript"/>
                <w:lang w:val="en-GB"/>
              </w:rPr>
              <w:footnoteReference w:id="2"/>
            </w:r>
            <w:r w:rsidRPr="00D34B68">
              <w:rPr>
                <w:lang w:val="en-GB"/>
              </w:rPr>
              <w:t xml:space="preserve"> In February, it otherwise remained lower year on year (by 6%), which is also related to one less working day this year.</w:t>
            </w:r>
          </w:p>
        </w:tc>
      </w:tr>
      <w:tr w:rsidR="006D04BC" w14:paraId="2761A958" w14:textId="77777777" w:rsidTr="00F138CE">
        <w:trPr>
          <w:trHeight w:val="207"/>
        </w:trPr>
        <w:tc>
          <w:tcPr>
            <w:tcW w:w="8931" w:type="dxa"/>
            <w:gridSpan w:val="2"/>
            <w:tcBorders>
              <w:bottom w:val="single" w:sz="4" w:space="0" w:color="auto"/>
            </w:tcBorders>
            <w:tcMar>
              <w:left w:w="0" w:type="dxa"/>
            </w:tcMar>
          </w:tcPr>
          <w:p w14:paraId="6604D215" w14:textId="2BA3296C" w:rsidR="006D04BC" w:rsidRPr="007A0B59" w:rsidRDefault="00D34B68" w:rsidP="001A2CB5">
            <w:pPr>
              <w:pStyle w:val="Naslov31"/>
              <w:jc w:val="left"/>
            </w:pPr>
            <w:proofErr w:type="spellStart"/>
            <w:r>
              <w:t>Registered</w:t>
            </w:r>
            <w:proofErr w:type="spellEnd"/>
            <w:r>
              <w:t xml:space="preserve"> </w:t>
            </w:r>
            <w:proofErr w:type="spellStart"/>
            <w:r>
              <w:t>unemployment</w:t>
            </w:r>
            <w:proofErr w:type="spellEnd"/>
            <w:r>
              <w:t xml:space="preserve">, </w:t>
            </w:r>
            <w:proofErr w:type="spellStart"/>
            <w:r>
              <w:t>March</w:t>
            </w:r>
            <w:proofErr w:type="spellEnd"/>
            <w:r>
              <w:t xml:space="preserve"> 2021</w:t>
            </w:r>
          </w:p>
        </w:tc>
        <w:tc>
          <w:tcPr>
            <w:tcW w:w="708" w:type="dxa"/>
            <w:tcBorders>
              <w:bottom w:val="single" w:sz="4" w:space="0" w:color="auto"/>
            </w:tcBorders>
          </w:tcPr>
          <w:p w14:paraId="61FC4EA3" w14:textId="77777777" w:rsidR="006D04BC" w:rsidRPr="007A0B59" w:rsidRDefault="006D04BC" w:rsidP="00C90DAA">
            <w:pPr>
              <w:pStyle w:val="Naslov31"/>
            </w:pPr>
          </w:p>
        </w:tc>
      </w:tr>
      <w:tr w:rsidR="006D04BC" w14:paraId="15359E21" w14:textId="77777777" w:rsidTr="00C90DAA">
        <w:trPr>
          <w:trHeight w:val="1134"/>
        </w:trPr>
        <w:tc>
          <w:tcPr>
            <w:tcW w:w="4982" w:type="dxa"/>
            <w:tcBorders>
              <w:top w:val="single" w:sz="4" w:space="0" w:color="auto"/>
            </w:tcBorders>
            <w:tcMar>
              <w:left w:w="0" w:type="dxa"/>
            </w:tcMar>
          </w:tcPr>
          <w:p w14:paraId="68AA5E8C" w14:textId="0B403356" w:rsidR="006D04BC" w:rsidRDefault="00666F2F" w:rsidP="00C90DAA">
            <w:pPr>
              <w:pStyle w:val="ListParagraph"/>
              <w:ind w:left="0"/>
            </w:pPr>
            <w:r>
              <w:rPr>
                <w:noProof/>
              </w:rPr>
              <w:drawing>
                <wp:inline distT="0" distB="0" distL="0" distR="0" wp14:anchorId="4F03BFDD" wp14:editId="38FE19BF">
                  <wp:extent cx="3092400" cy="25308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AFA08EF" w14:textId="35F84930" w:rsidR="006D04BC" w:rsidRPr="00DF4F0B" w:rsidRDefault="00D34B68" w:rsidP="00C90DAA">
            <w:proofErr w:type="spellStart"/>
            <w:r>
              <w:rPr>
                <w:b/>
                <w:bCs/>
              </w:rPr>
              <w:t>The</w:t>
            </w:r>
            <w:proofErr w:type="spellEnd"/>
            <w:r>
              <w:rPr>
                <w:b/>
                <w:bCs/>
              </w:rPr>
              <w:t xml:space="preserve"> </w:t>
            </w:r>
            <w:proofErr w:type="spellStart"/>
            <w:r>
              <w:rPr>
                <w:b/>
                <w:bCs/>
              </w:rPr>
              <w:t>number</w:t>
            </w:r>
            <w:proofErr w:type="spellEnd"/>
            <w:r>
              <w:rPr>
                <w:b/>
                <w:bCs/>
              </w:rPr>
              <w:t xml:space="preserve"> </w:t>
            </w:r>
            <w:proofErr w:type="spellStart"/>
            <w:r>
              <w:rPr>
                <w:b/>
                <w:bCs/>
              </w:rPr>
              <w:t>of</w:t>
            </w:r>
            <w:proofErr w:type="spellEnd"/>
            <w:r>
              <w:rPr>
                <w:b/>
                <w:bCs/>
              </w:rPr>
              <w:t xml:space="preserve"> </w:t>
            </w:r>
            <w:proofErr w:type="spellStart"/>
            <w:r>
              <w:rPr>
                <w:b/>
                <w:bCs/>
              </w:rPr>
              <w:t>registered</w:t>
            </w:r>
            <w:proofErr w:type="spellEnd"/>
            <w:r>
              <w:rPr>
                <w:b/>
                <w:bCs/>
              </w:rPr>
              <w:t xml:space="preserve"> </w:t>
            </w:r>
            <w:proofErr w:type="spellStart"/>
            <w:r>
              <w:rPr>
                <w:b/>
                <w:bCs/>
              </w:rPr>
              <w:t>unemployed</w:t>
            </w:r>
            <w:proofErr w:type="spellEnd"/>
            <w:r>
              <w:rPr>
                <w:b/>
                <w:bCs/>
              </w:rPr>
              <w:t xml:space="preserve"> </w:t>
            </w:r>
            <w:proofErr w:type="spellStart"/>
            <w:r>
              <w:rPr>
                <w:b/>
                <w:bCs/>
              </w:rPr>
              <w:t>persons</w:t>
            </w:r>
            <w:proofErr w:type="spellEnd"/>
            <w:r>
              <w:rPr>
                <w:b/>
                <w:bCs/>
              </w:rPr>
              <w:t xml:space="preserve"> </w:t>
            </w:r>
            <w:proofErr w:type="spellStart"/>
            <w:r>
              <w:rPr>
                <w:b/>
                <w:bCs/>
              </w:rPr>
              <w:t>has</w:t>
            </w:r>
            <w:proofErr w:type="spellEnd"/>
            <w:r>
              <w:rPr>
                <w:b/>
                <w:bCs/>
              </w:rPr>
              <w:t xml:space="preserve"> </w:t>
            </w:r>
            <w:proofErr w:type="spellStart"/>
            <w:r>
              <w:rPr>
                <w:b/>
                <w:bCs/>
              </w:rPr>
              <w:t>been</w:t>
            </w:r>
            <w:proofErr w:type="spellEnd"/>
            <w:r>
              <w:rPr>
                <w:b/>
                <w:bCs/>
              </w:rPr>
              <w:t xml:space="preserve"> </w:t>
            </w:r>
            <w:proofErr w:type="spellStart"/>
            <w:r>
              <w:rPr>
                <w:b/>
                <w:bCs/>
              </w:rPr>
              <w:t>falling</w:t>
            </w:r>
            <w:proofErr w:type="spellEnd"/>
            <w:r>
              <w:rPr>
                <w:b/>
                <w:bCs/>
              </w:rPr>
              <w:t xml:space="preserve"> </w:t>
            </w:r>
            <w:proofErr w:type="spellStart"/>
            <w:r>
              <w:rPr>
                <w:b/>
                <w:bCs/>
              </w:rPr>
              <w:t>seasonally</w:t>
            </w:r>
            <w:proofErr w:type="spellEnd"/>
            <w:r>
              <w:rPr>
                <w:b/>
                <w:bCs/>
              </w:rPr>
              <w:t xml:space="preserve"> </w:t>
            </w:r>
            <w:proofErr w:type="spellStart"/>
            <w:r>
              <w:rPr>
                <w:b/>
                <w:bCs/>
              </w:rPr>
              <w:t>since</w:t>
            </w:r>
            <w:proofErr w:type="spellEnd"/>
            <w:r>
              <w:rPr>
                <w:b/>
                <w:bCs/>
              </w:rPr>
              <w:t xml:space="preserve"> </w:t>
            </w:r>
            <w:proofErr w:type="spellStart"/>
            <w:r>
              <w:rPr>
                <w:b/>
                <w:bCs/>
              </w:rPr>
              <w:t>the</w:t>
            </w:r>
            <w:proofErr w:type="spellEnd"/>
            <w:r>
              <w:rPr>
                <w:b/>
                <w:bCs/>
              </w:rPr>
              <w:t xml:space="preserve"> </w:t>
            </w:r>
            <w:proofErr w:type="spellStart"/>
            <w:r>
              <w:rPr>
                <w:b/>
                <w:bCs/>
              </w:rPr>
              <w:t>end</w:t>
            </w:r>
            <w:proofErr w:type="spellEnd"/>
            <w:r>
              <w:rPr>
                <w:b/>
                <w:bCs/>
              </w:rPr>
              <w:t xml:space="preserve"> </w:t>
            </w:r>
            <w:proofErr w:type="spellStart"/>
            <w:r>
              <w:rPr>
                <w:b/>
                <w:bCs/>
              </w:rPr>
              <w:t>of</w:t>
            </w:r>
            <w:proofErr w:type="spellEnd"/>
            <w:r>
              <w:rPr>
                <w:b/>
                <w:bCs/>
              </w:rPr>
              <w:t xml:space="preserve"> </w:t>
            </w:r>
            <w:proofErr w:type="spellStart"/>
            <w:r>
              <w:rPr>
                <w:b/>
                <w:bCs/>
              </w:rPr>
              <w:t>January</w:t>
            </w:r>
            <w:proofErr w:type="spellEnd"/>
            <w:r>
              <w:rPr>
                <w:b/>
                <w:bCs/>
              </w:rPr>
              <w:t xml:space="preserve">. </w:t>
            </w:r>
            <w:proofErr w:type="spellStart"/>
            <w:r>
              <w:t>The</w:t>
            </w:r>
            <w:proofErr w:type="spellEnd"/>
            <w:r>
              <w:t xml:space="preserve"> </w:t>
            </w:r>
            <w:proofErr w:type="spellStart"/>
            <w:r>
              <w:t>adoption</w:t>
            </w:r>
            <w:proofErr w:type="spellEnd"/>
            <w:r>
              <w:t xml:space="preserve"> </w:t>
            </w:r>
            <w:proofErr w:type="spellStart"/>
            <w:r>
              <w:t>of</w:t>
            </w:r>
            <w:proofErr w:type="spellEnd"/>
            <w:r>
              <w:t xml:space="preserve"> </w:t>
            </w:r>
            <w:proofErr w:type="spellStart"/>
            <w:r>
              <w:t>intervention</w:t>
            </w:r>
            <w:proofErr w:type="spellEnd"/>
            <w:r>
              <w:t xml:space="preserve"> </w:t>
            </w:r>
            <w:proofErr w:type="spellStart"/>
            <w:r>
              <w:t>measures</w:t>
            </w:r>
            <w:proofErr w:type="spellEnd"/>
            <w:r>
              <w:t xml:space="preserve"> to </w:t>
            </w:r>
            <w:proofErr w:type="spellStart"/>
            <w:r>
              <w:t>preserve</w:t>
            </w:r>
            <w:proofErr w:type="spellEnd"/>
            <w:r>
              <w:t xml:space="preserve"> </w:t>
            </w:r>
            <w:proofErr w:type="spellStart"/>
            <w:r>
              <w:t>jobs</w:t>
            </w:r>
            <w:proofErr w:type="spellEnd"/>
            <w:r>
              <w:t xml:space="preserve"> </w:t>
            </w:r>
            <w:proofErr w:type="spellStart"/>
            <w:r>
              <w:t>during</w:t>
            </w:r>
            <w:proofErr w:type="spellEnd"/>
            <w:r>
              <w:t xml:space="preserve"> </w:t>
            </w:r>
            <w:proofErr w:type="spellStart"/>
            <w:r>
              <w:t>the</w:t>
            </w:r>
            <w:proofErr w:type="spellEnd"/>
            <w:r>
              <w:t xml:space="preserve"> </w:t>
            </w:r>
            <w:proofErr w:type="spellStart"/>
            <w:r>
              <w:t>first</w:t>
            </w:r>
            <w:proofErr w:type="spellEnd"/>
            <w:r>
              <w:t xml:space="preserve"> </w:t>
            </w:r>
            <w:proofErr w:type="spellStart"/>
            <w:r>
              <w:t>wave</w:t>
            </w:r>
            <w:proofErr w:type="spellEnd"/>
            <w:r>
              <w:t xml:space="preserve"> </w:t>
            </w:r>
            <w:proofErr w:type="spellStart"/>
            <w:r>
              <w:t>of</w:t>
            </w:r>
            <w:proofErr w:type="spellEnd"/>
            <w:r>
              <w:t xml:space="preserve"> </w:t>
            </w:r>
            <w:proofErr w:type="spellStart"/>
            <w:r>
              <w:t>the</w:t>
            </w:r>
            <w:proofErr w:type="spellEnd"/>
            <w:r>
              <w:t xml:space="preserve"> </w:t>
            </w:r>
            <w:proofErr w:type="spellStart"/>
            <w:r>
              <w:t>epidemic</w:t>
            </w:r>
            <w:proofErr w:type="spellEnd"/>
            <w:r>
              <w:t xml:space="preserve"> </w:t>
            </w:r>
            <w:proofErr w:type="spellStart"/>
            <w:r>
              <w:t>and</w:t>
            </w:r>
            <w:proofErr w:type="spellEnd"/>
            <w:r>
              <w:t xml:space="preserve"> </w:t>
            </w:r>
            <w:proofErr w:type="spellStart"/>
            <w:r>
              <w:t>the</w:t>
            </w:r>
            <w:proofErr w:type="spellEnd"/>
            <w:r>
              <w:t xml:space="preserve"> </w:t>
            </w:r>
            <w:proofErr w:type="spellStart"/>
            <w:r>
              <w:t>subsequent</w:t>
            </w:r>
            <w:proofErr w:type="spellEnd"/>
            <w:r>
              <w:t xml:space="preserve"> </w:t>
            </w:r>
            <w:proofErr w:type="spellStart"/>
            <w:r>
              <w:t>easing</w:t>
            </w:r>
            <w:proofErr w:type="spellEnd"/>
            <w:r>
              <w:t xml:space="preserve"> </w:t>
            </w:r>
            <w:proofErr w:type="spellStart"/>
            <w:r>
              <w:t>of</w:t>
            </w:r>
            <w:proofErr w:type="spellEnd"/>
            <w:r>
              <w:t xml:space="preserve"> </w:t>
            </w:r>
            <w:proofErr w:type="spellStart"/>
            <w:r>
              <w:t>restrictions</w:t>
            </w:r>
            <w:proofErr w:type="spellEnd"/>
            <w:r>
              <w:t xml:space="preserve"> on </w:t>
            </w:r>
            <w:proofErr w:type="spellStart"/>
            <w:r>
              <w:t>businesses</w:t>
            </w:r>
            <w:proofErr w:type="spellEnd"/>
            <w:r>
              <w:t xml:space="preserve"> </w:t>
            </w:r>
            <w:proofErr w:type="spellStart"/>
            <w:r>
              <w:t>stemmed</w:t>
            </w:r>
            <w:proofErr w:type="spellEnd"/>
            <w:r>
              <w:t xml:space="preserve"> </w:t>
            </w:r>
            <w:proofErr w:type="spellStart"/>
            <w:r>
              <w:t>the</w:t>
            </w:r>
            <w:proofErr w:type="spellEnd"/>
            <w:r>
              <w:t xml:space="preserve"> </w:t>
            </w:r>
            <w:proofErr w:type="spellStart"/>
            <w:r>
              <w:t>high</w:t>
            </w:r>
            <w:proofErr w:type="spellEnd"/>
            <w:r>
              <w:t xml:space="preserve"> </w:t>
            </w:r>
            <w:proofErr w:type="spellStart"/>
            <w:r>
              <w:t>unemployment</w:t>
            </w:r>
            <w:proofErr w:type="spellEnd"/>
            <w:r>
              <w:t xml:space="preserve"> </w:t>
            </w:r>
            <w:proofErr w:type="spellStart"/>
            <w:r>
              <w:t>growth</w:t>
            </w:r>
            <w:proofErr w:type="spellEnd"/>
            <w:r>
              <w:t xml:space="preserve"> in </w:t>
            </w:r>
            <w:proofErr w:type="spellStart"/>
            <w:r>
              <w:t>May</w:t>
            </w:r>
            <w:proofErr w:type="spellEnd"/>
            <w:r>
              <w:t xml:space="preserve"> last </w:t>
            </w:r>
            <w:proofErr w:type="spellStart"/>
            <w:r>
              <w:t>year</w:t>
            </w:r>
            <w:proofErr w:type="spellEnd"/>
            <w:r>
              <w:t xml:space="preserve">. </w:t>
            </w:r>
            <w:proofErr w:type="spellStart"/>
            <w:r>
              <w:t>From</w:t>
            </w:r>
            <w:proofErr w:type="spellEnd"/>
            <w:r>
              <w:t xml:space="preserve"> </w:t>
            </w:r>
            <w:proofErr w:type="spellStart"/>
            <w:r>
              <w:t>July</w:t>
            </w:r>
            <w:proofErr w:type="spellEnd"/>
            <w:r>
              <w:t xml:space="preserve"> to September,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unemployed</w:t>
            </w:r>
            <w:proofErr w:type="spellEnd"/>
            <w:r>
              <w:t xml:space="preserve"> </w:t>
            </w:r>
            <w:proofErr w:type="spellStart"/>
            <w:r>
              <w:t>persons</w:t>
            </w:r>
            <w:proofErr w:type="spellEnd"/>
            <w:r>
              <w:t xml:space="preserve"> </w:t>
            </w:r>
            <w:proofErr w:type="spellStart"/>
            <w:r>
              <w:t>was</w:t>
            </w:r>
            <w:proofErr w:type="spellEnd"/>
            <w:r>
              <w:t xml:space="preserve"> </w:t>
            </w:r>
            <w:proofErr w:type="spellStart"/>
            <w:r>
              <w:t>thus</w:t>
            </w:r>
            <w:proofErr w:type="spellEnd"/>
            <w:r>
              <w:t xml:space="preserve"> </w:t>
            </w:r>
            <w:proofErr w:type="spellStart"/>
            <w:r>
              <w:t>gradually</w:t>
            </w:r>
            <w:proofErr w:type="spellEnd"/>
            <w:r>
              <w:t xml:space="preserve"> </w:t>
            </w:r>
            <w:proofErr w:type="spellStart"/>
            <w:r>
              <w:t>falling</w:t>
            </w:r>
            <w:proofErr w:type="spellEnd"/>
            <w:r>
              <w:t xml:space="preserve"> </w:t>
            </w:r>
            <w:proofErr w:type="spellStart"/>
            <w:r>
              <w:t>and</w:t>
            </w:r>
            <w:proofErr w:type="spellEnd"/>
            <w:r>
              <w:t xml:space="preserve"> </w:t>
            </w:r>
            <w:proofErr w:type="spellStart"/>
            <w:r>
              <w:t>maintained</w:t>
            </w:r>
            <w:proofErr w:type="spellEnd"/>
            <w:r>
              <w:t xml:space="preserve"> a </w:t>
            </w:r>
            <w:proofErr w:type="spellStart"/>
            <w:r>
              <w:t>similar</w:t>
            </w:r>
            <w:proofErr w:type="spellEnd"/>
            <w:r>
              <w:t xml:space="preserve"> </w:t>
            </w:r>
            <w:proofErr w:type="spellStart"/>
            <w:r>
              <w:t>level</w:t>
            </w:r>
            <w:proofErr w:type="spellEnd"/>
            <w:r>
              <w:t xml:space="preserve"> </w:t>
            </w:r>
            <w:proofErr w:type="spellStart"/>
            <w:r>
              <w:t>until</w:t>
            </w:r>
            <w:proofErr w:type="spellEnd"/>
            <w:r>
              <w:t xml:space="preserve"> </w:t>
            </w:r>
            <w:proofErr w:type="spellStart"/>
            <w:r>
              <w:t>the</w:t>
            </w:r>
            <w:proofErr w:type="spellEnd"/>
            <w:r>
              <w:t xml:space="preserve"> </w:t>
            </w:r>
            <w:proofErr w:type="spellStart"/>
            <w:r>
              <w:t>end</w:t>
            </w:r>
            <w:proofErr w:type="spellEnd"/>
            <w:r>
              <w:t xml:space="preserve"> </w:t>
            </w:r>
            <w:proofErr w:type="spellStart"/>
            <w:r>
              <w:t>of</w:t>
            </w:r>
            <w:proofErr w:type="spellEnd"/>
            <w:r>
              <w:t xml:space="preserve"> November. </w:t>
            </w:r>
            <w:proofErr w:type="spellStart"/>
            <w:r>
              <w:t>With</w:t>
            </w:r>
            <w:proofErr w:type="spellEnd"/>
            <w:r>
              <w:t xml:space="preserve"> </w:t>
            </w:r>
            <w:proofErr w:type="spellStart"/>
            <w:r>
              <w:t>intervention</w:t>
            </w:r>
            <w:proofErr w:type="spellEnd"/>
            <w:r>
              <w:t xml:space="preserve"> </w:t>
            </w:r>
            <w:proofErr w:type="spellStart"/>
            <w:r>
              <w:t>measures</w:t>
            </w:r>
            <w:proofErr w:type="spellEnd"/>
            <w:r>
              <w:t xml:space="preserve"> </w:t>
            </w:r>
            <w:proofErr w:type="spellStart"/>
            <w:r>
              <w:t>still</w:t>
            </w:r>
            <w:proofErr w:type="spellEnd"/>
            <w:r>
              <w:t xml:space="preserve"> in place, </w:t>
            </w:r>
            <w:proofErr w:type="spellStart"/>
            <w:r>
              <w:t>the</w:t>
            </w:r>
            <w:proofErr w:type="spellEnd"/>
            <w:r>
              <w:t xml:space="preserve"> </w:t>
            </w:r>
            <w:proofErr w:type="spellStart"/>
            <w:r>
              <w:t>increases</w:t>
            </w:r>
            <w:proofErr w:type="spellEnd"/>
            <w:r>
              <w:t xml:space="preserve"> in December </w:t>
            </w:r>
            <w:proofErr w:type="spellStart"/>
            <w:r>
              <w:t>and</w:t>
            </w:r>
            <w:proofErr w:type="spellEnd"/>
            <w:r>
              <w:t xml:space="preserve"> </w:t>
            </w:r>
            <w:proofErr w:type="spellStart"/>
            <w:r>
              <w:t>January</w:t>
            </w:r>
            <w:proofErr w:type="spellEnd"/>
            <w:r>
              <w:t xml:space="preserve"> </w:t>
            </w:r>
            <w:proofErr w:type="spellStart"/>
            <w:r>
              <w:t>did</w:t>
            </w:r>
            <w:proofErr w:type="spellEnd"/>
            <w:r>
              <w:t xml:space="preserve"> not </w:t>
            </w:r>
            <w:proofErr w:type="spellStart"/>
            <w:r>
              <w:t>deviate</w:t>
            </w:r>
            <w:proofErr w:type="spellEnd"/>
            <w:r>
              <w:t xml:space="preserve"> </w:t>
            </w:r>
            <w:proofErr w:type="spellStart"/>
            <w:r>
              <w:t>significantly</w:t>
            </w:r>
            <w:proofErr w:type="spellEnd"/>
            <w:r>
              <w:t xml:space="preserve"> </w:t>
            </w:r>
            <w:proofErr w:type="spellStart"/>
            <w:r>
              <w:t>from</w:t>
            </w:r>
            <w:proofErr w:type="spellEnd"/>
            <w:r>
              <w:t xml:space="preserve"> </w:t>
            </w:r>
            <w:proofErr w:type="spellStart"/>
            <w:r>
              <w:t>seasonal</w:t>
            </w:r>
            <w:proofErr w:type="spellEnd"/>
            <w:r>
              <w:t xml:space="preserve"> </w:t>
            </w:r>
            <w:proofErr w:type="spellStart"/>
            <w:r>
              <w:t>increases</w:t>
            </w:r>
            <w:proofErr w:type="spellEnd"/>
            <w:r>
              <w:t xml:space="preserve"> in </w:t>
            </w:r>
            <w:proofErr w:type="spellStart"/>
            <w:r>
              <w:t>the</w:t>
            </w:r>
            <w:proofErr w:type="spellEnd"/>
            <w:r>
              <w:t xml:space="preserve"> same period </w:t>
            </w:r>
            <w:proofErr w:type="spellStart"/>
            <w:r>
              <w:t>of</w:t>
            </w:r>
            <w:proofErr w:type="spellEnd"/>
            <w:r>
              <w:t xml:space="preserve"> </w:t>
            </w:r>
            <w:proofErr w:type="spellStart"/>
            <w:r>
              <w:t>previous</w:t>
            </w:r>
            <w:proofErr w:type="spellEnd"/>
            <w:r>
              <w:t xml:space="preserve"> </w:t>
            </w:r>
            <w:proofErr w:type="spellStart"/>
            <w:r>
              <w:t>years</w:t>
            </w:r>
            <w:proofErr w:type="spellEnd"/>
            <w:r>
              <w:t xml:space="preserve">. </w:t>
            </w:r>
            <w:proofErr w:type="spellStart"/>
            <w:r>
              <w:t>The</w:t>
            </w:r>
            <w:proofErr w:type="spellEnd"/>
            <w:r>
              <w:t xml:space="preserve"> </w:t>
            </w:r>
            <w:proofErr w:type="spellStart"/>
            <w:r>
              <w:t>seasonal</w:t>
            </w:r>
            <w:proofErr w:type="spellEnd"/>
            <w:r>
              <w:t xml:space="preserve"> </w:t>
            </w:r>
            <w:proofErr w:type="spellStart"/>
            <w:r>
              <w:t>decline</w:t>
            </w:r>
            <w:proofErr w:type="spellEnd"/>
            <w:r>
              <w:t xml:space="preserve"> in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unemployed</w:t>
            </w:r>
            <w:proofErr w:type="spellEnd"/>
            <w:r>
              <w:t xml:space="preserve">, </w:t>
            </w:r>
            <w:proofErr w:type="spellStart"/>
            <w:r>
              <w:t>which</w:t>
            </w:r>
            <w:proofErr w:type="spellEnd"/>
            <w:r>
              <w:t xml:space="preserve"> </w:t>
            </w:r>
            <w:proofErr w:type="spellStart"/>
            <w:r>
              <w:t>started</w:t>
            </w:r>
            <w:proofErr w:type="spellEnd"/>
            <w:r>
              <w:t xml:space="preserve"> at </w:t>
            </w:r>
            <w:proofErr w:type="spellStart"/>
            <w:r>
              <w:t>the</w:t>
            </w:r>
            <w:proofErr w:type="spellEnd"/>
            <w:r>
              <w:t xml:space="preserve"> </w:t>
            </w:r>
            <w:proofErr w:type="spellStart"/>
            <w:r>
              <w:t>end</w:t>
            </w:r>
            <w:proofErr w:type="spellEnd"/>
            <w:r>
              <w:t xml:space="preserve"> </w:t>
            </w:r>
            <w:proofErr w:type="spellStart"/>
            <w:r>
              <w:t>of</w:t>
            </w:r>
            <w:proofErr w:type="spellEnd"/>
            <w:r>
              <w:t xml:space="preserve"> </w:t>
            </w:r>
            <w:proofErr w:type="spellStart"/>
            <w:r>
              <w:t>January</w:t>
            </w:r>
            <w:proofErr w:type="spellEnd"/>
            <w:r>
              <w:t xml:space="preserve">, </w:t>
            </w:r>
            <w:proofErr w:type="spellStart"/>
            <w:r>
              <w:t>continued</w:t>
            </w:r>
            <w:proofErr w:type="spellEnd"/>
            <w:r>
              <w:t xml:space="preserve"> in </w:t>
            </w:r>
            <w:proofErr w:type="spellStart"/>
            <w:r>
              <w:t>February</w:t>
            </w:r>
            <w:proofErr w:type="spellEnd"/>
            <w:r>
              <w:t xml:space="preserve">. A </w:t>
            </w:r>
            <w:proofErr w:type="spellStart"/>
            <w:r>
              <w:t>fall</w:t>
            </w:r>
            <w:proofErr w:type="spellEnd"/>
            <w:r>
              <w:t xml:space="preserve"> </w:t>
            </w:r>
            <w:proofErr w:type="spellStart"/>
            <w:r>
              <w:t>was</w:t>
            </w:r>
            <w:proofErr w:type="spellEnd"/>
            <w:r>
              <w:t xml:space="preserve"> </w:t>
            </w:r>
            <w:proofErr w:type="spellStart"/>
            <w:r>
              <w:t>also</w:t>
            </w:r>
            <w:proofErr w:type="spellEnd"/>
            <w:r>
              <w:t xml:space="preserve"> </w:t>
            </w:r>
            <w:proofErr w:type="spellStart"/>
            <w:r>
              <w:t>observed</w:t>
            </w:r>
            <w:proofErr w:type="spellEnd"/>
            <w:r>
              <w:t xml:space="preserve"> at </w:t>
            </w:r>
            <w:proofErr w:type="spellStart"/>
            <w:r>
              <w:t>the</w:t>
            </w:r>
            <w:proofErr w:type="spellEnd"/>
            <w:r>
              <w:t xml:space="preserve"> </w:t>
            </w:r>
            <w:proofErr w:type="spellStart"/>
            <w:r>
              <w:t>beginning</w:t>
            </w:r>
            <w:proofErr w:type="spellEnd"/>
            <w:r>
              <w:t xml:space="preserve"> </w:t>
            </w:r>
            <w:proofErr w:type="spellStart"/>
            <w:r>
              <w:t>of</w:t>
            </w:r>
            <w:proofErr w:type="spellEnd"/>
            <w:r>
              <w:t xml:space="preserve"> </w:t>
            </w:r>
            <w:proofErr w:type="spellStart"/>
            <w:r>
              <w:t>March</w:t>
            </w:r>
            <w:proofErr w:type="spellEnd"/>
            <w:r>
              <w:t xml:space="preserve">. </w:t>
            </w:r>
            <w:proofErr w:type="spellStart"/>
            <w:r>
              <w:t>Overall</w:t>
            </w:r>
            <w:proofErr w:type="spellEnd"/>
            <w:r>
              <w:t xml:space="preserve">, 86,309 </w:t>
            </w:r>
            <w:proofErr w:type="spellStart"/>
            <w:r>
              <w:t>persons</w:t>
            </w:r>
            <w:proofErr w:type="spellEnd"/>
            <w:r>
              <w:t xml:space="preserve"> </w:t>
            </w:r>
            <w:proofErr w:type="spellStart"/>
            <w:r>
              <w:t>were</w:t>
            </w:r>
            <w:proofErr w:type="spellEnd"/>
            <w:r>
              <w:t xml:space="preserve"> </w:t>
            </w:r>
            <w:proofErr w:type="spellStart"/>
            <w:r>
              <w:t>unemployed</w:t>
            </w:r>
            <w:proofErr w:type="spellEnd"/>
            <w:r>
              <w:t xml:space="preserve"> on 4 </w:t>
            </w:r>
            <w:proofErr w:type="spellStart"/>
            <w:r>
              <w:t>March</w:t>
            </w:r>
            <w:proofErr w:type="spellEnd"/>
            <w:r>
              <w:t xml:space="preserve"> </w:t>
            </w:r>
            <w:proofErr w:type="spellStart"/>
            <w:r>
              <w:t>according</w:t>
            </w:r>
            <w:proofErr w:type="spellEnd"/>
            <w:r>
              <w:t xml:space="preserve"> to ESS </w:t>
            </w:r>
            <w:proofErr w:type="spellStart"/>
            <w:r>
              <w:t>unofficial</w:t>
            </w:r>
            <w:proofErr w:type="spellEnd"/>
            <w:r>
              <w:t xml:space="preserve"> (</w:t>
            </w:r>
            <w:proofErr w:type="spellStart"/>
            <w:r>
              <w:t>daily</w:t>
            </w:r>
            <w:proofErr w:type="spellEnd"/>
            <w:r>
              <w:t xml:space="preserve">) data, </w:t>
            </w:r>
            <w:proofErr w:type="spellStart"/>
            <w:r>
              <w:t>which</w:t>
            </w:r>
            <w:proofErr w:type="spellEnd"/>
            <w:r>
              <w:t xml:space="preserve"> is 2% </w:t>
            </w:r>
            <w:proofErr w:type="spellStart"/>
            <w:r>
              <w:t>less</w:t>
            </w:r>
            <w:proofErr w:type="spellEnd"/>
            <w:r>
              <w:t xml:space="preserve"> </w:t>
            </w:r>
            <w:proofErr w:type="spellStart"/>
            <w:r>
              <w:t>than</w:t>
            </w:r>
            <w:proofErr w:type="spellEnd"/>
            <w:r>
              <w:t xml:space="preserve"> at </w:t>
            </w:r>
            <w:proofErr w:type="spellStart"/>
            <w:r>
              <w:t>the</w:t>
            </w:r>
            <w:proofErr w:type="spellEnd"/>
            <w:r>
              <w:t xml:space="preserve"> </w:t>
            </w:r>
            <w:proofErr w:type="spellStart"/>
            <w:r>
              <w:t>end</w:t>
            </w:r>
            <w:proofErr w:type="spellEnd"/>
            <w:r>
              <w:t xml:space="preserve"> </w:t>
            </w:r>
            <w:proofErr w:type="spellStart"/>
            <w:r>
              <w:t>of</w:t>
            </w:r>
            <w:proofErr w:type="spellEnd"/>
            <w:r>
              <w:t xml:space="preserve"> </w:t>
            </w:r>
            <w:proofErr w:type="spellStart"/>
            <w:r>
              <w:t>February</w:t>
            </w:r>
            <w:proofErr w:type="spellEnd"/>
            <w:r>
              <w:t xml:space="preserve"> </w:t>
            </w:r>
            <w:proofErr w:type="spellStart"/>
            <w:r>
              <w:t>and</w:t>
            </w:r>
            <w:proofErr w:type="spellEnd"/>
            <w:r>
              <w:t xml:space="preserve"> </w:t>
            </w:r>
            <w:proofErr w:type="spellStart"/>
            <w:r>
              <w:t>around</w:t>
            </w:r>
            <w:proofErr w:type="spellEnd"/>
            <w:r>
              <w:t xml:space="preserve"> 11% more </w:t>
            </w:r>
            <w:proofErr w:type="spellStart"/>
            <w:r>
              <w:t>than</w:t>
            </w:r>
            <w:proofErr w:type="spellEnd"/>
            <w:r>
              <w:t xml:space="preserve"> in </w:t>
            </w:r>
            <w:proofErr w:type="spellStart"/>
            <w:r>
              <w:t>the</w:t>
            </w:r>
            <w:proofErr w:type="spellEnd"/>
            <w:r>
              <w:t xml:space="preserve"> same period last </w:t>
            </w:r>
            <w:proofErr w:type="spellStart"/>
            <w:r>
              <w:t>year</w:t>
            </w:r>
            <w:proofErr w:type="spellEnd"/>
            <w:r>
              <w:t>.</w:t>
            </w:r>
          </w:p>
        </w:tc>
      </w:tr>
    </w:tbl>
    <w:p w14:paraId="450021A5" w14:textId="77777777" w:rsidR="006D04BC" w:rsidRDefault="006D04BC" w:rsidP="006D04BC">
      <w:pPr>
        <w:tabs>
          <w:tab w:val="left" w:pos="580"/>
        </w:tabs>
      </w:pPr>
    </w:p>
    <w:p w14:paraId="1B20883A" w14:textId="77777777" w:rsidR="006D04BC" w:rsidRDefault="006D04BC" w:rsidP="006D04BC">
      <w:pPr>
        <w:tabs>
          <w:tab w:val="left" w:pos="580"/>
        </w:tabs>
      </w:pPr>
    </w:p>
    <w:p w14:paraId="4A16CA13" w14:textId="77777777" w:rsidR="006D04BC" w:rsidRDefault="006D04BC" w:rsidP="006D04BC">
      <w:pPr>
        <w:tabs>
          <w:tab w:val="left" w:pos="580"/>
        </w:tabs>
      </w:pPr>
    </w:p>
    <w:p w14:paraId="67530CCC" w14:textId="77777777" w:rsidR="001A31EE" w:rsidRDefault="001A31EE" w:rsidP="006D04BC">
      <w:pPr>
        <w:tabs>
          <w:tab w:val="left" w:pos="580"/>
        </w:tabs>
      </w:pPr>
    </w:p>
    <w:p w14:paraId="781EDC67" w14:textId="77777777" w:rsidR="006D04BC" w:rsidRDefault="006D04BC" w:rsidP="006D04BC">
      <w:pPr>
        <w:tabs>
          <w:tab w:val="left" w:pos="580"/>
        </w:tabs>
      </w:pPr>
    </w:p>
    <w:p w14:paraId="52FA43A4" w14:textId="77777777" w:rsidR="001A31EE" w:rsidRDefault="001A31EE" w:rsidP="006D04BC">
      <w:pPr>
        <w:sectPr w:rsidR="001A31EE" w:rsidSect="006D04BC">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6601DDE4" w14:textId="77777777" w:rsidR="006D04BC" w:rsidRDefault="006D04BC" w:rsidP="006D04BC"/>
    <w:p w14:paraId="70AA6292" w14:textId="5535FA6D" w:rsidR="00784980" w:rsidRPr="00887D7E" w:rsidRDefault="00555195" w:rsidP="001F51CD">
      <w:pPr>
        <w:tabs>
          <w:tab w:val="left" w:pos="580"/>
        </w:tabs>
      </w:pPr>
      <w:r w:rsidRPr="00555195">
        <w:rPr>
          <w:noProof/>
        </w:rPr>
        <w:drawing>
          <wp:inline distT="0" distB="0" distL="0" distR="0" wp14:anchorId="3B831FF5" wp14:editId="567BC7A6">
            <wp:extent cx="6120130" cy="8388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8388985"/>
                    </a:xfrm>
                    <a:prstGeom prst="rect">
                      <a:avLst/>
                    </a:prstGeom>
                    <a:noFill/>
                    <a:ln>
                      <a:noFill/>
                    </a:ln>
                  </pic:spPr>
                </pic:pic>
              </a:graphicData>
            </a:graphic>
          </wp:inline>
        </w:drawing>
      </w:r>
    </w:p>
    <w:sectPr w:rsidR="00784980" w:rsidRPr="00887D7E" w:rsidSect="001A31EE">
      <w:headerReference w:type="default" r:id="rId15"/>
      <w:footerReference w:type="default" r:id="rId16"/>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A49C0" w14:textId="77777777" w:rsidR="00CF0771" w:rsidRDefault="00CF0771" w:rsidP="0063497B">
      <w:pPr>
        <w:spacing w:line="240" w:lineRule="auto"/>
      </w:pPr>
      <w:r>
        <w:separator/>
      </w:r>
    </w:p>
  </w:endnote>
  <w:endnote w:type="continuationSeparator" w:id="0">
    <w:p w14:paraId="240EE7E5" w14:textId="77777777" w:rsidR="00CF0771" w:rsidRDefault="00CF0771" w:rsidP="00634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C163D" w14:textId="77777777" w:rsidR="00763932" w:rsidRPr="006D04BC" w:rsidRDefault="006D04BC" w:rsidP="001A31EE">
    <w:pPr>
      <w:pStyle w:val="Naslov31"/>
      <w:tabs>
        <w:tab w:val="left" w:pos="7980"/>
        <w:tab w:val="right" w:pos="9638"/>
      </w:tabs>
      <w:jc w:val="left"/>
      <w:rPr>
        <w:b w:val="0"/>
        <w:sz w:val="18"/>
        <w:szCs w:val="18"/>
      </w:rPr>
    </w:pPr>
    <w:proofErr w:type="spellStart"/>
    <w:r>
      <w:rPr>
        <w:sz w:val="18"/>
        <w:szCs w:val="18"/>
      </w:rPr>
      <w:t>Extra</w:t>
    </w:r>
    <w:proofErr w:type="spellEnd"/>
    <w:r>
      <w:rPr>
        <w:sz w:val="18"/>
        <w:szCs w:val="18"/>
      </w:rPr>
      <w:t xml:space="preserve"> </w:t>
    </w:r>
    <w:proofErr w:type="spellStart"/>
    <w:r>
      <w:rPr>
        <w:sz w:val="18"/>
        <w:szCs w:val="18"/>
      </w:rPr>
      <w:t>information</w:t>
    </w:r>
    <w:proofErr w:type="spellEnd"/>
    <w:r w:rsidRPr="001F51CD">
      <w:rPr>
        <w:sz w:val="18"/>
        <w:szCs w:val="18"/>
      </w:rPr>
      <w:t>:</w:t>
    </w:r>
    <w:r w:rsidRPr="00860582">
      <w:rPr>
        <w:rStyle w:val="Naslov3Char"/>
        <w:b/>
        <w:sz w:val="18"/>
        <w:szCs w:val="18"/>
      </w:rPr>
      <w:t xml:space="preserve"> </w:t>
    </w:r>
    <w:proofErr w:type="spellStart"/>
    <w:r>
      <w:rPr>
        <w:b w:val="0"/>
        <w:sz w:val="18"/>
        <w:szCs w:val="18"/>
      </w:rPr>
      <w:t>phone</w:t>
    </w:r>
    <w:proofErr w:type="spellEnd"/>
    <w:r w:rsidRPr="001F51CD">
      <w:rPr>
        <w:b w:val="0"/>
        <w:sz w:val="18"/>
        <w:szCs w:val="18"/>
      </w:rPr>
      <w:t xml:space="preserve">: </w:t>
    </w:r>
    <w:r>
      <w:rPr>
        <w:b w:val="0"/>
        <w:sz w:val="18"/>
        <w:szCs w:val="18"/>
      </w:rPr>
      <w:t xml:space="preserve">+386 </w:t>
    </w:r>
    <w:r w:rsidRPr="001F51CD">
      <w:rPr>
        <w:b w:val="0"/>
        <w:sz w:val="18"/>
        <w:szCs w:val="18"/>
      </w:rPr>
      <w:t xml:space="preserve">1 478 10 04, </w:t>
    </w:r>
    <w:r>
      <w:rPr>
        <w:b w:val="0"/>
        <w:sz w:val="18"/>
        <w:szCs w:val="18"/>
      </w:rPr>
      <w:t>e-m</w:t>
    </w:r>
    <w:r w:rsidRPr="006D04BC">
      <w:rPr>
        <w:b w:val="0"/>
        <w:sz w:val="18"/>
        <w:szCs w:val="18"/>
      </w:rPr>
      <w:t xml:space="preserve">ail: </w:t>
    </w:r>
    <w:hyperlink r:id="rId1" w:history="1">
      <w:r w:rsidRPr="006D04BC">
        <w:rPr>
          <w:rStyle w:val="Hyperlink"/>
          <w:b w:val="0"/>
          <w:color w:val="auto"/>
          <w:sz w:val="18"/>
          <w:szCs w:val="18"/>
          <w:u w:val="none"/>
        </w:rPr>
        <w:t>matic.slapsak@gov.si</w:t>
      </w:r>
    </w:hyperlink>
    <w:r>
      <w:rPr>
        <w:sz w:val="18"/>
        <w:szCs w:val="18"/>
      </w:rPr>
      <w:tab/>
    </w:r>
    <w:r w:rsidR="001A31EE">
      <w:rPr>
        <w:sz w:val="18"/>
        <w:szCs w:val="18"/>
      </w:rPr>
      <w:tab/>
    </w:r>
    <w:sdt>
      <w:sdtPr>
        <w:rPr>
          <w:sz w:val="18"/>
          <w:szCs w:val="18"/>
        </w:rPr>
        <w:id w:val="2020815133"/>
        <w:docPartObj>
          <w:docPartGallery w:val="Page Numbers (Bottom of Page)"/>
          <w:docPartUnique/>
        </w:docPartObj>
      </w:sdtPr>
      <w:sdtEndPr/>
      <w:sdtContent>
        <w:r w:rsidRPr="00363E63">
          <w:rPr>
            <w:sz w:val="18"/>
            <w:szCs w:val="18"/>
          </w:rPr>
          <w:fldChar w:fldCharType="begin"/>
        </w:r>
        <w:r w:rsidRPr="00363E63">
          <w:rPr>
            <w:sz w:val="18"/>
            <w:szCs w:val="18"/>
          </w:rPr>
          <w:instrText>PAGE   \* MERGEFORMAT</w:instrText>
        </w:r>
        <w:r w:rsidRPr="00363E63">
          <w:rPr>
            <w:sz w:val="18"/>
            <w:szCs w:val="18"/>
          </w:rPr>
          <w:fldChar w:fldCharType="separate"/>
        </w:r>
        <w:r>
          <w:rPr>
            <w:sz w:val="18"/>
            <w:szCs w:val="18"/>
          </w:rPr>
          <w:t>1</w:t>
        </w:r>
        <w:r w:rsidRPr="00363E63">
          <w:rPr>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6E7E" w14:textId="77777777" w:rsidR="00763932" w:rsidRPr="006D04BC" w:rsidRDefault="006D04BC" w:rsidP="006D04BC">
    <w:pPr>
      <w:pStyle w:val="Naslov31"/>
      <w:tabs>
        <w:tab w:val="right" w:pos="9638"/>
      </w:tabs>
      <w:jc w:val="left"/>
      <w:rPr>
        <w:b w:val="0"/>
        <w:sz w:val="18"/>
        <w:szCs w:val="18"/>
      </w:rPr>
    </w:pPr>
    <w:proofErr w:type="spellStart"/>
    <w:r>
      <w:rPr>
        <w:sz w:val="18"/>
        <w:szCs w:val="18"/>
      </w:rPr>
      <w:t>Extra</w:t>
    </w:r>
    <w:proofErr w:type="spellEnd"/>
    <w:r>
      <w:rPr>
        <w:sz w:val="18"/>
        <w:szCs w:val="18"/>
      </w:rPr>
      <w:t xml:space="preserve"> </w:t>
    </w:r>
    <w:proofErr w:type="spellStart"/>
    <w:r>
      <w:rPr>
        <w:sz w:val="18"/>
        <w:szCs w:val="18"/>
      </w:rPr>
      <w:t>information</w:t>
    </w:r>
    <w:proofErr w:type="spellEnd"/>
    <w:r w:rsidRPr="001F51CD">
      <w:rPr>
        <w:sz w:val="18"/>
        <w:szCs w:val="18"/>
      </w:rPr>
      <w:t>:</w:t>
    </w:r>
    <w:r w:rsidRPr="00860582">
      <w:rPr>
        <w:rStyle w:val="Naslov3Char"/>
        <w:b/>
        <w:sz w:val="18"/>
        <w:szCs w:val="18"/>
      </w:rPr>
      <w:t xml:space="preserve"> </w:t>
    </w:r>
    <w:proofErr w:type="spellStart"/>
    <w:r>
      <w:rPr>
        <w:b w:val="0"/>
        <w:sz w:val="18"/>
        <w:szCs w:val="18"/>
      </w:rPr>
      <w:t>phone</w:t>
    </w:r>
    <w:proofErr w:type="spellEnd"/>
    <w:r w:rsidRPr="001F51CD">
      <w:rPr>
        <w:b w:val="0"/>
        <w:sz w:val="18"/>
        <w:szCs w:val="18"/>
      </w:rPr>
      <w:t xml:space="preserve">: </w:t>
    </w:r>
    <w:r>
      <w:rPr>
        <w:b w:val="0"/>
        <w:sz w:val="18"/>
        <w:szCs w:val="18"/>
      </w:rPr>
      <w:t xml:space="preserve">+386 </w:t>
    </w:r>
    <w:r w:rsidRPr="001F51CD">
      <w:rPr>
        <w:b w:val="0"/>
        <w:sz w:val="18"/>
        <w:szCs w:val="18"/>
      </w:rPr>
      <w:t xml:space="preserve">1 478 10 04, </w:t>
    </w:r>
    <w:r>
      <w:rPr>
        <w:b w:val="0"/>
        <w:sz w:val="18"/>
        <w:szCs w:val="18"/>
      </w:rPr>
      <w:t>e-m</w:t>
    </w:r>
    <w:r w:rsidRPr="006D04BC">
      <w:rPr>
        <w:b w:val="0"/>
        <w:sz w:val="18"/>
        <w:szCs w:val="18"/>
      </w:rPr>
      <w:t xml:space="preserve">ail: </w:t>
    </w:r>
    <w:hyperlink r:id="rId1" w:history="1">
      <w:r w:rsidRPr="006D04BC">
        <w:rPr>
          <w:rStyle w:val="Hyperlink"/>
          <w:b w:val="0"/>
          <w:color w:val="auto"/>
          <w:sz w:val="18"/>
          <w:szCs w:val="18"/>
          <w:u w:val="none"/>
        </w:rPr>
        <w:t>matic.slapsak@gov.si</w:t>
      </w:r>
    </w:hyperlink>
    <w:r>
      <w:rPr>
        <w:sz w:val="18"/>
        <w:szCs w:val="18"/>
      </w:rPr>
      <w:tab/>
    </w:r>
    <w:sdt>
      <w:sdtPr>
        <w:rPr>
          <w:sz w:val="18"/>
          <w:szCs w:val="18"/>
        </w:rPr>
        <w:id w:val="-652685202"/>
        <w:docPartObj>
          <w:docPartGallery w:val="Page Numbers (Bottom of Page)"/>
          <w:docPartUnique/>
        </w:docPartObj>
      </w:sdtPr>
      <w:sdtEndPr/>
      <w:sdtContent>
        <w:r w:rsidRPr="00363E63">
          <w:rPr>
            <w:sz w:val="18"/>
            <w:szCs w:val="18"/>
          </w:rPr>
          <w:fldChar w:fldCharType="begin"/>
        </w:r>
        <w:r w:rsidRPr="00363E63">
          <w:rPr>
            <w:sz w:val="18"/>
            <w:szCs w:val="18"/>
          </w:rPr>
          <w:instrText>PAGE   \* MERGEFORMAT</w:instrText>
        </w:r>
        <w:r w:rsidRPr="00363E63">
          <w:rPr>
            <w:sz w:val="18"/>
            <w:szCs w:val="18"/>
          </w:rPr>
          <w:fldChar w:fldCharType="separate"/>
        </w:r>
        <w:r>
          <w:rPr>
            <w:sz w:val="18"/>
            <w:szCs w:val="18"/>
          </w:rPr>
          <w:t>2</w:t>
        </w:r>
        <w:r w:rsidRPr="00363E63">
          <w:rPr>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F8FB" w14:textId="77777777" w:rsidR="001327BA" w:rsidRDefault="001327BA" w:rsidP="001327BA">
    <w:pPr>
      <w:pStyle w:val="Naslov31"/>
      <w:tabs>
        <w:tab w:val="left" w:pos="7980"/>
        <w:tab w:val="right" w:pos="9638"/>
      </w:tabs>
      <w:spacing w:line="240" w:lineRule="auto"/>
      <w:rPr>
        <w:sz w:val="18"/>
        <w:szCs w:val="18"/>
      </w:rPr>
    </w:pPr>
    <w:proofErr w:type="spellStart"/>
    <w:r w:rsidRPr="001327BA">
      <w:rPr>
        <w:sz w:val="18"/>
        <w:szCs w:val="18"/>
      </w:rPr>
      <w:t>The</w:t>
    </w:r>
    <w:proofErr w:type="spellEnd"/>
    <w:r w:rsidRPr="001327BA">
      <w:rPr>
        <w:sz w:val="18"/>
        <w:szCs w:val="18"/>
      </w:rPr>
      <w:t xml:space="preserve"> table format </w:t>
    </w:r>
    <w:proofErr w:type="spellStart"/>
    <w:r w:rsidRPr="001327BA">
      <w:rPr>
        <w:sz w:val="18"/>
        <w:szCs w:val="18"/>
      </w:rPr>
      <w:t>accessible</w:t>
    </w:r>
    <w:proofErr w:type="spellEnd"/>
    <w:r w:rsidRPr="001327BA">
      <w:rPr>
        <w:sz w:val="18"/>
        <w:szCs w:val="18"/>
      </w:rPr>
      <w:t xml:space="preserve"> to </w:t>
    </w:r>
    <w:proofErr w:type="spellStart"/>
    <w:r w:rsidRPr="001327BA">
      <w:rPr>
        <w:sz w:val="18"/>
        <w:szCs w:val="18"/>
      </w:rPr>
      <w:t>screen</w:t>
    </w:r>
    <w:proofErr w:type="spellEnd"/>
    <w:r w:rsidRPr="001327BA">
      <w:rPr>
        <w:sz w:val="18"/>
        <w:szCs w:val="18"/>
      </w:rPr>
      <w:t xml:space="preserve"> </w:t>
    </w:r>
    <w:proofErr w:type="spellStart"/>
    <w:r w:rsidRPr="001327BA">
      <w:rPr>
        <w:sz w:val="18"/>
        <w:szCs w:val="18"/>
      </w:rPr>
      <w:t>reader</w:t>
    </w:r>
    <w:proofErr w:type="spellEnd"/>
    <w:r w:rsidRPr="001327BA">
      <w:rPr>
        <w:sz w:val="18"/>
        <w:szCs w:val="18"/>
      </w:rPr>
      <w:t xml:space="preserve"> </w:t>
    </w:r>
    <w:proofErr w:type="spellStart"/>
    <w:r w:rsidRPr="001327BA">
      <w:rPr>
        <w:sz w:val="18"/>
        <w:szCs w:val="18"/>
      </w:rPr>
      <w:t>users</w:t>
    </w:r>
    <w:proofErr w:type="spellEnd"/>
    <w:r w:rsidRPr="001327BA">
      <w:rPr>
        <w:sz w:val="18"/>
        <w:szCs w:val="18"/>
      </w:rPr>
      <w:t xml:space="preserve"> </w:t>
    </w:r>
    <w:proofErr w:type="spellStart"/>
    <w:r w:rsidRPr="001327BA">
      <w:rPr>
        <w:sz w:val="18"/>
        <w:szCs w:val="18"/>
      </w:rPr>
      <w:t>can</w:t>
    </w:r>
    <w:proofErr w:type="spellEnd"/>
    <w:r w:rsidRPr="001327BA">
      <w:rPr>
        <w:sz w:val="18"/>
        <w:szCs w:val="18"/>
      </w:rPr>
      <w:t xml:space="preserve"> be </w:t>
    </w:r>
    <w:proofErr w:type="spellStart"/>
    <w:r w:rsidRPr="001327BA">
      <w:rPr>
        <w:sz w:val="18"/>
        <w:szCs w:val="18"/>
      </w:rPr>
      <w:t>found</w:t>
    </w:r>
    <w:proofErr w:type="spellEnd"/>
    <w:r w:rsidRPr="001327BA">
      <w:rPr>
        <w:sz w:val="18"/>
        <w:szCs w:val="18"/>
      </w:rPr>
      <w:t xml:space="preserve"> on </w:t>
    </w:r>
    <w:proofErr w:type="spellStart"/>
    <w:r w:rsidRPr="001327BA">
      <w:rPr>
        <w:sz w:val="18"/>
        <w:szCs w:val="18"/>
      </w:rPr>
      <w:t>the</w:t>
    </w:r>
    <w:proofErr w:type="spellEnd"/>
    <w:r w:rsidRPr="001327BA">
      <w:rPr>
        <w:sz w:val="18"/>
        <w:szCs w:val="18"/>
      </w:rPr>
      <w:t xml:space="preserve"> IMAD </w:t>
    </w:r>
    <w:proofErr w:type="spellStart"/>
    <w:r w:rsidRPr="001327BA">
      <w:rPr>
        <w:sz w:val="18"/>
        <w:szCs w:val="18"/>
      </w:rPr>
      <w:t>website</w:t>
    </w:r>
    <w:proofErr w:type="spellEnd"/>
    <w:r w:rsidRPr="001327BA">
      <w:rPr>
        <w:sz w:val="18"/>
        <w:szCs w:val="18"/>
      </w:rPr>
      <w:t xml:space="preserve"> </w:t>
    </w:r>
    <w:proofErr w:type="spellStart"/>
    <w:r w:rsidRPr="001327BA">
      <w:rPr>
        <w:sz w:val="18"/>
        <w:szCs w:val="18"/>
      </w:rPr>
      <w:t>among</w:t>
    </w:r>
    <w:proofErr w:type="spellEnd"/>
    <w:r w:rsidRPr="001327BA">
      <w:rPr>
        <w:sz w:val="18"/>
        <w:szCs w:val="18"/>
      </w:rPr>
      <w:t xml:space="preserve"> </w:t>
    </w:r>
    <w:proofErr w:type="spellStart"/>
    <w:r w:rsidRPr="001327BA">
      <w:rPr>
        <w:sz w:val="18"/>
        <w:szCs w:val="18"/>
      </w:rPr>
      <w:t>the</w:t>
    </w:r>
    <w:proofErr w:type="spellEnd"/>
    <w:r w:rsidRPr="001327BA">
      <w:rPr>
        <w:sz w:val="18"/>
        <w:szCs w:val="18"/>
      </w:rPr>
      <w:t xml:space="preserve"> </w:t>
    </w:r>
    <w:proofErr w:type="spellStart"/>
    <w:r w:rsidRPr="001327BA">
      <w:rPr>
        <w:sz w:val="18"/>
        <w:szCs w:val="18"/>
      </w:rPr>
      <w:t>appendices</w:t>
    </w:r>
    <w:proofErr w:type="spellEnd"/>
    <w:r w:rsidRPr="001327BA">
      <w:rPr>
        <w:sz w:val="18"/>
        <w:szCs w:val="18"/>
      </w:rPr>
      <w:t xml:space="preserve"> to </w:t>
    </w:r>
    <w:proofErr w:type="spellStart"/>
    <w:r w:rsidRPr="001327BA">
      <w:rPr>
        <w:sz w:val="18"/>
        <w:szCs w:val="18"/>
      </w:rPr>
      <w:t>the</w:t>
    </w:r>
    <w:proofErr w:type="spellEnd"/>
    <w:r w:rsidRPr="001327BA">
      <w:rPr>
        <w:sz w:val="18"/>
        <w:szCs w:val="18"/>
      </w:rPr>
      <w:t xml:space="preserve"> </w:t>
    </w:r>
    <w:proofErr w:type="spellStart"/>
    <w:r w:rsidRPr="001327BA">
      <w:rPr>
        <w:sz w:val="18"/>
        <w:szCs w:val="18"/>
      </w:rPr>
      <w:t>current</w:t>
    </w:r>
    <w:proofErr w:type="spellEnd"/>
    <w:r w:rsidRPr="001327BA">
      <w:rPr>
        <w:sz w:val="18"/>
        <w:szCs w:val="18"/>
      </w:rPr>
      <w:t xml:space="preserve"> </w:t>
    </w:r>
    <w:proofErr w:type="spellStart"/>
    <w:r w:rsidRPr="001327BA">
      <w:rPr>
        <w:sz w:val="18"/>
        <w:szCs w:val="18"/>
      </w:rPr>
      <w:t>graphs</w:t>
    </w:r>
    <w:proofErr w:type="spellEnd"/>
    <w:r w:rsidRPr="001327BA">
      <w:rPr>
        <w:sz w:val="18"/>
        <w:szCs w:val="18"/>
      </w:rPr>
      <w:t xml:space="preserve"> </w:t>
    </w:r>
    <w:proofErr w:type="spellStart"/>
    <w:r w:rsidRPr="001327BA">
      <w:rPr>
        <w:sz w:val="18"/>
        <w:szCs w:val="18"/>
      </w:rPr>
      <w:t>of</w:t>
    </w:r>
    <w:proofErr w:type="spellEnd"/>
    <w:r w:rsidRPr="001327BA">
      <w:rPr>
        <w:sz w:val="18"/>
        <w:szCs w:val="18"/>
      </w:rPr>
      <w:t xml:space="preserve"> </w:t>
    </w:r>
    <w:proofErr w:type="spellStart"/>
    <w:r w:rsidRPr="001327BA">
      <w:rPr>
        <w:sz w:val="18"/>
        <w:szCs w:val="18"/>
      </w:rPr>
      <w:t>the</w:t>
    </w:r>
    <w:proofErr w:type="spellEnd"/>
    <w:r w:rsidRPr="001327BA">
      <w:rPr>
        <w:sz w:val="18"/>
        <w:szCs w:val="18"/>
      </w:rPr>
      <w:t xml:space="preserve"> </w:t>
    </w:r>
    <w:proofErr w:type="spellStart"/>
    <w:r w:rsidRPr="001327BA">
      <w:rPr>
        <w:sz w:val="18"/>
        <w:szCs w:val="18"/>
      </w:rPr>
      <w:t>week</w:t>
    </w:r>
    <w:proofErr w:type="spellEnd"/>
    <w:r w:rsidRPr="001327BA">
      <w:rPr>
        <w:sz w:val="18"/>
        <w:szCs w:val="18"/>
      </w:rPr>
      <w:t xml:space="preserve"> (</w:t>
    </w:r>
    <w:proofErr w:type="spellStart"/>
    <w:r w:rsidRPr="001327BA">
      <w:rPr>
        <w:sz w:val="18"/>
        <w:szCs w:val="18"/>
      </w:rPr>
      <w:t>Selected</w:t>
    </w:r>
    <w:proofErr w:type="spellEnd"/>
    <w:r w:rsidRPr="001327BA">
      <w:rPr>
        <w:sz w:val="18"/>
        <w:szCs w:val="18"/>
      </w:rPr>
      <w:t xml:space="preserve"> </w:t>
    </w:r>
    <w:proofErr w:type="spellStart"/>
    <w:r w:rsidRPr="001327BA">
      <w:rPr>
        <w:sz w:val="18"/>
        <w:szCs w:val="18"/>
      </w:rPr>
      <w:t>macroeconomic</w:t>
    </w:r>
    <w:proofErr w:type="spellEnd"/>
    <w:r w:rsidRPr="001327BA">
      <w:rPr>
        <w:sz w:val="18"/>
        <w:szCs w:val="18"/>
      </w:rPr>
      <w:t xml:space="preserve"> </w:t>
    </w:r>
    <w:proofErr w:type="spellStart"/>
    <w:r w:rsidRPr="001327BA">
      <w:rPr>
        <w:sz w:val="18"/>
        <w:szCs w:val="18"/>
      </w:rPr>
      <w:t>indicators</w:t>
    </w:r>
    <w:proofErr w:type="spellEnd"/>
    <w:r w:rsidRPr="001327BA">
      <w:rPr>
        <w:sz w:val="18"/>
        <w:szCs w:val="18"/>
      </w:rPr>
      <w:t xml:space="preserve"> </w:t>
    </w:r>
    <w:proofErr w:type="spellStart"/>
    <w:r w:rsidRPr="001327BA">
      <w:rPr>
        <w:sz w:val="18"/>
        <w:szCs w:val="18"/>
      </w:rPr>
      <w:t>for</w:t>
    </w:r>
    <w:proofErr w:type="spellEnd"/>
    <w:r w:rsidRPr="001327BA">
      <w:rPr>
        <w:sz w:val="18"/>
        <w:szCs w:val="18"/>
      </w:rPr>
      <w:t xml:space="preserve"> euro area) </w:t>
    </w:r>
  </w:p>
  <w:p w14:paraId="42666C2E" w14:textId="77777777" w:rsidR="001327BA" w:rsidRDefault="001327BA" w:rsidP="001327BA">
    <w:pPr>
      <w:pStyle w:val="Naslov31"/>
      <w:tabs>
        <w:tab w:val="left" w:pos="7980"/>
        <w:tab w:val="right" w:pos="9638"/>
      </w:tabs>
      <w:spacing w:line="240" w:lineRule="auto"/>
      <w:jc w:val="left"/>
      <w:rPr>
        <w:sz w:val="18"/>
        <w:szCs w:val="18"/>
      </w:rPr>
    </w:pPr>
  </w:p>
  <w:p w14:paraId="6E5106FC" w14:textId="77777777" w:rsidR="001A31EE" w:rsidRPr="006D04BC" w:rsidRDefault="001A31EE" w:rsidP="001327BA">
    <w:pPr>
      <w:pStyle w:val="Naslov31"/>
      <w:tabs>
        <w:tab w:val="right" w:pos="9638"/>
      </w:tabs>
      <w:spacing w:line="240" w:lineRule="auto"/>
      <w:jc w:val="left"/>
      <w:rPr>
        <w:b w:val="0"/>
        <w:sz w:val="18"/>
        <w:szCs w:val="18"/>
      </w:rPr>
    </w:pPr>
    <w:proofErr w:type="spellStart"/>
    <w:r>
      <w:rPr>
        <w:sz w:val="18"/>
        <w:szCs w:val="18"/>
      </w:rPr>
      <w:t>Extra</w:t>
    </w:r>
    <w:proofErr w:type="spellEnd"/>
    <w:r>
      <w:rPr>
        <w:sz w:val="18"/>
        <w:szCs w:val="18"/>
      </w:rPr>
      <w:t xml:space="preserve"> </w:t>
    </w:r>
    <w:proofErr w:type="spellStart"/>
    <w:r>
      <w:rPr>
        <w:sz w:val="18"/>
        <w:szCs w:val="18"/>
      </w:rPr>
      <w:t>information</w:t>
    </w:r>
    <w:proofErr w:type="spellEnd"/>
    <w:r w:rsidRPr="001F51CD">
      <w:rPr>
        <w:sz w:val="18"/>
        <w:szCs w:val="18"/>
      </w:rPr>
      <w:t>:</w:t>
    </w:r>
    <w:r w:rsidRPr="00860582">
      <w:rPr>
        <w:rStyle w:val="Naslov3Char"/>
        <w:b/>
        <w:sz w:val="18"/>
        <w:szCs w:val="18"/>
      </w:rPr>
      <w:t xml:space="preserve"> </w:t>
    </w:r>
    <w:proofErr w:type="spellStart"/>
    <w:r>
      <w:rPr>
        <w:b w:val="0"/>
        <w:sz w:val="18"/>
        <w:szCs w:val="18"/>
      </w:rPr>
      <w:t>phone</w:t>
    </w:r>
    <w:proofErr w:type="spellEnd"/>
    <w:r w:rsidRPr="001F51CD">
      <w:rPr>
        <w:b w:val="0"/>
        <w:sz w:val="18"/>
        <w:szCs w:val="18"/>
      </w:rPr>
      <w:t xml:space="preserve">: </w:t>
    </w:r>
    <w:r>
      <w:rPr>
        <w:b w:val="0"/>
        <w:sz w:val="18"/>
        <w:szCs w:val="18"/>
      </w:rPr>
      <w:t xml:space="preserve">+386 </w:t>
    </w:r>
    <w:r w:rsidRPr="001F51CD">
      <w:rPr>
        <w:b w:val="0"/>
        <w:sz w:val="18"/>
        <w:szCs w:val="18"/>
      </w:rPr>
      <w:t xml:space="preserve">1 478 10 04, </w:t>
    </w:r>
    <w:r>
      <w:rPr>
        <w:b w:val="0"/>
        <w:sz w:val="18"/>
        <w:szCs w:val="18"/>
      </w:rPr>
      <w:t>e-m</w:t>
    </w:r>
    <w:r w:rsidRPr="006D04BC">
      <w:rPr>
        <w:b w:val="0"/>
        <w:sz w:val="18"/>
        <w:szCs w:val="18"/>
      </w:rPr>
      <w:t xml:space="preserve">ail: </w:t>
    </w:r>
    <w:hyperlink r:id="rId1" w:history="1">
      <w:r w:rsidRPr="006D04BC">
        <w:rPr>
          <w:rStyle w:val="Hyperlink"/>
          <w:b w:val="0"/>
          <w:color w:val="auto"/>
          <w:sz w:val="18"/>
          <w:szCs w:val="18"/>
          <w:u w:val="none"/>
        </w:rPr>
        <w:t>matic.slapsak@gov.si</w:t>
      </w:r>
    </w:hyperlink>
    <w:r>
      <w:rPr>
        <w:sz w:val="18"/>
        <w:szCs w:val="18"/>
      </w:rPr>
      <w:tab/>
    </w:r>
    <w:sdt>
      <w:sdtPr>
        <w:rPr>
          <w:sz w:val="18"/>
          <w:szCs w:val="18"/>
        </w:rPr>
        <w:id w:val="-1083293352"/>
        <w:docPartObj>
          <w:docPartGallery w:val="Page Numbers (Bottom of Page)"/>
          <w:docPartUnique/>
        </w:docPartObj>
      </w:sdtPr>
      <w:sdtEndPr/>
      <w:sdtContent>
        <w:r w:rsidRPr="00363E63">
          <w:rPr>
            <w:sz w:val="18"/>
            <w:szCs w:val="18"/>
          </w:rPr>
          <w:fldChar w:fldCharType="begin"/>
        </w:r>
        <w:r w:rsidRPr="00363E63">
          <w:rPr>
            <w:sz w:val="18"/>
            <w:szCs w:val="18"/>
          </w:rPr>
          <w:instrText>PAGE   \* MERGEFORMAT</w:instrText>
        </w:r>
        <w:r w:rsidRPr="00363E63">
          <w:rPr>
            <w:sz w:val="18"/>
            <w:szCs w:val="18"/>
          </w:rPr>
          <w:fldChar w:fldCharType="separate"/>
        </w:r>
        <w:r>
          <w:rPr>
            <w:sz w:val="18"/>
            <w:szCs w:val="18"/>
          </w:rPr>
          <w:t>1</w:t>
        </w:r>
        <w:r w:rsidRPr="00363E63">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2A3F3" w14:textId="77777777" w:rsidR="00CF0771" w:rsidRDefault="00CF0771" w:rsidP="0063497B">
      <w:pPr>
        <w:spacing w:line="240" w:lineRule="auto"/>
      </w:pPr>
      <w:r>
        <w:separator/>
      </w:r>
    </w:p>
  </w:footnote>
  <w:footnote w:type="continuationSeparator" w:id="0">
    <w:p w14:paraId="3B56DB4E" w14:textId="77777777" w:rsidR="00CF0771" w:rsidRDefault="00CF0771" w:rsidP="0063497B">
      <w:pPr>
        <w:spacing w:line="240" w:lineRule="auto"/>
      </w:pPr>
      <w:r>
        <w:continuationSeparator/>
      </w:r>
    </w:p>
  </w:footnote>
  <w:footnote w:id="1">
    <w:p w14:paraId="6AD5A935" w14:textId="77777777" w:rsidR="00D34B68" w:rsidRDefault="00D34B68" w:rsidP="00D34B68">
      <w:pPr>
        <w:pStyle w:val="FootnoteText"/>
      </w:pPr>
      <w:r>
        <w:rPr>
          <w:rStyle w:val="FootnoteReference"/>
        </w:rPr>
        <w:footnoteRef/>
      </w:r>
      <w:r>
        <w:t xml:space="preserve"> </w:t>
      </w:r>
      <w:proofErr w:type="spellStart"/>
      <w:r>
        <w:t>Measured</w:t>
      </w:r>
      <w:proofErr w:type="spellEnd"/>
      <w:r>
        <w:t xml:space="preserve"> in </w:t>
      </w:r>
      <w:proofErr w:type="spellStart"/>
      <w:r>
        <w:t>kilometres</w:t>
      </w:r>
      <w:proofErr w:type="spellEnd"/>
      <w:r>
        <w:t xml:space="preserve"> </w:t>
      </w:r>
      <w:proofErr w:type="spellStart"/>
      <w:r>
        <w:t>driven</w:t>
      </w:r>
      <w:proofErr w:type="spellEnd"/>
      <w:r>
        <w:t>.</w:t>
      </w:r>
    </w:p>
  </w:footnote>
  <w:footnote w:id="2">
    <w:p w14:paraId="21C95975" w14:textId="77777777" w:rsidR="00D34B68" w:rsidRDefault="00D34B68" w:rsidP="00D34B68">
      <w:pPr>
        <w:pStyle w:val="FootnoteText"/>
      </w:pPr>
      <w:r>
        <w:rPr>
          <w:rStyle w:val="FootnoteReference"/>
        </w:rPr>
        <w:footnoteRef/>
      </w:r>
      <w:r>
        <w:t xml:space="preserve"> </w:t>
      </w:r>
      <w:proofErr w:type="spellStart"/>
      <w:r>
        <w:t>Freight</w:t>
      </w:r>
      <w:proofErr w:type="spellEnd"/>
      <w:r>
        <w:t xml:space="preserve"> </w:t>
      </w:r>
      <w:proofErr w:type="spellStart"/>
      <w:r>
        <w:t>traffic</w:t>
      </w:r>
      <w:proofErr w:type="spellEnd"/>
      <w:r>
        <w:t xml:space="preserve"> </w:t>
      </w:r>
      <w:proofErr w:type="spellStart"/>
      <w:r>
        <w:t>amounted</w:t>
      </w:r>
      <w:proofErr w:type="spellEnd"/>
      <w:r>
        <w:t xml:space="preserve"> to 21.4 </w:t>
      </w:r>
      <w:proofErr w:type="spellStart"/>
      <w:r>
        <w:t>million</w:t>
      </w:r>
      <w:proofErr w:type="spellEnd"/>
      <w:r>
        <w:t xml:space="preserve"> </w:t>
      </w:r>
      <w:proofErr w:type="spellStart"/>
      <w:r>
        <w:t>kilometres</w:t>
      </w:r>
      <w:proofErr w:type="spellEnd"/>
      <w:r>
        <w:t xml:space="preserve"> </w:t>
      </w:r>
      <w:proofErr w:type="spellStart"/>
      <w:r>
        <w:t>driven</w:t>
      </w:r>
      <w:proofErr w:type="spellEnd"/>
      <w:r>
        <w:t xml:space="preserve">, a </w:t>
      </w:r>
      <w:proofErr w:type="spellStart"/>
      <w:r>
        <w:t>high</w:t>
      </w:r>
      <w:proofErr w:type="spellEnd"/>
      <w:r>
        <w:t xml:space="preserve"> figure </w:t>
      </w:r>
      <w:proofErr w:type="spellStart"/>
      <w:r>
        <w:t>considering</w:t>
      </w:r>
      <w:proofErr w:type="spellEnd"/>
      <w:r>
        <w:t xml:space="preserve"> </w:t>
      </w:r>
      <w:proofErr w:type="spellStart"/>
      <w:r>
        <w:t>that</w:t>
      </w:r>
      <w:proofErr w:type="spellEnd"/>
      <w:r>
        <w:t xml:space="preserve"> </w:t>
      </w:r>
      <w:proofErr w:type="spellStart"/>
      <w:r>
        <w:t>weekly</w:t>
      </w:r>
      <w:proofErr w:type="spellEnd"/>
      <w:r>
        <w:t xml:space="preserve"> </w:t>
      </w:r>
      <w:proofErr w:type="spellStart"/>
      <w:r>
        <w:t>traffic</w:t>
      </w:r>
      <w:proofErr w:type="spellEnd"/>
      <w:r>
        <w:t xml:space="preserve"> </w:t>
      </w:r>
      <w:proofErr w:type="spellStart"/>
      <w:r>
        <w:t>only</w:t>
      </w:r>
      <w:proofErr w:type="spellEnd"/>
      <w:r>
        <w:t xml:space="preserve"> </w:t>
      </w:r>
      <w:proofErr w:type="spellStart"/>
      <w:r>
        <w:t>exceptionally</w:t>
      </w:r>
      <w:proofErr w:type="spellEnd"/>
      <w:r>
        <w:t xml:space="preserve"> </w:t>
      </w:r>
      <w:proofErr w:type="spellStart"/>
      <w:r>
        <w:t>exceeds</w:t>
      </w:r>
      <w:proofErr w:type="spellEnd"/>
      <w:r>
        <w:t xml:space="preserve"> 22 </w:t>
      </w:r>
      <w:proofErr w:type="spellStart"/>
      <w:r>
        <w:t>million</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0AAD" w14:textId="2661AAE0" w:rsidR="005C546C" w:rsidRDefault="005C546C" w:rsidP="005C546C">
    <w:pPr>
      <w:jc w:val="right"/>
    </w:pPr>
    <w:r w:rsidRPr="00763932">
      <w:rPr>
        <w:noProof/>
      </w:rPr>
      <w:drawing>
        <wp:anchor distT="0" distB="0" distL="114300" distR="114300" simplePos="0" relativeHeight="251672576" behindDoc="0" locked="0" layoutInCell="1" allowOverlap="1" wp14:anchorId="03334A04" wp14:editId="61AB3E36">
          <wp:simplePos x="0" y="0"/>
          <wp:positionH relativeFrom="column">
            <wp:posOffset>-361950</wp:posOffset>
          </wp:positionH>
          <wp:positionV relativeFrom="paragraph">
            <wp:posOffset>53340</wp:posOffset>
          </wp:positionV>
          <wp:extent cx="1155700" cy="1002030"/>
          <wp:effectExtent l="0" t="0" r="6350" b="7620"/>
          <wp:wrapTopAndBottom/>
          <wp:docPr id="6" name="Picture 6" descr="IM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Pr="00125926">
      <w:t>8</w:t>
    </w:r>
    <w:r>
      <w:t xml:space="preserve"> </w:t>
    </w:r>
    <w:proofErr w:type="spellStart"/>
    <w:r>
      <w:t>March</w:t>
    </w:r>
    <w:proofErr w:type="spellEnd"/>
    <w:r>
      <w:t xml:space="preserve"> 20</w:t>
    </w:r>
    <w:r w:rsidR="00FD44B0">
      <w:t>21</w:t>
    </w:r>
  </w:p>
  <w:p w14:paraId="33A376ED" w14:textId="77777777" w:rsidR="005C546C" w:rsidRDefault="005C546C" w:rsidP="005C546C">
    <w:pPr>
      <w:jc w:val="right"/>
    </w:pPr>
  </w:p>
  <w:p w14:paraId="2116210A" w14:textId="77777777" w:rsidR="001A31EE" w:rsidRDefault="001A31EE" w:rsidP="005C546C">
    <w:pPr>
      <w:jc w:val="right"/>
    </w:pPr>
  </w:p>
  <w:p w14:paraId="68FE4649" w14:textId="77777777" w:rsidR="005C546C" w:rsidRDefault="005C546C" w:rsidP="005C546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0BEA6" w14:textId="35AAD282" w:rsidR="001A31EE" w:rsidRPr="009869EF" w:rsidRDefault="009869EF">
    <w:pPr>
      <w:pStyle w:val="Header"/>
      <w:rPr>
        <w:b/>
        <w:bCs/>
      </w:rPr>
    </w:pPr>
    <w:r w:rsidRPr="00F93880">
      <w:rPr>
        <w:b/>
        <w:bCs/>
      </w:rPr>
      <w:t>Tab</w:t>
    </w:r>
    <w:r>
      <w:rPr>
        <w:b/>
        <w:bCs/>
      </w:rPr>
      <w:t>le</w:t>
    </w:r>
    <w:r w:rsidRPr="00F93880">
      <w:rPr>
        <w:b/>
        <w:bCs/>
      </w:rPr>
      <w:t xml:space="preserve">: </w:t>
    </w:r>
    <w:proofErr w:type="spellStart"/>
    <w:r>
      <w:rPr>
        <w:b/>
        <w:bCs/>
      </w:rPr>
      <w:t>Selected</w:t>
    </w:r>
    <w:proofErr w:type="spellEnd"/>
    <w:r>
      <w:rPr>
        <w:b/>
        <w:bCs/>
      </w:rPr>
      <w:t xml:space="preserve"> </w:t>
    </w:r>
    <w:proofErr w:type="spellStart"/>
    <w:r>
      <w:rPr>
        <w:b/>
        <w:bCs/>
      </w:rPr>
      <w:t>macroeconomic</w:t>
    </w:r>
    <w:proofErr w:type="spellEnd"/>
    <w:r>
      <w:rPr>
        <w:b/>
        <w:bCs/>
      </w:rPr>
      <w:t xml:space="preserve"> </w:t>
    </w:r>
    <w:proofErr w:type="spellStart"/>
    <w:r>
      <w:rPr>
        <w:b/>
        <w:bCs/>
      </w:rPr>
      <w:t>indicators</w:t>
    </w:r>
    <w:proofErr w:type="spellEnd"/>
    <w:r>
      <w:rPr>
        <w:b/>
        <w:bCs/>
      </w:rPr>
      <w:t xml:space="preserve"> </w:t>
    </w:r>
    <w:proofErr w:type="spellStart"/>
    <w:r>
      <w:rPr>
        <w:b/>
        <w:bCs/>
      </w:rPr>
      <w:t>for</w:t>
    </w:r>
    <w:proofErr w:type="spellEnd"/>
    <w:r w:rsidRPr="00F93880">
      <w:rPr>
        <w:b/>
        <w:bCs/>
      </w:rPr>
      <w:t xml:space="preserve"> </w:t>
    </w:r>
    <w:proofErr w:type="spellStart"/>
    <w:r>
      <w:rPr>
        <w:b/>
        <w:bCs/>
      </w:rPr>
      <w:t>S</w:t>
    </w:r>
    <w:r w:rsidRPr="00F93880">
      <w:rPr>
        <w:b/>
        <w:bCs/>
      </w:rPr>
      <w:t>loveni</w:t>
    </w:r>
    <w:r>
      <w:rPr>
        <w:b/>
        <w:bCs/>
      </w:rPr>
      <w:t>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9.5pt;visibility:visible;mso-wrap-style:square" o:bullet="t">
        <v:imagedata r:id="rId1" o:title=""/>
      </v:shape>
    </w:pict>
  </w:numPicBullet>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PicBulletId w:val="0"/>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170"/>
  <w:hyphenationZone w:val="425"/>
  <w:drawingGridHorizontalSpacing w:val="4933"/>
  <w:drawingGridVerticalSpacing w:val="311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71"/>
    <w:rsid w:val="00001002"/>
    <w:rsid w:val="00047D38"/>
    <w:rsid w:val="000511FE"/>
    <w:rsid w:val="00070B6E"/>
    <w:rsid w:val="000745CA"/>
    <w:rsid w:val="00077F13"/>
    <w:rsid w:val="000A5A42"/>
    <w:rsid w:val="000A7BDC"/>
    <w:rsid w:val="000E172B"/>
    <w:rsid w:val="000F15D3"/>
    <w:rsid w:val="00115E8D"/>
    <w:rsid w:val="00123D52"/>
    <w:rsid w:val="00125926"/>
    <w:rsid w:val="001327BA"/>
    <w:rsid w:val="00133E20"/>
    <w:rsid w:val="0016141B"/>
    <w:rsid w:val="00166A48"/>
    <w:rsid w:val="0019138D"/>
    <w:rsid w:val="001A0C98"/>
    <w:rsid w:val="001A2CB5"/>
    <w:rsid w:val="001A31EE"/>
    <w:rsid w:val="001B6AE7"/>
    <w:rsid w:val="001C0587"/>
    <w:rsid w:val="001C138F"/>
    <w:rsid w:val="001C3A33"/>
    <w:rsid w:val="001D6793"/>
    <w:rsid w:val="001F43F0"/>
    <w:rsid w:val="001F51CD"/>
    <w:rsid w:val="00216373"/>
    <w:rsid w:val="00237023"/>
    <w:rsid w:val="00243593"/>
    <w:rsid w:val="0026509A"/>
    <w:rsid w:val="0026694E"/>
    <w:rsid w:val="002B376F"/>
    <w:rsid w:val="002B4319"/>
    <w:rsid w:val="002B4C3A"/>
    <w:rsid w:val="002B5361"/>
    <w:rsid w:val="002D46EF"/>
    <w:rsid w:val="002E69B6"/>
    <w:rsid w:val="00306767"/>
    <w:rsid w:val="00312702"/>
    <w:rsid w:val="00312D09"/>
    <w:rsid w:val="00373826"/>
    <w:rsid w:val="00384AB6"/>
    <w:rsid w:val="003C614E"/>
    <w:rsid w:val="00431EDD"/>
    <w:rsid w:val="004361A1"/>
    <w:rsid w:val="004368FB"/>
    <w:rsid w:val="00452589"/>
    <w:rsid w:val="00452804"/>
    <w:rsid w:val="00464D01"/>
    <w:rsid w:val="00477274"/>
    <w:rsid w:val="00481FA7"/>
    <w:rsid w:val="004874AC"/>
    <w:rsid w:val="004970E5"/>
    <w:rsid w:val="005255AE"/>
    <w:rsid w:val="00534457"/>
    <w:rsid w:val="00546DBF"/>
    <w:rsid w:val="00555195"/>
    <w:rsid w:val="005964A5"/>
    <w:rsid w:val="005C546C"/>
    <w:rsid w:val="006269CE"/>
    <w:rsid w:val="0063497B"/>
    <w:rsid w:val="0065006B"/>
    <w:rsid w:val="00650921"/>
    <w:rsid w:val="00666F2F"/>
    <w:rsid w:val="00671853"/>
    <w:rsid w:val="006732C5"/>
    <w:rsid w:val="006802ED"/>
    <w:rsid w:val="006875F1"/>
    <w:rsid w:val="006965FC"/>
    <w:rsid w:val="006A6820"/>
    <w:rsid w:val="006A7EF4"/>
    <w:rsid w:val="006C2117"/>
    <w:rsid w:val="006D0300"/>
    <w:rsid w:val="006D04BC"/>
    <w:rsid w:val="006E1C81"/>
    <w:rsid w:val="007016EF"/>
    <w:rsid w:val="007323DE"/>
    <w:rsid w:val="0074452D"/>
    <w:rsid w:val="00763932"/>
    <w:rsid w:val="00772003"/>
    <w:rsid w:val="00784980"/>
    <w:rsid w:val="0079410F"/>
    <w:rsid w:val="007A0B59"/>
    <w:rsid w:val="007A1ADF"/>
    <w:rsid w:val="007A6084"/>
    <w:rsid w:val="007B7110"/>
    <w:rsid w:val="007F1307"/>
    <w:rsid w:val="00812D81"/>
    <w:rsid w:val="00813913"/>
    <w:rsid w:val="00860582"/>
    <w:rsid w:val="00887D7E"/>
    <w:rsid w:val="009023FF"/>
    <w:rsid w:val="00910265"/>
    <w:rsid w:val="0093604B"/>
    <w:rsid w:val="00940DB2"/>
    <w:rsid w:val="00946C4C"/>
    <w:rsid w:val="009869EF"/>
    <w:rsid w:val="009918B9"/>
    <w:rsid w:val="009A1E12"/>
    <w:rsid w:val="009D311B"/>
    <w:rsid w:val="009E0EA3"/>
    <w:rsid w:val="00A072AA"/>
    <w:rsid w:val="00A107AD"/>
    <w:rsid w:val="00A25EF3"/>
    <w:rsid w:val="00A35FCE"/>
    <w:rsid w:val="00A42839"/>
    <w:rsid w:val="00A5647C"/>
    <w:rsid w:val="00A7050D"/>
    <w:rsid w:val="00A8329F"/>
    <w:rsid w:val="00A9607E"/>
    <w:rsid w:val="00AA1F25"/>
    <w:rsid w:val="00AB0C65"/>
    <w:rsid w:val="00AC328B"/>
    <w:rsid w:val="00AC5D63"/>
    <w:rsid w:val="00AF3058"/>
    <w:rsid w:val="00B00E5E"/>
    <w:rsid w:val="00B220A3"/>
    <w:rsid w:val="00B37AC5"/>
    <w:rsid w:val="00B451B6"/>
    <w:rsid w:val="00B52F7E"/>
    <w:rsid w:val="00B738F6"/>
    <w:rsid w:val="00B77238"/>
    <w:rsid w:val="00B8300F"/>
    <w:rsid w:val="00B913B5"/>
    <w:rsid w:val="00BA64DB"/>
    <w:rsid w:val="00BD4DF4"/>
    <w:rsid w:val="00BF2574"/>
    <w:rsid w:val="00C14A86"/>
    <w:rsid w:val="00C7347F"/>
    <w:rsid w:val="00C741AA"/>
    <w:rsid w:val="00CA3CFE"/>
    <w:rsid w:val="00CD10D3"/>
    <w:rsid w:val="00CD2B30"/>
    <w:rsid w:val="00CE13FA"/>
    <w:rsid w:val="00CF0771"/>
    <w:rsid w:val="00CF6407"/>
    <w:rsid w:val="00D10D15"/>
    <w:rsid w:val="00D117CD"/>
    <w:rsid w:val="00D312B6"/>
    <w:rsid w:val="00D336BB"/>
    <w:rsid w:val="00D34B68"/>
    <w:rsid w:val="00D53A43"/>
    <w:rsid w:val="00DB1C32"/>
    <w:rsid w:val="00DD7D7B"/>
    <w:rsid w:val="00DE2EA9"/>
    <w:rsid w:val="00DE4ACB"/>
    <w:rsid w:val="00DE4DCF"/>
    <w:rsid w:val="00DE72F6"/>
    <w:rsid w:val="00DF3E04"/>
    <w:rsid w:val="00DF4F0B"/>
    <w:rsid w:val="00E02749"/>
    <w:rsid w:val="00E501A0"/>
    <w:rsid w:val="00E5484D"/>
    <w:rsid w:val="00E7791D"/>
    <w:rsid w:val="00ED6836"/>
    <w:rsid w:val="00EE7E6E"/>
    <w:rsid w:val="00F138CE"/>
    <w:rsid w:val="00F221C4"/>
    <w:rsid w:val="00F409C1"/>
    <w:rsid w:val="00F41E1A"/>
    <w:rsid w:val="00F43F6C"/>
    <w:rsid w:val="00F47B15"/>
    <w:rsid w:val="00F505FF"/>
    <w:rsid w:val="00F545EF"/>
    <w:rsid w:val="00F65156"/>
    <w:rsid w:val="00F66E1B"/>
    <w:rsid w:val="00F930F6"/>
    <w:rsid w:val="00FA45E3"/>
    <w:rsid w:val="00FB5533"/>
    <w:rsid w:val="00FD44B0"/>
    <w:rsid w:val="00FE0C40"/>
    <w:rsid w:val="00FE12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08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esedilo"/>
    <w:qFormat/>
    <w:rsid w:val="00306767"/>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paragraph" w:styleId="FootnoteText">
    <w:name w:val="footnote text"/>
    <w:aliases w:val="Char Char,Sprotna opomba-besedilo,Char Char Char Char,Sprotna opomba - besedilo Znak1,Sprotna opomba - besedilo Znak Znak2,Sprotna opomba - besedilo Znak1 Znak Znak1,Sprotna opomba - besedilo Znak1 Znak Znak Znak,fn,Char Ch,o, Char Char"/>
    <w:basedOn w:val="Normal"/>
    <w:link w:val="FootnoteTextChar"/>
    <w:uiPriority w:val="99"/>
    <w:unhideWhenUsed/>
    <w:qFormat/>
    <w:rsid w:val="006D04BC"/>
    <w:pPr>
      <w:spacing w:line="240" w:lineRule="auto"/>
    </w:pPr>
    <w:rPr>
      <w:sz w:val="16"/>
      <w:szCs w:val="20"/>
    </w:rPr>
  </w:style>
  <w:style w:type="character" w:customStyle="1" w:styleId="FootnoteTextChar">
    <w:name w:val="Footnote Text Char"/>
    <w:aliases w:val="Char Char Char,Sprotna opomba-besedilo Char,Char Char Char Char Char,Sprotna opomba - besedilo Znak1 Char,Sprotna opomba - besedilo Znak Znak2 Char,Sprotna opomba - besedilo Znak1 Znak Znak1 Char,fn Char,Char Ch Char,o Char"/>
    <w:basedOn w:val="DefaultParagraphFont"/>
    <w:link w:val="FootnoteText"/>
    <w:uiPriority w:val="99"/>
    <w:rsid w:val="006D04BC"/>
    <w:rPr>
      <w:rFonts w:ascii="Myriad Pro" w:hAnsi="Myriad Pro"/>
      <w:sz w:val="16"/>
      <w:szCs w:val="20"/>
    </w:rPr>
  </w:style>
  <w:style w:type="character" w:styleId="FootnoteReference">
    <w:name w:val="footnote reference"/>
    <w:aliases w:val="Footnote symbol,Fussnota,Footnote,Footnote reference number,note TESI,SUPERS,EN Footnote Reference,-E Fußnotenzeichen,Times 10 Point,Exposant 3 Point,E...,nota de rodapé,Footnote Reference_LVL6,Footnote Reference_LVL61,Footnot"/>
    <w:basedOn w:val="DefaultParagraphFont"/>
    <w:uiPriority w:val="99"/>
    <w:unhideWhenUsed/>
    <w:qFormat/>
    <w:rsid w:val="00C741AA"/>
    <w:rPr>
      <w:vertAlign w:val="superscript"/>
    </w:rPr>
  </w:style>
  <w:style w:type="character" w:styleId="CommentReference">
    <w:name w:val="annotation reference"/>
    <w:basedOn w:val="DefaultParagraphFont"/>
    <w:uiPriority w:val="99"/>
    <w:semiHidden/>
    <w:unhideWhenUsed/>
    <w:rsid w:val="006D0300"/>
    <w:rPr>
      <w:sz w:val="16"/>
      <w:szCs w:val="16"/>
    </w:rPr>
  </w:style>
  <w:style w:type="paragraph" w:styleId="CommentText">
    <w:name w:val="annotation text"/>
    <w:basedOn w:val="Normal"/>
    <w:link w:val="CommentTextChar"/>
    <w:uiPriority w:val="99"/>
    <w:semiHidden/>
    <w:unhideWhenUsed/>
    <w:rsid w:val="006D0300"/>
    <w:pPr>
      <w:spacing w:line="240" w:lineRule="auto"/>
    </w:pPr>
    <w:rPr>
      <w:szCs w:val="20"/>
    </w:rPr>
  </w:style>
  <w:style w:type="character" w:customStyle="1" w:styleId="CommentTextChar">
    <w:name w:val="Comment Text Char"/>
    <w:basedOn w:val="DefaultParagraphFont"/>
    <w:link w:val="CommentText"/>
    <w:uiPriority w:val="99"/>
    <w:semiHidden/>
    <w:rsid w:val="006D0300"/>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6D0300"/>
    <w:rPr>
      <w:b/>
      <w:bCs/>
    </w:rPr>
  </w:style>
  <w:style w:type="character" w:customStyle="1" w:styleId="CommentSubjectChar">
    <w:name w:val="Comment Subject Char"/>
    <w:basedOn w:val="CommentTextChar"/>
    <w:link w:val="CommentSubject"/>
    <w:uiPriority w:val="99"/>
    <w:semiHidden/>
    <w:rsid w:val="006D0300"/>
    <w:rPr>
      <w:rFonts w:ascii="Myriad Pro" w:hAnsi="Myriad Pro"/>
      <w:b/>
      <w:bCs/>
      <w:sz w:val="20"/>
      <w:szCs w:val="20"/>
    </w:rPr>
  </w:style>
  <w:style w:type="character" w:styleId="Hyperlink">
    <w:name w:val="Hyperlink"/>
    <w:basedOn w:val="DefaultParagraphFont"/>
    <w:uiPriority w:val="99"/>
    <w:unhideWhenUsed/>
    <w:rsid w:val="006D04BC"/>
    <w:rPr>
      <w:color w:val="0563C1" w:themeColor="hyperlink"/>
      <w:u w:val="single"/>
    </w:rPr>
  </w:style>
  <w:style w:type="character" w:styleId="UnresolvedMention">
    <w:name w:val="Unresolved Mention"/>
    <w:basedOn w:val="DefaultParagraphFont"/>
    <w:uiPriority w:val="99"/>
    <w:semiHidden/>
    <w:unhideWhenUsed/>
    <w:rsid w:val="006D0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hyperlink" Target="mailto:matic.slapsa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atic.slapsak@gov.s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atic.slapsa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9B84-1A0C-4A3A-A74A-6FC7A842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2021-03-08T10:37:00Z</dcterms:created>
  <dcterms:modified xsi:type="dcterms:W3CDTF">2021-03-08T10:37:00Z</dcterms:modified>
</cp:coreProperties>
</file>