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301CC302" w:rsidR="001D6793" w:rsidRDefault="00FA45E3" w:rsidP="001D6793">
      <w:pPr>
        <w:pStyle w:val="Naslov21"/>
      </w:pPr>
      <w:r>
        <w:t xml:space="preserve">od </w:t>
      </w:r>
      <w:r w:rsidR="00D810BD">
        <w:t>5</w:t>
      </w:r>
      <w:r w:rsidR="001D6793">
        <w:t xml:space="preserve">. do </w:t>
      </w:r>
      <w:r w:rsidR="00D810BD">
        <w:t>9</w:t>
      </w:r>
      <w:r w:rsidR="001D6793">
        <w:t xml:space="preserve">. </w:t>
      </w:r>
      <w:r w:rsidR="00863817">
        <w:t>ju</w:t>
      </w:r>
      <w:r w:rsidR="00D810BD">
        <w:t>l</w:t>
      </w:r>
      <w:r w:rsidR="00863817">
        <w:t>ija</w:t>
      </w:r>
      <w:r w:rsidR="001D6793">
        <w:t xml:space="preserve"> 20</w:t>
      </w:r>
      <w:r w:rsidR="009A2846">
        <w:t>21</w:t>
      </w:r>
    </w:p>
    <w:p w14:paraId="6FBC1E05" w14:textId="03D1F82B" w:rsidR="00DF4F0B" w:rsidRDefault="00DF4F0B"/>
    <w:p w14:paraId="58A7DC93" w14:textId="77777777" w:rsidR="00434D44" w:rsidRDefault="00434D44"/>
    <w:p w14:paraId="3280C349" w14:textId="3709404F" w:rsidR="00D079BF" w:rsidRDefault="6AE6EA48" w:rsidP="00D079BF">
      <w:pPr>
        <w:tabs>
          <w:tab w:val="left" w:pos="580"/>
        </w:tabs>
      </w:pPr>
      <w:r>
        <w:t xml:space="preserve">Obsega </w:t>
      </w:r>
      <w:r w:rsidR="3A6F251E">
        <w:t>b</w:t>
      </w:r>
      <w:r w:rsidR="00434D44">
        <w:t>lagovn</w:t>
      </w:r>
      <w:r w:rsidR="5420EB2F">
        <w:t>e</w:t>
      </w:r>
      <w:r w:rsidR="00434D44">
        <w:t xml:space="preserve"> menjav</w:t>
      </w:r>
      <w:r w:rsidR="302593C2">
        <w:t>e</w:t>
      </w:r>
      <w:r w:rsidR="00BE5285">
        <w:t xml:space="preserve"> in </w:t>
      </w:r>
      <w:r w:rsidR="7B03C62D">
        <w:t>proizvodnje</w:t>
      </w:r>
      <w:r w:rsidR="00BE5285">
        <w:t xml:space="preserve"> predelovalnih dejavnosti</w:t>
      </w:r>
      <w:r w:rsidR="00660523">
        <w:t xml:space="preserve"> sta maja </w:t>
      </w:r>
      <w:r w:rsidR="761FD8CD">
        <w:t xml:space="preserve">še naprej </w:t>
      </w:r>
      <w:r w:rsidR="545DBFD9">
        <w:t xml:space="preserve">precej </w:t>
      </w:r>
      <w:r w:rsidR="00660523">
        <w:t xml:space="preserve">presegala </w:t>
      </w:r>
      <w:r w:rsidR="65A5385D">
        <w:t xml:space="preserve">primerljive </w:t>
      </w:r>
      <w:r w:rsidR="00660523">
        <w:t>ravni izpred začetka epidemije</w:t>
      </w:r>
      <w:r w:rsidR="00434D44">
        <w:t xml:space="preserve">. </w:t>
      </w:r>
      <w:r w:rsidR="00563ADE">
        <w:t xml:space="preserve">Junija so se izvozna pričakovanja </w:t>
      </w:r>
      <w:r w:rsidR="005577D8">
        <w:t xml:space="preserve">zopet </w:t>
      </w:r>
      <w:r w:rsidR="00563ADE">
        <w:t xml:space="preserve">izboljšala, </w:t>
      </w:r>
      <w:r w:rsidR="00EC70F3">
        <w:t>n</w:t>
      </w:r>
      <w:r w:rsidR="006D0F49">
        <w:t xml:space="preserve">adaljevanje ugodnih gibanj v izvoznem delu gospodarstva </w:t>
      </w:r>
      <w:r w:rsidR="00BB6BD0">
        <w:t xml:space="preserve">na </w:t>
      </w:r>
      <w:r w:rsidR="000715B4">
        <w:t xml:space="preserve">prehodu v </w:t>
      </w:r>
      <w:r w:rsidR="00BB6BD0">
        <w:t xml:space="preserve">julij </w:t>
      </w:r>
      <w:r w:rsidR="006D0F49">
        <w:t>nakaz</w:t>
      </w:r>
      <w:r w:rsidR="00FA5F43">
        <w:t>ujeta</w:t>
      </w:r>
      <w:r w:rsidR="006D0F49">
        <w:t xml:space="preserve"> </w:t>
      </w:r>
      <w:r w:rsidR="00EC70F3">
        <w:t xml:space="preserve">tudi </w:t>
      </w:r>
      <w:r w:rsidR="006D0F49">
        <w:t>obseg prometa tovornih vozil po slovenskih avtocestah in poraba elektrike. P</w:t>
      </w:r>
      <w:r w:rsidR="00D079BF">
        <w:t xml:space="preserve">romet tovornih vozil </w:t>
      </w:r>
      <w:r w:rsidR="003C4927">
        <w:t xml:space="preserve">je bil </w:t>
      </w:r>
      <w:r w:rsidR="006F3D73">
        <w:t>medletno</w:t>
      </w:r>
      <w:r w:rsidR="004477B2">
        <w:t xml:space="preserve"> </w:t>
      </w:r>
      <w:r w:rsidR="00441E38">
        <w:t>precej</w:t>
      </w:r>
      <w:r w:rsidR="00655749">
        <w:t xml:space="preserve"> </w:t>
      </w:r>
      <w:r w:rsidR="004477B2">
        <w:t>večji</w:t>
      </w:r>
      <w:r w:rsidR="00E017AD">
        <w:t xml:space="preserve">, nekoliko </w:t>
      </w:r>
      <w:r w:rsidR="00DB4810">
        <w:t xml:space="preserve">je </w:t>
      </w:r>
      <w:r w:rsidR="00E017AD">
        <w:t>presegal</w:t>
      </w:r>
      <w:r w:rsidR="004477B2">
        <w:t xml:space="preserve"> </w:t>
      </w:r>
      <w:r w:rsidR="00DB4810">
        <w:t xml:space="preserve">tudi obseg v </w:t>
      </w:r>
      <w:r w:rsidR="00B25911">
        <w:t>istem</w:t>
      </w:r>
      <w:r w:rsidR="00D079BF">
        <w:t xml:space="preserve"> obdobj</w:t>
      </w:r>
      <w:r w:rsidR="00DB4810">
        <w:t>u</w:t>
      </w:r>
      <w:r w:rsidR="000D2619">
        <w:t xml:space="preserve"> </w:t>
      </w:r>
      <w:r w:rsidR="00D079BF">
        <w:t>leta 2019.</w:t>
      </w:r>
      <w:r w:rsidR="001E7927">
        <w:t xml:space="preserve"> Tudi poraba elektrike je bila </w:t>
      </w:r>
      <w:r w:rsidR="00EC149C">
        <w:t>ob nizki</w:t>
      </w:r>
      <w:r w:rsidR="0017702C">
        <w:t xml:space="preserve"> lanski osnovi </w:t>
      </w:r>
      <w:r w:rsidR="001E7927">
        <w:t>medletno</w:t>
      </w:r>
      <w:r w:rsidR="00EB118F">
        <w:t xml:space="preserve"> višja</w:t>
      </w:r>
      <w:r w:rsidR="00244294">
        <w:t xml:space="preserve">, </w:t>
      </w:r>
      <w:r w:rsidR="006D0F49">
        <w:t xml:space="preserve">zaostanek </w:t>
      </w:r>
      <w:r w:rsidR="00244294">
        <w:t xml:space="preserve">za </w:t>
      </w:r>
      <w:r w:rsidR="00E9182C">
        <w:t>primerljivim</w:t>
      </w:r>
      <w:r w:rsidR="00AC1087">
        <w:t xml:space="preserve"> </w:t>
      </w:r>
      <w:r w:rsidR="00CB6568">
        <w:t>obdobjem</w:t>
      </w:r>
      <w:r w:rsidR="00AC1087">
        <w:t xml:space="preserve"> leta </w:t>
      </w:r>
      <w:r w:rsidR="22B13C61">
        <w:t xml:space="preserve">2019 </w:t>
      </w:r>
      <w:r w:rsidR="00AC1087">
        <w:t xml:space="preserve">pa </w:t>
      </w:r>
      <w:r w:rsidR="00CB6568">
        <w:t xml:space="preserve">je bil </w:t>
      </w:r>
      <w:r w:rsidR="00CD3D19">
        <w:t xml:space="preserve">ob postopno večji </w:t>
      </w:r>
      <w:r w:rsidR="0059179B">
        <w:t xml:space="preserve">aktivnosti v turizmu </w:t>
      </w:r>
      <w:r w:rsidR="00CB6568">
        <w:t>nekoliko manjši kot v prejšnjih tednih.</w:t>
      </w:r>
    </w:p>
    <w:p w14:paraId="5ACDCF50" w14:textId="562C3D7F" w:rsidR="00B47625" w:rsidRDefault="00B47625" w:rsidP="001F51CD">
      <w:pPr>
        <w:tabs>
          <w:tab w:val="left" w:pos="580"/>
        </w:tabs>
      </w:pPr>
    </w:p>
    <w:p w14:paraId="22170D7B" w14:textId="77777777" w:rsidR="00434D44" w:rsidRDefault="00434D44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3098"/>
        <w:gridCol w:w="1559"/>
      </w:tblGrid>
      <w:tr w:rsidR="00B84489" w:rsidRPr="006C2117" w14:paraId="30BEC8C6" w14:textId="77777777" w:rsidTr="00FE5ED2">
        <w:trPr>
          <w:trHeight w:val="207"/>
        </w:trPr>
        <w:tc>
          <w:tcPr>
            <w:tcW w:w="808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E66FA27" w14:textId="26C1D68E" w:rsidR="00B84489" w:rsidRPr="006C2117" w:rsidRDefault="00B84489" w:rsidP="002B6DD4">
            <w:pPr>
              <w:pStyle w:val="Naslov31"/>
              <w:jc w:val="left"/>
            </w:pPr>
            <w:r w:rsidRPr="009A2846">
              <w:t xml:space="preserve">Promet elektronsko </w:t>
            </w:r>
            <w:proofErr w:type="spellStart"/>
            <w:r w:rsidRPr="009A2846">
              <w:t>cestninjenih</w:t>
            </w:r>
            <w:proofErr w:type="spellEnd"/>
            <w:r w:rsidRPr="009A2846">
              <w:t xml:space="preserve"> vozil na slovenskih avtocestah, </w:t>
            </w:r>
            <w:r w:rsidR="000B0162">
              <w:t>ju</w:t>
            </w:r>
            <w:r w:rsidR="00D810BD">
              <w:t>l</w:t>
            </w:r>
            <w:r w:rsidR="000B0162">
              <w:t>ij</w:t>
            </w:r>
            <w:r w:rsidRPr="009A2846">
              <w:t xml:space="preserve"> 2021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F97770B" w14:textId="77777777" w:rsidR="00B84489" w:rsidRPr="006C2117" w:rsidRDefault="00B84489" w:rsidP="002B6DD4">
            <w:pPr>
              <w:pStyle w:val="Naslov31"/>
            </w:pPr>
          </w:p>
        </w:tc>
      </w:tr>
      <w:tr w:rsidR="0063505F" w:rsidRPr="00DF4F0B" w14:paraId="37B2577F" w14:textId="77777777" w:rsidTr="0B24CAC4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2291D5D" w14:textId="49D6B4DC" w:rsidR="0063505F" w:rsidRDefault="1A4C08D9" w:rsidP="0063505F">
            <w:pPr>
              <w:pStyle w:val="ListParagraph"/>
              <w:ind w:left="0"/>
              <w:rPr>
                <w:rFonts w:eastAsia="Arial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B6957C" wp14:editId="37741382">
                  <wp:extent cx="3152775" cy="2581275"/>
                  <wp:effectExtent l="0" t="0" r="0" b="0"/>
                  <wp:docPr id="792693220" name="Slika 792693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92693220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E582C90" w14:textId="0E99B01A" w:rsidR="0063505F" w:rsidRPr="00DF4F0B" w:rsidRDefault="7171313F" w:rsidP="0FDE8212">
            <w:pPr>
              <w:rPr>
                <w:rFonts w:eastAsia="Arial"/>
              </w:rPr>
            </w:pPr>
            <w:r w:rsidRPr="0FDE8212">
              <w:rPr>
                <w:b/>
                <w:bCs/>
              </w:rPr>
              <w:t>Promet tovornih vozil na slovenskih avtocestah je bil v prvem tednu julija medletno večji za 12 % in malenkost večji kot v primerljivem tednu leta 2019.</w:t>
            </w:r>
            <w:r w:rsidRPr="001B582D">
              <w:t xml:space="preserve"> Obseg prometa tovornih vozil je </w:t>
            </w:r>
            <w:r>
              <w:t>bil</w:t>
            </w:r>
            <w:r w:rsidR="000D2619">
              <w:t xml:space="preserve"> </w:t>
            </w:r>
            <w:r>
              <w:t xml:space="preserve">primeren začetku </w:t>
            </w:r>
            <w:r w:rsidR="7BC4A705">
              <w:t>dopustov</w:t>
            </w:r>
            <w:r>
              <w:t>, ko je promet na avtocestah zgoščen zaradi osebnih vozil</w:t>
            </w:r>
            <w:r w:rsidR="0063505F">
              <w:rPr>
                <w:rStyle w:val="FootnoteReference"/>
              </w:rPr>
              <w:footnoteReference w:id="2"/>
            </w:r>
            <w:r>
              <w:t>, k</w:t>
            </w:r>
            <w:r w:rsidR="733A24CF">
              <w:t>i</w:t>
            </w:r>
            <w:r>
              <w:t xml:space="preserve"> predstavlja</w:t>
            </w:r>
            <w:r w:rsidR="733A24CF">
              <w:t>jo</w:t>
            </w:r>
            <w:r>
              <w:t xml:space="preserve"> omejitev za večjo pretočnost in večji obseg prevozov tovornih vozil.</w:t>
            </w:r>
            <w:r w:rsidRPr="001B582D">
              <w:t xml:space="preserve"> </w:t>
            </w:r>
            <w:r>
              <w:t>Velik</w:t>
            </w:r>
            <w:r w:rsidR="4892A245">
              <w:t>a</w:t>
            </w:r>
            <w:r>
              <w:t xml:space="preserve"> medletn</w:t>
            </w:r>
            <w:r w:rsidR="781E5D95">
              <w:t>a</w:t>
            </w:r>
            <w:r w:rsidRPr="001B582D">
              <w:t xml:space="preserve"> </w:t>
            </w:r>
            <w:r w:rsidR="0559D0BB" w:rsidRPr="001B582D">
              <w:t xml:space="preserve">rast </w:t>
            </w:r>
            <w:r w:rsidRPr="001B582D">
              <w:t xml:space="preserve">je še vedno predvsem posledica manjšega prometa v enakem obdobju lani </w:t>
            </w:r>
            <w:r>
              <w:t>po</w:t>
            </w:r>
            <w:r w:rsidRPr="001B582D">
              <w:t xml:space="preserve"> prvem valu epidemije. Pri domačih vozilih je bil v primerjavi z </w:t>
            </w:r>
            <w:r w:rsidR="503F5B77">
              <w:t>istim</w:t>
            </w:r>
            <w:r w:rsidRPr="001B582D">
              <w:t xml:space="preserve"> tednom leta 2019 </w:t>
            </w:r>
            <w:r>
              <w:t xml:space="preserve">promet </w:t>
            </w:r>
            <w:r w:rsidRPr="001B582D">
              <w:t xml:space="preserve">višji za </w:t>
            </w:r>
            <w:r>
              <w:t>4 </w:t>
            </w:r>
            <w:r w:rsidRPr="001B582D">
              <w:t xml:space="preserve">%, pri tujih pa </w:t>
            </w:r>
            <w:r>
              <w:t xml:space="preserve">nižji </w:t>
            </w:r>
            <w:r w:rsidRPr="001B582D">
              <w:t xml:space="preserve">za </w:t>
            </w:r>
            <w:r>
              <w:t>2 </w:t>
            </w:r>
            <w:r w:rsidRPr="001B582D">
              <w:t>%</w:t>
            </w:r>
            <w:r>
              <w:t xml:space="preserve">, a je bil delež prevozov tujih vozil še vedno skoraj enak povprečnemu deležu v omenjenem </w:t>
            </w:r>
            <w:proofErr w:type="spellStart"/>
            <w:r>
              <w:t>predkriznem</w:t>
            </w:r>
            <w:proofErr w:type="spellEnd"/>
            <w:r>
              <w:t xml:space="preserve"> letu.</w:t>
            </w:r>
          </w:p>
        </w:tc>
      </w:tr>
    </w:tbl>
    <w:p w14:paraId="21912550" w14:textId="77777777" w:rsidR="009916BC" w:rsidRDefault="009916BC" w:rsidP="00363E63">
      <w:pPr>
        <w:tabs>
          <w:tab w:val="left" w:pos="580"/>
        </w:tabs>
        <w:sectPr w:rsidR="009916BC" w:rsidSect="00EE6FBF">
          <w:footerReference w:type="default" r:id="rId9"/>
          <w:headerReference w:type="first" r:id="rId10"/>
          <w:footerReference w:type="first" r:id="rId11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17E1B550" w14:textId="77777777" w:rsidTr="0B24CAC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4E10295" w14:textId="35B5C287" w:rsidR="00363E63" w:rsidRPr="006C2117" w:rsidRDefault="009A2846" w:rsidP="00731B6F">
            <w:pPr>
              <w:pStyle w:val="Naslov31"/>
              <w:jc w:val="left"/>
            </w:pPr>
            <w:r w:rsidRPr="00044CD2">
              <w:lastRenderedPageBreak/>
              <w:t xml:space="preserve">Poraba elektrike, </w:t>
            </w:r>
            <w:r w:rsidR="00E67674">
              <w:t>ju</w:t>
            </w:r>
            <w:r w:rsidR="00D810BD">
              <w:t>l</w:t>
            </w:r>
            <w:r w:rsidR="00E67674">
              <w:t xml:space="preserve">ij </w:t>
            </w:r>
            <w:r w:rsidR="00E67674" w:rsidRPr="00524CAA">
              <w:t>202</w:t>
            </w:r>
            <w:r w:rsidR="00E67674">
              <w:t>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72D173F" w14:textId="77777777" w:rsidR="00363E63" w:rsidRPr="006C2117" w:rsidRDefault="00363E63" w:rsidP="0058360C">
            <w:pPr>
              <w:pStyle w:val="Naslov31"/>
            </w:pPr>
          </w:p>
        </w:tc>
      </w:tr>
      <w:tr w:rsidR="00363E63" w14:paraId="03A45C4E" w14:textId="77777777" w:rsidTr="0B24CAC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8F5876B" w14:textId="703855DB" w:rsidR="00363E63" w:rsidRDefault="6FD47DB3" w:rsidP="0058360C">
            <w:pPr>
              <w:pStyle w:val="ListParagraph"/>
              <w:ind w:left="0"/>
              <w:rPr>
                <w:rFonts w:eastAsia="Arial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4A80C4" wp14:editId="3F9C8FD0">
                  <wp:extent cx="3152775" cy="2581275"/>
                  <wp:effectExtent l="0" t="0" r="0" b="0"/>
                  <wp:docPr id="1910944128" name="Slika 191094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91094412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D64390C" w14:textId="5AA6EBC6" w:rsidR="009D2E03" w:rsidRPr="009D2E03" w:rsidRDefault="3A25DD3E" w:rsidP="009D2E03">
            <w:r w:rsidRPr="0FDE8212">
              <w:rPr>
                <w:b/>
                <w:bCs/>
              </w:rPr>
              <w:t>Poraba elektrike je bila v tednu med 28. junijem in 2. julijem medletno višja za 6</w:t>
            </w:r>
            <w:r w:rsidR="6EA7CBCA" w:rsidRPr="0FDE8212">
              <w:rPr>
                <w:b/>
                <w:bCs/>
              </w:rPr>
              <w:t> </w:t>
            </w:r>
            <w:r w:rsidRPr="0FDE8212">
              <w:rPr>
                <w:b/>
                <w:bCs/>
              </w:rPr>
              <w:t xml:space="preserve">%, za istim tednom leta 2019 pa je </w:t>
            </w:r>
            <w:r w:rsidR="6EA7CBCA" w:rsidRPr="0FDE8212">
              <w:rPr>
                <w:b/>
                <w:bCs/>
              </w:rPr>
              <w:t xml:space="preserve">za 6 % </w:t>
            </w:r>
            <w:r w:rsidR="1BBBCF85" w:rsidRPr="0FDE8212">
              <w:rPr>
                <w:b/>
                <w:bCs/>
              </w:rPr>
              <w:t>zaostajala</w:t>
            </w:r>
            <w:r w:rsidRPr="0FDE8212">
              <w:rPr>
                <w:b/>
                <w:bCs/>
              </w:rPr>
              <w:t xml:space="preserve">. </w:t>
            </w:r>
            <w:r>
              <w:t>Razlog za medletno višjo porabo je bila zlasti nizka lanska osnova</w:t>
            </w:r>
            <w:r w:rsidR="58D8DE71">
              <w:t>.</w:t>
            </w:r>
            <w:r>
              <w:t xml:space="preserve"> </w:t>
            </w:r>
            <w:r w:rsidR="58D8DE71">
              <w:t>Z</w:t>
            </w:r>
            <w:r>
              <w:t>aostanek za primerljivim tednom leta 2019 je bil nekoliko manjši kot v prejšnjih tednih, kar pripisujemo zlasti večji aktivnosti v turističnem delu gospodarstva zaradi začetka počitnic. Predvsem zaradi učinka osnove je bila poraba medletno višja tudi v večini naših najpomembnejših trgovinskih partneric (v Franciji za 1</w:t>
            </w:r>
            <w:r w:rsidR="035B44D7">
              <w:t> </w:t>
            </w:r>
            <w:r>
              <w:t>%, v Italiji, Nemčiji in na Hrvaškem pa za okoli 6</w:t>
            </w:r>
            <w:r w:rsidR="035B44D7">
              <w:t> </w:t>
            </w:r>
            <w:r>
              <w:t>%), v Avstriji pa je bila enaka. Glede na primerljivi teden leta 2019 so vse partnerice beležile nižjo porabo, Francija za 10</w:t>
            </w:r>
            <w:r w:rsidR="035B44D7">
              <w:t> </w:t>
            </w:r>
            <w:r>
              <w:t>%, Italija za 5</w:t>
            </w:r>
            <w:r w:rsidR="035B44D7">
              <w:t> </w:t>
            </w:r>
            <w:r>
              <w:t>%, Avstrija, Nemčija in Hrvaška pa za 2</w:t>
            </w:r>
            <w:r w:rsidR="035B44D7">
              <w:t> </w:t>
            </w:r>
            <w:r>
              <w:t>%.</w:t>
            </w:r>
          </w:p>
          <w:p w14:paraId="01CB08AE" w14:textId="753EE011" w:rsidR="00044CD2" w:rsidRPr="001521E5" w:rsidRDefault="00044CD2" w:rsidP="00044CD2"/>
          <w:p w14:paraId="0E58E70B" w14:textId="43C543E9" w:rsidR="00363E63" w:rsidRPr="00DF4F0B" w:rsidRDefault="00363E63" w:rsidP="0058360C"/>
        </w:tc>
      </w:tr>
    </w:tbl>
    <w:p w14:paraId="68CC0B68" w14:textId="590F568B" w:rsidR="00D2363D" w:rsidRDefault="00D2363D" w:rsidP="00FE7254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4A7D92" w:rsidRPr="006C2117" w14:paraId="571CEB39" w14:textId="77777777" w:rsidTr="0B24CAC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60D2E63" w14:textId="6BF6312B" w:rsidR="004A7D92" w:rsidRPr="006C2117" w:rsidRDefault="004A7D92" w:rsidP="00C45877">
            <w:pPr>
              <w:pStyle w:val="Naslov31"/>
              <w:jc w:val="left"/>
            </w:pPr>
            <w:r w:rsidRPr="001D1127">
              <w:t xml:space="preserve">Blagovna menjava, </w:t>
            </w:r>
            <w:r w:rsidR="001D41C0">
              <w:t>maj</w:t>
            </w:r>
            <w:r w:rsidRPr="001D1127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2B93B18" w14:textId="77777777" w:rsidR="004A7D92" w:rsidRPr="006C2117" w:rsidRDefault="004A7D92" w:rsidP="00C45877">
            <w:pPr>
              <w:pStyle w:val="Naslov31"/>
            </w:pPr>
          </w:p>
        </w:tc>
      </w:tr>
      <w:tr w:rsidR="00EB2BC9" w:rsidRPr="00DF4F0B" w14:paraId="6046C58C" w14:textId="77777777" w:rsidTr="0B24CAC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B78CBF1" w14:textId="19AC810C" w:rsidR="00EB2BC9" w:rsidRDefault="76E0D19F" w:rsidP="00EB2BC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E1592C4" wp14:editId="7C98F731">
                  <wp:extent cx="3175200" cy="2444400"/>
                  <wp:effectExtent l="0" t="0" r="635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200" cy="24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434950C" w14:textId="6DD79064" w:rsidR="00EB2BC9" w:rsidRPr="00DF4F0B" w:rsidRDefault="00210656" w:rsidP="0FDE8212">
            <w:r w:rsidRPr="0B24CAC4">
              <w:rPr>
                <w:b/>
                <w:bCs/>
              </w:rPr>
              <w:t xml:space="preserve">Blagovna menjava se je maja nadalje znižala, a ostala </w:t>
            </w:r>
            <w:r w:rsidR="2202B09C" w:rsidRPr="0B24CAC4">
              <w:rPr>
                <w:b/>
                <w:bCs/>
              </w:rPr>
              <w:t>višja kot lani</w:t>
            </w:r>
            <w:r w:rsidRPr="0B24CAC4">
              <w:rPr>
                <w:b/>
                <w:bCs/>
              </w:rPr>
              <w:t>.</w:t>
            </w:r>
            <w:r>
              <w:t xml:space="preserve"> Realni izvoz in uvoz blaga v države EU že od konca lanskega leta dosegata </w:t>
            </w:r>
            <w:r w:rsidR="4E0D6E3B">
              <w:t xml:space="preserve">primerljive </w:t>
            </w:r>
            <w:r>
              <w:t>ravni</w:t>
            </w:r>
            <w:r w:rsidR="48530BDB">
              <w:t xml:space="preserve"> pred izbruhom epidemije</w:t>
            </w:r>
            <w:r>
              <w:t xml:space="preserve">, </w:t>
            </w:r>
            <w:r w:rsidR="3E400750">
              <w:t xml:space="preserve">hkrati </w:t>
            </w:r>
            <w:r>
              <w:t>pa prihaja do vidnejših mesečnih nihanj</w:t>
            </w:r>
            <w:r w:rsidR="632F7BF0">
              <w:t>, predvsem</w:t>
            </w:r>
            <w:r>
              <w:t xml:space="preserve"> zaradi spreminjanja zajezitvenih ukrepov v Sloveniji in naših trgovinskih partnericah. V aprilu in maju je prišlo do prekinitve rasti izvoza blaga, kar je po naši oceni povezano z nižjim izvozom vozil, deloma pa tudi z upočasnitvijo </w:t>
            </w:r>
            <w:r w:rsidR="252EDF41">
              <w:t xml:space="preserve">rasti </w:t>
            </w:r>
            <w:r>
              <w:t>industrije v naših največjih trgovinskih partnericah (Nemčija, Italija, Francija). Ta je vplivala na prekinitev rasti menjave proizvodov za vmesno porabo</w:t>
            </w:r>
            <w:r w:rsidR="44ACC26B">
              <w:t xml:space="preserve">. </w:t>
            </w:r>
            <w:r w:rsidR="505FB33B">
              <w:t>M</w:t>
            </w:r>
            <w:r>
              <w:t xml:space="preserve">anj ugodna gibanja uvoza pa </w:t>
            </w:r>
            <w:r w:rsidR="254448B9">
              <w:t xml:space="preserve">tudi </w:t>
            </w:r>
            <w:r>
              <w:t xml:space="preserve">povezujemo z nekoliko nižjo aktivnostjo predelovalnih dejavnosti v Sloveniji. V prvih petih mesecih letos sicer ostaja medletna rast blagovne menjave visoka in je deloma povezana z zelo nizko aktivnostjo aprila in maja lani (učinek osnove). Obeti so še naprej ugodni in povezani </w:t>
            </w:r>
            <w:r w:rsidR="7883FD37">
              <w:t>s pričakovanim</w:t>
            </w:r>
            <w:r>
              <w:t xml:space="preserve"> okrevanj</w:t>
            </w:r>
            <w:r w:rsidR="13BE0E2B">
              <w:t>em</w:t>
            </w:r>
            <w:r>
              <w:t xml:space="preserve"> aktivnosti v naših glavnih trgovinskih partnericah. Junija so se izvozna pričakovanja</w:t>
            </w:r>
            <w:r w:rsidR="005577D8">
              <w:t xml:space="preserve"> zopet</w:t>
            </w:r>
            <w:r>
              <w:t xml:space="preserve"> izboljšala, podjetja pa so bila glede prihodnjega tujega povpraševanja še naprej bolj optimistična kot pred pričetkom epidemije.</w:t>
            </w:r>
          </w:p>
        </w:tc>
      </w:tr>
    </w:tbl>
    <w:p w14:paraId="63D624AA" w14:textId="77777777" w:rsidR="002D1525" w:rsidRDefault="002D1525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4A7D92" w:rsidRPr="006C2117" w14:paraId="224C68D5" w14:textId="77777777" w:rsidTr="0B24CAC4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A4FF237" w14:textId="3D4D9190" w:rsidR="004A7D92" w:rsidRPr="006C2117" w:rsidRDefault="004A7D92" w:rsidP="00C45877">
            <w:pPr>
              <w:pStyle w:val="Naslov31"/>
              <w:jc w:val="left"/>
            </w:pPr>
            <w:r w:rsidRPr="007B708A">
              <w:lastRenderedPageBreak/>
              <w:t>Obseg proizvodnje predelovalnih dejavnosti</w:t>
            </w:r>
            <w:r w:rsidR="001D41C0">
              <w:t>, maj</w:t>
            </w:r>
            <w:r w:rsidRPr="007B708A">
              <w:t xml:space="preserve"> 2021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180C1348" w14:textId="77777777" w:rsidR="004A7D92" w:rsidRPr="006C2117" w:rsidRDefault="004A7D92" w:rsidP="00C45877">
            <w:pPr>
              <w:pStyle w:val="Naslov31"/>
            </w:pPr>
          </w:p>
        </w:tc>
      </w:tr>
      <w:tr w:rsidR="004A7D92" w:rsidRPr="00DF4F0B" w14:paraId="72814E1E" w14:textId="77777777" w:rsidTr="0B24CAC4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85E6547" w14:textId="31838BCC" w:rsidR="004A7D92" w:rsidRDefault="00F833F8" w:rsidP="00C4587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A7B65B2" wp14:editId="25456CD0">
                  <wp:extent cx="3024000" cy="2448000"/>
                  <wp:effectExtent l="0" t="0" r="508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24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86053F3" w14:textId="172CA9E4" w:rsidR="004A7D92" w:rsidRPr="00DF4F0B" w:rsidRDefault="004B6061" w:rsidP="00C45877">
            <w:r w:rsidRPr="0B24CAC4">
              <w:rPr>
                <w:b/>
                <w:bCs/>
              </w:rPr>
              <w:t xml:space="preserve">Proizvodnja predelovalnih dejavnosti je </w:t>
            </w:r>
            <w:r w:rsidR="6C04C605" w:rsidRPr="0B24CAC4">
              <w:rPr>
                <w:b/>
                <w:bCs/>
              </w:rPr>
              <w:t xml:space="preserve">maja </w:t>
            </w:r>
            <w:r w:rsidRPr="0B24CAC4">
              <w:rPr>
                <w:b/>
                <w:bCs/>
              </w:rPr>
              <w:t xml:space="preserve">po nekajmesečni rasti malenkost upadla. </w:t>
            </w:r>
            <w:r>
              <w:t>K temu je največ prispevalo tekoče zmanjšanje obsega proizvodnje v visoko tehnološko zahtevnih panogah</w:t>
            </w:r>
            <w:r w:rsidR="00D0121B">
              <w:t>, d</w:t>
            </w:r>
            <w:r>
              <w:t xml:space="preserve">o manjšega upada </w:t>
            </w:r>
            <w:r w:rsidR="00D0121B">
              <w:t xml:space="preserve">pa </w:t>
            </w:r>
            <w:r>
              <w:t>je prišlo tudi v srednje tehnološko zahtevnih panogah</w:t>
            </w:r>
            <w:r w:rsidR="00D0121B">
              <w:t>. P</w:t>
            </w:r>
            <w:r>
              <w:t xml:space="preserve">roizvodnja v nizko tehnološko zahtevnih panogah </w:t>
            </w:r>
            <w:r w:rsidR="00D0121B">
              <w:t xml:space="preserve">se je </w:t>
            </w:r>
            <w:r w:rsidRPr="005577D8">
              <w:rPr>
                <w:rFonts w:eastAsia="Myriad Pro" w:cs="Myriad Pro"/>
              </w:rPr>
              <w:t>že šesti mesec zapored okrepila. Medletno je proizvodnja v predelovalnih dejavnostih zopet dosegla r</w:t>
            </w:r>
            <w:r w:rsidR="001D6513">
              <w:t>azmeroma</w:t>
            </w:r>
            <w:r>
              <w:t xml:space="preserve"> visoko rast, povečanje glede na enako obdobje v letu 2019 </w:t>
            </w:r>
            <w:r w:rsidR="001D6513">
              <w:t xml:space="preserve">pa je bilo </w:t>
            </w:r>
            <w:r>
              <w:t xml:space="preserve">precej skromnejše. Visoko medletno rast so zabeležile srednje </w:t>
            </w:r>
            <w:r w:rsidR="001D6513">
              <w:t>in</w:t>
            </w:r>
            <w:r>
              <w:t xml:space="preserve"> nizko tehnološko zahtevne panoge, v visoko tehnološko zahtevnih panogah pa je prišlo do upada kljub dobremu medletnemu rezultatu v proizvodnji računalnikov, elektronskih in optičnih izdelkov. Medletno je visoko rast zabeležila večina </w:t>
            </w:r>
            <w:r w:rsidR="00613730">
              <w:t xml:space="preserve">večjih </w:t>
            </w:r>
            <w:r>
              <w:t>panog, vključno z avtomobilsko industrijo, ki še vedno precej zaostaja za obsegom proizvodnje v istem obdobju leta 2019.</w:t>
            </w:r>
          </w:p>
        </w:tc>
      </w:tr>
    </w:tbl>
    <w:p w14:paraId="659EC19E" w14:textId="77777777" w:rsidR="004A7D92" w:rsidRDefault="004A7D92" w:rsidP="004A7D92"/>
    <w:p w14:paraId="64C231E1" w14:textId="77777777" w:rsidR="00EE6FBF" w:rsidRDefault="00EE6FBF" w:rsidP="00EE6FBF"/>
    <w:p w14:paraId="09007057" w14:textId="77777777" w:rsidR="00EE6FBF" w:rsidRPr="00FE7254" w:rsidRDefault="00EE6FBF" w:rsidP="00EE6FBF">
      <w:pPr>
        <w:sectPr w:rsidR="00EE6FBF" w:rsidRPr="00FE7254" w:rsidSect="00187E14"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024DF78D" w14:textId="246B3121" w:rsidR="001D41C0" w:rsidRPr="001D41C0" w:rsidRDefault="005667EC" w:rsidP="00366F8C">
      <w:pPr>
        <w:tabs>
          <w:tab w:val="left" w:pos="580"/>
        </w:tabs>
      </w:pPr>
      <w:r w:rsidRPr="005667EC">
        <w:rPr>
          <w:noProof/>
        </w:rPr>
        <w:lastRenderedPageBreak/>
        <w:drawing>
          <wp:inline distT="0" distB="0" distL="0" distR="0" wp14:anchorId="3790C211" wp14:editId="05650C1E">
            <wp:extent cx="5803200" cy="9054000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00" cy="90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DFD48" w14:textId="138CAFBD" w:rsidR="00FE7254" w:rsidRPr="001D41C0" w:rsidRDefault="00FE7254" w:rsidP="00366F8C">
      <w:pPr>
        <w:tabs>
          <w:tab w:val="left" w:pos="6083"/>
        </w:tabs>
        <w:sectPr w:rsidR="00FE7254" w:rsidRPr="001D41C0" w:rsidSect="00363E63">
          <w:headerReference w:type="default" r:id="rId16"/>
          <w:footerReference w:type="default" r:id="rId17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4FCD0891" wp14:editId="53D1627B">
            <wp:extent cx="6078854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54" cy="85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9"/>
      <w:footerReference w:type="default" r:id="rId20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F62715" w14:textId="77777777" w:rsidR="00C73ED5" w:rsidRDefault="00C73ED5" w:rsidP="0063497B">
      <w:pPr>
        <w:spacing w:line="240" w:lineRule="auto"/>
      </w:pPr>
      <w:r>
        <w:separator/>
      </w:r>
    </w:p>
  </w:endnote>
  <w:endnote w:type="continuationSeparator" w:id="0">
    <w:p w14:paraId="360E814D" w14:textId="77777777" w:rsidR="00C73ED5" w:rsidRDefault="00C73ED5" w:rsidP="0063497B">
      <w:pPr>
        <w:spacing w:line="240" w:lineRule="auto"/>
      </w:pPr>
      <w:r>
        <w:continuationSeparator/>
      </w:r>
    </w:p>
  </w:endnote>
  <w:endnote w:type="continuationNotice" w:id="1">
    <w:p w14:paraId="73D3A5D7" w14:textId="77777777" w:rsidR="00C73ED5" w:rsidRDefault="00C73ED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266C9" w14:textId="77777777" w:rsidR="00EE6FBF" w:rsidRPr="00363E63" w:rsidRDefault="00EE6FB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5B0943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46366" w14:textId="00C0A8E7" w:rsidR="00EE6FBF" w:rsidRPr="00363E63" w:rsidRDefault="00EE6FB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1D41C0" w:rsidRPr="005763EC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1E118E02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1D41C0" w:rsidRPr="005763EC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AE9F47" w14:textId="77777777" w:rsidR="00C73ED5" w:rsidRDefault="00C73ED5" w:rsidP="0063497B">
      <w:pPr>
        <w:spacing w:line="240" w:lineRule="auto"/>
      </w:pPr>
      <w:r>
        <w:separator/>
      </w:r>
    </w:p>
  </w:footnote>
  <w:footnote w:type="continuationSeparator" w:id="0">
    <w:p w14:paraId="1EABD2B9" w14:textId="77777777" w:rsidR="00C73ED5" w:rsidRDefault="00C73ED5" w:rsidP="0063497B">
      <w:pPr>
        <w:spacing w:line="240" w:lineRule="auto"/>
      </w:pPr>
      <w:r>
        <w:continuationSeparator/>
      </w:r>
    </w:p>
  </w:footnote>
  <w:footnote w:type="continuationNotice" w:id="1">
    <w:p w14:paraId="17B31386" w14:textId="77777777" w:rsidR="00C73ED5" w:rsidRDefault="00C73ED5">
      <w:pPr>
        <w:spacing w:line="240" w:lineRule="auto"/>
      </w:pPr>
    </w:p>
  </w:footnote>
  <w:footnote w:id="2">
    <w:p w14:paraId="428AB2A3" w14:textId="77777777" w:rsidR="0063505F" w:rsidRDefault="0063505F">
      <w:pPr>
        <w:pStyle w:val="FootnoteText"/>
      </w:pPr>
      <w:r>
        <w:rPr>
          <w:rStyle w:val="FootnoteReference"/>
        </w:rPr>
        <w:footnoteRef/>
      </w:r>
      <w:r>
        <w:t xml:space="preserve"> Po podatkih DARS je bil tudi promet vozil, ki uporabljajo vinjeto, v začetku julija že povsem na ravni primerljivega tedna v </w:t>
      </w:r>
      <w:proofErr w:type="spellStart"/>
      <w:r>
        <w:t>predkriznem</w:t>
      </w:r>
      <w:proofErr w:type="spellEnd"/>
      <w:r>
        <w:t xml:space="preserve"> letu 2019.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4F4B2" w14:textId="5873325E" w:rsidR="00EE6FBF" w:rsidRDefault="00EE6FBF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3C1951D8" wp14:editId="32658E88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B24CAC4">
      <w:t>12. julij 2021</w:t>
    </w:r>
  </w:p>
  <w:p w14:paraId="3F1C33B8" w14:textId="77777777" w:rsidR="00EE6FBF" w:rsidRDefault="00EE6FBF" w:rsidP="00FE7254">
    <w:pPr>
      <w:jc w:val="right"/>
    </w:pPr>
  </w:p>
  <w:p w14:paraId="37F8F8A1" w14:textId="77777777" w:rsidR="00EE6FBF" w:rsidRDefault="00EE6FBF" w:rsidP="00FE7254">
    <w:pPr>
      <w:jc w:val="right"/>
    </w:pPr>
  </w:p>
  <w:p w14:paraId="656709B5" w14:textId="77777777" w:rsidR="00EE6FBF" w:rsidRDefault="00EE6FBF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48DB4" w14:textId="34EA3045" w:rsidR="00363E63" w:rsidRPr="004E2D3A" w:rsidRDefault="004E2D3A">
    <w:pPr>
      <w:pStyle w:val="Header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7.25pt;height:18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5262"/>
    <w:rsid w:val="00031C60"/>
    <w:rsid w:val="00034C06"/>
    <w:rsid w:val="00044CD2"/>
    <w:rsid w:val="000664B8"/>
    <w:rsid w:val="000703C7"/>
    <w:rsid w:val="00070B6E"/>
    <w:rsid w:val="000715B4"/>
    <w:rsid w:val="0007578E"/>
    <w:rsid w:val="00077F13"/>
    <w:rsid w:val="000A06AB"/>
    <w:rsid w:val="000A3AC8"/>
    <w:rsid w:val="000A5A42"/>
    <w:rsid w:val="000A7BDC"/>
    <w:rsid w:val="000B0162"/>
    <w:rsid w:val="000D2619"/>
    <w:rsid w:val="000D3892"/>
    <w:rsid w:val="000D7202"/>
    <w:rsid w:val="000F7605"/>
    <w:rsid w:val="000F79AF"/>
    <w:rsid w:val="001133D0"/>
    <w:rsid w:val="00114A03"/>
    <w:rsid w:val="00115E8D"/>
    <w:rsid w:val="00117484"/>
    <w:rsid w:val="00121A18"/>
    <w:rsid w:val="00123D52"/>
    <w:rsid w:val="00133E20"/>
    <w:rsid w:val="001351EA"/>
    <w:rsid w:val="00136D12"/>
    <w:rsid w:val="00137532"/>
    <w:rsid w:val="00140468"/>
    <w:rsid w:val="0015222B"/>
    <w:rsid w:val="00161FAB"/>
    <w:rsid w:val="00165908"/>
    <w:rsid w:val="001750C3"/>
    <w:rsid w:val="0017702C"/>
    <w:rsid w:val="0018798B"/>
    <w:rsid w:val="00187E14"/>
    <w:rsid w:val="0019138D"/>
    <w:rsid w:val="0019389E"/>
    <w:rsid w:val="001A0C98"/>
    <w:rsid w:val="001B6AE7"/>
    <w:rsid w:val="001D1127"/>
    <w:rsid w:val="001D15FD"/>
    <w:rsid w:val="001D41C0"/>
    <w:rsid w:val="001D6513"/>
    <w:rsid w:val="001D6793"/>
    <w:rsid w:val="001E3E73"/>
    <w:rsid w:val="001E7927"/>
    <w:rsid w:val="001F51CD"/>
    <w:rsid w:val="00202333"/>
    <w:rsid w:val="002055F5"/>
    <w:rsid w:val="00210656"/>
    <w:rsid w:val="0021186C"/>
    <w:rsid w:val="00224E8D"/>
    <w:rsid w:val="00233161"/>
    <w:rsid w:val="00234963"/>
    <w:rsid w:val="00243593"/>
    <w:rsid w:val="00244294"/>
    <w:rsid w:val="00255D1C"/>
    <w:rsid w:val="0026509A"/>
    <w:rsid w:val="002928AB"/>
    <w:rsid w:val="0029405F"/>
    <w:rsid w:val="002A0C21"/>
    <w:rsid w:val="002B2898"/>
    <w:rsid w:val="002B4319"/>
    <w:rsid w:val="002B4C3A"/>
    <w:rsid w:val="002B5361"/>
    <w:rsid w:val="002C4A5B"/>
    <w:rsid w:val="002D1525"/>
    <w:rsid w:val="002D277E"/>
    <w:rsid w:val="002D2C05"/>
    <w:rsid w:val="002D46EF"/>
    <w:rsid w:val="002E36CF"/>
    <w:rsid w:val="002E69B6"/>
    <w:rsid w:val="002E6FAD"/>
    <w:rsid w:val="002F336A"/>
    <w:rsid w:val="003004F7"/>
    <w:rsid w:val="00300B2B"/>
    <w:rsid w:val="00306767"/>
    <w:rsid w:val="00312D09"/>
    <w:rsid w:val="00315894"/>
    <w:rsid w:val="00325138"/>
    <w:rsid w:val="003518B6"/>
    <w:rsid w:val="003542FF"/>
    <w:rsid w:val="00354C63"/>
    <w:rsid w:val="00363C75"/>
    <w:rsid w:val="00363E63"/>
    <w:rsid w:val="00366166"/>
    <w:rsid w:val="00366F8C"/>
    <w:rsid w:val="003953F6"/>
    <w:rsid w:val="003963B3"/>
    <w:rsid w:val="003A4072"/>
    <w:rsid w:val="003A49D8"/>
    <w:rsid w:val="003C03EC"/>
    <w:rsid w:val="003C4927"/>
    <w:rsid w:val="003C614E"/>
    <w:rsid w:val="003C6AE4"/>
    <w:rsid w:val="003D111B"/>
    <w:rsid w:val="003D4FB5"/>
    <w:rsid w:val="003D6F43"/>
    <w:rsid w:val="003E076F"/>
    <w:rsid w:val="003E3398"/>
    <w:rsid w:val="003E7A19"/>
    <w:rsid w:val="003F3F33"/>
    <w:rsid w:val="003F75E3"/>
    <w:rsid w:val="0040719E"/>
    <w:rsid w:val="00416D1B"/>
    <w:rsid w:val="0042166D"/>
    <w:rsid w:val="00425874"/>
    <w:rsid w:val="00431EDD"/>
    <w:rsid w:val="00434D44"/>
    <w:rsid w:val="004368FB"/>
    <w:rsid w:val="00441E38"/>
    <w:rsid w:val="004426D4"/>
    <w:rsid w:val="004477B2"/>
    <w:rsid w:val="00452589"/>
    <w:rsid w:val="00452804"/>
    <w:rsid w:val="004563B1"/>
    <w:rsid w:val="00464D01"/>
    <w:rsid w:val="00472A0B"/>
    <w:rsid w:val="00473642"/>
    <w:rsid w:val="00473A92"/>
    <w:rsid w:val="00477274"/>
    <w:rsid w:val="004850BC"/>
    <w:rsid w:val="00485F72"/>
    <w:rsid w:val="004970E5"/>
    <w:rsid w:val="004A7D92"/>
    <w:rsid w:val="004B0F31"/>
    <w:rsid w:val="004B6061"/>
    <w:rsid w:val="004E2D3A"/>
    <w:rsid w:val="004E6F67"/>
    <w:rsid w:val="004F4AF9"/>
    <w:rsid w:val="00505D39"/>
    <w:rsid w:val="00513B09"/>
    <w:rsid w:val="0053242F"/>
    <w:rsid w:val="00532F53"/>
    <w:rsid w:val="00534457"/>
    <w:rsid w:val="00544009"/>
    <w:rsid w:val="00545D45"/>
    <w:rsid w:val="00546DBF"/>
    <w:rsid w:val="005508E9"/>
    <w:rsid w:val="005577D8"/>
    <w:rsid w:val="00561C9A"/>
    <w:rsid w:val="00563ADE"/>
    <w:rsid w:val="00564B65"/>
    <w:rsid w:val="005667EC"/>
    <w:rsid w:val="0059179B"/>
    <w:rsid w:val="005A36AC"/>
    <w:rsid w:val="005C3C58"/>
    <w:rsid w:val="005F0F5B"/>
    <w:rsid w:val="005F62EE"/>
    <w:rsid w:val="006013EB"/>
    <w:rsid w:val="00613730"/>
    <w:rsid w:val="00620794"/>
    <w:rsid w:val="0062446B"/>
    <w:rsid w:val="006269CE"/>
    <w:rsid w:val="00632DC6"/>
    <w:rsid w:val="0063497B"/>
    <w:rsid w:val="0063505F"/>
    <w:rsid w:val="00635129"/>
    <w:rsid w:val="006439A6"/>
    <w:rsid w:val="00650921"/>
    <w:rsid w:val="00652795"/>
    <w:rsid w:val="00655749"/>
    <w:rsid w:val="00660523"/>
    <w:rsid w:val="00663944"/>
    <w:rsid w:val="00671853"/>
    <w:rsid w:val="006875F1"/>
    <w:rsid w:val="0069029D"/>
    <w:rsid w:val="00693B02"/>
    <w:rsid w:val="006965FC"/>
    <w:rsid w:val="006A2CED"/>
    <w:rsid w:val="006A534D"/>
    <w:rsid w:val="006A6820"/>
    <w:rsid w:val="006B61DF"/>
    <w:rsid w:val="006C2117"/>
    <w:rsid w:val="006C623E"/>
    <w:rsid w:val="006D0F49"/>
    <w:rsid w:val="006D1801"/>
    <w:rsid w:val="006D1DD4"/>
    <w:rsid w:val="006D7946"/>
    <w:rsid w:val="006E1C81"/>
    <w:rsid w:val="006E499F"/>
    <w:rsid w:val="006F3D73"/>
    <w:rsid w:val="006F43B2"/>
    <w:rsid w:val="006F67F3"/>
    <w:rsid w:val="007016EF"/>
    <w:rsid w:val="00724D4E"/>
    <w:rsid w:val="00731B6F"/>
    <w:rsid w:val="0073739E"/>
    <w:rsid w:val="007411B1"/>
    <w:rsid w:val="0074452D"/>
    <w:rsid w:val="0074466E"/>
    <w:rsid w:val="00746833"/>
    <w:rsid w:val="00751DDF"/>
    <w:rsid w:val="00762390"/>
    <w:rsid w:val="0076576A"/>
    <w:rsid w:val="007760D3"/>
    <w:rsid w:val="007770B5"/>
    <w:rsid w:val="00784930"/>
    <w:rsid w:val="00790F4D"/>
    <w:rsid w:val="0079410F"/>
    <w:rsid w:val="007951FC"/>
    <w:rsid w:val="007A0B59"/>
    <w:rsid w:val="007A2612"/>
    <w:rsid w:val="007A4C93"/>
    <w:rsid w:val="007A6C35"/>
    <w:rsid w:val="007B074D"/>
    <w:rsid w:val="007B708A"/>
    <w:rsid w:val="007B7110"/>
    <w:rsid w:val="007C4B7A"/>
    <w:rsid w:val="007D0791"/>
    <w:rsid w:val="007E3172"/>
    <w:rsid w:val="007E77B8"/>
    <w:rsid w:val="007F1307"/>
    <w:rsid w:val="007F13BE"/>
    <w:rsid w:val="00804742"/>
    <w:rsid w:val="00812D81"/>
    <w:rsid w:val="00813F80"/>
    <w:rsid w:val="00822375"/>
    <w:rsid w:val="008328A1"/>
    <w:rsid w:val="0084784F"/>
    <w:rsid w:val="008507B0"/>
    <w:rsid w:val="00860582"/>
    <w:rsid w:val="008637AE"/>
    <w:rsid w:val="00863817"/>
    <w:rsid w:val="008640B9"/>
    <w:rsid w:val="008646FF"/>
    <w:rsid w:val="008678A7"/>
    <w:rsid w:val="008713BF"/>
    <w:rsid w:val="00877F77"/>
    <w:rsid w:val="0088498B"/>
    <w:rsid w:val="00887D7E"/>
    <w:rsid w:val="0089056E"/>
    <w:rsid w:val="0089259B"/>
    <w:rsid w:val="00901826"/>
    <w:rsid w:val="0090358D"/>
    <w:rsid w:val="00910265"/>
    <w:rsid w:val="009130E0"/>
    <w:rsid w:val="00914026"/>
    <w:rsid w:val="009201C3"/>
    <w:rsid w:val="009345E2"/>
    <w:rsid w:val="0093604B"/>
    <w:rsid w:val="00941651"/>
    <w:rsid w:val="00946C4C"/>
    <w:rsid w:val="0095067C"/>
    <w:rsid w:val="00952784"/>
    <w:rsid w:val="00954546"/>
    <w:rsid w:val="00956D7D"/>
    <w:rsid w:val="0098633D"/>
    <w:rsid w:val="009916BC"/>
    <w:rsid w:val="009918B9"/>
    <w:rsid w:val="009A1E12"/>
    <w:rsid w:val="009A2846"/>
    <w:rsid w:val="009C24FB"/>
    <w:rsid w:val="009D2E03"/>
    <w:rsid w:val="009D311B"/>
    <w:rsid w:val="009D55C7"/>
    <w:rsid w:val="009F7732"/>
    <w:rsid w:val="00A03772"/>
    <w:rsid w:val="00A072AA"/>
    <w:rsid w:val="00A107AD"/>
    <w:rsid w:val="00A17CAB"/>
    <w:rsid w:val="00A22E1A"/>
    <w:rsid w:val="00A35FCE"/>
    <w:rsid w:val="00A42839"/>
    <w:rsid w:val="00A46CFE"/>
    <w:rsid w:val="00A63DAB"/>
    <w:rsid w:val="00A7050D"/>
    <w:rsid w:val="00A8329F"/>
    <w:rsid w:val="00A87AF5"/>
    <w:rsid w:val="00A91D52"/>
    <w:rsid w:val="00AA09CD"/>
    <w:rsid w:val="00AA1F25"/>
    <w:rsid w:val="00AA3992"/>
    <w:rsid w:val="00AB0C65"/>
    <w:rsid w:val="00AB5840"/>
    <w:rsid w:val="00AB7E03"/>
    <w:rsid w:val="00AC0189"/>
    <w:rsid w:val="00AC1087"/>
    <w:rsid w:val="00AC328B"/>
    <w:rsid w:val="00AC3405"/>
    <w:rsid w:val="00AC60B2"/>
    <w:rsid w:val="00AF3058"/>
    <w:rsid w:val="00B00E5E"/>
    <w:rsid w:val="00B0168D"/>
    <w:rsid w:val="00B11089"/>
    <w:rsid w:val="00B11EE5"/>
    <w:rsid w:val="00B131DE"/>
    <w:rsid w:val="00B220A3"/>
    <w:rsid w:val="00B25911"/>
    <w:rsid w:val="00B31DE6"/>
    <w:rsid w:val="00B34F30"/>
    <w:rsid w:val="00B35FFD"/>
    <w:rsid w:val="00B451B6"/>
    <w:rsid w:val="00B47625"/>
    <w:rsid w:val="00B52F7E"/>
    <w:rsid w:val="00B61872"/>
    <w:rsid w:val="00B61B71"/>
    <w:rsid w:val="00B61D2D"/>
    <w:rsid w:val="00B62D4B"/>
    <w:rsid w:val="00B738F6"/>
    <w:rsid w:val="00B73C6E"/>
    <w:rsid w:val="00B74E00"/>
    <w:rsid w:val="00B8300F"/>
    <w:rsid w:val="00B833CE"/>
    <w:rsid w:val="00B83AD6"/>
    <w:rsid w:val="00B84489"/>
    <w:rsid w:val="00B95659"/>
    <w:rsid w:val="00B96874"/>
    <w:rsid w:val="00BB6BD0"/>
    <w:rsid w:val="00BB6DF6"/>
    <w:rsid w:val="00BD1C70"/>
    <w:rsid w:val="00BE5285"/>
    <w:rsid w:val="00BE6D7C"/>
    <w:rsid w:val="00BE75B5"/>
    <w:rsid w:val="00BF1D86"/>
    <w:rsid w:val="00BF2574"/>
    <w:rsid w:val="00C153F9"/>
    <w:rsid w:val="00C22B80"/>
    <w:rsid w:val="00C22D2B"/>
    <w:rsid w:val="00C317BB"/>
    <w:rsid w:val="00C33770"/>
    <w:rsid w:val="00C34CE5"/>
    <w:rsid w:val="00C4391A"/>
    <w:rsid w:val="00C465C2"/>
    <w:rsid w:val="00C52613"/>
    <w:rsid w:val="00C53D51"/>
    <w:rsid w:val="00C56454"/>
    <w:rsid w:val="00C73ED5"/>
    <w:rsid w:val="00C7435F"/>
    <w:rsid w:val="00C80811"/>
    <w:rsid w:val="00C93707"/>
    <w:rsid w:val="00CB0A14"/>
    <w:rsid w:val="00CB35CB"/>
    <w:rsid w:val="00CB6568"/>
    <w:rsid w:val="00CB7467"/>
    <w:rsid w:val="00CD3D19"/>
    <w:rsid w:val="00CE1098"/>
    <w:rsid w:val="00CE6FA9"/>
    <w:rsid w:val="00CF2062"/>
    <w:rsid w:val="00CF6407"/>
    <w:rsid w:val="00D0121B"/>
    <w:rsid w:val="00D017F5"/>
    <w:rsid w:val="00D024E5"/>
    <w:rsid w:val="00D079BF"/>
    <w:rsid w:val="00D22523"/>
    <w:rsid w:val="00D2363D"/>
    <w:rsid w:val="00D2774E"/>
    <w:rsid w:val="00D312B6"/>
    <w:rsid w:val="00D31C92"/>
    <w:rsid w:val="00D46411"/>
    <w:rsid w:val="00D5264A"/>
    <w:rsid w:val="00D62609"/>
    <w:rsid w:val="00D810BD"/>
    <w:rsid w:val="00DA27A8"/>
    <w:rsid w:val="00DB1C32"/>
    <w:rsid w:val="00DB4810"/>
    <w:rsid w:val="00DB4CCA"/>
    <w:rsid w:val="00DB7DF5"/>
    <w:rsid w:val="00DD4C10"/>
    <w:rsid w:val="00DE2EA9"/>
    <w:rsid w:val="00DE3E46"/>
    <w:rsid w:val="00DE4ACB"/>
    <w:rsid w:val="00DE72F6"/>
    <w:rsid w:val="00DF29B0"/>
    <w:rsid w:val="00DF3707"/>
    <w:rsid w:val="00DF4F0B"/>
    <w:rsid w:val="00DF7F15"/>
    <w:rsid w:val="00E001FF"/>
    <w:rsid w:val="00E017AD"/>
    <w:rsid w:val="00E021F0"/>
    <w:rsid w:val="00E02749"/>
    <w:rsid w:val="00E02ACF"/>
    <w:rsid w:val="00E03E47"/>
    <w:rsid w:val="00E10F17"/>
    <w:rsid w:val="00E129A1"/>
    <w:rsid w:val="00E14761"/>
    <w:rsid w:val="00E226DD"/>
    <w:rsid w:val="00E3510C"/>
    <w:rsid w:val="00E52E43"/>
    <w:rsid w:val="00E671CD"/>
    <w:rsid w:val="00E67674"/>
    <w:rsid w:val="00E74DE0"/>
    <w:rsid w:val="00E7791D"/>
    <w:rsid w:val="00E9182C"/>
    <w:rsid w:val="00EA0AC1"/>
    <w:rsid w:val="00EB118F"/>
    <w:rsid w:val="00EB2BC9"/>
    <w:rsid w:val="00EC149C"/>
    <w:rsid w:val="00EC1BE6"/>
    <w:rsid w:val="00EC1D2B"/>
    <w:rsid w:val="00EC70F3"/>
    <w:rsid w:val="00ED1E16"/>
    <w:rsid w:val="00EE6FBF"/>
    <w:rsid w:val="00EE7E6E"/>
    <w:rsid w:val="00EF3793"/>
    <w:rsid w:val="00F13478"/>
    <w:rsid w:val="00F14A6E"/>
    <w:rsid w:val="00F20C31"/>
    <w:rsid w:val="00F37E68"/>
    <w:rsid w:val="00F409C1"/>
    <w:rsid w:val="00F41E1A"/>
    <w:rsid w:val="00F43F6C"/>
    <w:rsid w:val="00F47B15"/>
    <w:rsid w:val="00F50BC2"/>
    <w:rsid w:val="00F52F6D"/>
    <w:rsid w:val="00F545EF"/>
    <w:rsid w:val="00F64F2F"/>
    <w:rsid w:val="00F65156"/>
    <w:rsid w:val="00F6635B"/>
    <w:rsid w:val="00F66E1B"/>
    <w:rsid w:val="00F70C81"/>
    <w:rsid w:val="00F833F8"/>
    <w:rsid w:val="00F83E8C"/>
    <w:rsid w:val="00F930F6"/>
    <w:rsid w:val="00F9475B"/>
    <w:rsid w:val="00FA45E3"/>
    <w:rsid w:val="00FA5F43"/>
    <w:rsid w:val="00FB064C"/>
    <w:rsid w:val="00FB5533"/>
    <w:rsid w:val="00FB5E33"/>
    <w:rsid w:val="00FC2C17"/>
    <w:rsid w:val="00FC334A"/>
    <w:rsid w:val="00FC40F4"/>
    <w:rsid w:val="00FE0670"/>
    <w:rsid w:val="00FE12B1"/>
    <w:rsid w:val="00FE5ED2"/>
    <w:rsid w:val="00FE7254"/>
    <w:rsid w:val="00FF1B7D"/>
    <w:rsid w:val="035B44D7"/>
    <w:rsid w:val="0559D0BB"/>
    <w:rsid w:val="078FC23D"/>
    <w:rsid w:val="08EC48CB"/>
    <w:rsid w:val="0A18CEB9"/>
    <w:rsid w:val="0B24CAC4"/>
    <w:rsid w:val="0D456AD3"/>
    <w:rsid w:val="0D9FD3F6"/>
    <w:rsid w:val="0FDE8212"/>
    <w:rsid w:val="111469D0"/>
    <w:rsid w:val="13BE0E2B"/>
    <w:rsid w:val="1A4C08D9"/>
    <w:rsid w:val="1BBBCF85"/>
    <w:rsid w:val="1DF2239E"/>
    <w:rsid w:val="1E4677F4"/>
    <w:rsid w:val="2202B09C"/>
    <w:rsid w:val="2209E0FA"/>
    <w:rsid w:val="22B13C61"/>
    <w:rsid w:val="2527A758"/>
    <w:rsid w:val="252EDF41"/>
    <w:rsid w:val="254448B9"/>
    <w:rsid w:val="26239FD3"/>
    <w:rsid w:val="2685FF40"/>
    <w:rsid w:val="28303FD6"/>
    <w:rsid w:val="28BC3876"/>
    <w:rsid w:val="29B349B9"/>
    <w:rsid w:val="2C5B0C9F"/>
    <w:rsid w:val="2EB56141"/>
    <w:rsid w:val="302593C2"/>
    <w:rsid w:val="30C74A5B"/>
    <w:rsid w:val="346B5690"/>
    <w:rsid w:val="3A25DD3E"/>
    <w:rsid w:val="3A6F251E"/>
    <w:rsid w:val="3D3CA26B"/>
    <w:rsid w:val="3E2934FC"/>
    <w:rsid w:val="3E400750"/>
    <w:rsid w:val="44ACC26B"/>
    <w:rsid w:val="45A37345"/>
    <w:rsid w:val="4771C70D"/>
    <w:rsid w:val="48048E1D"/>
    <w:rsid w:val="48530BDB"/>
    <w:rsid w:val="4892A245"/>
    <w:rsid w:val="4BB1F599"/>
    <w:rsid w:val="4CC34735"/>
    <w:rsid w:val="4E0D6E3B"/>
    <w:rsid w:val="4F2D5E5A"/>
    <w:rsid w:val="50202638"/>
    <w:rsid w:val="503F5B77"/>
    <w:rsid w:val="505FB33B"/>
    <w:rsid w:val="53BD077E"/>
    <w:rsid w:val="5420EB2F"/>
    <w:rsid w:val="545DBFD9"/>
    <w:rsid w:val="589078A1"/>
    <w:rsid w:val="58D8DE71"/>
    <w:rsid w:val="60C62A28"/>
    <w:rsid w:val="60F7905F"/>
    <w:rsid w:val="62F171B5"/>
    <w:rsid w:val="632F7BF0"/>
    <w:rsid w:val="650AB63A"/>
    <w:rsid w:val="65A5385D"/>
    <w:rsid w:val="69FA234E"/>
    <w:rsid w:val="6AE6EA48"/>
    <w:rsid w:val="6B41EC19"/>
    <w:rsid w:val="6C04C605"/>
    <w:rsid w:val="6EA7CBCA"/>
    <w:rsid w:val="6FD47DB3"/>
    <w:rsid w:val="7171313F"/>
    <w:rsid w:val="72011667"/>
    <w:rsid w:val="733A24CF"/>
    <w:rsid w:val="75F3F0E5"/>
    <w:rsid w:val="761FD8CD"/>
    <w:rsid w:val="76C75016"/>
    <w:rsid w:val="76E0D19F"/>
    <w:rsid w:val="781555F4"/>
    <w:rsid w:val="781E5D95"/>
    <w:rsid w:val="7883FD37"/>
    <w:rsid w:val="7B03C62D"/>
    <w:rsid w:val="7BC4A705"/>
    <w:rsid w:val="7D8F9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43B28-5A17-4A13-96C1-9986BF09B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2021-07-12T09:17:00Z</dcterms:created>
  <dcterms:modified xsi:type="dcterms:W3CDTF">2021-07-12T09:17:00Z</dcterms:modified>
</cp:coreProperties>
</file>