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46B9C7EC" w:rsidR="0026694E" w:rsidRPr="00B913B5" w:rsidRDefault="008A22E2" w:rsidP="0026694E">
      <w:pPr>
        <w:rPr>
          <w:sz w:val="32"/>
          <w:szCs w:val="36"/>
        </w:rPr>
      </w:pPr>
      <w:r>
        <w:rPr>
          <w:sz w:val="32"/>
          <w:szCs w:val="36"/>
        </w:rPr>
        <w:t>1</w:t>
      </w:r>
      <w:r w:rsidR="0026694E" w:rsidRPr="00B913B5">
        <w:rPr>
          <w:sz w:val="32"/>
          <w:szCs w:val="36"/>
        </w:rPr>
        <w:t>–</w:t>
      </w:r>
      <w:r>
        <w:rPr>
          <w:sz w:val="32"/>
          <w:szCs w:val="36"/>
        </w:rPr>
        <w:t>5</w:t>
      </w:r>
      <w:r w:rsidR="0026694E" w:rsidRPr="00B913B5">
        <w:rPr>
          <w:sz w:val="32"/>
          <w:szCs w:val="36"/>
        </w:rPr>
        <w:t xml:space="preserve"> </w:t>
      </w:r>
      <w:proofErr w:type="spellStart"/>
      <w:r w:rsidR="00F12B25">
        <w:rPr>
          <w:sz w:val="32"/>
          <w:szCs w:val="36"/>
        </w:rPr>
        <w:t>Febr</w:t>
      </w:r>
      <w:r w:rsidR="00CD1192">
        <w:rPr>
          <w:sz w:val="32"/>
          <w:szCs w:val="36"/>
        </w:rPr>
        <w:t>uary</w:t>
      </w:r>
      <w:proofErr w:type="spellEnd"/>
      <w:r w:rsidR="0026694E" w:rsidRPr="00B913B5">
        <w:rPr>
          <w:sz w:val="32"/>
          <w:szCs w:val="36"/>
        </w:rPr>
        <w:t xml:space="preserve"> 20</w:t>
      </w:r>
      <w:r w:rsidR="00CD1192">
        <w:rPr>
          <w:sz w:val="32"/>
          <w:szCs w:val="36"/>
        </w:rPr>
        <w:t>21</w:t>
      </w:r>
    </w:p>
    <w:p w14:paraId="32AF1D67" w14:textId="77777777" w:rsidR="00DF4F0B" w:rsidRDefault="00DF4F0B"/>
    <w:p w14:paraId="5E537D0F" w14:textId="1D54FB45" w:rsidR="006D04BC" w:rsidRDefault="006D04BC" w:rsidP="006D04BC">
      <w:pPr>
        <w:tabs>
          <w:tab w:val="left" w:pos="580"/>
        </w:tabs>
      </w:pPr>
    </w:p>
    <w:p w14:paraId="6AE0633B" w14:textId="77777777" w:rsidR="008A22E2" w:rsidRPr="00B1140B" w:rsidRDefault="008A22E2" w:rsidP="008A22E2">
      <w:pPr>
        <w:tabs>
          <w:tab w:val="left" w:pos="580"/>
        </w:tabs>
        <w:rPr>
          <w:bCs/>
          <w:color w:val="000000" w:themeColor="text1"/>
        </w:rPr>
      </w:pPr>
      <w:r>
        <w:t xml:space="preserve">As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to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some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. In </w:t>
      </w:r>
      <w:proofErr w:type="spellStart"/>
      <w:r>
        <w:t>January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fall</w:t>
      </w:r>
      <w:proofErr w:type="spellEnd"/>
      <w:r>
        <w:t xml:space="preserve"> in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smaller</w:t>
      </w:r>
      <w:proofErr w:type="spellEnd"/>
      <w:r>
        <w:t xml:space="preserve">,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greatest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modest</w:t>
      </w:r>
      <w:proofErr w:type="spellEnd"/>
      <w:r>
        <w:t xml:space="preserve">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clothing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footwear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. </w:t>
      </w:r>
      <w:proofErr w:type="spellStart"/>
      <w:r>
        <w:t>Deflation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otherwise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.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not </w:t>
      </w:r>
      <w:proofErr w:type="spellStart"/>
      <w:r>
        <w:t>markedly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. </w:t>
      </w:r>
      <w:proofErr w:type="spellStart"/>
      <w:r>
        <w:rPr>
          <w:bCs/>
          <w:color w:val="000000" w:themeColor="text1"/>
        </w:rPr>
        <w:t>With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intervention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measures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still</w:t>
      </w:r>
      <w:proofErr w:type="spellEnd"/>
      <w:r>
        <w:rPr>
          <w:bCs/>
          <w:color w:val="000000" w:themeColor="text1"/>
        </w:rPr>
        <w:t xml:space="preserve"> in place,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increase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unemployment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January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did</w:t>
      </w:r>
      <w:proofErr w:type="spellEnd"/>
      <w:r>
        <w:rPr>
          <w:bCs/>
          <w:color w:val="000000" w:themeColor="text1"/>
        </w:rPr>
        <w:t xml:space="preserve"> not </w:t>
      </w:r>
      <w:proofErr w:type="spellStart"/>
      <w:r>
        <w:rPr>
          <w:bCs/>
          <w:color w:val="000000" w:themeColor="text1"/>
        </w:rPr>
        <w:t>deviate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significantly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from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increases</w:t>
      </w:r>
      <w:proofErr w:type="spellEnd"/>
      <w:r>
        <w:rPr>
          <w:bCs/>
          <w:color w:val="000000" w:themeColor="text1"/>
        </w:rPr>
        <w:t xml:space="preserve"> in </w:t>
      </w:r>
      <w:proofErr w:type="spellStart"/>
      <w:r>
        <w:rPr>
          <w:bCs/>
          <w:color w:val="000000" w:themeColor="text1"/>
        </w:rPr>
        <w:t>previous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years</w:t>
      </w:r>
      <w:proofErr w:type="spellEnd"/>
      <w:r>
        <w:rPr>
          <w:bCs/>
          <w:color w:val="000000" w:themeColor="text1"/>
        </w:rPr>
        <w:t xml:space="preserve">, </w:t>
      </w:r>
      <w:proofErr w:type="spellStart"/>
      <w:r>
        <w:rPr>
          <w:bCs/>
          <w:color w:val="000000" w:themeColor="text1"/>
        </w:rPr>
        <w:t>while</w:t>
      </w:r>
      <w:proofErr w:type="spellEnd"/>
      <w:r>
        <w:rPr>
          <w:bCs/>
          <w:color w:val="000000" w:themeColor="text1"/>
        </w:rPr>
        <w:t xml:space="preserve"> at </w:t>
      </w:r>
      <w:proofErr w:type="spellStart"/>
      <w:r>
        <w:rPr>
          <w:bCs/>
          <w:color w:val="000000" w:themeColor="text1"/>
        </w:rPr>
        <w:t>the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beginning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of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February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its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seasonal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decline</w:t>
      </w:r>
      <w:proofErr w:type="spellEnd"/>
      <w:r>
        <w:rPr>
          <w:bCs/>
          <w:color w:val="000000" w:themeColor="text1"/>
        </w:rPr>
        <w:t xml:space="preserve"> is </w:t>
      </w:r>
      <w:proofErr w:type="spellStart"/>
      <w:r>
        <w:rPr>
          <w:bCs/>
          <w:color w:val="000000" w:themeColor="text1"/>
        </w:rPr>
        <w:t>already</w:t>
      </w:r>
      <w:proofErr w:type="spellEnd"/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observed</w:t>
      </w:r>
      <w:proofErr w:type="spellEnd"/>
      <w:r>
        <w:rPr>
          <w:bCs/>
          <w:color w:val="000000" w:themeColor="text1"/>
        </w:rPr>
        <w:t>.</w:t>
      </w:r>
    </w:p>
    <w:p w14:paraId="396F122B" w14:textId="26E007F3" w:rsidR="009C277E" w:rsidRPr="00687A68" w:rsidRDefault="009C277E" w:rsidP="009C277E">
      <w:pPr>
        <w:tabs>
          <w:tab w:val="left" w:pos="580"/>
        </w:tabs>
      </w:pPr>
    </w:p>
    <w:p w14:paraId="559604F1" w14:textId="5B881A8C" w:rsidR="00CD1192" w:rsidRDefault="00CD1192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A22E2" w14:paraId="4128A98A" w14:textId="77777777" w:rsidTr="0050071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39C63DF" w14:textId="77777777" w:rsidR="008A22E2" w:rsidRPr="007A0B59" w:rsidRDefault="008A22E2" w:rsidP="0050071A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1B03D33" w14:textId="77777777" w:rsidR="008A22E2" w:rsidRPr="007A0B59" w:rsidRDefault="008A22E2" w:rsidP="0050071A">
            <w:pPr>
              <w:pStyle w:val="Naslov31"/>
            </w:pPr>
          </w:p>
        </w:tc>
      </w:tr>
      <w:tr w:rsidR="008A22E2" w14:paraId="5E618350" w14:textId="77777777" w:rsidTr="0050071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FFCEF12" w14:textId="7D89A6C8" w:rsidR="008A22E2" w:rsidRDefault="00972941" w:rsidP="0050071A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E628A67" wp14:editId="293B1C5B">
                  <wp:extent cx="2815200" cy="2307600"/>
                  <wp:effectExtent l="0" t="0" r="444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00" cy="230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56C5A82" w14:textId="77777777" w:rsidR="008A22E2" w:rsidRPr="00FF44A1" w:rsidRDefault="008A22E2" w:rsidP="0050071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similar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majority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weeks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. </w:t>
            </w:r>
            <w:r>
              <w:t xml:space="preserve">It </w:t>
            </w:r>
            <w:proofErr w:type="spellStart"/>
            <w:r>
              <w:t>amounted</w:t>
            </w:r>
            <w:proofErr w:type="spellEnd"/>
            <w:r>
              <w:t xml:space="preserve"> to 4%.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declines</w:t>
            </w:r>
            <w:proofErr w:type="spellEnd"/>
            <w:r>
              <w:t xml:space="preserve"> in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(8%)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(4%) </w:t>
            </w:r>
            <w:proofErr w:type="spellStart"/>
            <w:r>
              <w:t>because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In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France,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as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</w:t>
            </w:r>
            <w:proofErr w:type="spellStart"/>
            <w:r>
              <w:t>Croatia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4% </w:t>
            </w:r>
            <w:proofErr w:type="spellStart"/>
            <w:r>
              <w:t>higher</w:t>
            </w:r>
            <w:proofErr w:type="spellEnd"/>
            <w:r>
              <w:t>.</w:t>
            </w:r>
          </w:p>
          <w:p w14:paraId="18D90652" w14:textId="77777777" w:rsidR="008A22E2" w:rsidRDefault="008A22E2" w:rsidP="0050071A"/>
          <w:p w14:paraId="58D42A24" w14:textId="77777777" w:rsidR="008A22E2" w:rsidRPr="00DF4F0B" w:rsidRDefault="008A22E2" w:rsidP="0050071A"/>
        </w:tc>
      </w:tr>
    </w:tbl>
    <w:p w14:paraId="4033E02B" w14:textId="1CCC6A35" w:rsidR="006D04BC" w:rsidRDefault="006D04BC" w:rsidP="006D04BC">
      <w:pPr>
        <w:tabs>
          <w:tab w:val="left" w:pos="580"/>
        </w:tabs>
      </w:pPr>
    </w:p>
    <w:p w14:paraId="6913394F" w14:textId="692594AC" w:rsidR="00CD1192" w:rsidRDefault="00CD1192" w:rsidP="006D04BC">
      <w:pPr>
        <w:tabs>
          <w:tab w:val="left" w:pos="580"/>
        </w:tabs>
      </w:pPr>
    </w:p>
    <w:p w14:paraId="61C585E4" w14:textId="77777777" w:rsidR="00CD1192" w:rsidRDefault="00CD1192" w:rsidP="006D04BC">
      <w:pPr>
        <w:tabs>
          <w:tab w:val="left" w:pos="580"/>
        </w:tabs>
      </w:pPr>
    </w:p>
    <w:p w14:paraId="5FB09ECD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382"/>
        <w:gridCol w:w="1275"/>
      </w:tblGrid>
      <w:tr w:rsidR="008A22E2" w14:paraId="28186192" w14:textId="77777777" w:rsidTr="00EE1DCB">
        <w:trPr>
          <w:trHeight w:val="207"/>
        </w:trPr>
        <w:tc>
          <w:tcPr>
            <w:tcW w:w="836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E1B943F" w14:textId="77777777" w:rsidR="008A22E2" w:rsidRPr="007A0B59" w:rsidRDefault="008A22E2" w:rsidP="0050071A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312ECEF" w14:textId="77777777" w:rsidR="008A22E2" w:rsidRPr="007A0B59" w:rsidRDefault="008A22E2" w:rsidP="0050071A">
            <w:pPr>
              <w:pStyle w:val="Naslov31"/>
            </w:pPr>
          </w:p>
        </w:tc>
      </w:tr>
      <w:tr w:rsidR="008A22E2" w14:paraId="64B4BF21" w14:textId="77777777" w:rsidTr="0050071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A63E239" w14:textId="6AB664DC" w:rsidR="008A22E2" w:rsidRDefault="00540F1C" w:rsidP="0050071A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12CFBD" wp14:editId="2822427E">
                  <wp:extent cx="2815200" cy="2304000"/>
                  <wp:effectExtent l="0" t="0" r="4445" b="127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00" cy="23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4EA89C8" w14:textId="77777777" w:rsidR="008A22E2" w:rsidRPr="00DF4F0B" w:rsidRDefault="008A22E2" w:rsidP="0050071A"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FootnoteReference"/>
                <w:b/>
                <w:bCs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slightly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25 </w:t>
            </w:r>
            <w:proofErr w:type="spellStart"/>
            <w:r>
              <w:t>and</w:t>
            </w:r>
            <w:proofErr w:type="spellEnd"/>
            <w:r>
              <w:t xml:space="preserve"> 31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2%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entire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 8% (in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proofErr w:type="spellStart"/>
            <w:r>
              <w:t>cases</w:t>
            </w:r>
            <w:proofErr w:type="spellEnd"/>
            <w:r>
              <w:t xml:space="preserve"> </w:t>
            </w:r>
            <w:proofErr w:type="spellStart"/>
            <w:r>
              <w:t>similarly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larger</w:t>
            </w:r>
            <w:proofErr w:type="spellEnd"/>
            <w:r>
              <w:t xml:space="preserve"> </w:t>
            </w:r>
            <w:proofErr w:type="spellStart"/>
            <w:r>
              <w:t>lag</w:t>
            </w:r>
            <w:proofErr w:type="spellEnd"/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a </w:t>
            </w:r>
            <w:proofErr w:type="spellStart"/>
            <w:r>
              <w:t>few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reflected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favourable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heavy</w:t>
            </w:r>
            <w:proofErr w:type="spellEnd"/>
            <w:r>
              <w:t xml:space="preserve"> </w:t>
            </w:r>
            <w:proofErr w:type="spellStart"/>
            <w:r>
              <w:t>snowfall</w:t>
            </w:r>
            <w:proofErr w:type="spellEnd"/>
            <w:r>
              <w:t xml:space="preserve"> in some </w:t>
            </w:r>
            <w:proofErr w:type="spellStart"/>
            <w:r>
              <w:t>neighbouring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one </w:t>
            </w:r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.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estimate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is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is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negatively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transshipment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Port </w:t>
            </w:r>
            <w:proofErr w:type="spellStart"/>
            <w:r>
              <w:t>of</w:t>
            </w:r>
            <w:proofErr w:type="spellEnd"/>
            <w:r>
              <w:t xml:space="preserve"> Koper (a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proofErr w:type="spellStart"/>
            <w:r>
              <w:t>waves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around</w:t>
            </w:r>
            <w:proofErr w:type="spellEnd"/>
            <w:r>
              <w:t xml:space="preserve"> -25%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>).</w:t>
            </w:r>
          </w:p>
        </w:tc>
      </w:tr>
    </w:tbl>
    <w:p w14:paraId="656B426F" w14:textId="57007C7C" w:rsidR="008A22E2" w:rsidRDefault="008A22E2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A22E2" w14:paraId="2DCCA012" w14:textId="77777777" w:rsidTr="0050071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73FAFE7" w14:textId="77777777" w:rsidR="008A22E2" w:rsidRPr="007A0B59" w:rsidRDefault="008A22E2" w:rsidP="0050071A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14C0E48" w14:textId="77777777" w:rsidR="008A22E2" w:rsidRPr="007A0B59" w:rsidRDefault="008A22E2" w:rsidP="0050071A">
            <w:pPr>
              <w:pStyle w:val="Naslov31"/>
            </w:pPr>
          </w:p>
        </w:tc>
      </w:tr>
      <w:tr w:rsidR="008A22E2" w14:paraId="7884AF6C" w14:textId="77777777" w:rsidTr="0050071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E25AA0F" w14:textId="45CA69EE" w:rsidR="008A22E2" w:rsidRDefault="00A242A1" w:rsidP="0050071A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82ABC54" wp14:editId="35BAE024">
                  <wp:extent cx="2815200" cy="2304000"/>
                  <wp:effectExtent l="0" t="0" r="4445" b="127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00" cy="23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5F9BAEC" w14:textId="77777777" w:rsidR="008A22E2" w:rsidRPr="00DF4F0B" w:rsidRDefault="008A22E2" w:rsidP="0050071A">
            <w:bookmarkStart w:id="0" w:name="_Hlk63336571"/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unemployment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February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seasonal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</w:t>
            </w:r>
            <w:proofErr w:type="spellEnd"/>
            <w:r>
              <w:rPr>
                <w:b/>
                <w:bCs/>
              </w:rPr>
              <w:t xml:space="preserve"> in December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to </w:t>
            </w:r>
            <w:proofErr w:type="spellStart"/>
            <w:r>
              <w:t>preserve</w:t>
            </w:r>
            <w:proofErr w:type="spellEnd"/>
            <w:r>
              <w:t xml:space="preserve"> </w:t>
            </w:r>
            <w:proofErr w:type="spellStart"/>
            <w:r>
              <w:t>jobs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subsequent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on </w:t>
            </w:r>
            <w:proofErr w:type="spellStart"/>
            <w:r>
              <w:t>businesses</w:t>
            </w:r>
            <w:proofErr w:type="spellEnd"/>
            <w:r>
              <w:t xml:space="preserve"> </w:t>
            </w:r>
            <w:proofErr w:type="spellStart"/>
            <w:r>
              <w:t>stemmed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 </w:t>
            </w:r>
            <w:proofErr w:type="spellStart"/>
            <w:r>
              <w:t>seen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April.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followed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</w:t>
            </w:r>
            <w:proofErr w:type="spellStart"/>
            <w:r>
              <w:t>gradual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July</w:t>
            </w:r>
            <w:proofErr w:type="spellEnd"/>
            <w:r>
              <w:t xml:space="preserve"> to September. </w:t>
            </w:r>
            <w:proofErr w:type="spellStart"/>
            <w:r>
              <w:t>Until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unchanged</w:t>
            </w:r>
            <w:proofErr w:type="spellEnd"/>
            <w:r>
              <w:t xml:space="preserve">,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starting</w:t>
            </w:r>
            <w:proofErr w:type="spellEnd"/>
            <w:r>
              <w:t xml:space="preserve"> to rise </w:t>
            </w:r>
            <w:proofErr w:type="spellStart"/>
            <w:r>
              <w:t>moderately</w:t>
            </w:r>
            <w:proofErr w:type="spellEnd"/>
            <w:r>
              <w:t xml:space="preserve"> in December.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in place,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deviate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came</w:t>
            </w:r>
            <w:proofErr w:type="spellEnd"/>
            <w:r>
              <w:t xml:space="preserve"> to a </w:t>
            </w:r>
            <w:proofErr w:type="spellStart"/>
            <w:r>
              <w:t>halt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.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, a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unemployment</w:t>
            </w:r>
            <w:proofErr w:type="spellEnd"/>
            <w:r>
              <w:t xml:space="preserve"> is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observed</w:t>
            </w:r>
            <w:proofErr w:type="spellEnd"/>
            <w:r>
              <w:t xml:space="preserve">.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90,803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on 4 </w:t>
            </w:r>
            <w:proofErr w:type="spellStart"/>
            <w:r>
              <w:t>February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0.8%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17% more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>.</w:t>
            </w:r>
            <w:bookmarkEnd w:id="0"/>
          </w:p>
        </w:tc>
      </w:tr>
    </w:tbl>
    <w:p w14:paraId="22285F59" w14:textId="3AFAE0C7" w:rsidR="008A22E2" w:rsidRDefault="008A22E2" w:rsidP="006D04BC">
      <w:pPr>
        <w:tabs>
          <w:tab w:val="left" w:pos="580"/>
        </w:tabs>
      </w:pPr>
    </w:p>
    <w:p w14:paraId="458E1559" w14:textId="77777777" w:rsidR="008A22E2" w:rsidRDefault="008A22E2" w:rsidP="006D04BC">
      <w:pPr>
        <w:tabs>
          <w:tab w:val="left" w:pos="580"/>
        </w:tabs>
      </w:pPr>
    </w:p>
    <w:p w14:paraId="71614457" w14:textId="33DB9BF7" w:rsidR="008A22E2" w:rsidRDefault="008A22E2" w:rsidP="006D04BC">
      <w:pPr>
        <w:tabs>
          <w:tab w:val="left" w:pos="580"/>
        </w:tabs>
      </w:pPr>
    </w:p>
    <w:p w14:paraId="0AFB2D5C" w14:textId="1AE9F9BE" w:rsidR="008A22E2" w:rsidRDefault="008A22E2" w:rsidP="006D04BC">
      <w:pPr>
        <w:tabs>
          <w:tab w:val="left" w:pos="580"/>
        </w:tabs>
      </w:pPr>
    </w:p>
    <w:p w14:paraId="1D1EBC2D" w14:textId="2D25FB44" w:rsidR="008A22E2" w:rsidRDefault="008A22E2" w:rsidP="006D04BC">
      <w:pPr>
        <w:tabs>
          <w:tab w:val="left" w:pos="580"/>
        </w:tabs>
      </w:pPr>
    </w:p>
    <w:p w14:paraId="25251D5F" w14:textId="12D794F1" w:rsidR="008A22E2" w:rsidRDefault="008A22E2" w:rsidP="006D04BC">
      <w:pPr>
        <w:tabs>
          <w:tab w:val="left" w:pos="580"/>
        </w:tabs>
      </w:pPr>
    </w:p>
    <w:p w14:paraId="7379988C" w14:textId="6BC962D1" w:rsidR="008A22E2" w:rsidRDefault="008A22E2" w:rsidP="006D04BC">
      <w:pPr>
        <w:tabs>
          <w:tab w:val="left" w:pos="580"/>
        </w:tabs>
      </w:pPr>
    </w:p>
    <w:p w14:paraId="30FB11E8" w14:textId="16FD4A11" w:rsidR="00C219CD" w:rsidRDefault="00C219CD">
      <w:pPr>
        <w:rPr>
          <w:b/>
        </w:rPr>
      </w:pPr>
    </w:p>
    <w:p w14:paraId="5F12FE64" w14:textId="52A8CE31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A22E2" w14:paraId="37579C05" w14:textId="77777777" w:rsidTr="0050071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27FEE39" w14:textId="77777777" w:rsidR="008A22E2" w:rsidRPr="007A0B59" w:rsidRDefault="008A22E2" w:rsidP="0050071A">
            <w:pPr>
              <w:pStyle w:val="Naslov31"/>
              <w:jc w:val="left"/>
            </w:pPr>
            <w:proofErr w:type="spellStart"/>
            <w:r>
              <w:lastRenderedPageBreak/>
              <w:t>Prices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0E2C977" w14:textId="77777777" w:rsidR="008A22E2" w:rsidRPr="007A0B59" w:rsidRDefault="008A22E2" w:rsidP="0050071A">
            <w:pPr>
              <w:pStyle w:val="Naslov31"/>
            </w:pPr>
          </w:p>
        </w:tc>
      </w:tr>
      <w:tr w:rsidR="008A22E2" w14:paraId="0FB73EDE" w14:textId="77777777" w:rsidTr="0050071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70931BA" w14:textId="77777777" w:rsidR="008A22E2" w:rsidRDefault="008A22E2" w:rsidP="0050071A">
            <w:pPr>
              <w:pStyle w:val="ListParagraph"/>
              <w:ind w:left="0"/>
            </w:pPr>
            <w:r>
              <w:rPr>
                <w:noProof/>
                <w:lang w:eastAsia="en-GB"/>
              </w:rPr>
              <w:drawing>
                <wp:inline distT="0" distB="0" distL="0" distR="0" wp14:anchorId="03F38206" wp14:editId="2FCFDC93">
                  <wp:extent cx="3020400" cy="2372400"/>
                  <wp:effectExtent l="0" t="0" r="8890" b="889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00" cy="23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6C5721A" w14:textId="77777777" w:rsidR="008A22E2" w:rsidRPr="00AA454C" w:rsidRDefault="008A22E2" w:rsidP="0050071A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fall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consumer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prices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decreased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January</w:t>
            </w:r>
            <w:proofErr w:type="spellEnd"/>
            <w:r>
              <w:rPr>
                <w:b/>
                <w:bCs/>
              </w:rPr>
              <w:t>.</w:t>
            </w:r>
            <w:r w:rsidRPr="00922DA2">
              <w:rPr>
                <w:b/>
                <w:bCs/>
                <w:vertAlign w:val="superscript"/>
              </w:rPr>
              <w:footnoteReference w:id="2"/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relatively</w:t>
            </w:r>
            <w:proofErr w:type="spellEnd"/>
            <w:r>
              <w:t xml:space="preserve"> </w:t>
            </w:r>
            <w:proofErr w:type="spellStart"/>
            <w:r>
              <w:t>modest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at 6.8%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half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estimates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owing</w:t>
            </w:r>
            <w:proofErr w:type="spellEnd"/>
            <w:r>
              <w:t xml:space="preserve"> to a more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selling</w:t>
            </w:r>
            <w:proofErr w:type="spellEnd"/>
            <w:r>
              <w:t xml:space="preserve"> </w:t>
            </w:r>
            <w:proofErr w:type="spellStart"/>
            <w:r>
              <w:t>such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closed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retailers</w:t>
            </w:r>
            <w:proofErr w:type="spellEnd"/>
            <w:r>
              <w:t xml:space="preserve"> </w:t>
            </w:r>
            <w:proofErr w:type="spellStart"/>
            <w:r>
              <w:t>tried</w:t>
            </w:r>
            <w:proofErr w:type="spellEnd"/>
            <w:r>
              <w:t xml:space="preserve"> to </w:t>
            </w:r>
            <w:proofErr w:type="spellStart"/>
            <w:r>
              <w:t>redirect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to </w:t>
            </w:r>
            <w:proofErr w:type="spellStart"/>
            <w:r>
              <w:t>online</w:t>
            </w:r>
            <w:proofErr w:type="spellEnd"/>
            <w:r>
              <w:t xml:space="preserve"> </w:t>
            </w:r>
            <w:proofErr w:type="spellStart"/>
            <w:r>
              <w:t>purchases</w:t>
            </w:r>
            <w:proofErr w:type="spellEnd"/>
            <w:r>
              <w:t xml:space="preserve">. </w:t>
            </w:r>
            <w:proofErr w:type="spellStart"/>
            <w:r>
              <w:t>Deflation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</w:t>
            </w:r>
            <w:proofErr w:type="spellEnd"/>
            <w:r>
              <w:t xml:space="preserve"> </w:t>
            </w:r>
            <w:proofErr w:type="spellStart"/>
            <w:r>
              <w:t>oil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is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decreasing</w:t>
            </w:r>
            <w:proofErr w:type="spellEnd"/>
            <w: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non-</w:t>
            </w:r>
            <w:proofErr w:type="spellStart"/>
            <w:r>
              <w:t>alcoholic</w:t>
            </w:r>
            <w:proofErr w:type="spellEnd"/>
            <w:r>
              <w:t xml:space="preserve"> </w:t>
            </w:r>
            <w:proofErr w:type="spellStart"/>
            <w:r>
              <w:t>beverages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minimum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. </w:t>
            </w:r>
            <w:proofErr w:type="spellStart"/>
            <w:r>
              <w:t>Reflecting</w:t>
            </w:r>
            <w:proofErr w:type="spellEnd"/>
            <w:r>
              <w:t xml:space="preserve"> a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package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,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difference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inflation</w:t>
            </w:r>
            <w:proofErr w:type="spellEnd"/>
            <w:r>
              <w:t xml:space="preserve"> in </w:t>
            </w:r>
            <w:proofErr w:type="spellStart"/>
            <w:r>
              <w:t>Slovenia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EU </w:t>
            </w:r>
            <w:proofErr w:type="spellStart"/>
            <w:r>
              <w:t>deepened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temporary</w:t>
            </w:r>
            <w:proofErr w:type="spellEnd"/>
            <w:r>
              <w:t xml:space="preserve"> </w:t>
            </w:r>
            <w:proofErr w:type="spellStart"/>
            <w:r>
              <w:t>reduction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VAT </w:t>
            </w:r>
            <w:proofErr w:type="spellStart"/>
            <w:r>
              <w:t>rates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>.</w:t>
            </w:r>
          </w:p>
        </w:tc>
      </w:tr>
    </w:tbl>
    <w:p w14:paraId="7572FC48" w14:textId="59721E69" w:rsidR="00A00BCC" w:rsidRDefault="00A00BCC" w:rsidP="00A52F6D">
      <w:pPr>
        <w:spacing w:after="160" w:line="259" w:lineRule="auto"/>
        <w:jc w:val="left"/>
      </w:pPr>
    </w:p>
    <w:p w14:paraId="2375B94F" w14:textId="6D1EB21F" w:rsidR="00A00BCC" w:rsidRDefault="00A00BCC" w:rsidP="00A52F6D">
      <w:pPr>
        <w:spacing w:after="160" w:line="259" w:lineRule="auto"/>
        <w:jc w:val="left"/>
      </w:pPr>
      <w:r>
        <w:br w:type="page"/>
      </w:r>
    </w:p>
    <w:p w14:paraId="52FA43A4" w14:textId="5CDC5F57" w:rsidR="001A31EE" w:rsidRDefault="001A31EE" w:rsidP="006D04BC">
      <w:pPr>
        <w:sectPr w:rsidR="001A31EE" w:rsidSect="006D04BC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1B8C07FF" w:rsidR="006D04BC" w:rsidRDefault="004D4157" w:rsidP="006D04BC">
      <w:r>
        <w:rPr>
          <w:noProof/>
          <w:lang w:val="en-GB" w:eastAsia="en-GB"/>
        </w:rPr>
        <w:lastRenderedPageBreak/>
        <w:drawing>
          <wp:inline distT="0" distB="0" distL="0" distR="0" wp14:anchorId="661B88D1" wp14:editId="423AD86C">
            <wp:extent cx="6120130" cy="8386445"/>
            <wp:effectExtent l="0" t="0" r="0" b="0"/>
            <wp:docPr id="2" name="Picture 3" descr="Table of selected macroeconomic indicators for Slovenia">
              <a:extLst xmlns:a="http://schemas.openxmlformats.org/drawingml/2006/main">
                <a:ext uri="{FF2B5EF4-FFF2-40B4-BE49-F238E27FC236}">
                  <a16:creationId xmlns:a16="http://schemas.microsoft.com/office/drawing/2014/main" id="{B7D01D7E-31E6-4711-A45D-D68C7B68B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Table of selected macroeconomic indicators for Slovenia">
                      <a:extLst>
                        <a:ext uri="{FF2B5EF4-FFF2-40B4-BE49-F238E27FC236}">
                          <a16:creationId xmlns:a16="http://schemas.microsoft.com/office/drawing/2014/main" id="{B7D01D7E-31E6-4711-A45D-D68C7B68BE0F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angl TGG tabela - NE SPREMINJAJ'!$A$1:$L$78" spid="_x0000_s29974"/>
                        </a:ext>
                      </a:extLst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6292" w14:textId="5A585404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272EE43C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A242A1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02BEDF3F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A242A1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0DA7A090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540F1C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066E2459" w14:textId="77777777" w:rsidR="008A22E2" w:rsidRDefault="008A22E2" w:rsidP="008A22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544DB650" w14:textId="77777777" w:rsidR="008A22E2" w:rsidRDefault="008A22E2" w:rsidP="008A22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SURS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retail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non-</w:t>
      </w:r>
      <w:proofErr w:type="spellStart"/>
      <w:r>
        <w:t>food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to a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phone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websites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providers</w:t>
      </w:r>
      <w:proofErr w:type="spellEnd"/>
      <w:r>
        <w:t xml:space="preserve">.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not be </w:t>
      </w:r>
      <w:proofErr w:type="spellStart"/>
      <w:r>
        <w:t>collected</w:t>
      </w:r>
      <w:proofErr w:type="spellEnd"/>
      <w:r>
        <w:t xml:space="preserve"> are </w:t>
      </w:r>
      <w:proofErr w:type="spellStart"/>
      <w:r>
        <w:t>estimated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past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(</w:t>
      </w:r>
      <w:proofErr w:type="spellStart"/>
      <w:r>
        <w:t>or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aggregate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aggregates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represent</w:t>
      </w:r>
      <w:proofErr w:type="spellEnd"/>
      <w:r>
        <w:t xml:space="preserve"> 8.6%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. </w:t>
      </w:r>
      <w:proofErr w:type="spellStart"/>
      <w:r>
        <w:t>Weights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time, as </w:t>
      </w:r>
      <w:proofErr w:type="spellStart"/>
      <w:r>
        <w:t>they</w:t>
      </w:r>
      <w:proofErr w:type="spellEnd"/>
      <w:r>
        <w:t xml:space="preserve"> are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now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expenditure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Household</w:t>
      </w:r>
      <w:proofErr w:type="spellEnd"/>
      <w:r>
        <w:t xml:space="preserve"> </w:t>
      </w:r>
      <w:proofErr w:type="spellStart"/>
      <w:r>
        <w:t>Budget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2018 </w:t>
      </w:r>
      <w:proofErr w:type="spellStart"/>
      <w:r>
        <w:t>recalculated</w:t>
      </w:r>
      <w:proofErr w:type="spellEnd"/>
      <w:r>
        <w:t xml:space="preserve"> to December 2020 </w:t>
      </w:r>
      <w:proofErr w:type="spellStart"/>
      <w:r>
        <w:t>prices</w:t>
      </w:r>
      <w:proofErr w:type="spellEnd"/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67548A8C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22E2">
      <w:t>9</w:t>
    </w:r>
    <w:r>
      <w:t xml:space="preserve"> </w:t>
    </w:r>
    <w:proofErr w:type="spellStart"/>
    <w:r w:rsidR="00F12B25">
      <w:t>Febr</w:t>
    </w:r>
    <w:r w:rsidR="00804A20">
      <w:t>uary</w:t>
    </w:r>
    <w:proofErr w:type="spellEnd"/>
    <w:r>
      <w:t xml:space="preserve"> 20</w:t>
    </w:r>
    <w:r w:rsidR="00804A20">
      <w:t>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65383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5456"/>
    <w:rsid w:val="00166A48"/>
    <w:rsid w:val="0019138D"/>
    <w:rsid w:val="00194CC6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04C0F"/>
    <w:rsid w:val="00216373"/>
    <w:rsid w:val="00220F00"/>
    <w:rsid w:val="00237023"/>
    <w:rsid w:val="00243593"/>
    <w:rsid w:val="002641C4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B3DB8"/>
    <w:rsid w:val="003C614E"/>
    <w:rsid w:val="003E1D7C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6897"/>
    <w:rsid w:val="004970E5"/>
    <w:rsid w:val="004D4157"/>
    <w:rsid w:val="0053032F"/>
    <w:rsid w:val="00534457"/>
    <w:rsid w:val="00540F1C"/>
    <w:rsid w:val="00546DBF"/>
    <w:rsid w:val="005820F7"/>
    <w:rsid w:val="005964A5"/>
    <w:rsid w:val="005C546C"/>
    <w:rsid w:val="00600A21"/>
    <w:rsid w:val="006269CE"/>
    <w:rsid w:val="00634870"/>
    <w:rsid w:val="0063497B"/>
    <w:rsid w:val="0065006B"/>
    <w:rsid w:val="00650921"/>
    <w:rsid w:val="00671853"/>
    <w:rsid w:val="006732C5"/>
    <w:rsid w:val="00677ED8"/>
    <w:rsid w:val="006802ED"/>
    <w:rsid w:val="006875F1"/>
    <w:rsid w:val="006965FC"/>
    <w:rsid w:val="006A6820"/>
    <w:rsid w:val="006A7EF4"/>
    <w:rsid w:val="006C2117"/>
    <w:rsid w:val="006C6D54"/>
    <w:rsid w:val="006D0300"/>
    <w:rsid w:val="006D04BC"/>
    <w:rsid w:val="006E1C81"/>
    <w:rsid w:val="007016EF"/>
    <w:rsid w:val="00712944"/>
    <w:rsid w:val="00722C2A"/>
    <w:rsid w:val="007270B0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04A20"/>
    <w:rsid w:val="00812D81"/>
    <w:rsid w:val="00813913"/>
    <w:rsid w:val="00860582"/>
    <w:rsid w:val="00887D7E"/>
    <w:rsid w:val="008A22E2"/>
    <w:rsid w:val="009023FF"/>
    <w:rsid w:val="0090591E"/>
    <w:rsid w:val="00910265"/>
    <w:rsid w:val="00923E27"/>
    <w:rsid w:val="0093604B"/>
    <w:rsid w:val="00940DB2"/>
    <w:rsid w:val="00946C4C"/>
    <w:rsid w:val="00972941"/>
    <w:rsid w:val="009869EF"/>
    <w:rsid w:val="009918B9"/>
    <w:rsid w:val="009A1E12"/>
    <w:rsid w:val="009C277E"/>
    <w:rsid w:val="009D311B"/>
    <w:rsid w:val="009E0EA3"/>
    <w:rsid w:val="009E3AB6"/>
    <w:rsid w:val="00A00BCC"/>
    <w:rsid w:val="00A072AA"/>
    <w:rsid w:val="00A107AD"/>
    <w:rsid w:val="00A22DA0"/>
    <w:rsid w:val="00A242A1"/>
    <w:rsid w:val="00A25EF3"/>
    <w:rsid w:val="00A35FCE"/>
    <w:rsid w:val="00A42839"/>
    <w:rsid w:val="00A52F6D"/>
    <w:rsid w:val="00A5647C"/>
    <w:rsid w:val="00A7050D"/>
    <w:rsid w:val="00A8329F"/>
    <w:rsid w:val="00A9607E"/>
    <w:rsid w:val="00AA1F25"/>
    <w:rsid w:val="00AB0C65"/>
    <w:rsid w:val="00AC328B"/>
    <w:rsid w:val="00AC5D63"/>
    <w:rsid w:val="00AF1614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BF30AE"/>
    <w:rsid w:val="00C14A86"/>
    <w:rsid w:val="00C219CD"/>
    <w:rsid w:val="00C27B5E"/>
    <w:rsid w:val="00C44F1D"/>
    <w:rsid w:val="00C7347F"/>
    <w:rsid w:val="00C741AA"/>
    <w:rsid w:val="00CA3CFE"/>
    <w:rsid w:val="00CC284B"/>
    <w:rsid w:val="00CD10D3"/>
    <w:rsid w:val="00CD1192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C7C91"/>
    <w:rsid w:val="00DD7D7B"/>
    <w:rsid w:val="00DE1B86"/>
    <w:rsid w:val="00DE2EA9"/>
    <w:rsid w:val="00DE4ACB"/>
    <w:rsid w:val="00DE4DCF"/>
    <w:rsid w:val="00DE72F6"/>
    <w:rsid w:val="00DF3E04"/>
    <w:rsid w:val="00DF4F0B"/>
    <w:rsid w:val="00E02749"/>
    <w:rsid w:val="00E357AB"/>
    <w:rsid w:val="00E379AF"/>
    <w:rsid w:val="00E501A0"/>
    <w:rsid w:val="00E5484D"/>
    <w:rsid w:val="00E77374"/>
    <w:rsid w:val="00E7791D"/>
    <w:rsid w:val="00ED6836"/>
    <w:rsid w:val="00EE1DCB"/>
    <w:rsid w:val="00EE7E6E"/>
    <w:rsid w:val="00F12B25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85079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table" w:customStyle="1" w:styleId="Tabelamrea1">
    <w:name w:val="Tabela – mreža1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C219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EBE25-B6BA-4104-A9F0-8D96E10CF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698</Words>
  <Characters>3860</Characters>
  <Application>Microsoft Office Word</Application>
  <DocSecurity>0</DocSecurity>
  <Lines>110</Lines>
  <Paragraphs>14</Paragraphs>
  <ScaleCrop>false</ScaleCrop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2021-02-11T08:33:00Z</dcterms:created>
  <dcterms:modified xsi:type="dcterms:W3CDTF">2021-02-11T08:33:00Z</dcterms:modified>
</cp:coreProperties>
</file>