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4E7EA8" w14:textId="77777777" w:rsidR="001D6793" w:rsidRPr="00DE72F6" w:rsidRDefault="001D6793" w:rsidP="001D6793">
      <w:pPr>
        <w:pStyle w:val="Naslov11"/>
      </w:pPr>
      <w:r w:rsidRPr="00DE72F6">
        <w:t>TEKOČA GOSPODARSKA GIBANJA</w:t>
      </w:r>
    </w:p>
    <w:p w14:paraId="555DEBF7" w14:textId="12426F90" w:rsidR="001D6793" w:rsidRDefault="00EA3AF9" w:rsidP="001D6793">
      <w:pPr>
        <w:pStyle w:val="Naslov21"/>
      </w:pPr>
      <w:r>
        <w:t>o</w:t>
      </w:r>
      <w:r w:rsidR="00FA45E3">
        <w:t>d</w:t>
      </w:r>
      <w:r>
        <w:t xml:space="preserve"> </w:t>
      </w:r>
      <w:r w:rsidR="00286F73">
        <w:t>2.</w:t>
      </w:r>
      <w:r w:rsidR="001D6793">
        <w:t xml:space="preserve"> do</w:t>
      </w:r>
      <w:r w:rsidR="00286F73">
        <w:t xml:space="preserve"> 6</w:t>
      </w:r>
      <w:r w:rsidR="001D6793">
        <w:t xml:space="preserve">. </w:t>
      </w:r>
      <w:r w:rsidR="00286F73">
        <w:t>novembra</w:t>
      </w:r>
      <w:r w:rsidR="001D6793">
        <w:t xml:space="preserve"> 20</w:t>
      </w:r>
      <w:r w:rsidR="00D5559C">
        <w:t>20</w:t>
      </w:r>
    </w:p>
    <w:p w14:paraId="0F324304" w14:textId="288083B5" w:rsidR="00DF4F0B" w:rsidRDefault="00DF4F0B"/>
    <w:p w14:paraId="654981D5" w14:textId="77777777" w:rsidR="004D628C" w:rsidRDefault="004D628C"/>
    <w:p w14:paraId="7193781A" w14:textId="4CDD6CE2" w:rsidR="00FA45E3" w:rsidRDefault="002374C6" w:rsidP="003C24D7">
      <w:bookmarkStart w:id="0" w:name="_Hlk54096721"/>
      <w:r w:rsidRPr="00FC5CAA">
        <w:t xml:space="preserve">Tedenska poraba </w:t>
      </w:r>
      <w:r w:rsidR="009B2398" w:rsidRPr="00FC5CAA">
        <w:t xml:space="preserve">elektrike se je </w:t>
      </w:r>
      <w:r w:rsidR="0078163F" w:rsidRPr="00FC5CAA">
        <w:t xml:space="preserve">v drugi polovici </w:t>
      </w:r>
      <w:r w:rsidR="009B2398" w:rsidRPr="00FC5CAA">
        <w:t xml:space="preserve">oktobra povečala in </w:t>
      </w:r>
      <w:r w:rsidR="0078163F" w:rsidRPr="00FC5CAA">
        <w:t>nekoliko</w:t>
      </w:r>
      <w:r w:rsidR="009B2398" w:rsidRPr="00FC5CAA">
        <w:t xml:space="preserve"> presegla lanske ravni v enakem obdobju. Ocenjujemo, da </w:t>
      </w:r>
      <w:r w:rsidR="006D35F8" w:rsidRPr="00FC5CAA">
        <w:t xml:space="preserve">tokrat </w:t>
      </w:r>
      <w:r w:rsidR="00783722" w:rsidRPr="00FC5CAA">
        <w:t xml:space="preserve">za razliko od spomladi, ko je bila razglašena epidemija, </w:t>
      </w:r>
      <w:r w:rsidR="006D35F8" w:rsidRPr="00FC5CAA">
        <w:t>ni prišlo do večjih sprememb v industrijski porabi elektrike</w:t>
      </w:r>
      <w:r w:rsidR="007B1E93" w:rsidRPr="00FC5CAA">
        <w:t xml:space="preserve">, k </w:t>
      </w:r>
      <w:r w:rsidR="00815C30" w:rsidRPr="00FC5CAA">
        <w:t>povečanju</w:t>
      </w:r>
      <w:r w:rsidR="007B1E93" w:rsidRPr="00FC5CAA">
        <w:t xml:space="preserve"> </w:t>
      </w:r>
      <w:r w:rsidR="00815C30" w:rsidRPr="00FC5CAA">
        <w:t xml:space="preserve">porabe </w:t>
      </w:r>
      <w:r w:rsidR="007B1E93" w:rsidRPr="00FC5CAA">
        <w:t xml:space="preserve">pa bi lahko prispevala </w:t>
      </w:r>
      <w:r w:rsidR="0078163F" w:rsidRPr="00FC5CAA">
        <w:t xml:space="preserve">tudi </w:t>
      </w:r>
      <w:r w:rsidR="00815C30" w:rsidRPr="00FC5CAA">
        <w:t xml:space="preserve">višja </w:t>
      </w:r>
      <w:r w:rsidR="007B1E93" w:rsidRPr="00FC5CAA">
        <w:t>gospodinjska poraba zaradi dela in šolanja na daljavo</w:t>
      </w:r>
      <w:r w:rsidR="006D35F8" w:rsidRPr="00FC5CAA">
        <w:t xml:space="preserve">. </w:t>
      </w:r>
      <w:r w:rsidR="00EA17A4" w:rsidRPr="00FC5CAA">
        <w:t>Podatki o davčnem potrjevanju računov kažejo, da bi lahko bile neposredne ekonomske posledice ponovnega porasta okužb s COVID-19 in s tem povezan</w:t>
      </w:r>
      <w:r w:rsidR="00440718">
        <w:t>ega</w:t>
      </w:r>
      <w:r w:rsidR="00EA17A4" w:rsidRPr="00FC5CAA">
        <w:t xml:space="preserve"> omejevanj</w:t>
      </w:r>
      <w:r w:rsidR="00440718">
        <w:t>a</w:t>
      </w:r>
      <w:r w:rsidR="00EA17A4" w:rsidRPr="00FC5CAA">
        <w:t xml:space="preserve"> poslovanja znatne, a vseeno precej manj intenzivne kot spomladi.</w:t>
      </w:r>
      <w:r w:rsidR="00FC5CAA">
        <w:t xml:space="preserve"> </w:t>
      </w:r>
      <w:r w:rsidRPr="00FC5CAA">
        <w:t>Promet tovornih vozil na slovenskih avtocestah se je oktobra nekoliko povečal, a ostaja manjši kot pred epidemijo.</w:t>
      </w:r>
      <w:r w:rsidRPr="002374C6">
        <w:t xml:space="preserve"> </w:t>
      </w:r>
      <w:bookmarkEnd w:id="0"/>
    </w:p>
    <w:p w14:paraId="77F97618" w14:textId="77777777" w:rsidR="00EA17A4" w:rsidRDefault="00EA17A4" w:rsidP="003C24D7"/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EA17A4" w:rsidRPr="007A0B59" w14:paraId="1A1B20D7" w14:textId="77777777" w:rsidTr="004D628C">
        <w:trPr>
          <w:trHeight w:val="207"/>
        </w:trPr>
        <w:tc>
          <w:tcPr>
            <w:tcW w:w="4819" w:type="dxa"/>
            <w:tcMar>
              <w:left w:w="0" w:type="dxa"/>
            </w:tcMar>
          </w:tcPr>
          <w:p w14:paraId="1992FD29" w14:textId="77777777" w:rsidR="00EA17A4" w:rsidRPr="007A0B59" w:rsidRDefault="00EA17A4" w:rsidP="001D0F9E">
            <w:pPr>
              <w:pStyle w:val="Naslov31"/>
              <w:jc w:val="left"/>
            </w:pPr>
            <w:r w:rsidRPr="00290680">
              <w:t>Poraba elektrike, oktober 2020</w:t>
            </w:r>
          </w:p>
        </w:tc>
        <w:tc>
          <w:tcPr>
            <w:tcW w:w="4820" w:type="dxa"/>
            <w:gridSpan w:val="2"/>
          </w:tcPr>
          <w:p w14:paraId="3706C75E" w14:textId="77777777" w:rsidR="00EA17A4" w:rsidRPr="007A0B59" w:rsidRDefault="00EA17A4" w:rsidP="001D0F9E">
            <w:pPr>
              <w:pStyle w:val="Naslov31"/>
            </w:pPr>
          </w:p>
        </w:tc>
      </w:tr>
      <w:tr w:rsidR="00EA17A4" w:rsidRPr="00DF4F0B" w14:paraId="1A48B3C7" w14:textId="77777777" w:rsidTr="004D628C">
        <w:trPr>
          <w:trHeight w:val="1134"/>
        </w:trPr>
        <w:tc>
          <w:tcPr>
            <w:tcW w:w="4982" w:type="dxa"/>
            <w:gridSpan w:val="2"/>
            <w:tcMar>
              <w:left w:w="0" w:type="dxa"/>
            </w:tcMar>
          </w:tcPr>
          <w:p w14:paraId="1DC79AB8" w14:textId="77777777" w:rsidR="00EA17A4" w:rsidRDefault="00EA17A4" w:rsidP="001D0F9E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7225A677" wp14:editId="297026E2">
                  <wp:extent cx="3096000" cy="2530800"/>
                  <wp:effectExtent l="0" t="0" r="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Mar>
              <w:left w:w="284" w:type="dxa"/>
            </w:tcMar>
          </w:tcPr>
          <w:p w14:paraId="0D874AAE" w14:textId="77777777" w:rsidR="00EA17A4" w:rsidRPr="00DF4F0B" w:rsidRDefault="00EA17A4" w:rsidP="001D0F9E">
            <w:r>
              <w:rPr>
                <w:b/>
                <w:bCs/>
              </w:rPr>
              <w:t xml:space="preserve">Po končnih podatkih za oktober je tedenska poraba elektrike v drugi polovici meseca presegala lansko raven. </w:t>
            </w:r>
            <w:r w:rsidRPr="0078163F">
              <w:t>P</w:t>
            </w:r>
            <w:r w:rsidRPr="003C42A9">
              <w:t>oraba elektrike</w:t>
            </w:r>
            <w:r>
              <w:t xml:space="preserve"> je bila </w:t>
            </w:r>
            <w:r w:rsidRPr="003C42A9">
              <w:t>medletno višja za 1</w:t>
            </w:r>
            <w:r>
              <w:t>–</w:t>
            </w:r>
            <w:r w:rsidRPr="003C42A9">
              <w:t>2</w:t>
            </w:r>
            <w:r>
              <w:t> </w:t>
            </w:r>
            <w:r w:rsidRPr="003C42A9">
              <w:t>%</w:t>
            </w:r>
            <w:r>
              <w:t xml:space="preserve"> in sicer v obdobju, ko je bila vnovič razglašena epidemija</w:t>
            </w:r>
            <w:r w:rsidRPr="003C42A9">
              <w:t>.</w:t>
            </w:r>
            <w:r>
              <w:t xml:space="preserve"> Za razliko od razglasitve epidemije spomladi in takratnim velikim upadom,  tokrat po naši oceni ni bilo večjih sprememb v industrijski porabi, ki predstavlja največji delež v skupni porabi elektrike. Ocenjujemo tudi, da se je povečala gospodinjska poraba zaradi dela in šolanja na daljavo. Izmed naših najpomembnejših trgovinskih partneric je imela v drugi polovici oktobra največji medletni upad tedenske porabe elektrike Avstrija (okoli -5 %), sledi Italija, kjer je upad znašal okoli 2 %. Drugje je poraba presegala lansko raven, v Nemčiji za 7 %, v Franciji za okoli 6 % in na Hrvaškem za 2 %.</w:t>
            </w:r>
          </w:p>
        </w:tc>
      </w:tr>
    </w:tbl>
    <w:p w14:paraId="260499F4" w14:textId="658BCA63" w:rsidR="00FC5CAA" w:rsidRDefault="00FC5CAA" w:rsidP="003C24D7"/>
    <w:p w14:paraId="3EE037F1" w14:textId="77777777" w:rsidR="00FC5CAA" w:rsidRDefault="00FC5CAA">
      <w:pPr>
        <w:spacing w:after="160" w:line="259" w:lineRule="auto"/>
        <w:jc w:val="left"/>
      </w:pPr>
      <w:r>
        <w:br w:type="page"/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248"/>
        <w:gridCol w:w="2409"/>
      </w:tblGrid>
      <w:tr w:rsidR="00EA17A4" w:rsidRPr="007A0B59" w14:paraId="1C440075" w14:textId="77777777" w:rsidTr="001D0F9E">
        <w:trPr>
          <w:trHeight w:val="207"/>
        </w:trPr>
        <w:tc>
          <w:tcPr>
            <w:tcW w:w="7230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07B21774" w14:textId="77777777" w:rsidR="00EA17A4" w:rsidRPr="007A0B59" w:rsidRDefault="00EA17A4" w:rsidP="001D0F9E">
            <w:pPr>
              <w:pStyle w:val="Naslov31"/>
              <w:jc w:val="left"/>
            </w:pPr>
            <w:r w:rsidRPr="00D5559C">
              <w:lastRenderedPageBreak/>
              <w:t xml:space="preserve">Promet elektronsko </w:t>
            </w:r>
            <w:proofErr w:type="spellStart"/>
            <w:r w:rsidRPr="00D5559C">
              <w:t>cestninjenih</w:t>
            </w:r>
            <w:proofErr w:type="spellEnd"/>
            <w:r w:rsidRPr="00D5559C">
              <w:t xml:space="preserve"> vozil na slovenskih avtocestah, oktober 2020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563A7915" w14:textId="77777777" w:rsidR="00EA17A4" w:rsidRPr="007A0B59" w:rsidRDefault="00EA17A4" w:rsidP="001D0F9E">
            <w:pPr>
              <w:pStyle w:val="Naslov31"/>
            </w:pPr>
          </w:p>
        </w:tc>
      </w:tr>
      <w:tr w:rsidR="00EA17A4" w:rsidRPr="00DF4F0B" w14:paraId="2918E277" w14:textId="77777777" w:rsidTr="001D0F9E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77D25C92" w14:textId="77777777" w:rsidR="00EA17A4" w:rsidRDefault="00EA17A4" w:rsidP="001D0F9E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3AB4A794" wp14:editId="3F8DA305">
                  <wp:extent cx="3016800" cy="2451600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800" cy="245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5C364599" w14:textId="77777777" w:rsidR="00EA17A4" w:rsidRPr="00DF4F0B" w:rsidRDefault="00EA17A4" w:rsidP="001D0F9E">
            <w:r w:rsidRPr="00D5559C">
              <w:rPr>
                <w:b/>
                <w:bCs/>
              </w:rPr>
              <w:t>Promet tovornih vozil na slovenskih avtocestah</w:t>
            </w:r>
            <w:r>
              <w:rPr>
                <w:rStyle w:val="Sprotnaopomba-sklic"/>
                <w:b/>
                <w:bCs/>
              </w:rPr>
              <w:footnoteReference w:id="1"/>
            </w:r>
            <w:r w:rsidRPr="00D5559C">
              <w:rPr>
                <w:b/>
                <w:bCs/>
              </w:rPr>
              <w:t xml:space="preserve">  se je oktobr</w:t>
            </w:r>
            <w:r>
              <w:rPr>
                <w:b/>
                <w:bCs/>
              </w:rPr>
              <w:t>a</w:t>
            </w:r>
            <w:r w:rsidRPr="00D5559C">
              <w:rPr>
                <w:b/>
                <w:bCs/>
              </w:rPr>
              <w:t xml:space="preserve"> nekoliko povečal, a ostaja manjši kot pred epidemijo.</w:t>
            </w:r>
            <w:r w:rsidRPr="00D5559C">
              <w:t xml:space="preserve"> Po močnem upadu ob razglasitvi epidemije</w:t>
            </w:r>
            <w:r>
              <w:t xml:space="preserve"> marca</w:t>
            </w:r>
            <w:r w:rsidRPr="00D5559C">
              <w:t>, se je opazneje krepil od sredine junija do sredine avgusta. Nato je upadel in se ohranjal okoli</w:t>
            </w:r>
            <w:r>
              <w:t> </w:t>
            </w:r>
            <w:r w:rsidRPr="00D5559C">
              <w:t>10 % pod primerljivo lansko ravnjo do začetka oktobra, ko se je ponovno nekoliko povečal.</w:t>
            </w:r>
            <w:r>
              <w:t xml:space="preserve"> V tednu </w:t>
            </w:r>
            <w:r w:rsidRPr="0078163F">
              <w:t xml:space="preserve">med 26. oktobrom in 1. novembrom </w:t>
            </w:r>
            <w:r w:rsidRPr="00D5559C">
              <w:t>je za 5</w:t>
            </w:r>
            <w:r>
              <w:t> </w:t>
            </w:r>
            <w:r w:rsidRPr="00D5559C">
              <w:t>% zaostajal za primerljivo lansko ravnjo, podobno pri tujih kot domačih tovornih vozil</w:t>
            </w:r>
            <w:r>
              <w:t>ih</w:t>
            </w:r>
            <w:r w:rsidRPr="00D5559C">
              <w:t>.</w:t>
            </w:r>
          </w:p>
        </w:tc>
      </w:tr>
    </w:tbl>
    <w:p w14:paraId="75BED153" w14:textId="51F7136E" w:rsidR="00EA17A4" w:rsidRDefault="00EA17A4" w:rsidP="00FC5CAA">
      <w:pPr>
        <w:jc w:val="left"/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EA17A4" w:rsidRPr="007A0B59" w14:paraId="1AB55874" w14:textId="77777777" w:rsidTr="004D628C">
        <w:trPr>
          <w:trHeight w:val="207"/>
        </w:trPr>
        <w:tc>
          <w:tcPr>
            <w:tcW w:w="4819" w:type="dxa"/>
            <w:tcMar>
              <w:left w:w="0" w:type="dxa"/>
            </w:tcMar>
          </w:tcPr>
          <w:p w14:paraId="3FD83D42" w14:textId="572B5418" w:rsidR="00EA17A4" w:rsidRPr="007A0B59" w:rsidRDefault="00EA17A4" w:rsidP="001D0F9E">
            <w:pPr>
              <w:pStyle w:val="Naslov31"/>
              <w:jc w:val="left"/>
            </w:pPr>
            <w:r w:rsidRPr="00EA17A4">
              <w:t>Davčno potrjevanje računov, oktober 2020</w:t>
            </w:r>
          </w:p>
        </w:tc>
        <w:tc>
          <w:tcPr>
            <w:tcW w:w="4820" w:type="dxa"/>
            <w:gridSpan w:val="2"/>
          </w:tcPr>
          <w:p w14:paraId="65B2E2D8" w14:textId="77777777" w:rsidR="00EA17A4" w:rsidRPr="007A0B59" w:rsidRDefault="00EA17A4" w:rsidP="001D0F9E">
            <w:pPr>
              <w:pStyle w:val="Naslov31"/>
            </w:pPr>
          </w:p>
        </w:tc>
      </w:tr>
      <w:tr w:rsidR="00EA17A4" w:rsidRPr="00DF4F0B" w14:paraId="1D943FC6" w14:textId="77777777" w:rsidTr="004D628C">
        <w:trPr>
          <w:trHeight w:val="1134"/>
        </w:trPr>
        <w:tc>
          <w:tcPr>
            <w:tcW w:w="4982" w:type="dxa"/>
            <w:gridSpan w:val="2"/>
            <w:tcMar>
              <w:left w:w="0" w:type="dxa"/>
            </w:tcMar>
          </w:tcPr>
          <w:p w14:paraId="3A0F27C4" w14:textId="28FDDF67" w:rsidR="00EA17A4" w:rsidRDefault="00FC5CAA" w:rsidP="001D0F9E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645073B6" wp14:editId="2E70297E">
                  <wp:extent cx="3031200" cy="2448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200" cy="24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Mar>
              <w:left w:w="284" w:type="dxa"/>
            </w:tcMar>
          </w:tcPr>
          <w:p w14:paraId="72756AEF" w14:textId="7065263E" w:rsidR="00EA17A4" w:rsidRPr="00DF4F0B" w:rsidRDefault="00E4467B" w:rsidP="001D0F9E">
            <w:r w:rsidRPr="00E4467B">
              <w:rPr>
                <w:b/>
                <w:bCs/>
              </w:rPr>
              <w:t>Podatki o davčnem potrjevanju računov kažejo, da bi lahko bile neposredne ekonomske posledice ponovnega porasta okužb s COVID-19 in s tem povezanega omejevanja poslovanja znatne, a vseeno precej manj intenzivne kot spomladi</w:t>
            </w:r>
            <w:r w:rsidR="00EA17A4" w:rsidRPr="00EA17A4">
              <w:rPr>
                <w:b/>
                <w:bCs/>
              </w:rPr>
              <w:t>.</w:t>
            </w:r>
            <w:r w:rsidR="00EA17A4" w:rsidRPr="00EA17A4">
              <w:t xml:space="preserve"> Po podatkih o davčnem potrjevanju računov (»davčne blagajne«) je bil promet v zadnjih sedmih dnevih oktobra za 27</w:t>
            </w:r>
            <w:r w:rsidR="00EA17A4">
              <w:t> </w:t>
            </w:r>
            <w:r w:rsidR="00170451">
              <w:t>%</w:t>
            </w:r>
            <w:r w:rsidR="00EA17A4" w:rsidRPr="00EA17A4">
              <w:t xml:space="preserve"> nižji kot v istem obdobju lani (konec marca je bilo znižanje več kot 50-odstotno). Največja znižanja prometa so bila v dejavnostih iger na srečo, kulturnih in razvedrilnih dejavnostih, potovalnih agencijah in nastanitvenih dejavnostih. Tudi v dejavnostih strežbe jedi in pijač je bil padec visok, a manjši kot spomladi. K znatno manjšemu skupnemu padcu kot spomladi pa sta največ prispevali trgovina na drobno in trgovina in popravila motornih vozil.</w:t>
            </w:r>
          </w:p>
        </w:tc>
      </w:tr>
    </w:tbl>
    <w:p w14:paraId="3ECBDAF7" w14:textId="4C32F7CC" w:rsidR="00EA17A4" w:rsidRDefault="00EA17A4">
      <w:pPr>
        <w:spacing w:after="160" w:line="259" w:lineRule="auto"/>
        <w:jc w:val="left"/>
      </w:pPr>
      <w:r>
        <w:br w:type="page"/>
      </w:r>
    </w:p>
    <w:p w14:paraId="66F7891F" w14:textId="77777777" w:rsidR="00FE7254" w:rsidRPr="00FE7254" w:rsidRDefault="00FE7254" w:rsidP="00FE7254">
      <w:pPr>
        <w:sectPr w:rsidR="00FE7254" w:rsidRPr="00FE7254" w:rsidSect="00363E63"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5C9F5EC2" w14:textId="568F08C0" w:rsidR="00FE7254" w:rsidRPr="00FE7254" w:rsidRDefault="007B1E93" w:rsidP="00DF3707">
      <w:pPr>
        <w:tabs>
          <w:tab w:val="left" w:pos="580"/>
        </w:tabs>
        <w:sectPr w:rsidR="00FE7254" w:rsidRPr="00FE7254" w:rsidSect="00363E63">
          <w:headerReference w:type="default" r:id="rId14"/>
          <w:footerReference w:type="default" r:id="rId15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  <w:r w:rsidRPr="007B1E93">
        <w:rPr>
          <w:noProof/>
        </w:rPr>
        <w:lastRenderedPageBreak/>
        <w:drawing>
          <wp:inline distT="0" distB="0" distL="0" distR="0" wp14:anchorId="0F296A40" wp14:editId="4EED568D">
            <wp:extent cx="6020572" cy="90392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838" cy="905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317C8" w14:textId="77777777" w:rsidR="002E69B6" w:rsidRPr="00887D7E" w:rsidRDefault="00363E63" w:rsidP="001F51CD">
      <w:pPr>
        <w:tabs>
          <w:tab w:val="left" w:pos="580"/>
        </w:tabs>
      </w:pPr>
      <w:r>
        <w:rPr>
          <w:noProof/>
          <w:lang w:eastAsia="sl-SI"/>
        </w:rPr>
        <w:lastRenderedPageBreak/>
        <w:drawing>
          <wp:inline distT="0" distB="0" distL="0" distR="0" wp14:anchorId="1D725EE4" wp14:editId="47AF0BB9">
            <wp:extent cx="6078855" cy="8598195"/>
            <wp:effectExtent l="0" t="0" r="0" b="0"/>
            <wp:docPr id="2" name="Picture 2" descr="Infografika s priporočili za ravnanje glede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nfografika s priporočili za ravnanje glede Covid-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296" cy="860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18"/>
      <w:footerReference w:type="default" r:id="rId19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E0F169" w14:textId="77777777" w:rsidR="008D164F" w:rsidRDefault="008D164F" w:rsidP="0063497B">
      <w:pPr>
        <w:spacing w:line="240" w:lineRule="auto"/>
      </w:pPr>
      <w:r>
        <w:separator/>
      </w:r>
    </w:p>
  </w:endnote>
  <w:endnote w:type="continuationSeparator" w:id="0">
    <w:p w14:paraId="238169BD" w14:textId="77777777" w:rsidR="008D164F" w:rsidRDefault="008D164F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7630D3" w14:textId="77777777" w:rsidR="0029405F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="003A49D8" w:rsidRPr="003A49D8">
        <w:rPr>
          <w:rStyle w:val="Hiperpovezava"/>
          <w:b w:val="0"/>
          <w:color w:val="auto"/>
          <w:sz w:val="18"/>
          <w:szCs w:val="18"/>
          <w:u w:val="none"/>
        </w:rPr>
        <w:t>matic.slapšak@gov.si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235A0A">
          <w:rPr>
            <w:noProof/>
            <w:sz w:val="18"/>
            <w:szCs w:val="18"/>
          </w:rPr>
          <w:t>3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C0C2A4" w14:textId="77777777" w:rsidR="0029405F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363E63">
        <w:rPr>
          <w:rStyle w:val="Hiperpovezava"/>
          <w:b w:val="0"/>
          <w:color w:val="auto"/>
          <w:sz w:val="18"/>
          <w:szCs w:val="18"/>
          <w:u w:val="none"/>
        </w:rPr>
        <w:t>matic.slapšak@gov.si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235A0A"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3393C5" w14:textId="77777777" w:rsidR="00FE7254" w:rsidRDefault="0074466E" w:rsidP="00FE7254">
    <w:pPr>
      <w:pStyle w:val="Noga"/>
      <w:rPr>
        <w:rFonts w:cs="Helv"/>
        <w:b/>
        <w:bCs/>
        <w:color w:val="000000"/>
        <w:sz w:val="18"/>
        <w:szCs w:val="18"/>
      </w:rPr>
    </w:pPr>
    <w:r w:rsidRPr="0074466E">
      <w:rPr>
        <w:rFonts w:cs="Helv"/>
        <w:b/>
        <w:bCs/>
        <w:color w:val="000000"/>
        <w:sz w:val="18"/>
        <w:szCs w:val="18"/>
      </w:rPr>
      <w:t>Za bralnike zaslona dostopna oblika tabel se nahaja na spletni strani UMAR, med prilogami ob aktualnih grafih tedna (Aktualni podatki v Sloveniji).</w:t>
    </w:r>
  </w:p>
  <w:p w14:paraId="19B8B6C0" w14:textId="77777777" w:rsidR="0074466E" w:rsidRPr="00893FAF" w:rsidRDefault="0074466E" w:rsidP="00FE7254">
    <w:pPr>
      <w:pStyle w:val="Noga"/>
      <w:rPr>
        <w:rFonts w:cs="Helv"/>
        <w:b/>
        <w:bCs/>
        <w:color w:val="000000"/>
        <w:sz w:val="18"/>
        <w:szCs w:val="18"/>
      </w:rPr>
    </w:pPr>
  </w:p>
  <w:p w14:paraId="5E47907B" w14:textId="77777777" w:rsidR="00363E63" w:rsidRPr="00363E63" w:rsidRDefault="00363E63" w:rsidP="00FE7254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363E63">
        <w:rPr>
          <w:rStyle w:val="Hiperpovezava"/>
          <w:b w:val="0"/>
          <w:color w:val="auto"/>
          <w:sz w:val="18"/>
          <w:szCs w:val="18"/>
          <w:u w:val="none"/>
        </w:rPr>
        <w:t>matic.slapšak@gov.si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37931804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235A0A">
          <w:rPr>
            <w:noProof/>
            <w:sz w:val="18"/>
            <w:szCs w:val="18"/>
          </w:rPr>
          <w:t>4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5643B7" w14:textId="77777777" w:rsidR="00363E63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8BAF70" w14:textId="77777777" w:rsidR="008D164F" w:rsidRDefault="008D164F" w:rsidP="0063497B">
      <w:pPr>
        <w:spacing w:line="240" w:lineRule="auto"/>
      </w:pPr>
      <w:r>
        <w:separator/>
      </w:r>
    </w:p>
  </w:footnote>
  <w:footnote w:type="continuationSeparator" w:id="0">
    <w:p w14:paraId="70BA53CF" w14:textId="77777777" w:rsidR="008D164F" w:rsidRDefault="008D164F" w:rsidP="0063497B">
      <w:pPr>
        <w:spacing w:line="240" w:lineRule="auto"/>
      </w:pPr>
      <w:r>
        <w:continuationSeparator/>
      </w:r>
    </w:p>
  </w:footnote>
  <w:footnote w:id="1">
    <w:p w14:paraId="37B3D0E2" w14:textId="77777777" w:rsidR="00EA17A4" w:rsidRDefault="00EA17A4" w:rsidP="00EA17A4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2C2E8E">
        <w:t>Merjeno v prevoženih kilometrih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202AF" w14:textId="4DA57166" w:rsidR="0029405F" w:rsidRDefault="00652795" w:rsidP="00652795">
    <w:pPr>
      <w:jc w:val="right"/>
    </w:pPr>
    <w:r w:rsidRPr="0029405F">
      <w:rPr>
        <w:noProof/>
        <w:lang w:eastAsia="sl-SI"/>
      </w:rPr>
      <w:drawing>
        <wp:anchor distT="0" distB="0" distL="114300" distR="114300" simplePos="0" relativeHeight="251672576" behindDoc="0" locked="0" layoutInCell="1" allowOverlap="1" wp14:anchorId="37988774" wp14:editId="71914900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6F73">
      <w:t>9</w:t>
    </w:r>
    <w:r>
      <w:t xml:space="preserve">. </w:t>
    </w:r>
    <w:r w:rsidR="00C267B5">
      <w:t>november</w:t>
    </w:r>
    <w:r>
      <w:t xml:space="preserve"> 20</w:t>
    </w:r>
    <w:r w:rsidR="00C267B5">
      <w:t>20</w:t>
    </w:r>
  </w:p>
  <w:p w14:paraId="331DF414" w14:textId="77777777" w:rsidR="00652795" w:rsidRDefault="00652795" w:rsidP="00FE7254">
    <w:pPr>
      <w:jc w:val="right"/>
    </w:pPr>
  </w:p>
  <w:p w14:paraId="1F296A73" w14:textId="77777777" w:rsidR="00FE7254" w:rsidRDefault="00FE7254" w:rsidP="00FE7254">
    <w:pPr>
      <w:jc w:val="right"/>
    </w:pPr>
  </w:p>
  <w:p w14:paraId="12E586B0" w14:textId="77777777" w:rsidR="00FE7254" w:rsidRDefault="00FE7254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87874D" w14:textId="1F099836" w:rsidR="00363E63" w:rsidRPr="00F93880" w:rsidRDefault="004D628C">
    <w:pPr>
      <w:pStyle w:val="Glava"/>
      <w:rPr>
        <w:b/>
        <w:bCs/>
      </w:rPr>
    </w:pPr>
    <w:r w:rsidRPr="00F93880">
      <w:rPr>
        <w:b/>
        <w:bCs/>
      </w:rPr>
      <w:t xml:space="preserve">Tabela: </w:t>
    </w:r>
    <w:r>
      <w:rPr>
        <w:b/>
        <w:bCs/>
      </w:rPr>
      <w:t>i</w:t>
    </w:r>
    <w:r w:rsidRPr="00F93880">
      <w:rPr>
        <w:b/>
        <w:bCs/>
      </w:rPr>
      <w:t xml:space="preserve">zbrani makroekonomski kazalci za </w:t>
    </w:r>
    <w:r>
      <w:rPr>
        <w:b/>
        <w:bCs/>
      </w:rPr>
      <w:t>S</w:t>
    </w:r>
    <w:r w:rsidRPr="00F93880">
      <w:rPr>
        <w:b/>
        <w:bCs/>
      </w:rPr>
      <w:t>lovenijo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34E140" w14:textId="77777777" w:rsidR="00363E63" w:rsidRDefault="00363E63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.75pt;height:19.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E1A"/>
    <w:rsid w:val="00001002"/>
    <w:rsid w:val="00023114"/>
    <w:rsid w:val="0005033B"/>
    <w:rsid w:val="00054DC7"/>
    <w:rsid w:val="000632CF"/>
    <w:rsid w:val="000703C7"/>
    <w:rsid w:val="00070B6E"/>
    <w:rsid w:val="00077F13"/>
    <w:rsid w:val="000A5A42"/>
    <w:rsid w:val="000A7BDC"/>
    <w:rsid w:val="00115E8D"/>
    <w:rsid w:val="00123D52"/>
    <w:rsid w:val="00133E20"/>
    <w:rsid w:val="00170451"/>
    <w:rsid w:val="00182375"/>
    <w:rsid w:val="001878D5"/>
    <w:rsid w:val="0019138D"/>
    <w:rsid w:val="001A0C98"/>
    <w:rsid w:val="001B6AE7"/>
    <w:rsid w:val="001D6793"/>
    <w:rsid w:val="001E72B4"/>
    <w:rsid w:val="001F51CD"/>
    <w:rsid w:val="00225012"/>
    <w:rsid w:val="00235A0A"/>
    <w:rsid w:val="002374C6"/>
    <w:rsid w:val="00243593"/>
    <w:rsid w:val="0024656C"/>
    <w:rsid w:val="0026509A"/>
    <w:rsid w:val="00286F73"/>
    <w:rsid w:val="0029405F"/>
    <w:rsid w:val="002B4319"/>
    <w:rsid w:val="002B4C3A"/>
    <w:rsid w:val="002B5361"/>
    <w:rsid w:val="002C2E8E"/>
    <w:rsid w:val="002D46EF"/>
    <w:rsid w:val="002E2D46"/>
    <w:rsid w:val="002E69B6"/>
    <w:rsid w:val="002E6FAD"/>
    <w:rsid w:val="00306767"/>
    <w:rsid w:val="00312D09"/>
    <w:rsid w:val="00363E63"/>
    <w:rsid w:val="003A49D8"/>
    <w:rsid w:val="003C24D7"/>
    <w:rsid w:val="003C614E"/>
    <w:rsid w:val="003D6383"/>
    <w:rsid w:val="003E640F"/>
    <w:rsid w:val="0040719E"/>
    <w:rsid w:val="00430288"/>
    <w:rsid w:val="00431EDD"/>
    <w:rsid w:val="004368FB"/>
    <w:rsid w:val="00440718"/>
    <w:rsid w:val="00452589"/>
    <w:rsid w:val="00452804"/>
    <w:rsid w:val="00462EFA"/>
    <w:rsid w:val="00464D01"/>
    <w:rsid w:val="00474A34"/>
    <w:rsid w:val="00477274"/>
    <w:rsid w:val="004832C5"/>
    <w:rsid w:val="004970E5"/>
    <w:rsid w:val="004C42CE"/>
    <w:rsid w:val="004D306A"/>
    <w:rsid w:val="004D628C"/>
    <w:rsid w:val="00512143"/>
    <w:rsid w:val="00515E11"/>
    <w:rsid w:val="00523B24"/>
    <w:rsid w:val="00534457"/>
    <w:rsid w:val="00546DBF"/>
    <w:rsid w:val="00561C9A"/>
    <w:rsid w:val="0056548D"/>
    <w:rsid w:val="00565C65"/>
    <w:rsid w:val="00582BD9"/>
    <w:rsid w:val="005A25C5"/>
    <w:rsid w:val="005D70F3"/>
    <w:rsid w:val="0061014A"/>
    <w:rsid w:val="006269CE"/>
    <w:rsid w:val="0063497B"/>
    <w:rsid w:val="00650921"/>
    <w:rsid w:val="00652795"/>
    <w:rsid w:val="00671853"/>
    <w:rsid w:val="006875F1"/>
    <w:rsid w:val="006965FC"/>
    <w:rsid w:val="006A6820"/>
    <w:rsid w:val="006C2117"/>
    <w:rsid w:val="006D35F8"/>
    <w:rsid w:val="006D49A8"/>
    <w:rsid w:val="006D66D4"/>
    <w:rsid w:val="006E1C81"/>
    <w:rsid w:val="00700F98"/>
    <w:rsid w:val="007016EF"/>
    <w:rsid w:val="00717771"/>
    <w:rsid w:val="00731B6F"/>
    <w:rsid w:val="0074452D"/>
    <w:rsid w:val="0074466E"/>
    <w:rsid w:val="0078163F"/>
    <w:rsid w:val="00783722"/>
    <w:rsid w:val="0079410F"/>
    <w:rsid w:val="007A0B59"/>
    <w:rsid w:val="007B1E93"/>
    <w:rsid w:val="007B7110"/>
    <w:rsid w:val="007B7C4B"/>
    <w:rsid w:val="007D0791"/>
    <w:rsid w:val="007D1706"/>
    <w:rsid w:val="007F1307"/>
    <w:rsid w:val="00812D81"/>
    <w:rsid w:val="008137C2"/>
    <w:rsid w:val="00815C30"/>
    <w:rsid w:val="00843045"/>
    <w:rsid w:val="008542BD"/>
    <w:rsid w:val="00860582"/>
    <w:rsid w:val="00882D42"/>
    <w:rsid w:val="00887D7E"/>
    <w:rsid w:val="0089259B"/>
    <w:rsid w:val="008C0291"/>
    <w:rsid w:val="008D164F"/>
    <w:rsid w:val="00910265"/>
    <w:rsid w:val="009264E8"/>
    <w:rsid w:val="00927416"/>
    <w:rsid w:val="0093604B"/>
    <w:rsid w:val="00946C4C"/>
    <w:rsid w:val="00953A3F"/>
    <w:rsid w:val="00961AD9"/>
    <w:rsid w:val="009918B9"/>
    <w:rsid w:val="009A1E12"/>
    <w:rsid w:val="009B2398"/>
    <w:rsid w:val="009D311B"/>
    <w:rsid w:val="009E045B"/>
    <w:rsid w:val="00A072AA"/>
    <w:rsid w:val="00A107AD"/>
    <w:rsid w:val="00A22E1A"/>
    <w:rsid w:val="00A35FCE"/>
    <w:rsid w:val="00A42839"/>
    <w:rsid w:val="00A551A1"/>
    <w:rsid w:val="00A7050D"/>
    <w:rsid w:val="00A8329F"/>
    <w:rsid w:val="00A84F29"/>
    <w:rsid w:val="00AA1F25"/>
    <w:rsid w:val="00AB0C65"/>
    <w:rsid w:val="00AC328B"/>
    <w:rsid w:val="00AF3058"/>
    <w:rsid w:val="00B00E5E"/>
    <w:rsid w:val="00B129E7"/>
    <w:rsid w:val="00B220A3"/>
    <w:rsid w:val="00B451B6"/>
    <w:rsid w:val="00B52F7E"/>
    <w:rsid w:val="00B560F1"/>
    <w:rsid w:val="00B73286"/>
    <w:rsid w:val="00B738F6"/>
    <w:rsid w:val="00B8300F"/>
    <w:rsid w:val="00BA6791"/>
    <w:rsid w:val="00BB6DF6"/>
    <w:rsid w:val="00BF2574"/>
    <w:rsid w:val="00C267B5"/>
    <w:rsid w:val="00C52247"/>
    <w:rsid w:val="00C60E51"/>
    <w:rsid w:val="00C73C3B"/>
    <w:rsid w:val="00C80811"/>
    <w:rsid w:val="00C810D6"/>
    <w:rsid w:val="00CF6407"/>
    <w:rsid w:val="00D03A7D"/>
    <w:rsid w:val="00D249CE"/>
    <w:rsid w:val="00D312B6"/>
    <w:rsid w:val="00D5559C"/>
    <w:rsid w:val="00D65E83"/>
    <w:rsid w:val="00D716B3"/>
    <w:rsid w:val="00D7318D"/>
    <w:rsid w:val="00DB1C32"/>
    <w:rsid w:val="00DC6C5E"/>
    <w:rsid w:val="00DC7196"/>
    <w:rsid w:val="00DE2EA9"/>
    <w:rsid w:val="00DE4ACB"/>
    <w:rsid w:val="00DE72F6"/>
    <w:rsid w:val="00DF0115"/>
    <w:rsid w:val="00DF3707"/>
    <w:rsid w:val="00DF4F0B"/>
    <w:rsid w:val="00E02749"/>
    <w:rsid w:val="00E4467B"/>
    <w:rsid w:val="00E64785"/>
    <w:rsid w:val="00E7791D"/>
    <w:rsid w:val="00EA17A4"/>
    <w:rsid w:val="00EA3AF9"/>
    <w:rsid w:val="00EB0EF8"/>
    <w:rsid w:val="00EE7E6E"/>
    <w:rsid w:val="00F33FD2"/>
    <w:rsid w:val="00F350D9"/>
    <w:rsid w:val="00F409C1"/>
    <w:rsid w:val="00F41E1A"/>
    <w:rsid w:val="00F43F6C"/>
    <w:rsid w:val="00F47B15"/>
    <w:rsid w:val="00F545EF"/>
    <w:rsid w:val="00F65156"/>
    <w:rsid w:val="00F66E1B"/>
    <w:rsid w:val="00F829BD"/>
    <w:rsid w:val="00F9239F"/>
    <w:rsid w:val="00F930F6"/>
    <w:rsid w:val="00F93880"/>
    <w:rsid w:val="00FA45E3"/>
    <w:rsid w:val="00FB5533"/>
    <w:rsid w:val="00FC5CAA"/>
    <w:rsid w:val="00FC6316"/>
    <w:rsid w:val="00FE12B1"/>
    <w:rsid w:val="00FE7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9E3F5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497B"/>
  </w:style>
  <w:style w:type="paragraph" w:styleId="Noga">
    <w:name w:val="footer"/>
    <w:basedOn w:val="Navaden"/>
    <w:link w:val="Nog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497B"/>
  </w:style>
  <w:style w:type="paragraph" w:styleId="Brezrazmikov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avaden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avaden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Privzetapisavaodstavka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avaden"/>
    <w:link w:val="Naslov3Char"/>
    <w:qFormat/>
    <w:rsid w:val="00671853"/>
    <w:rPr>
      <w:b/>
    </w:rPr>
  </w:style>
  <w:style w:type="character" w:customStyle="1" w:styleId="Naslov2Char">
    <w:name w:val="Naslov 2 Char"/>
    <w:basedOn w:val="Privzetapisavaodstavka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avaden"/>
    <w:link w:val="DodatneinformacijeChar"/>
    <w:qFormat/>
    <w:rsid w:val="00F41E1A"/>
  </w:style>
  <w:style w:type="character" w:customStyle="1" w:styleId="Naslov3Char">
    <w:name w:val="Naslov 3 Char"/>
    <w:basedOn w:val="Privzetapisavaodstavka"/>
    <w:link w:val="Naslov31"/>
    <w:rsid w:val="00671853"/>
    <w:rPr>
      <w:rFonts w:ascii="Myriad Pro" w:hAnsi="Myriad Pro"/>
      <w:b/>
      <w:sz w:val="21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Privzetapisavaodstavka"/>
    <w:link w:val="Dodatneinformacije"/>
    <w:rsid w:val="00F41E1A"/>
    <w:rPr>
      <w:rFonts w:ascii="Myriad Pro" w:hAnsi="Myriad Pro"/>
      <w:sz w:val="21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elamrea">
    <w:name w:val="Table Grid"/>
    <w:basedOn w:val="Navadnatabela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Odstavekseznama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OdstavekseznamaZnak"/>
    <w:link w:val="Besedilomanjealineje"/>
    <w:rsid w:val="00F545EF"/>
    <w:rPr>
      <w:rFonts w:ascii="Myriad Pro" w:hAnsi="Myriad Pro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363E63"/>
    <w:rPr>
      <w:color w:val="0563C1" w:themeColor="hyperlink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FE7254"/>
    <w:pPr>
      <w:spacing w:line="240" w:lineRule="auto"/>
    </w:pPr>
    <w:rPr>
      <w:sz w:val="16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FE7254"/>
    <w:rPr>
      <w:rFonts w:ascii="Myriad Pro" w:hAnsi="Myriad Pro"/>
      <w:sz w:val="16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FE7254"/>
    <w:rPr>
      <w:vertAlign w:val="superscript"/>
    </w:rPr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3A49D8"/>
    <w:rPr>
      <w:color w:val="605E5C"/>
      <w:shd w:val="clear" w:color="auto" w:fill="E1DFDD"/>
    </w:rPr>
  </w:style>
  <w:style w:type="character" w:styleId="Pripombasklic">
    <w:name w:val="annotation reference"/>
    <w:basedOn w:val="Privzetapisavaodstavka"/>
    <w:uiPriority w:val="99"/>
    <w:semiHidden/>
    <w:unhideWhenUsed/>
    <w:rsid w:val="00515E1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515E1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515E11"/>
    <w:rPr>
      <w:rFonts w:ascii="Myriad Pro" w:hAnsi="Myriad Pro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515E1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515E11"/>
    <w:rPr>
      <w:rFonts w:ascii="Myriad Pro" w:hAnsi="Myriad Pro"/>
      <w:b/>
      <w:bCs/>
      <w:sz w:val="20"/>
      <w:szCs w:val="20"/>
    </w:rPr>
  </w:style>
  <w:style w:type="paragraph" w:styleId="Revizija">
    <w:name w:val="Revision"/>
    <w:hidden/>
    <w:uiPriority w:val="99"/>
    <w:semiHidden/>
    <w:rsid w:val="00D249CE"/>
    <w:pPr>
      <w:spacing w:after="0" w:line="240" w:lineRule="auto"/>
    </w:pPr>
    <w:rPr>
      <w:rFonts w:ascii="Myriad Pro" w:hAnsi="Myriad Pr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&#353;a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&#353;a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&#353;a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8B91E-336E-4B9D-9884-BD7B48CE7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453</Words>
  <Characters>2583</Characters>
  <Application>Microsoft Office Word</Application>
  <DocSecurity>0</DocSecurity>
  <Lines>21</Lines>
  <Paragraphs>6</Paragraphs>
  <ScaleCrop>false</ScaleCrop>
  <Company/>
  <LinksUpToDate>false</LinksUpToDate>
  <CharactersWithSpaces>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2020-11-09T10:09:00Z</dcterms:created>
  <dcterms:modified xsi:type="dcterms:W3CDTF">2020-11-09T10:09:00Z</dcterms:modified>
</cp:coreProperties>
</file>