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50F05" w14:textId="47D70E9F" w:rsidR="001D6793" w:rsidRPr="00DE72F6" w:rsidRDefault="004B235F" w:rsidP="001D6793">
      <w:pPr>
        <w:pStyle w:val="Naslov11"/>
      </w:pPr>
      <w:r>
        <w:t>GRAFI TEDNA</w:t>
      </w:r>
    </w:p>
    <w:p w14:paraId="636DFC9E" w14:textId="2F62FD53" w:rsidR="001D6793" w:rsidRDefault="00FA45E3" w:rsidP="001D6793">
      <w:pPr>
        <w:pStyle w:val="Naslov21"/>
      </w:pPr>
      <w:r>
        <w:t xml:space="preserve">od </w:t>
      </w:r>
      <w:r w:rsidR="009F5403">
        <w:t>8</w:t>
      </w:r>
      <w:r w:rsidR="001D6793">
        <w:t>.</w:t>
      </w:r>
      <w:r w:rsidR="00540DDE">
        <w:t xml:space="preserve"> </w:t>
      </w:r>
      <w:r w:rsidR="001D6793">
        <w:t xml:space="preserve">do </w:t>
      </w:r>
      <w:r w:rsidR="009F5403">
        <w:t>12</w:t>
      </w:r>
      <w:r w:rsidR="001D6793">
        <w:t xml:space="preserve">. </w:t>
      </w:r>
      <w:r w:rsidR="00514FDA">
        <w:t>aprila</w:t>
      </w:r>
      <w:r w:rsidR="001D6793">
        <w:t xml:space="preserve"> 20</w:t>
      </w:r>
      <w:r w:rsidR="005B4C57">
        <w:t>2</w:t>
      </w:r>
      <w:r w:rsidR="00303AD9">
        <w:t>4</w:t>
      </w:r>
    </w:p>
    <w:p w14:paraId="196DFF85" w14:textId="7115D3E9" w:rsidR="00916FC4" w:rsidRDefault="00916FC4"/>
    <w:p w14:paraId="6D6F8256" w14:textId="77777777" w:rsidR="00A64DA4" w:rsidRDefault="00A64DA4"/>
    <w:p w14:paraId="4CE9F648" w14:textId="33E0B993" w:rsidR="00A47B82" w:rsidRPr="003075D9" w:rsidRDefault="00A47B82" w:rsidP="00A47B82">
      <w:pPr>
        <w:spacing w:line="240" w:lineRule="atLeast"/>
      </w:pPr>
      <w:r>
        <w:t>Poraba elektrike na distribucijskem omrežju je bila marca medletno nižja v vse</w:t>
      </w:r>
      <w:r w:rsidR="0056482B">
        <w:t>h</w:t>
      </w:r>
      <w:r>
        <w:t xml:space="preserve"> odjemnih skupinah. Proizvodnja predelovalnih dejavnosti se je februarja nadalje povečala</w:t>
      </w:r>
      <w:r w:rsidR="05EF8351">
        <w:t xml:space="preserve">, </w:t>
      </w:r>
      <w:r w:rsidR="39A57737">
        <w:t>o</w:t>
      </w:r>
      <w:r>
        <w:t>d začetka leta se je okrepila v vseh skupinah panog po tehnološki zahtevnosti. V prvih dveh mesecih je v povprečju nekoliko presegla tudi ravni izpred leta.</w:t>
      </w:r>
      <w:r w:rsidR="003075D9">
        <w:t xml:space="preserve"> Presežek tekočega računa plačilne bilance se je v zadnjih dvanajstih mesecih (do februarja) ohranil na visoki ravni</w:t>
      </w:r>
      <w:r w:rsidR="0056482B">
        <w:t>.</w:t>
      </w:r>
    </w:p>
    <w:p w14:paraId="141E7FB4" w14:textId="77777777" w:rsidR="00A64DA4" w:rsidRDefault="00A64DA4" w:rsidP="00366045">
      <w:pPr>
        <w:spacing w:line="240" w:lineRule="atLeast"/>
      </w:pPr>
    </w:p>
    <w:p w14:paraId="40AE18D9" w14:textId="77777777" w:rsidR="00453DA4" w:rsidRDefault="00453DA4" w:rsidP="00366045">
      <w:pPr>
        <w:spacing w:line="240" w:lineRule="atLeas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534"/>
        <w:gridCol w:w="1564"/>
        <w:gridCol w:w="1559"/>
      </w:tblGrid>
      <w:tr w:rsidR="00757042" w14:paraId="79B421E6" w14:textId="77777777" w:rsidTr="024400D5">
        <w:trPr>
          <w:trHeight w:val="207"/>
        </w:trPr>
        <w:tc>
          <w:tcPr>
            <w:tcW w:w="6516" w:type="dxa"/>
            <w:gridSpan w:val="2"/>
            <w:tcBorders>
              <w:bottom w:val="single" w:sz="4" w:space="0" w:color="auto"/>
            </w:tcBorders>
            <w:tcMar>
              <w:left w:w="0" w:type="dxa"/>
            </w:tcMar>
          </w:tcPr>
          <w:p w14:paraId="507EC28A" w14:textId="78415882" w:rsidR="00757042" w:rsidRPr="006C2117" w:rsidRDefault="009F5403" w:rsidP="008D7B37">
            <w:pPr>
              <w:pStyle w:val="Naslov31"/>
              <w:jc w:val="left"/>
            </w:pPr>
            <w:r>
              <w:t xml:space="preserve">Poraba elektrike po odjemnih skupinah, marec 2024 </w:t>
            </w:r>
          </w:p>
        </w:tc>
        <w:tc>
          <w:tcPr>
            <w:tcW w:w="3123" w:type="dxa"/>
            <w:gridSpan w:val="2"/>
            <w:tcBorders>
              <w:bottom w:val="single" w:sz="4" w:space="0" w:color="auto"/>
            </w:tcBorders>
          </w:tcPr>
          <w:p w14:paraId="29FA12E8" w14:textId="77777777" w:rsidR="00757042" w:rsidRPr="006C2117" w:rsidRDefault="00757042" w:rsidP="008D7B37">
            <w:pPr>
              <w:pStyle w:val="Naslov31"/>
            </w:pPr>
          </w:p>
        </w:tc>
      </w:tr>
      <w:tr w:rsidR="00757042" w:rsidRPr="00BE4047" w14:paraId="3C0E1F45" w14:textId="77777777" w:rsidTr="024400D5">
        <w:trPr>
          <w:trHeight w:val="1134"/>
        </w:trPr>
        <w:tc>
          <w:tcPr>
            <w:tcW w:w="4982" w:type="dxa"/>
            <w:tcBorders>
              <w:top w:val="single" w:sz="4" w:space="0" w:color="auto"/>
            </w:tcBorders>
            <w:tcMar>
              <w:left w:w="0" w:type="dxa"/>
            </w:tcMar>
          </w:tcPr>
          <w:p w14:paraId="0E8569AC" w14:textId="0956E863" w:rsidR="00757042" w:rsidRDefault="004C78E6" w:rsidP="008D7B37">
            <w:pPr>
              <w:pStyle w:val="Odstavekseznama"/>
              <w:ind w:left="0"/>
            </w:pPr>
            <w:r>
              <w:rPr>
                <w:noProof/>
              </w:rPr>
              <w:drawing>
                <wp:inline distT="0" distB="0" distL="0" distR="0" wp14:anchorId="68F0773D" wp14:editId="201B57AF">
                  <wp:extent cx="3013200" cy="2426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3200" cy="2426400"/>
                          </a:xfrm>
                          <a:prstGeom prst="rect">
                            <a:avLst/>
                          </a:prstGeom>
                          <a:noFill/>
                        </pic:spPr>
                      </pic:pic>
                    </a:graphicData>
                  </a:graphic>
                </wp:inline>
              </w:drawing>
            </w:r>
          </w:p>
        </w:tc>
        <w:tc>
          <w:tcPr>
            <w:tcW w:w="4657" w:type="dxa"/>
            <w:gridSpan w:val="3"/>
            <w:tcBorders>
              <w:top w:val="single" w:sz="4" w:space="0" w:color="auto"/>
            </w:tcBorders>
            <w:tcMar>
              <w:left w:w="284" w:type="dxa"/>
            </w:tcMar>
          </w:tcPr>
          <w:p w14:paraId="53334B59" w14:textId="2384C9FF" w:rsidR="00264420" w:rsidRPr="00264420" w:rsidRDefault="19EC7DC6" w:rsidP="00264420">
            <w:pPr>
              <w:rPr>
                <w:rFonts w:eastAsia="Myriad Pro" w:cs="Myriad Pro"/>
                <w:b/>
                <w:bCs/>
              </w:rPr>
            </w:pPr>
            <w:bookmarkStart w:id="0" w:name="_Hlk158961328"/>
            <w:r w:rsidRPr="00264420">
              <w:rPr>
                <w:rFonts w:eastAsia="Myriad Pro" w:cs="Myriad Pro"/>
                <w:b/>
                <w:bCs/>
              </w:rPr>
              <w:t xml:space="preserve">Marca je bila poraba elektrike na distribucijskem omrežju medletno nižja v vseh odjemnih skupinah. </w:t>
            </w:r>
            <w:r w:rsidRPr="00264420">
              <w:rPr>
                <w:rFonts w:eastAsia="Myriad Pro" w:cs="Myriad Pro"/>
              </w:rPr>
              <w:t>Poraba gospodinjstev je bila medletno nižja za 5,1</w:t>
            </w:r>
            <w:r w:rsidR="4727F214">
              <w:rPr>
                <w:rFonts w:eastAsia="Myriad Pro" w:cs="Myriad Pro"/>
              </w:rPr>
              <w:t> </w:t>
            </w:r>
            <w:r w:rsidRPr="00264420">
              <w:rPr>
                <w:rFonts w:eastAsia="Myriad Pro" w:cs="Myriad Pro"/>
              </w:rPr>
              <w:t>%, na kar je lahko med drugim vplivala slabša zasedenost turističnih nastanitev ob smučarskih središčih, ki so zaradi visokih temperatur delovala v okrnjenem obsegu. Medletno nižji sta bili marca tudi industrijska poraba (5,7</w:t>
            </w:r>
            <w:r w:rsidR="4727F214">
              <w:rPr>
                <w:rFonts w:eastAsia="Myriad Pro" w:cs="Myriad Pro"/>
              </w:rPr>
              <w:t> </w:t>
            </w:r>
            <w:r w:rsidRPr="00264420">
              <w:rPr>
                <w:rFonts w:eastAsia="Myriad Pro" w:cs="Myriad Pro"/>
              </w:rPr>
              <w:t>%) in poraba malih poslovnih odjemalcev</w:t>
            </w:r>
            <w:r w:rsidR="00264420" w:rsidRPr="00264420">
              <w:rPr>
                <w:rFonts w:eastAsia="Myriad Pro" w:cs="Myriad Pro"/>
                <w:vertAlign w:val="superscript"/>
              </w:rPr>
              <w:footnoteReference w:id="2"/>
            </w:r>
            <w:r w:rsidRPr="00264420">
              <w:rPr>
                <w:rFonts w:eastAsia="Myriad Pro" w:cs="Myriad Pro"/>
              </w:rPr>
              <w:t xml:space="preserve"> (5,6</w:t>
            </w:r>
            <w:r w:rsidR="4727F214">
              <w:rPr>
                <w:rFonts w:eastAsia="Myriad Pro" w:cs="Myriad Pro"/>
              </w:rPr>
              <w:t> </w:t>
            </w:r>
            <w:r w:rsidRPr="00264420">
              <w:rPr>
                <w:rFonts w:eastAsia="Myriad Pro" w:cs="Myriad Pro"/>
              </w:rPr>
              <w:t>%), na kar sta vplivala tudi dva delovna dneva manj.</w:t>
            </w:r>
          </w:p>
          <w:bookmarkEnd w:id="0"/>
          <w:p w14:paraId="1BE90388" w14:textId="71DE8473" w:rsidR="00757042" w:rsidRPr="00FC4CDB" w:rsidRDefault="00757042" w:rsidP="00393111">
            <w:pPr>
              <w:rPr>
                <w:rFonts w:eastAsia="Myriad Pro" w:cs="Myriad Pro"/>
                <w:bCs/>
              </w:rPr>
            </w:pPr>
          </w:p>
          <w:p w14:paraId="11B93C36" w14:textId="77777777" w:rsidR="004C5D31" w:rsidRDefault="004C5D31" w:rsidP="008D7B37">
            <w:pPr>
              <w:rPr>
                <w:rFonts w:eastAsia="Myriad Pro" w:cs="Myriad Pro"/>
                <w:bCs/>
              </w:rPr>
            </w:pPr>
          </w:p>
          <w:p w14:paraId="26808AB7" w14:textId="77777777" w:rsidR="004C5D31" w:rsidRDefault="004C5D31" w:rsidP="008D7B37">
            <w:pPr>
              <w:rPr>
                <w:rFonts w:eastAsia="Myriad Pro" w:cs="Myriad Pro"/>
                <w:bCs/>
              </w:rPr>
            </w:pPr>
          </w:p>
          <w:p w14:paraId="06F8E57A" w14:textId="637B3A36" w:rsidR="009B7DD8" w:rsidRDefault="009B7DD8" w:rsidP="008D7B37">
            <w:pPr>
              <w:rPr>
                <w:rFonts w:eastAsia="Myriad Pro" w:cs="Myriad Pro"/>
                <w:bCs/>
              </w:rPr>
            </w:pPr>
          </w:p>
          <w:p w14:paraId="6F164D80" w14:textId="77777777" w:rsidR="009B7DD8" w:rsidRDefault="009B7DD8" w:rsidP="008D7B37">
            <w:pPr>
              <w:rPr>
                <w:rFonts w:eastAsia="Myriad Pro" w:cs="Myriad Pro"/>
                <w:bCs/>
              </w:rPr>
            </w:pPr>
          </w:p>
          <w:p w14:paraId="50233664" w14:textId="77777777" w:rsidR="009B7DD8" w:rsidRDefault="009B7DD8" w:rsidP="008D7B37">
            <w:pPr>
              <w:rPr>
                <w:rFonts w:eastAsia="Myriad Pro" w:cs="Myriad Pro"/>
                <w:bCs/>
              </w:rPr>
            </w:pPr>
          </w:p>
          <w:p w14:paraId="48A89C1D" w14:textId="77777777" w:rsidR="00453DA4" w:rsidRDefault="00453DA4" w:rsidP="008D7B37">
            <w:pPr>
              <w:rPr>
                <w:rFonts w:eastAsia="Myriad Pro" w:cs="Myriad Pro"/>
                <w:bCs/>
              </w:rPr>
            </w:pPr>
          </w:p>
          <w:p w14:paraId="5BEF5127" w14:textId="77777777" w:rsidR="00453DA4" w:rsidRDefault="00453DA4" w:rsidP="008D7B37">
            <w:pPr>
              <w:rPr>
                <w:rFonts w:eastAsia="Myriad Pro" w:cs="Myriad Pro"/>
                <w:bCs/>
              </w:rPr>
            </w:pPr>
          </w:p>
          <w:p w14:paraId="0655E61D" w14:textId="77777777" w:rsidR="00453DA4" w:rsidRDefault="00453DA4" w:rsidP="008D7B37">
            <w:pPr>
              <w:rPr>
                <w:rFonts w:eastAsia="Myriad Pro" w:cs="Myriad Pro"/>
                <w:bCs/>
              </w:rPr>
            </w:pPr>
          </w:p>
          <w:p w14:paraId="7820816B" w14:textId="77777777" w:rsidR="00453DA4" w:rsidRDefault="00453DA4" w:rsidP="008D7B37">
            <w:pPr>
              <w:rPr>
                <w:rFonts w:eastAsia="Myriad Pro" w:cs="Myriad Pro"/>
                <w:bCs/>
              </w:rPr>
            </w:pPr>
          </w:p>
          <w:p w14:paraId="55384744" w14:textId="77777777" w:rsidR="00453DA4" w:rsidRDefault="00453DA4" w:rsidP="008D7B37">
            <w:pPr>
              <w:rPr>
                <w:rFonts w:eastAsia="Myriad Pro" w:cs="Myriad Pro"/>
                <w:bCs/>
              </w:rPr>
            </w:pPr>
          </w:p>
          <w:p w14:paraId="4BB9B120" w14:textId="77777777" w:rsidR="00453DA4" w:rsidRDefault="00453DA4" w:rsidP="008D7B37">
            <w:pPr>
              <w:rPr>
                <w:rFonts w:eastAsia="Myriad Pro" w:cs="Myriad Pro"/>
                <w:bCs/>
              </w:rPr>
            </w:pPr>
          </w:p>
          <w:p w14:paraId="2BFFBF93" w14:textId="77777777" w:rsidR="00453DA4" w:rsidRDefault="00453DA4" w:rsidP="008D7B37">
            <w:pPr>
              <w:rPr>
                <w:rFonts w:eastAsia="Myriad Pro" w:cs="Myriad Pro"/>
                <w:bCs/>
              </w:rPr>
            </w:pPr>
          </w:p>
          <w:p w14:paraId="7EA1EB17" w14:textId="77777777" w:rsidR="00453DA4" w:rsidRDefault="00453DA4" w:rsidP="008D7B37">
            <w:pPr>
              <w:rPr>
                <w:rFonts w:eastAsia="Myriad Pro" w:cs="Myriad Pro"/>
                <w:bCs/>
              </w:rPr>
            </w:pPr>
          </w:p>
          <w:p w14:paraId="2F90D6B6" w14:textId="77777777" w:rsidR="00453DA4" w:rsidRDefault="00453DA4" w:rsidP="008D7B37">
            <w:pPr>
              <w:rPr>
                <w:rFonts w:eastAsia="Myriad Pro" w:cs="Myriad Pro"/>
                <w:bCs/>
              </w:rPr>
            </w:pPr>
          </w:p>
          <w:p w14:paraId="5D8DB7C1" w14:textId="77777777" w:rsidR="00453DA4" w:rsidRDefault="00453DA4" w:rsidP="008D7B37">
            <w:pPr>
              <w:rPr>
                <w:rFonts w:eastAsia="Myriad Pro" w:cs="Myriad Pro"/>
                <w:bCs/>
              </w:rPr>
            </w:pPr>
          </w:p>
          <w:p w14:paraId="4A323FDB" w14:textId="77777777" w:rsidR="00453DA4" w:rsidRDefault="00453DA4" w:rsidP="008D7B37">
            <w:pPr>
              <w:rPr>
                <w:rFonts w:eastAsia="Myriad Pro" w:cs="Myriad Pro"/>
                <w:bCs/>
              </w:rPr>
            </w:pPr>
          </w:p>
          <w:p w14:paraId="1CBE1439" w14:textId="77777777" w:rsidR="00453DA4" w:rsidRDefault="00453DA4" w:rsidP="008D7B37">
            <w:pPr>
              <w:rPr>
                <w:rFonts w:eastAsia="Myriad Pro" w:cs="Myriad Pro"/>
                <w:bCs/>
              </w:rPr>
            </w:pPr>
          </w:p>
          <w:p w14:paraId="6A5D3E1E" w14:textId="77777777" w:rsidR="00453DA4" w:rsidRDefault="00453DA4" w:rsidP="008D7B37">
            <w:pPr>
              <w:rPr>
                <w:rFonts w:eastAsia="Myriad Pro" w:cs="Myriad Pro"/>
                <w:bCs/>
              </w:rPr>
            </w:pPr>
          </w:p>
          <w:p w14:paraId="2025A2F6" w14:textId="77777777" w:rsidR="00453DA4" w:rsidRDefault="00453DA4" w:rsidP="008D7B37">
            <w:pPr>
              <w:rPr>
                <w:rFonts w:eastAsia="Myriad Pro" w:cs="Myriad Pro"/>
                <w:bCs/>
              </w:rPr>
            </w:pPr>
          </w:p>
          <w:p w14:paraId="69DC1B3F" w14:textId="5C7E29CC" w:rsidR="00453DA4" w:rsidRPr="004C5D31" w:rsidRDefault="00453DA4" w:rsidP="008D7B37">
            <w:pPr>
              <w:rPr>
                <w:rFonts w:eastAsia="Myriad Pro" w:cs="Myriad Pro"/>
                <w:bCs/>
              </w:rPr>
            </w:pPr>
          </w:p>
        </w:tc>
      </w:tr>
      <w:tr w:rsidR="00870583" w:rsidRPr="007A0B59" w14:paraId="753E99CF" w14:textId="77777777" w:rsidTr="024400D5">
        <w:trPr>
          <w:trHeight w:val="207"/>
        </w:trPr>
        <w:tc>
          <w:tcPr>
            <w:tcW w:w="8080" w:type="dxa"/>
            <w:gridSpan w:val="3"/>
            <w:tcBorders>
              <w:bottom w:val="single" w:sz="4" w:space="0" w:color="auto"/>
            </w:tcBorders>
            <w:tcMar>
              <w:left w:w="0" w:type="dxa"/>
            </w:tcMar>
          </w:tcPr>
          <w:p w14:paraId="46ED3B38" w14:textId="167B054A" w:rsidR="00870583" w:rsidRPr="007A0B59" w:rsidRDefault="009F5403" w:rsidP="006F03C5">
            <w:pPr>
              <w:pStyle w:val="Naslov31"/>
              <w:jc w:val="left"/>
            </w:pPr>
            <w:r>
              <w:lastRenderedPageBreak/>
              <w:t xml:space="preserve">Obseg proizvodnje v predelovalnih dejavnostih, februar 2024 </w:t>
            </w:r>
          </w:p>
        </w:tc>
        <w:tc>
          <w:tcPr>
            <w:tcW w:w="1559" w:type="dxa"/>
            <w:tcBorders>
              <w:bottom w:val="single" w:sz="4" w:space="0" w:color="auto"/>
            </w:tcBorders>
          </w:tcPr>
          <w:p w14:paraId="1605BD5F" w14:textId="6ADB4B57" w:rsidR="00870583" w:rsidRPr="0066117E" w:rsidRDefault="00870583" w:rsidP="006F03C5">
            <w:pPr>
              <w:pStyle w:val="Naslov31"/>
              <w:rPr>
                <w:highlight w:val="green"/>
              </w:rPr>
            </w:pPr>
          </w:p>
        </w:tc>
      </w:tr>
      <w:tr w:rsidR="00870583" w:rsidRPr="00916FC4" w14:paraId="154F8B26" w14:textId="77777777" w:rsidTr="024400D5">
        <w:trPr>
          <w:trHeight w:val="3353"/>
        </w:trPr>
        <w:tc>
          <w:tcPr>
            <w:tcW w:w="4982" w:type="dxa"/>
            <w:tcBorders>
              <w:top w:val="single" w:sz="4" w:space="0" w:color="auto"/>
            </w:tcBorders>
            <w:tcMar>
              <w:left w:w="0" w:type="dxa"/>
            </w:tcMar>
          </w:tcPr>
          <w:p w14:paraId="7D9F9228" w14:textId="3B5063A7" w:rsidR="00870583" w:rsidRDefault="00AA4A7B" w:rsidP="006F03C5">
            <w:pPr>
              <w:pStyle w:val="Odstavekseznama"/>
              <w:ind w:left="0"/>
            </w:pPr>
            <w:r>
              <w:rPr>
                <w:noProof/>
              </w:rPr>
              <w:drawing>
                <wp:inline distT="0" distB="0" distL="0" distR="0" wp14:anchorId="08840C2B" wp14:editId="5C4F4AD1">
                  <wp:extent cx="3182400" cy="2430000"/>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400" cy="2430000"/>
                          </a:xfrm>
                          <a:prstGeom prst="rect">
                            <a:avLst/>
                          </a:prstGeom>
                          <a:noFill/>
                        </pic:spPr>
                      </pic:pic>
                    </a:graphicData>
                  </a:graphic>
                </wp:inline>
              </w:drawing>
            </w:r>
          </w:p>
        </w:tc>
        <w:tc>
          <w:tcPr>
            <w:tcW w:w="4657" w:type="dxa"/>
            <w:gridSpan w:val="3"/>
            <w:tcBorders>
              <w:top w:val="single" w:sz="4" w:space="0" w:color="auto"/>
            </w:tcBorders>
            <w:tcMar>
              <w:left w:w="284" w:type="dxa"/>
            </w:tcMar>
          </w:tcPr>
          <w:p w14:paraId="132B31EC" w14:textId="676411B7" w:rsidR="00F22124" w:rsidRPr="00F22124" w:rsidRDefault="00F22124" w:rsidP="00F22124">
            <w:r w:rsidRPr="00F22124">
              <w:rPr>
                <w:b/>
                <w:bCs/>
              </w:rPr>
              <w:t xml:space="preserve">Proizvodnja predelovalnih dejavnosti se je februarja nadalje povečala in presegla ravni izpred leta. </w:t>
            </w:r>
            <w:r w:rsidRPr="00F22124">
              <w:t>Od začetka leta se je proizvodnja okrepila v vseh skupinah panog po tehnološki zahtevnosti. V prvih dveh mesecih je nekoliko presegla tudi ravni izpred leta (za 0,7 %). Manjša kot pred letom je ostala aktivnost v energetsko intenzivnih kemični in proizvodnji drugih nekovinskih mineralnih izdelkov ter v nekaterih tehnološko manj zahtevnih panogah (popravila in montaža strojev in naprav, gumarstvo, pohištvena in lesna industrija, usnjarstvo in proizvodnja tekstilij). Energetsko intenzivni papirna industrija in proizvodnja kovin pa sta bili v prvih dveh mesecih medletno večji.</w:t>
            </w:r>
          </w:p>
          <w:p w14:paraId="7B26E639" w14:textId="3F8814B3" w:rsidR="00F22124" w:rsidRPr="00F22124" w:rsidRDefault="00F22124" w:rsidP="00F22124">
            <w:r w:rsidRPr="00F22124">
              <w:t>Obeti predelovalnih podjetij glede prihodnje proizvodnje so se po podatkih poslovnih tendenc od začetka leta izboljšali. Kazalniki stanj pa ostajajo nižji kot pred letom. Konec prvega četrtletja je bila nizka predvsem raven (skupnih in izvoznih) naročil. Podjetja kot glavni omejitveni dejavnik (tretjina anketiranih) še vedno navajajo nezadostno tuje in domače povpraševanje.</w:t>
            </w:r>
          </w:p>
          <w:p w14:paraId="20BD32B8" w14:textId="7AEAC31C" w:rsidR="004178A2" w:rsidRPr="00074B13" w:rsidRDefault="004178A2" w:rsidP="006F03C5">
            <w:pPr>
              <w:rPr>
                <w:b/>
                <w:bCs/>
              </w:rPr>
            </w:pPr>
          </w:p>
        </w:tc>
      </w:tr>
      <w:tr w:rsidR="00BB76C2" w:rsidRPr="007A0B59" w14:paraId="3A038F44" w14:textId="77777777" w:rsidTr="024400D5">
        <w:trPr>
          <w:trHeight w:val="207"/>
        </w:trPr>
        <w:tc>
          <w:tcPr>
            <w:tcW w:w="6516" w:type="dxa"/>
            <w:gridSpan w:val="2"/>
            <w:tcBorders>
              <w:bottom w:val="single" w:sz="4" w:space="0" w:color="auto"/>
            </w:tcBorders>
            <w:tcMar>
              <w:left w:w="0" w:type="dxa"/>
            </w:tcMar>
          </w:tcPr>
          <w:p w14:paraId="6F08132F" w14:textId="401EFF43" w:rsidR="00BB76C2" w:rsidRPr="007A0B59" w:rsidRDefault="009F5403">
            <w:pPr>
              <w:pStyle w:val="Naslov31"/>
              <w:jc w:val="left"/>
            </w:pPr>
            <w:r>
              <w:t>Tekoči račun plačilne bilance</w:t>
            </w:r>
            <w:r w:rsidR="00514FDA" w:rsidRPr="00514FDA">
              <w:t>,</w:t>
            </w:r>
            <w:r>
              <w:t xml:space="preserve"> februar</w:t>
            </w:r>
            <w:r w:rsidR="00514FDA" w:rsidRPr="00514FDA">
              <w:t xml:space="preserve"> 202</w:t>
            </w:r>
            <w:r w:rsidR="007E27F0">
              <w:t>4</w:t>
            </w:r>
          </w:p>
        </w:tc>
        <w:tc>
          <w:tcPr>
            <w:tcW w:w="3123" w:type="dxa"/>
            <w:gridSpan w:val="2"/>
            <w:tcBorders>
              <w:bottom w:val="single" w:sz="4" w:space="0" w:color="auto"/>
            </w:tcBorders>
          </w:tcPr>
          <w:p w14:paraId="23D4E936" w14:textId="77777777" w:rsidR="00BB76C2" w:rsidRPr="0066117E" w:rsidRDefault="00BB76C2">
            <w:pPr>
              <w:pStyle w:val="Naslov31"/>
              <w:rPr>
                <w:highlight w:val="green"/>
              </w:rPr>
            </w:pPr>
          </w:p>
        </w:tc>
      </w:tr>
      <w:tr w:rsidR="00BB76C2" w:rsidRPr="00916FC4" w14:paraId="739A73CA" w14:textId="77777777" w:rsidTr="024400D5">
        <w:trPr>
          <w:trHeight w:val="3353"/>
        </w:trPr>
        <w:tc>
          <w:tcPr>
            <w:tcW w:w="4982" w:type="dxa"/>
            <w:tcBorders>
              <w:top w:val="single" w:sz="4" w:space="0" w:color="auto"/>
            </w:tcBorders>
            <w:tcMar>
              <w:left w:w="0" w:type="dxa"/>
            </w:tcMar>
          </w:tcPr>
          <w:p w14:paraId="359BE498" w14:textId="37AB9A37" w:rsidR="00BB76C2" w:rsidRDefault="00453DA4">
            <w:pPr>
              <w:pStyle w:val="Odstavekseznama"/>
              <w:ind w:left="0"/>
            </w:pPr>
            <w:r>
              <w:rPr>
                <w:noProof/>
              </w:rPr>
              <w:drawing>
                <wp:inline distT="0" distB="0" distL="0" distR="0" wp14:anchorId="5111B51C" wp14:editId="20B2C246">
                  <wp:extent cx="3181985" cy="257797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56" cy="2585158"/>
                          </a:xfrm>
                          <a:prstGeom prst="rect">
                            <a:avLst/>
                          </a:prstGeom>
                          <a:noFill/>
                        </pic:spPr>
                      </pic:pic>
                    </a:graphicData>
                  </a:graphic>
                </wp:inline>
              </w:drawing>
            </w:r>
          </w:p>
        </w:tc>
        <w:tc>
          <w:tcPr>
            <w:tcW w:w="4657" w:type="dxa"/>
            <w:gridSpan w:val="3"/>
            <w:tcBorders>
              <w:top w:val="single" w:sz="4" w:space="0" w:color="auto"/>
            </w:tcBorders>
            <w:tcMar>
              <w:left w:w="284" w:type="dxa"/>
            </w:tcMar>
          </w:tcPr>
          <w:p w14:paraId="389D5A3C" w14:textId="628EDF68" w:rsidR="00BB76C2" w:rsidRPr="00B950D4" w:rsidRDefault="006C3184">
            <w:r>
              <w:rPr>
                <w:b/>
                <w:bCs/>
              </w:rPr>
              <w:t>T</w:t>
            </w:r>
            <w:r w:rsidR="526C32E2" w:rsidRPr="024400D5">
              <w:rPr>
                <w:b/>
                <w:bCs/>
              </w:rPr>
              <w:t>ekoč</w:t>
            </w:r>
            <w:r>
              <w:rPr>
                <w:b/>
                <w:bCs/>
              </w:rPr>
              <w:t>i</w:t>
            </w:r>
            <w:r w:rsidR="526C32E2" w:rsidRPr="024400D5">
              <w:rPr>
                <w:b/>
                <w:bCs/>
              </w:rPr>
              <w:t xml:space="preserve"> račun plačilne bilance je</w:t>
            </w:r>
            <w:r w:rsidR="526C32E2">
              <w:t xml:space="preserve"> </w:t>
            </w:r>
            <w:r w:rsidR="00F7480E" w:rsidRPr="009D18CF">
              <w:rPr>
                <w:b/>
                <w:bCs/>
              </w:rPr>
              <w:t xml:space="preserve">imel </w:t>
            </w:r>
            <w:r w:rsidR="526C32E2" w:rsidRPr="024400D5">
              <w:rPr>
                <w:b/>
                <w:bCs/>
              </w:rPr>
              <w:t xml:space="preserve">v zadnjih dvanajstih mesecih (do februarja) </w:t>
            </w:r>
            <w:r w:rsidR="00866CAC">
              <w:rPr>
                <w:b/>
                <w:bCs/>
              </w:rPr>
              <w:t>visok</w:t>
            </w:r>
            <w:r w:rsidR="00D711E9">
              <w:rPr>
                <w:b/>
                <w:bCs/>
              </w:rPr>
              <w:t xml:space="preserve"> presežek, </w:t>
            </w:r>
            <w:r w:rsidR="526C32E2" w:rsidRPr="024400D5">
              <w:rPr>
                <w:b/>
                <w:bCs/>
              </w:rPr>
              <w:t>(3,1 mrd EUR)</w:t>
            </w:r>
            <w:r w:rsidR="00D711E9">
              <w:rPr>
                <w:b/>
                <w:bCs/>
              </w:rPr>
              <w:t>, v enakem obdobju pred letom</w:t>
            </w:r>
            <w:r w:rsidR="0026501B">
              <w:rPr>
                <w:b/>
                <w:bCs/>
              </w:rPr>
              <w:t xml:space="preserve"> pa priman</w:t>
            </w:r>
            <w:r w:rsidR="006F75A7">
              <w:rPr>
                <w:b/>
                <w:bCs/>
              </w:rPr>
              <w:t>j</w:t>
            </w:r>
            <w:r w:rsidR="0026501B">
              <w:rPr>
                <w:b/>
                <w:bCs/>
              </w:rPr>
              <w:t>kljaj v vrednosti</w:t>
            </w:r>
            <w:r w:rsidR="00AE438D">
              <w:rPr>
                <w:b/>
                <w:bCs/>
              </w:rPr>
              <w:t xml:space="preserve"> 269,3 mio EUR</w:t>
            </w:r>
            <w:r w:rsidR="526C32E2" w:rsidRPr="024400D5">
              <w:rPr>
                <w:b/>
                <w:bCs/>
              </w:rPr>
              <w:t>.</w:t>
            </w:r>
            <w:r w:rsidR="526C32E2">
              <w:t xml:space="preserve"> K prehodu v presežek je največ prispeval blagovni saldo, saj je uvoz blaga upadel bolj od izvoza. Storitveni presežek se je nadalje povečal, zlasti v menjavi storitev predelave blaga, gradbenih storitev</w:t>
            </w:r>
            <w:r w:rsidR="036F2097">
              <w:t xml:space="preserve"> </w:t>
            </w:r>
            <w:r w:rsidR="526C32E2">
              <w:t>in transportnih storitev. Primanjkljaja v bilancah primarnih in sekundarnih dohodkov sta bila nižja. Prvi se je znižal zaradi manjših neto odlivov dohodkov od lastniškega kapitala (dividend in dobička) ter večjih neto prejetih obresti BS na vloge, ki jih ima na računih v tujini. Nižji primanjkljaj sekundarnih dohodkov je izhajal iz manjših neto odlivov transferjev zasebnega sektorja v tujino</w:t>
            </w:r>
            <w:r w:rsidR="007C6A19">
              <w:t>.</w:t>
            </w:r>
          </w:p>
          <w:p w14:paraId="079B806C" w14:textId="77777777" w:rsidR="00BB76C2" w:rsidRPr="00074B13" w:rsidRDefault="00BB76C2">
            <w:pPr>
              <w:rPr>
                <w:b/>
                <w:bCs/>
              </w:rPr>
            </w:pPr>
          </w:p>
        </w:tc>
      </w:tr>
    </w:tbl>
    <w:p w14:paraId="5712532C" w14:textId="750DA99B" w:rsidR="00BB76C2" w:rsidRDefault="00BB76C2" w:rsidP="001C5031">
      <w:pPr>
        <w:spacing w:after="160" w:line="259" w:lineRule="auto"/>
        <w:jc w:val="left"/>
      </w:pPr>
    </w:p>
    <w:p w14:paraId="6A69DAB9" w14:textId="77777777" w:rsidR="006A5255" w:rsidRDefault="006A5255" w:rsidP="001C5031">
      <w:pPr>
        <w:spacing w:after="160" w:line="259" w:lineRule="auto"/>
        <w:jc w:val="left"/>
      </w:pPr>
    </w:p>
    <w:p w14:paraId="5BDC5ECB" w14:textId="77777777" w:rsidR="006A5255" w:rsidRDefault="006A5255" w:rsidP="001C5031">
      <w:pPr>
        <w:spacing w:after="160" w:line="259" w:lineRule="auto"/>
        <w:jc w:val="left"/>
      </w:pPr>
    </w:p>
    <w:p w14:paraId="6B1071B1" w14:textId="77777777" w:rsidR="00514FDA" w:rsidRDefault="00514FDA" w:rsidP="001C5031">
      <w:pPr>
        <w:spacing w:after="160" w:line="259" w:lineRule="auto"/>
        <w:jc w:val="left"/>
      </w:pPr>
    </w:p>
    <w:p w14:paraId="55752D57" w14:textId="77777777" w:rsidR="00514FDA" w:rsidRDefault="00514FDA" w:rsidP="001C5031">
      <w:pPr>
        <w:spacing w:after="160" w:line="259" w:lineRule="auto"/>
        <w:jc w:val="left"/>
      </w:pPr>
    </w:p>
    <w:p w14:paraId="22475C0D" w14:textId="132CF651" w:rsidR="00BB76C2" w:rsidRPr="00FE7254" w:rsidRDefault="00BB76C2" w:rsidP="001C5031">
      <w:pPr>
        <w:spacing w:after="160" w:line="259" w:lineRule="auto"/>
        <w:jc w:val="left"/>
        <w:sectPr w:rsidR="00BB76C2" w:rsidRPr="00FE7254" w:rsidSect="00363E63">
          <w:footerReference w:type="default" r:id="rId11"/>
          <w:headerReference w:type="first" r:id="rId12"/>
          <w:footerReference w:type="first" r:id="rId13"/>
          <w:type w:val="continuous"/>
          <w:pgSz w:w="11906" w:h="16838"/>
          <w:pgMar w:top="1134" w:right="1134" w:bottom="1021" w:left="1134" w:header="709" w:footer="397" w:gutter="0"/>
          <w:cols w:space="708"/>
          <w:titlePg/>
          <w:docGrid w:linePitch="360"/>
        </w:sectPr>
      </w:pPr>
    </w:p>
    <w:p w14:paraId="26A312A6" w14:textId="3EB46776" w:rsidR="002E69B6" w:rsidRPr="00887D7E" w:rsidRDefault="002128EC" w:rsidP="00C26C8D">
      <w:pPr>
        <w:tabs>
          <w:tab w:val="left" w:pos="580"/>
        </w:tabs>
      </w:pPr>
      <w:r w:rsidRPr="002128EC">
        <w:rPr>
          <w:noProof/>
        </w:rPr>
        <w:lastRenderedPageBreak/>
        <w:drawing>
          <wp:inline distT="0" distB="0" distL="0" distR="0" wp14:anchorId="5F04B06E" wp14:editId="01B65264">
            <wp:extent cx="5785624" cy="8829675"/>
            <wp:effectExtent l="0" t="0" r="571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8537" cy="8834121"/>
                    </a:xfrm>
                    <a:prstGeom prst="rect">
                      <a:avLst/>
                    </a:prstGeom>
                    <a:noFill/>
                    <a:ln>
                      <a:noFill/>
                    </a:ln>
                  </pic:spPr>
                </pic:pic>
              </a:graphicData>
            </a:graphic>
          </wp:inline>
        </w:drawing>
      </w:r>
    </w:p>
    <w:sectPr w:rsidR="002E69B6" w:rsidRPr="00887D7E" w:rsidSect="00363E63">
      <w:headerReference w:type="default" r:id="rId15"/>
      <w:footerReference w:type="default" r:id="rId16"/>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EF7D9" w14:textId="77777777" w:rsidR="00BC3083" w:rsidRDefault="00BC3083" w:rsidP="0063497B">
      <w:pPr>
        <w:spacing w:line="240" w:lineRule="auto"/>
      </w:pPr>
      <w:r>
        <w:separator/>
      </w:r>
    </w:p>
  </w:endnote>
  <w:endnote w:type="continuationSeparator" w:id="0">
    <w:p w14:paraId="666ACC4E" w14:textId="77777777" w:rsidR="00BC3083" w:rsidRDefault="00BC3083" w:rsidP="0063497B">
      <w:pPr>
        <w:spacing w:line="240" w:lineRule="auto"/>
      </w:pPr>
      <w:r>
        <w:continuationSeparator/>
      </w:r>
    </w:p>
  </w:endnote>
  <w:endnote w:type="continuationNotice" w:id="1">
    <w:p w14:paraId="11FAAF77" w14:textId="77777777" w:rsidR="00BC3083" w:rsidRDefault="00BC30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8242D" w14:textId="2686DA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9913" w14:textId="7ECE71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BB8D" w14:textId="77777777" w:rsidR="00A94FD6" w:rsidRPr="00C26C8D" w:rsidRDefault="00A94FD6"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A94FD6" w:rsidRPr="00C26C8D" w:rsidRDefault="00A94FD6" w:rsidP="00C26C8D">
    <w:pPr>
      <w:pStyle w:val="Naslov31"/>
      <w:tabs>
        <w:tab w:val="right" w:pos="9638"/>
      </w:tabs>
      <w:jc w:val="left"/>
      <w:rPr>
        <w:b w:val="0"/>
        <w:sz w:val="18"/>
        <w:szCs w:val="18"/>
      </w:rPr>
    </w:pPr>
  </w:p>
  <w:p w14:paraId="6B87A005" w14:textId="77777777" w:rsidR="00A94FD6" w:rsidRPr="00363E63" w:rsidRDefault="00A94FD6"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668F9" w14:textId="77777777" w:rsidR="00BC3083" w:rsidRDefault="00BC3083" w:rsidP="0063497B">
      <w:pPr>
        <w:spacing w:line="240" w:lineRule="auto"/>
      </w:pPr>
      <w:r>
        <w:separator/>
      </w:r>
    </w:p>
  </w:footnote>
  <w:footnote w:type="continuationSeparator" w:id="0">
    <w:p w14:paraId="228C30EE" w14:textId="77777777" w:rsidR="00BC3083" w:rsidRDefault="00BC3083" w:rsidP="0063497B">
      <w:pPr>
        <w:spacing w:line="240" w:lineRule="auto"/>
      </w:pPr>
      <w:r>
        <w:continuationSeparator/>
      </w:r>
    </w:p>
  </w:footnote>
  <w:footnote w:type="continuationNotice" w:id="1">
    <w:p w14:paraId="19711D98" w14:textId="77777777" w:rsidR="00BC3083" w:rsidRDefault="00BC3083">
      <w:pPr>
        <w:spacing w:line="240" w:lineRule="auto"/>
      </w:pPr>
    </w:p>
  </w:footnote>
  <w:footnote w:id="2">
    <w:p w14:paraId="008C17EF" w14:textId="1E1D8475" w:rsidR="00264420" w:rsidRDefault="00264420" w:rsidP="00264420">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A66C" w14:textId="722D0F31" w:rsidR="00A94FD6" w:rsidRDefault="00A94FD6"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9F5403">
      <w:t>15</w:t>
    </w:r>
    <w:r>
      <w:t xml:space="preserve">. </w:t>
    </w:r>
    <w:r w:rsidR="00811312">
      <w:t>april</w:t>
    </w:r>
    <w:r>
      <w:t xml:space="preserve"> 202</w:t>
    </w:r>
    <w:r w:rsidR="00303AD9">
      <w:t>4</w:t>
    </w:r>
  </w:p>
  <w:p w14:paraId="4BCD6FCD" w14:textId="77777777" w:rsidR="00A94FD6" w:rsidRDefault="00A94FD6" w:rsidP="00FE7254">
    <w:pPr>
      <w:jc w:val="right"/>
    </w:pPr>
  </w:p>
  <w:p w14:paraId="2346E65D" w14:textId="77777777" w:rsidR="00A94FD6" w:rsidRDefault="00A94FD6" w:rsidP="00FE7254">
    <w:pPr>
      <w:jc w:val="right"/>
    </w:pPr>
  </w:p>
  <w:p w14:paraId="1D42F34A" w14:textId="77777777" w:rsidR="00453DA4" w:rsidRDefault="00453DA4" w:rsidP="00453DA4"/>
  <w:p w14:paraId="320881AF" w14:textId="77777777" w:rsidR="00453DA4" w:rsidRDefault="00453DA4" w:rsidP="00FE7254">
    <w:pPr>
      <w:jc w:val="right"/>
    </w:pPr>
  </w:p>
  <w:p w14:paraId="72003DEC" w14:textId="77777777" w:rsidR="00A94FD6" w:rsidRDefault="00A94FD6"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F943" w14:textId="77777777" w:rsidR="00A94FD6" w:rsidRPr="00C26C8D" w:rsidRDefault="00A94FD6"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16cid:durableId="1094941576">
    <w:abstractNumId w:val="0"/>
  </w:num>
  <w:num w:numId="2" w16cid:durableId="508714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0C5B"/>
    <w:rsid w:val="00011C08"/>
    <w:rsid w:val="000123FA"/>
    <w:rsid w:val="00014398"/>
    <w:rsid w:val="00014A64"/>
    <w:rsid w:val="00016923"/>
    <w:rsid w:val="00016EEC"/>
    <w:rsid w:val="00017FC7"/>
    <w:rsid w:val="000238C0"/>
    <w:rsid w:val="0002391A"/>
    <w:rsid w:val="000242B6"/>
    <w:rsid w:val="00024C2B"/>
    <w:rsid w:val="00024EF0"/>
    <w:rsid w:val="000257A3"/>
    <w:rsid w:val="00026AAA"/>
    <w:rsid w:val="00026F6F"/>
    <w:rsid w:val="000328C3"/>
    <w:rsid w:val="0003301E"/>
    <w:rsid w:val="000407E8"/>
    <w:rsid w:val="00041021"/>
    <w:rsid w:val="0004116E"/>
    <w:rsid w:val="00041EFE"/>
    <w:rsid w:val="00043B69"/>
    <w:rsid w:val="0004410D"/>
    <w:rsid w:val="0004434E"/>
    <w:rsid w:val="0004486A"/>
    <w:rsid w:val="0004498A"/>
    <w:rsid w:val="00045D97"/>
    <w:rsid w:val="0004700D"/>
    <w:rsid w:val="00050B02"/>
    <w:rsid w:val="00050CF5"/>
    <w:rsid w:val="00052A59"/>
    <w:rsid w:val="00052B28"/>
    <w:rsid w:val="0005322C"/>
    <w:rsid w:val="00053417"/>
    <w:rsid w:val="00054458"/>
    <w:rsid w:val="00054E25"/>
    <w:rsid w:val="00055385"/>
    <w:rsid w:val="00055BD4"/>
    <w:rsid w:val="00061F03"/>
    <w:rsid w:val="00062E0D"/>
    <w:rsid w:val="00064E87"/>
    <w:rsid w:val="0006523A"/>
    <w:rsid w:val="00065B72"/>
    <w:rsid w:val="00066060"/>
    <w:rsid w:val="00070313"/>
    <w:rsid w:val="000703C7"/>
    <w:rsid w:val="00070B6E"/>
    <w:rsid w:val="000725CF"/>
    <w:rsid w:val="00073C2B"/>
    <w:rsid w:val="000759D7"/>
    <w:rsid w:val="0007794F"/>
    <w:rsid w:val="00077F13"/>
    <w:rsid w:val="000802F5"/>
    <w:rsid w:val="0008300B"/>
    <w:rsid w:val="00083B7F"/>
    <w:rsid w:val="00087E6A"/>
    <w:rsid w:val="0009053A"/>
    <w:rsid w:val="00092592"/>
    <w:rsid w:val="000943AF"/>
    <w:rsid w:val="00094F4D"/>
    <w:rsid w:val="00095F2A"/>
    <w:rsid w:val="00096101"/>
    <w:rsid w:val="000973AE"/>
    <w:rsid w:val="00097DD5"/>
    <w:rsid w:val="00097E06"/>
    <w:rsid w:val="000A015C"/>
    <w:rsid w:val="000A0243"/>
    <w:rsid w:val="000A454E"/>
    <w:rsid w:val="000A5A42"/>
    <w:rsid w:val="000A7BDC"/>
    <w:rsid w:val="000B16C0"/>
    <w:rsid w:val="000B2332"/>
    <w:rsid w:val="000B2627"/>
    <w:rsid w:val="000B5B96"/>
    <w:rsid w:val="000C23B1"/>
    <w:rsid w:val="000C3039"/>
    <w:rsid w:val="000C450B"/>
    <w:rsid w:val="000C5468"/>
    <w:rsid w:val="000C5C5F"/>
    <w:rsid w:val="000C5C9D"/>
    <w:rsid w:val="000C5DFC"/>
    <w:rsid w:val="000C6EAA"/>
    <w:rsid w:val="000D0A5E"/>
    <w:rsid w:val="000D172A"/>
    <w:rsid w:val="000D3CA9"/>
    <w:rsid w:val="000D3F8B"/>
    <w:rsid w:val="000D4661"/>
    <w:rsid w:val="000D4F5F"/>
    <w:rsid w:val="000D7845"/>
    <w:rsid w:val="000E01E8"/>
    <w:rsid w:val="000E0B03"/>
    <w:rsid w:val="000E2B36"/>
    <w:rsid w:val="000E73CF"/>
    <w:rsid w:val="000F15D5"/>
    <w:rsid w:val="000F5315"/>
    <w:rsid w:val="000F561E"/>
    <w:rsid w:val="000F77EC"/>
    <w:rsid w:val="00101E8B"/>
    <w:rsid w:val="001043AF"/>
    <w:rsid w:val="00104BF9"/>
    <w:rsid w:val="001054AE"/>
    <w:rsid w:val="00105CC2"/>
    <w:rsid w:val="00106EDE"/>
    <w:rsid w:val="00110483"/>
    <w:rsid w:val="00110B3C"/>
    <w:rsid w:val="00111DFE"/>
    <w:rsid w:val="00112B3E"/>
    <w:rsid w:val="00115501"/>
    <w:rsid w:val="00115E8D"/>
    <w:rsid w:val="00116668"/>
    <w:rsid w:val="00117D58"/>
    <w:rsid w:val="00120162"/>
    <w:rsid w:val="00120431"/>
    <w:rsid w:val="001232A9"/>
    <w:rsid w:val="00123A1C"/>
    <w:rsid w:val="00123A5A"/>
    <w:rsid w:val="00123D52"/>
    <w:rsid w:val="001242FF"/>
    <w:rsid w:val="001255CD"/>
    <w:rsid w:val="0012725B"/>
    <w:rsid w:val="00127822"/>
    <w:rsid w:val="00127A66"/>
    <w:rsid w:val="00131764"/>
    <w:rsid w:val="00133E20"/>
    <w:rsid w:val="00136E24"/>
    <w:rsid w:val="0014161A"/>
    <w:rsid w:val="00144676"/>
    <w:rsid w:val="00150890"/>
    <w:rsid w:val="00150D0F"/>
    <w:rsid w:val="00157426"/>
    <w:rsid w:val="00160C98"/>
    <w:rsid w:val="0016111E"/>
    <w:rsid w:val="00161807"/>
    <w:rsid w:val="00162E99"/>
    <w:rsid w:val="001639D0"/>
    <w:rsid w:val="00164B16"/>
    <w:rsid w:val="00165B9E"/>
    <w:rsid w:val="00167096"/>
    <w:rsid w:val="00170750"/>
    <w:rsid w:val="00171691"/>
    <w:rsid w:val="00171F7D"/>
    <w:rsid w:val="001740EE"/>
    <w:rsid w:val="00175B27"/>
    <w:rsid w:val="00175D0E"/>
    <w:rsid w:val="0017633B"/>
    <w:rsid w:val="00176407"/>
    <w:rsid w:val="0017660B"/>
    <w:rsid w:val="00181CF5"/>
    <w:rsid w:val="00182319"/>
    <w:rsid w:val="001847BE"/>
    <w:rsid w:val="00184E9C"/>
    <w:rsid w:val="00186810"/>
    <w:rsid w:val="00187DC1"/>
    <w:rsid w:val="00190B5F"/>
    <w:rsid w:val="0019138D"/>
    <w:rsid w:val="00192B58"/>
    <w:rsid w:val="0019311A"/>
    <w:rsid w:val="00193EF7"/>
    <w:rsid w:val="001968B7"/>
    <w:rsid w:val="00196BDC"/>
    <w:rsid w:val="001A0B7D"/>
    <w:rsid w:val="001A0C6A"/>
    <w:rsid w:val="001A0C98"/>
    <w:rsid w:val="001A2A9B"/>
    <w:rsid w:val="001A2F21"/>
    <w:rsid w:val="001A3E47"/>
    <w:rsid w:val="001A541E"/>
    <w:rsid w:val="001A7561"/>
    <w:rsid w:val="001A7CA0"/>
    <w:rsid w:val="001B475E"/>
    <w:rsid w:val="001B6AE7"/>
    <w:rsid w:val="001B7402"/>
    <w:rsid w:val="001C03A0"/>
    <w:rsid w:val="001C0998"/>
    <w:rsid w:val="001C2D69"/>
    <w:rsid w:val="001C3E55"/>
    <w:rsid w:val="001C5031"/>
    <w:rsid w:val="001C526C"/>
    <w:rsid w:val="001D1DF5"/>
    <w:rsid w:val="001D20B4"/>
    <w:rsid w:val="001D2917"/>
    <w:rsid w:val="001D3E77"/>
    <w:rsid w:val="001D6793"/>
    <w:rsid w:val="001D76BE"/>
    <w:rsid w:val="001D783A"/>
    <w:rsid w:val="001E2BB5"/>
    <w:rsid w:val="001E3554"/>
    <w:rsid w:val="001E3587"/>
    <w:rsid w:val="001E3956"/>
    <w:rsid w:val="001E64A5"/>
    <w:rsid w:val="001E66B1"/>
    <w:rsid w:val="001E7BB4"/>
    <w:rsid w:val="001F0ED2"/>
    <w:rsid w:val="001F16D6"/>
    <w:rsid w:val="001F2B81"/>
    <w:rsid w:val="001F2BB7"/>
    <w:rsid w:val="001F4E8F"/>
    <w:rsid w:val="001F51CD"/>
    <w:rsid w:val="001F5764"/>
    <w:rsid w:val="001F6F70"/>
    <w:rsid w:val="001F793F"/>
    <w:rsid w:val="00203CA4"/>
    <w:rsid w:val="002040EA"/>
    <w:rsid w:val="002056AE"/>
    <w:rsid w:val="0020683D"/>
    <w:rsid w:val="002069B9"/>
    <w:rsid w:val="002128EC"/>
    <w:rsid w:val="00213015"/>
    <w:rsid w:val="00213030"/>
    <w:rsid w:val="00213EE1"/>
    <w:rsid w:val="00214D6F"/>
    <w:rsid w:val="00214DF6"/>
    <w:rsid w:val="00215DA0"/>
    <w:rsid w:val="00216369"/>
    <w:rsid w:val="00216757"/>
    <w:rsid w:val="0022107C"/>
    <w:rsid w:val="002212FB"/>
    <w:rsid w:val="00221921"/>
    <w:rsid w:val="0022227E"/>
    <w:rsid w:val="0022245A"/>
    <w:rsid w:val="002229E0"/>
    <w:rsid w:val="002229E7"/>
    <w:rsid w:val="00222F75"/>
    <w:rsid w:val="00223BC4"/>
    <w:rsid w:val="0022644C"/>
    <w:rsid w:val="00226C04"/>
    <w:rsid w:val="00230547"/>
    <w:rsid w:val="00230BE2"/>
    <w:rsid w:val="00230D25"/>
    <w:rsid w:val="00231A77"/>
    <w:rsid w:val="00231C68"/>
    <w:rsid w:val="00231E39"/>
    <w:rsid w:val="0023205B"/>
    <w:rsid w:val="002355A3"/>
    <w:rsid w:val="002362D3"/>
    <w:rsid w:val="00236656"/>
    <w:rsid w:val="002374F8"/>
    <w:rsid w:val="0024119A"/>
    <w:rsid w:val="002412DD"/>
    <w:rsid w:val="00242C71"/>
    <w:rsid w:val="0024323E"/>
    <w:rsid w:val="00243593"/>
    <w:rsid w:val="0024378B"/>
    <w:rsid w:val="002461D2"/>
    <w:rsid w:val="00246CF1"/>
    <w:rsid w:val="002511CF"/>
    <w:rsid w:val="00251A27"/>
    <w:rsid w:val="00252E25"/>
    <w:rsid w:val="00253489"/>
    <w:rsid w:val="002537EF"/>
    <w:rsid w:val="00253AF0"/>
    <w:rsid w:val="00253F47"/>
    <w:rsid w:val="002551D9"/>
    <w:rsid w:val="00255C39"/>
    <w:rsid w:val="00255F95"/>
    <w:rsid w:val="00261BB1"/>
    <w:rsid w:val="00261DB4"/>
    <w:rsid w:val="0026341B"/>
    <w:rsid w:val="00264420"/>
    <w:rsid w:val="0026501B"/>
    <w:rsid w:val="0026509A"/>
    <w:rsid w:val="00271747"/>
    <w:rsid w:val="0027260C"/>
    <w:rsid w:val="0027286B"/>
    <w:rsid w:val="002744DD"/>
    <w:rsid w:val="00274D3F"/>
    <w:rsid w:val="00275472"/>
    <w:rsid w:val="00277382"/>
    <w:rsid w:val="00277BC0"/>
    <w:rsid w:val="0028096D"/>
    <w:rsid w:val="00280A6C"/>
    <w:rsid w:val="00280E80"/>
    <w:rsid w:val="00281DAD"/>
    <w:rsid w:val="00284678"/>
    <w:rsid w:val="0028665C"/>
    <w:rsid w:val="00287A37"/>
    <w:rsid w:val="00290CA7"/>
    <w:rsid w:val="00291679"/>
    <w:rsid w:val="00291FCA"/>
    <w:rsid w:val="002928D3"/>
    <w:rsid w:val="0029405F"/>
    <w:rsid w:val="00296BEC"/>
    <w:rsid w:val="002A139A"/>
    <w:rsid w:val="002A4D2C"/>
    <w:rsid w:val="002A5D20"/>
    <w:rsid w:val="002A62E5"/>
    <w:rsid w:val="002A63A4"/>
    <w:rsid w:val="002A713E"/>
    <w:rsid w:val="002A77D1"/>
    <w:rsid w:val="002B025E"/>
    <w:rsid w:val="002B058F"/>
    <w:rsid w:val="002B113D"/>
    <w:rsid w:val="002B3313"/>
    <w:rsid w:val="002B4319"/>
    <w:rsid w:val="002B4C3A"/>
    <w:rsid w:val="002B5361"/>
    <w:rsid w:val="002B617D"/>
    <w:rsid w:val="002B6577"/>
    <w:rsid w:val="002B67C9"/>
    <w:rsid w:val="002B731F"/>
    <w:rsid w:val="002B7EFC"/>
    <w:rsid w:val="002C5204"/>
    <w:rsid w:val="002C5AFE"/>
    <w:rsid w:val="002C75CC"/>
    <w:rsid w:val="002D0963"/>
    <w:rsid w:val="002D46EF"/>
    <w:rsid w:val="002D4B5C"/>
    <w:rsid w:val="002D5E16"/>
    <w:rsid w:val="002D62C5"/>
    <w:rsid w:val="002D753B"/>
    <w:rsid w:val="002D77C5"/>
    <w:rsid w:val="002E20DD"/>
    <w:rsid w:val="002E3783"/>
    <w:rsid w:val="002E64A4"/>
    <w:rsid w:val="002E69B6"/>
    <w:rsid w:val="002E6F0D"/>
    <w:rsid w:val="002E6FAD"/>
    <w:rsid w:val="002F00BB"/>
    <w:rsid w:val="002F0448"/>
    <w:rsid w:val="002F0CE8"/>
    <w:rsid w:val="002F297A"/>
    <w:rsid w:val="002F2DAF"/>
    <w:rsid w:val="002F45CB"/>
    <w:rsid w:val="00301B51"/>
    <w:rsid w:val="00303AD9"/>
    <w:rsid w:val="0030488A"/>
    <w:rsid w:val="0030488D"/>
    <w:rsid w:val="00305883"/>
    <w:rsid w:val="00305C76"/>
    <w:rsid w:val="003065E9"/>
    <w:rsid w:val="00306767"/>
    <w:rsid w:val="003075D9"/>
    <w:rsid w:val="003115EA"/>
    <w:rsid w:val="00312D09"/>
    <w:rsid w:val="003139A6"/>
    <w:rsid w:val="003146A1"/>
    <w:rsid w:val="00314B6F"/>
    <w:rsid w:val="003159CC"/>
    <w:rsid w:val="00321860"/>
    <w:rsid w:val="0032373C"/>
    <w:rsid w:val="00325655"/>
    <w:rsid w:val="0032707E"/>
    <w:rsid w:val="00327B09"/>
    <w:rsid w:val="0033042F"/>
    <w:rsid w:val="003305D2"/>
    <w:rsid w:val="00330DEB"/>
    <w:rsid w:val="00331DD6"/>
    <w:rsid w:val="00333B2F"/>
    <w:rsid w:val="00337AFD"/>
    <w:rsid w:val="0034156F"/>
    <w:rsid w:val="00342B3F"/>
    <w:rsid w:val="00342F7A"/>
    <w:rsid w:val="0034385F"/>
    <w:rsid w:val="00343B02"/>
    <w:rsid w:val="00343B41"/>
    <w:rsid w:val="00343D17"/>
    <w:rsid w:val="003443B1"/>
    <w:rsid w:val="00345706"/>
    <w:rsid w:val="00346E79"/>
    <w:rsid w:val="00347D81"/>
    <w:rsid w:val="00350A64"/>
    <w:rsid w:val="00352435"/>
    <w:rsid w:val="003524EB"/>
    <w:rsid w:val="0035658B"/>
    <w:rsid w:val="003565F3"/>
    <w:rsid w:val="00356832"/>
    <w:rsid w:val="0035737D"/>
    <w:rsid w:val="0036011B"/>
    <w:rsid w:val="0036024E"/>
    <w:rsid w:val="0036047E"/>
    <w:rsid w:val="0036113B"/>
    <w:rsid w:val="00363323"/>
    <w:rsid w:val="00363E63"/>
    <w:rsid w:val="003640E5"/>
    <w:rsid w:val="00364476"/>
    <w:rsid w:val="00364A8F"/>
    <w:rsid w:val="0036516C"/>
    <w:rsid w:val="00365D68"/>
    <w:rsid w:val="00366045"/>
    <w:rsid w:val="003665B2"/>
    <w:rsid w:val="00366D68"/>
    <w:rsid w:val="00366E5E"/>
    <w:rsid w:val="00371828"/>
    <w:rsid w:val="00371C85"/>
    <w:rsid w:val="00373F9D"/>
    <w:rsid w:val="00374467"/>
    <w:rsid w:val="0037485D"/>
    <w:rsid w:val="00374B90"/>
    <w:rsid w:val="0037511B"/>
    <w:rsid w:val="00375A11"/>
    <w:rsid w:val="00376254"/>
    <w:rsid w:val="0037709E"/>
    <w:rsid w:val="00380056"/>
    <w:rsid w:val="00381F22"/>
    <w:rsid w:val="003831A6"/>
    <w:rsid w:val="0038500A"/>
    <w:rsid w:val="00385765"/>
    <w:rsid w:val="00386C31"/>
    <w:rsid w:val="00390947"/>
    <w:rsid w:val="00393111"/>
    <w:rsid w:val="00394109"/>
    <w:rsid w:val="00394FBC"/>
    <w:rsid w:val="003963FA"/>
    <w:rsid w:val="00396859"/>
    <w:rsid w:val="003974F8"/>
    <w:rsid w:val="003A1B12"/>
    <w:rsid w:val="003A23E4"/>
    <w:rsid w:val="003A25CD"/>
    <w:rsid w:val="003A26B5"/>
    <w:rsid w:val="003A2A54"/>
    <w:rsid w:val="003A49D8"/>
    <w:rsid w:val="003B14A1"/>
    <w:rsid w:val="003B1B85"/>
    <w:rsid w:val="003B2BA9"/>
    <w:rsid w:val="003B2E1F"/>
    <w:rsid w:val="003B4537"/>
    <w:rsid w:val="003B55C2"/>
    <w:rsid w:val="003B692B"/>
    <w:rsid w:val="003B76CF"/>
    <w:rsid w:val="003B7B25"/>
    <w:rsid w:val="003C0556"/>
    <w:rsid w:val="003C1005"/>
    <w:rsid w:val="003C2454"/>
    <w:rsid w:val="003C3C52"/>
    <w:rsid w:val="003C4422"/>
    <w:rsid w:val="003C44D9"/>
    <w:rsid w:val="003C5FE1"/>
    <w:rsid w:val="003C614E"/>
    <w:rsid w:val="003C689C"/>
    <w:rsid w:val="003C6951"/>
    <w:rsid w:val="003C7F54"/>
    <w:rsid w:val="003D0FA7"/>
    <w:rsid w:val="003D1203"/>
    <w:rsid w:val="003D2A30"/>
    <w:rsid w:val="003D58DF"/>
    <w:rsid w:val="003D6046"/>
    <w:rsid w:val="003D709F"/>
    <w:rsid w:val="003E0230"/>
    <w:rsid w:val="003E3E95"/>
    <w:rsid w:val="003E405E"/>
    <w:rsid w:val="003E49A6"/>
    <w:rsid w:val="003E5239"/>
    <w:rsid w:val="003E5ADA"/>
    <w:rsid w:val="003E5C15"/>
    <w:rsid w:val="003E64D6"/>
    <w:rsid w:val="003E6769"/>
    <w:rsid w:val="003F30E4"/>
    <w:rsid w:val="003F4C1B"/>
    <w:rsid w:val="003F5F51"/>
    <w:rsid w:val="003F7CC6"/>
    <w:rsid w:val="004039EA"/>
    <w:rsid w:val="004041D4"/>
    <w:rsid w:val="0040719E"/>
    <w:rsid w:val="004079CD"/>
    <w:rsid w:val="0041023F"/>
    <w:rsid w:val="004112CD"/>
    <w:rsid w:val="004123A3"/>
    <w:rsid w:val="00413087"/>
    <w:rsid w:val="00415098"/>
    <w:rsid w:val="004178A2"/>
    <w:rsid w:val="004204B9"/>
    <w:rsid w:val="004235EE"/>
    <w:rsid w:val="0042519D"/>
    <w:rsid w:val="004255B4"/>
    <w:rsid w:val="00425A43"/>
    <w:rsid w:val="004271E0"/>
    <w:rsid w:val="00427D1A"/>
    <w:rsid w:val="00431E69"/>
    <w:rsid w:val="00431EDD"/>
    <w:rsid w:val="0043332A"/>
    <w:rsid w:val="00433A4D"/>
    <w:rsid w:val="00434C25"/>
    <w:rsid w:val="00435091"/>
    <w:rsid w:val="00435F5C"/>
    <w:rsid w:val="004368FB"/>
    <w:rsid w:val="00436BA4"/>
    <w:rsid w:val="004419D5"/>
    <w:rsid w:val="00445483"/>
    <w:rsid w:val="00445954"/>
    <w:rsid w:val="0044595C"/>
    <w:rsid w:val="00446303"/>
    <w:rsid w:val="0044650F"/>
    <w:rsid w:val="00450445"/>
    <w:rsid w:val="00451B53"/>
    <w:rsid w:val="00452589"/>
    <w:rsid w:val="00452804"/>
    <w:rsid w:val="004533D3"/>
    <w:rsid w:val="00453DA4"/>
    <w:rsid w:val="0045444B"/>
    <w:rsid w:val="00454E68"/>
    <w:rsid w:val="00455141"/>
    <w:rsid w:val="004559D1"/>
    <w:rsid w:val="0045772B"/>
    <w:rsid w:val="00461AEB"/>
    <w:rsid w:val="00461BCB"/>
    <w:rsid w:val="00462BA6"/>
    <w:rsid w:val="004636A5"/>
    <w:rsid w:val="00464D01"/>
    <w:rsid w:val="00465755"/>
    <w:rsid w:val="00466684"/>
    <w:rsid w:val="00467144"/>
    <w:rsid w:val="0046726B"/>
    <w:rsid w:val="00467D2C"/>
    <w:rsid w:val="004712B8"/>
    <w:rsid w:val="004729A1"/>
    <w:rsid w:val="00472E83"/>
    <w:rsid w:val="00472EF9"/>
    <w:rsid w:val="0047514E"/>
    <w:rsid w:val="00475FC3"/>
    <w:rsid w:val="0047601F"/>
    <w:rsid w:val="00477274"/>
    <w:rsid w:val="0048065F"/>
    <w:rsid w:val="0048123F"/>
    <w:rsid w:val="00485BB1"/>
    <w:rsid w:val="0048612B"/>
    <w:rsid w:val="00493431"/>
    <w:rsid w:val="00496E7F"/>
    <w:rsid w:val="004970E5"/>
    <w:rsid w:val="004979B8"/>
    <w:rsid w:val="00497D53"/>
    <w:rsid w:val="004A02A4"/>
    <w:rsid w:val="004A1379"/>
    <w:rsid w:val="004A28C9"/>
    <w:rsid w:val="004A2E0B"/>
    <w:rsid w:val="004A37A6"/>
    <w:rsid w:val="004A44FE"/>
    <w:rsid w:val="004A574A"/>
    <w:rsid w:val="004A6A8D"/>
    <w:rsid w:val="004A70FB"/>
    <w:rsid w:val="004B0122"/>
    <w:rsid w:val="004B013F"/>
    <w:rsid w:val="004B1640"/>
    <w:rsid w:val="004B235F"/>
    <w:rsid w:val="004B2A84"/>
    <w:rsid w:val="004B415A"/>
    <w:rsid w:val="004B4166"/>
    <w:rsid w:val="004B49B6"/>
    <w:rsid w:val="004B596F"/>
    <w:rsid w:val="004C0A16"/>
    <w:rsid w:val="004C11E0"/>
    <w:rsid w:val="004C1790"/>
    <w:rsid w:val="004C1CAE"/>
    <w:rsid w:val="004C278D"/>
    <w:rsid w:val="004C2835"/>
    <w:rsid w:val="004C30D1"/>
    <w:rsid w:val="004C5D31"/>
    <w:rsid w:val="004C783F"/>
    <w:rsid w:val="004C78E6"/>
    <w:rsid w:val="004D0582"/>
    <w:rsid w:val="004D0C06"/>
    <w:rsid w:val="004D1C88"/>
    <w:rsid w:val="004D2BC3"/>
    <w:rsid w:val="004D2D1C"/>
    <w:rsid w:val="004D4114"/>
    <w:rsid w:val="004D4230"/>
    <w:rsid w:val="004D435B"/>
    <w:rsid w:val="004D63EF"/>
    <w:rsid w:val="004E09B3"/>
    <w:rsid w:val="004E107A"/>
    <w:rsid w:val="004E1AF2"/>
    <w:rsid w:val="004E1F41"/>
    <w:rsid w:val="004E2181"/>
    <w:rsid w:val="004E25B2"/>
    <w:rsid w:val="004F2DE4"/>
    <w:rsid w:val="004F320B"/>
    <w:rsid w:val="004F3835"/>
    <w:rsid w:val="004F61F1"/>
    <w:rsid w:val="004F7176"/>
    <w:rsid w:val="004F72E3"/>
    <w:rsid w:val="00500BC4"/>
    <w:rsid w:val="00504936"/>
    <w:rsid w:val="0050596C"/>
    <w:rsid w:val="00506182"/>
    <w:rsid w:val="00506E6D"/>
    <w:rsid w:val="00511D94"/>
    <w:rsid w:val="00514F8B"/>
    <w:rsid w:val="00514FDA"/>
    <w:rsid w:val="00516BE9"/>
    <w:rsid w:val="00520115"/>
    <w:rsid w:val="005224F3"/>
    <w:rsid w:val="0052505D"/>
    <w:rsid w:val="0053165F"/>
    <w:rsid w:val="005321D5"/>
    <w:rsid w:val="005326CC"/>
    <w:rsid w:val="00533109"/>
    <w:rsid w:val="00533DBA"/>
    <w:rsid w:val="00534457"/>
    <w:rsid w:val="005361E9"/>
    <w:rsid w:val="00537621"/>
    <w:rsid w:val="00540DDE"/>
    <w:rsid w:val="0054158F"/>
    <w:rsid w:val="00541FA3"/>
    <w:rsid w:val="005422DE"/>
    <w:rsid w:val="00543C21"/>
    <w:rsid w:val="00544194"/>
    <w:rsid w:val="005461A5"/>
    <w:rsid w:val="005468A2"/>
    <w:rsid w:val="00546DBF"/>
    <w:rsid w:val="00547A11"/>
    <w:rsid w:val="00547F35"/>
    <w:rsid w:val="005532A4"/>
    <w:rsid w:val="00555A80"/>
    <w:rsid w:val="00556EE1"/>
    <w:rsid w:val="00561C9A"/>
    <w:rsid w:val="00562A2C"/>
    <w:rsid w:val="0056482B"/>
    <w:rsid w:val="0056680E"/>
    <w:rsid w:val="00566D6E"/>
    <w:rsid w:val="0056759C"/>
    <w:rsid w:val="00570F9D"/>
    <w:rsid w:val="005722A8"/>
    <w:rsid w:val="00573CF2"/>
    <w:rsid w:val="0058006D"/>
    <w:rsid w:val="0058052D"/>
    <w:rsid w:val="0058058A"/>
    <w:rsid w:val="005806D5"/>
    <w:rsid w:val="00580B6D"/>
    <w:rsid w:val="005820F9"/>
    <w:rsid w:val="00583EEC"/>
    <w:rsid w:val="0058526B"/>
    <w:rsid w:val="00594431"/>
    <w:rsid w:val="00594E6B"/>
    <w:rsid w:val="00596202"/>
    <w:rsid w:val="005965AF"/>
    <w:rsid w:val="005966CF"/>
    <w:rsid w:val="005977D2"/>
    <w:rsid w:val="005A076F"/>
    <w:rsid w:val="005A178B"/>
    <w:rsid w:val="005A2EF5"/>
    <w:rsid w:val="005A3248"/>
    <w:rsid w:val="005A41D3"/>
    <w:rsid w:val="005A62FB"/>
    <w:rsid w:val="005A6A59"/>
    <w:rsid w:val="005A70C8"/>
    <w:rsid w:val="005A7DEB"/>
    <w:rsid w:val="005B060C"/>
    <w:rsid w:val="005B0C7D"/>
    <w:rsid w:val="005B377B"/>
    <w:rsid w:val="005B4B43"/>
    <w:rsid w:val="005B4C57"/>
    <w:rsid w:val="005B6FC5"/>
    <w:rsid w:val="005C1F89"/>
    <w:rsid w:val="005C2C5C"/>
    <w:rsid w:val="005C3B6F"/>
    <w:rsid w:val="005C489E"/>
    <w:rsid w:val="005C4D2E"/>
    <w:rsid w:val="005C6026"/>
    <w:rsid w:val="005D0551"/>
    <w:rsid w:val="005D285A"/>
    <w:rsid w:val="005D2FEF"/>
    <w:rsid w:val="005D3216"/>
    <w:rsid w:val="005D3726"/>
    <w:rsid w:val="005D409D"/>
    <w:rsid w:val="005D6F3E"/>
    <w:rsid w:val="005D71A4"/>
    <w:rsid w:val="005E5A4D"/>
    <w:rsid w:val="005E6F08"/>
    <w:rsid w:val="005E721A"/>
    <w:rsid w:val="005F2004"/>
    <w:rsid w:val="005F30E9"/>
    <w:rsid w:val="005F5C51"/>
    <w:rsid w:val="0060025E"/>
    <w:rsid w:val="006005D5"/>
    <w:rsid w:val="00600E28"/>
    <w:rsid w:val="0060240D"/>
    <w:rsid w:val="0060300C"/>
    <w:rsid w:val="00610502"/>
    <w:rsid w:val="00612374"/>
    <w:rsid w:val="00613457"/>
    <w:rsid w:val="00613F54"/>
    <w:rsid w:val="00613F73"/>
    <w:rsid w:val="00614A02"/>
    <w:rsid w:val="0062067F"/>
    <w:rsid w:val="00623BBE"/>
    <w:rsid w:val="00624052"/>
    <w:rsid w:val="006259AA"/>
    <w:rsid w:val="006269CE"/>
    <w:rsid w:val="00627038"/>
    <w:rsid w:val="00627500"/>
    <w:rsid w:val="006275D7"/>
    <w:rsid w:val="00632222"/>
    <w:rsid w:val="0063497B"/>
    <w:rsid w:val="00636CF3"/>
    <w:rsid w:val="00637D5B"/>
    <w:rsid w:val="006421BC"/>
    <w:rsid w:val="00642F62"/>
    <w:rsid w:val="00643ACC"/>
    <w:rsid w:val="00644FBF"/>
    <w:rsid w:val="00650921"/>
    <w:rsid w:val="00651A2E"/>
    <w:rsid w:val="00651F6F"/>
    <w:rsid w:val="0065246F"/>
    <w:rsid w:val="00652795"/>
    <w:rsid w:val="0065447B"/>
    <w:rsid w:val="00654FA7"/>
    <w:rsid w:val="006550DB"/>
    <w:rsid w:val="006571E5"/>
    <w:rsid w:val="00657585"/>
    <w:rsid w:val="0066117E"/>
    <w:rsid w:val="00662622"/>
    <w:rsid w:val="00662886"/>
    <w:rsid w:val="00662E1E"/>
    <w:rsid w:val="0066322D"/>
    <w:rsid w:val="0066568A"/>
    <w:rsid w:val="00671853"/>
    <w:rsid w:val="00681569"/>
    <w:rsid w:val="00681FAA"/>
    <w:rsid w:val="006828F4"/>
    <w:rsid w:val="0068388C"/>
    <w:rsid w:val="00684C20"/>
    <w:rsid w:val="006851CA"/>
    <w:rsid w:val="006875F1"/>
    <w:rsid w:val="00687A6B"/>
    <w:rsid w:val="00690FA9"/>
    <w:rsid w:val="00695B5D"/>
    <w:rsid w:val="006965FC"/>
    <w:rsid w:val="00696B76"/>
    <w:rsid w:val="006979EF"/>
    <w:rsid w:val="006A0703"/>
    <w:rsid w:val="006A15CC"/>
    <w:rsid w:val="006A35E0"/>
    <w:rsid w:val="006A5255"/>
    <w:rsid w:val="006A595B"/>
    <w:rsid w:val="006A6820"/>
    <w:rsid w:val="006A7079"/>
    <w:rsid w:val="006A7EB4"/>
    <w:rsid w:val="006B1F95"/>
    <w:rsid w:val="006B3D3D"/>
    <w:rsid w:val="006B60A0"/>
    <w:rsid w:val="006B73B6"/>
    <w:rsid w:val="006B7430"/>
    <w:rsid w:val="006B7DA3"/>
    <w:rsid w:val="006C1331"/>
    <w:rsid w:val="006C1CEC"/>
    <w:rsid w:val="006C2117"/>
    <w:rsid w:val="006C27AE"/>
    <w:rsid w:val="006C2E31"/>
    <w:rsid w:val="006C3184"/>
    <w:rsid w:val="006C3418"/>
    <w:rsid w:val="006C6657"/>
    <w:rsid w:val="006C66CB"/>
    <w:rsid w:val="006C6FC9"/>
    <w:rsid w:val="006C7DB4"/>
    <w:rsid w:val="006D35BD"/>
    <w:rsid w:val="006D3EED"/>
    <w:rsid w:val="006D5A88"/>
    <w:rsid w:val="006D6C5B"/>
    <w:rsid w:val="006D6E78"/>
    <w:rsid w:val="006D749C"/>
    <w:rsid w:val="006D7746"/>
    <w:rsid w:val="006E1C81"/>
    <w:rsid w:val="006E4A20"/>
    <w:rsid w:val="006E4E20"/>
    <w:rsid w:val="006E5852"/>
    <w:rsid w:val="006E6B3C"/>
    <w:rsid w:val="006F02A9"/>
    <w:rsid w:val="006F03C5"/>
    <w:rsid w:val="006F3B53"/>
    <w:rsid w:val="006F4C3B"/>
    <w:rsid w:val="006F51A4"/>
    <w:rsid w:val="006F51AA"/>
    <w:rsid w:val="006F66C0"/>
    <w:rsid w:val="006F75A7"/>
    <w:rsid w:val="00700624"/>
    <w:rsid w:val="007016EF"/>
    <w:rsid w:val="00704450"/>
    <w:rsid w:val="007121F2"/>
    <w:rsid w:val="00714319"/>
    <w:rsid w:val="00714CE7"/>
    <w:rsid w:val="00715D17"/>
    <w:rsid w:val="0072084E"/>
    <w:rsid w:val="00723863"/>
    <w:rsid w:val="00723D16"/>
    <w:rsid w:val="00724003"/>
    <w:rsid w:val="00725CF3"/>
    <w:rsid w:val="00726253"/>
    <w:rsid w:val="0073092F"/>
    <w:rsid w:val="00731125"/>
    <w:rsid w:val="00731B6F"/>
    <w:rsid w:val="00731D07"/>
    <w:rsid w:val="00732F43"/>
    <w:rsid w:val="007332C7"/>
    <w:rsid w:val="0073359E"/>
    <w:rsid w:val="00736AAC"/>
    <w:rsid w:val="00737361"/>
    <w:rsid w:val="0074452D"/>
    <w:rsid w:val="0074466E"/>
    <w:rsid w:val="00744E82"/>
    <w:rsid w:val="00744F8D"/>
    <w:rsid w:val="0074504D"/>
    <w:rsid w:val="00747980"/>
    <w:rsid w:val="00750B0D"/>
    <w:rsid w:val="007511AD"/>
    <w:rsid w:val="00751346"/>
    <w:rsid w:val="00753659"/>
    <w:rsid w:val="00756473"/>
    <w:rsid w:val="00757042"/>
    <w:rsid w:val="00761663"/>
    <w:rsid w:val="00762194"/>
    <w:rsid w:val="0076259E"/>
    <w:rsid w:val="00766241"/>
    <w:rsid w:val="00771468"/>
    <w:rsid w:val="00771D42"/>
    <w:rsid w:val="00776B2B"/>
    <w:rsid w:val="00777337"/>
    <w:rsid w:val="0077790E"/>
    <w:rsid w:val="0078321F"/>
    <w:rsid w:val="00783749"/>
    <w:rsid w:val="00785F1B"/>
    <w:rsid w:val="007861B3"/>
    <w:rsid w:val="00786303"/>
    <w:rsid w:val="00792840"/>
    <w:rsid w:val="0079410F"/>
    <w:rsid w:val="00795200"/>
    <w:rsid w:val="007971E2"/>
    <w:rsid w:val="00797A4C"/>
    <w:rsid w:val="00797EEE"/>
    <w:rsid w:val="007A0B59"/>
    <w:rsid w:val="007A1CD0"/>
    <w:rsid w:val="007A3445"/>
    <w:rsid w:val="007A3A82"/>
    <w:rsid w:val="007A414F"/>
    <w:rsid w:val="007A4A97"/>
    <w:rsid w:val="007A64FE"/>
    <w:rsid w:val="007A6692"/>
    <w:rsid w:val="007A79D4"/>
    <w:rsid w:val="007B02E7"/>
    <w:rsid w:val="007B189A"/>
    <w:rsid w:val="007B3A24"/>
    <w:rsid w:val="007B68DA"/>
    <w:rsid w:val="007B6C89"/>
    <w:rsid w:val="007B7110"/>
    <w:rsid w:val="007C250D"/>
    <w:rsid w:val="007C26AA"/>
    <w:rsid w:val="007C48CF"/>
    <w:rsid w:val="007C4FF4"/>
    <w:rsid w:val="007C500F"/>
    <w:rsid w:val="007C5680"/>
    <w:rsid w:val="007C6A19"/>
    <w:rsid w:val="007D0666"/>
    <w:rsid w:val="007D0791"/>
    <w:rsid w:val="007D164F"/>
    <w:rsid w:val="007D1929"/>
    <w:rsid w:val="007D3276"/>
    <w:rsid w:val="007D3896"/>
    <w:rsid w:val="007D4A37"/>
    <w:rsid w:val="007D7337"/>
    <w:rsid w:val="007E27F0"/>
    <w:rsid w:val="007E33D8"/>
    <w:rsid w:val="007E659C"/>
    <w:rsid w:val="007F1307"/>
    <w:rsid w:val="007F23CF"/>
    <w:rsid w:val="007F6069"/>
    <w:rsid w:val="007F6635"/>
    <w:rsid w:val="00800BCD"/>
    <w:rsid w:val="00801BB8"/>
    <w:rsid w:val="00801D7A"/>
    <w:rsid w:val="00804AA4"/>
    <w:rsid w:val="0080541B"/>
    <w:rsid w:val="00805D7C"/>
    <w:rsid w:val="00806AAF"/>
    <w:rsid w:val="00810887"/>
    <w:rsid w:val="00811223"/>
    <w:rsid w:val="00811312"/>
    <w:rsid w:val="00812D81"/>
    <w:rsid w:val="00820AB1"/>
    <w:rsid w:val="00822CF5"/>
    <w:rsid w:val="00823764"/>
    <w:rsid w:val="0083025B"/>
    <w:rsid w:val="0083059C"/>
    <w:rsid w:val="0083153C"/>
    <w:rsid w:val="0083204F"/>
    <w:rsid w:val="00832953"/>
    <w:rsid w:val="008329EF"/>
    <w:rsid w:val="00835A2A"/>
    <w:rsid w:val="00835C00"/>
    <w:rsid w:val="00840074"/>
    <w:rsid w:val="0084137E"/>
    <w:rsid w:val="0084348E"/>
    <w:rsid w:val="008442F2"/>
    <w:rsid w:val="00844F64"/>
    <w:rsid w:val="00845242"/>
    <w:rsid w:val="00845DC7"/>
    <w:rsid w:val="008463FB"/>
    <w:rsid w:val="00846728"/>
    <w:rsid w:val="0085122F"/>
    <w:rsid w:val="00851EE2"/>
    <w:rsid w:val="0085260D"/>
    <w:rsid w:val="00852E3D"/>
    <w:rsid w:val="0085329C"/>
    <w:rsid w:val="008547C6"/>
    <w:rsid w:val="008555F3"/>
    <w:rsid w:val="00855A4A"/>
    <w:rsid w:val="00860582"/>
    <w:rsid w:val="00861B70"/>
    <w:rsid w:val="008628EC"/>
    <w:rsid w:val="008649A7"/>
    <w:rsid w:val="00865F08"/>
    <w:rsid w:val="00866CAC"/>
    <w:rsid w:val="00870583"/>
    <w:rsid w:val="00873251"/>
    <w:rsid w:val="00874615"/>
    <w:rsid w:val="008752A0"/>
    <w:rsid w:val="0087735C"/>
    <w:rsid w:val="00877AB3"/>
    <w:rsid w:val="00880A84"/>
    <w:rsid w:val="00882BE5"/>
    <w:rsid w:val="00882DB5"/>
    <w:rsid w:val="008831BC"/>
    <w:rsid w:val="00883786"/>
    <w:rsid w:val="00886885"/>
    <w:rsid w:val="00886AD3"/>
    <w:rsid w:val="00887D7E"/>
    <w:rsid w:val="00890A09"/>
    <w:rsid w:val="00891380"/>
    <w:rsid w:val="0089259B"/>
    <w:rsid w:val="0089526A"/>
    <w:rsid w:val="008953B6"/>
    <w:rsid w:val="00896CDC"/>
    <w:rsid w:val="00897374"/>
    <w:rsid w:val="00897E6F"/>
    <w:rsid w:val="008A0844"/>
    <w:rsid w:val="008A14E9"/>
    <w:rsid w:val="008A2E00"/>
    <w:rsid w:val="008A2E29"/>
    <w:rsid w:val="008A35B3"/>
    <w:rsid w:val="008A378E"/>
    <w:rsid w:val="008A3BAE"/>
    <w:rsid w:val="008A60FC"/>
    <w:rsid w:val="008A7049"/>
    <w:rsid w:val="008A7B5F"/>
    <w:rsid w:val="008B1DC9"/>
    <w:rsid w:val="008B29C1"/>
    <w:rsid w:val="008B6B84"/>
    <w:rsid w:val="008B7326"/>
    <w:rsid w:val="008C04C4"/>
    <w:rsid w:val="008C0C76"/>
    <w:rsid w:val="008C32FE"/>
    <w:rsid w:val="008C5025"/>
    <w:rsid w:val="008D03DA"/>
    <w:rsid w:val="008D594C"/>
    <w:rsid w:val="008D7B37"/>
    <w:rsid w:val="008E0B10"/>
    <w:rsid w:val="008E245D"/>
    <w:rsid w:val="008E4669"/>
    <w:rsid w:val="008E49E4"/>
    <w:rsid w:val="008E6340"/>
    <w:rsid w:val="008E65B2"/>
    <w:rsid w:val="008E7947"/>
    <w:rsid w:val="008F2C7A"/>
    <w:rsid w:val="008F428F"/>
    <w:rsid w:val="008F453E"/>
    <w:rsid w:val="008F66F2"/>
    <w:rsid w:val="009013CC"/>
    <w:rsid w:val="00902732"/>
    <w:rsid w:val="00902C77"/>
    <w:rsid w:val="009046AC"/>
    <w:rsid w:val="00905525"/>
    <w:rsid w:val="00905922"/>
    <w:rsid w:val="0090688B"/>
    <w:rsid w:val="0090766F"/>
    <w:rsid w:val="00907B7D"/>
    <w:rsid w:val="00910265"/>
    <w:rsid w:val="00910A6B"/>
    <w:rsid w:val="00911347"/>
    <w:rsid w:val="00912943"/>
    <w:rsid w:val="00912E9F"/>
    <w:rsid w:val="0091385F"/>
    <w:rsid w:val="009155DB"/>
    <w:rsid w:val="00916FC4"/>
    <w:rsid w:val="0091753E"/>
    <w:rsid w:val="00920B32"/>
    <w:rsid w:val="00922ABB"/>
    <w:rsid w:val="00923046"/>
    <w:rsid w:val="00926E02"/>
    <w:rsid w:val="00934C66"/>
    <w:rsid w:val="0093604B"/>
    <w:rsid w:val="00936BD2"/>
    <w:rsid w:val="009409A8"/>
    <w:rsid w:val="00941284"/>
    <w:rsid w:val="009419F2"/>
    <w:rsid w:val="00941D69"/>
    <w:rsid w:val="00942927"/>
    <w:rsid w:val="00942D32"/>
    <w:rsid w:val="00943A1A"/>
    <w:rsid w:val="009446E5"/>
    <w:rsid w:val="009455E8"/>
    <w:rsid w:val="00946C4C"/>
    <w:rsid w:val="009470CD"/>
    <w:rsid w:val="00947144"/>
    <w:rsid w:val="0095229A"/>
    <w:rsid w:val="0095573C"/>
    <w:rsid w:val="00957866"/>
    <w:rsid w:val="00957EAF"/>
    <w:rsid w:val="00962011"/>
    <w:rsid w:val="00963250"/>
    <w:rsid w:val="009640CE"/>
    <w:rsid w:val="00966B50"/>
    <w:rsid w:val="00971564"/>
    <w:rsid w:val="00971FEA"/>
    <w:rsid w:val="00972DAE"/>
    <w:rsid w:val="0097375C"/>
    <w:rsid w:val="009740C1"/>
    <w:rsid w:val="0097488C"/>
    <w:rsid w:val="00974CB2"/>
    <w:rsid w:val="009805EA"/>
    <w:rsid w:val="0098239E"/>
    <w:rsid w:val="00982A57"/>
    <w:rsid w:val="0098300A"/>
    <w:rsid w:val="009840A7"/>
    <w:rsid w:val="00985024"/>
    <w:rsid w:val="00985EE4"/>
    <w:rsid w:val="009878CC"/>
    <w:rsid w:val="00987C68"/>
    <w:rsid w:val="009908D8"/>
    <w:rsid w:val="009918B9"/>
    <w:rsid w:val="009920CE"/>
    <w:rsid w:val="009930B0"/>
    <w:rsid w:val="009934E3"/>
    <w:rsid w:val="00993C23"/>
    <w:rsid w:val="0099530C"/>
    <w:rsid w:val="009A0978"/>
    <w:rsid w:val="009A1E12"/>
    <w:rsid w:val="009A7163"/>
    <w:rsid w:val="009B019A"/>
    <w:rsid w:val="009B0988"/>
    <w:rsid w:val="009B1E15"/>
    <w:rsid w:val="009B2807"/>
    <w:rsid w:val="009B2AC9"/>
    <w:rsid w:val="009B402D"/>
    <w:rsid w:val="009B7DD8"/>
    <w:rsid w:val="009C03F4"/>
    <w:rsid w:val="009C1BE7"/>
    <w:rsid w:val="009C337E"/>
    <w:rsid w:val="009C349F"/>
    <w:rsid w:val="009C4C87"/>
    <w:rsid w:val="009C50C6"/>
    <w:rsid w:val="009C6CAF"/>
    <w:rsid w:val="009D0E1C"/>
    <w:rsid w:val="009D18CF"/>
    <w:rsid w:val="009D311B"/>
    <w:rsid w:val="009D40AD"/>
    <w:rsid w:val="009D4435"/>
    <w:rsid w:val="009E03EE"/>
    <w:rsid w:val="009E0FC2"/>
    <w:rsid w:val="009E110E"/>
    <w:rsid w:val="009E1137"/>
    <w:rsid w:val="009E1A2A"/>
    <w:rsid w:val="009E38C2"/>
    <w:rsid w:val="009E520E"/>
    <w:rsid w:val="009E540B"/>
    <w:rsid w:val="009E5C93"/>
    <w:rsid w:val="009E728A"/>
    <w:rsid w:val="009E7D32"/>
    <w:rsid w:val="009F074F"/>
    <w:rsid w:val="009F100D"/>
    <w:rsid w:val="009F2107"/>
    <w:rsid w:val="009F3678"/>
    <w:rsid w:val="009F5072"/>
    <w:rsid w:val="009F5403"/>
    <w:rsid w:val="009F55E3"/>
    <w:rsid w:val="009F6F44"/>
    <w:rsid w:val="009F75CB"/>
    <w:rsid w:val="00A004DC"/>
    <w:rsid w:val="00A0343D"/>
    <w:rsid w:val="00A03639"/>
    <w:rsid w:val="00A04C60"/>
    <w:rsid w:val="00A05383"/>
    <w:rsid w:val="00A05AF7"/>
    <w:rsid w:val="00A05EC5"/>
    <w:rsid w:val="00A06AAA"/>
    <w:rsid w:val="00A072AA"/>
    <w:rsid w:val="00A107AD"/>
    <w:rsid w:val="00A129FF"/>
    <w:rsid w:val="00A152C8"/>
    <w:rsid w:val="00A15C73"/>
    <w:rsid w:val="00A15DA9"/>
    <w:rsid w:val="00A1708B"/>
    <w:rsid w:val="00A21B66"/>
    <w:rsid w:val="00A22817"/>
    <w:rsid w:val="00A236E8"/>
    <w:rsid w:val="00A240AD"/>
    <w:rsid w:val="00A242E2"/>
    <w:rsid w:val="00A267AB"/>
    <w:rsid w:val="00A2683F"/>
    <w:rsid w:val="00A30DB1"/>
    <w:rsid w:val="00A34D93"/>
    <w:rsid w:val="00A35FCE"/>
    <w:rsid w:val="00A37E11"/>
    <w:rsid w:val="00A42839"/>
    <w:rsid w:val="00A438E1"/>
    <w:rsid w:val="00A451E3"/>
    <w:rsid w:val="00A45AD5"/>
    <w:rsid w:val="00A46AE9"/>
    <w:rsid w:val="00A47428"/>
    <w:rsid w:val="00A47B82"/>
    <w:rsid w:val="00A501C9"/>
    <w:rsid w:val="00A51E8E"/>
    <w:rsid w:val="00A549BD"/>
    <w:rsid w:val="00A5668B"/>
    <w:rsid w:val="00A57DF9"/>
    <w:rsid w:val="00A62351"/>
    <w:rsid w:val="00A62C57"/>
    <w:rsid w:val="00A64509"/>
    <w:rsid w:val="00A64DA4"/>
    <w:rsid w:val="00A65D2C"/>
    <w:rsid w:val="00A703DF"/>
    <w:rsid w:val="00A7050D"/>
    <w:rsid w:val="00A72977"/>
    <w:rsid w:val="00A72F92"/>
    <w:rsid w:val="00A7365D"/>
    <w:rsid w:val="00A736A0"/>
    <w:rsid w:val="00A748A8"/>
    <w:rsid w:val="00A75761"/>
    <w:rsid w:val="00A76391"/>
    <w:rsid w:val="00A77A03"/>
    <w:rsid w:val="00A807D0"/>
    <w:rsid w:val="00A82D1B"/>
    <w:rsid w:val="00A82D9D"/>
    <w:rsid w:val="00A8329F"/>
    <w:rsid w:val="00A8549D"/>
    <w:rsid w:val="00A87E78"/>
    <w:rsid w:val="00A91FD7"/>
    <w:rsid w:val="00A923EC"/>
    <w:rsid w:val="00A93BFF"/>
    <w:rsid w:val="00A94FD6"/>
    <w:rsid w:val="00A96032"/>
    <w:rsid w:val="00AA0B7E"/>
    <w:rsid w:val="00AA1F25"/>
    <w:rsid w:val="00AA3703"/>
    <w:rsid w:val="00AA4A7B"/>
    <w:rsid w:val="00AA6CDE"/>
    <w:rsid w:val="00AB0029"/>
    <w:rsid w:val="00AB0C65"/>
    <w:rsid w:val="00AB6034"/>
    <w:rsid w:val="00AB78C2"/>
    <w:rsid w:val="00AC328B"/>
    <w:rsid w:val="00AC366E"/>
    <w:rsid w:val="00AC6654"/>
    <w:rsid w:val="00AC7A8C"/>
    <w:rsid w:val="00AD57E2"/>
    <w:rsid w:val="00AD62C9"/>
    <w:rsid w:val="00AD675D"/>
    <w:rsid w:val="00AD6EFF"/>
    <w:rsid w:val="00AD7382"/>
    <w:rsid w:val="00AE2753"/>
    <w:rsid w:val="00AE3184"/>
    <w:rsid w:val="00AE3298"/>
    <w:rsid w:val="00AE3689"/>
    <w:rsid w:val="00AE3796"/>
    <w:rsid w:val="00AE3A0D"/>
    <w:rsid w:val="00AE438D"/>
    <w:rsid w:val="00AE5CA1"/>
    <w:rsid w:val="00AE6F57"/>
    <w:rsid w:val="00AE74D8"/>
    <w:rsid w:val="00AF17FE"/>
    <w:rsid w:val="00AF1FB6"/>
    <w:rsid w:val="00AF25CC"/>
    <w:rsid w:val="00AF3058"/>
    <w:rsid w:val="00AF40B9"/>
    <w:rsid w:val="00AF49EC"/>
    <w:rsid w:val="00AF5265"/>
    <w:rsid w:val="00AF5EE3"/>
    <w:rsid w:val="00AF63FF"/>
    <w:rsid w:val="00AF65E5"/>
    <w:rsid w:val="00AF6CE4"/>
    <w:rsid w:val="00AF7D8F"/>
    <w:rsid w:val="00B00E5E"/>
    <w:rsid w:val="00B03A44"/>
    <w:rsid w:val="00B04A92"/>
    <w:rsid w:val="00B056E5"/>
    <w:rsid w:val="00B10FE7"/>
    <w:rsid w:val="00B119A0"/>
    <w:rsid w:val="00B11BB6"/>
    <w:rsid w:val="00B12AB7"/>
    <w:rsid w:val="00B139DB"/>
    <w:rsid w:val="00B144A1"/>
    <w:rsid w:val="00B15984"/>
    <w:rsid w:val="00B159C5"/>
    <w:rsid w:val="00B16B20"/>
    <w:rsid w:val="00B1781F"/>
    <w:rsid w:val="00B17A14"/>
    <w:rsid w:val="00B20498"/>
    <w:rsid w:val="00B21996"/>
    <w:rsid w:val="00B21B9F"/>
    <w:rsid w:val="00B21D0B"/>
    <w:rsid w:val="00B220A3"/>
    <w:rsid w:val="00B226C8"/>
    <w:rsid w:val="00B26008"/>
    <w:rsid w:val="00B263E9"/>
    <w:rsid w:val="00B2692B"/>
    <w:rsid w:val="00B30231"/>
    <w:rsid w:val="00B304CA"/>
    <w:rsid w:val="00B30548"/>
    <w:rsid w:val="00B32724"/>
    <w:rsid w:val="00B32FB7"/>
    <w:rsid w:val="00B356B6"/>
    <w:rsid w:val="00B35F30"/>
    <w:rsid w:val="00B36453"/>
    <w:rsid w:val="00B3704F"/>
    <w:rsid w:val="00B37413"/>
    <w:rsid w:val="00B40FC8"/>
    <w:rsid w:val="00B42B9C"/>
    <w:rsid w:val="00B431CE"/>
    <w:rsid w:val="00B43A20"/>
    <w:rsid w:val="00B451B6"/>
    <w:rsid w:val="00B511B5"/>
    <w:rsid w:val="00B52F7E"/>
    <w:rsid w:val="00B545B7"/>
    <w:rsid w:val="00B56388"/>
    <w:rsid w:val="00B614F9"/>
    <w:rsid w:val="00B615A1"/>
    <w:rsid w:val="00B61616"/>
    <w:rsid w:val="00B64DC4"/>
    <w:rsid w:val="00B64DDC"/>
    <w:rsid w:val="00B67766"/>
    <w:rsid w:val="00B72251"/>
    <w:rsid w:val="00B73325"/>
    <w:rsid w:val="00B738F6"/>
    <w:rsid w:val="00B73ED9"/>
    <w:rsid w:val="00B7450D"/>
    <w:rsid w:val="00B75B8C"/>
    <w:rsid w:val="00B76526"/>
    <w:rsid w:val="00B811AD"/>
    <w:rsid w:val="00B8264C"/>
    <w:rsid w:val="00B82B15"/>
    <w:rsid w:val="00B8300F"/>
    <w:rsid w:val="00B837FE"/>
    <w:rsid w:val="00B92DA1"/>
    <w:rsid w:val="00B9429F"/>
    <w:rsid w:val="00B950D4"/>
    <w:rsid w:val="00B964FC"/>
    <w:rsid w:val="00BA06C6"/>
    <w:rsid w:val="00BA17CB"/>
    <w:rsid w:val="00BA1BAE"/>
    <w:rsid w:val="00BA1DBC"/>
    <w:rsid w:val="00BA206E"/>
    <w:rsid w:val="00BA2BDE"/>
    <w:rsid w:val="00BA2F5A"/>
    <w:rsid w:val="00BA34D4"/>
    <w:rsid w:val="00BA4013"/>
    <w:rsid w:val="00BA4836"/>
    <w:rsid w:val="00BA51FC"/>
    <w:rsid w:val="00BA5775"/>
    <w:rsid w:val="00BA6E36"/>
    <w:rsid w:val="00BA715B"/>
    <w:rsid w:val="00BB2464"/>
    <w:rsid w:val="00BB31C5"/>
    <w:rsid w:val="00BB31FB"/>
    <w:rsid w:val="00BB361C"/>
    <w:rsid w:val="00BB439F"/>
    <w:rsid w:val="00BB596B"/>
    <w:rsid w:val="00BB6063"/>
    <w:rsid w:val="00BB6DF6"/>
    <w:rsid w:val="00BB73B2"/>
    <w:rsid w:val="00BB76C2"/>
    <w:rsid w:val="00BC08EA"/>
    <w:rsid w:val="00BC3083"/>
    <w:rsid w:val="00BC41EA"/>
    <w:rsid w:val="00BC428C"/>
    <w:rsid w:val="00BC6771"/>
    <w:rsid w:val="00BC7B39"/>
    <w:rsid w:val="00BD11DE"/>
    <w:rsid w:val="00BD18F1"/>
    <w:rsid w:val="00BD1FEF"/>
    <w:rsid w:val="00BD270C"/>
    <w:rsid w:val="00BD29E0"/>
    <w:rsid w:val="00BD5895"/>
    <w:rsid w:val="00BD6B2F"/>
    <w:rsid w:val="00BE025A"/>
    <w:rsid w:val="00BE0B45"/>
    <w:rsid w:val="00BE2C6D"/>
    <w:rsid w:val="00BE357F"/>
    <w:rsid w:val="00BE3AB6"/>
    <w:rsid w:val="00BE4047"/>
    <w:rsid w:val="00BE4D0E"/>
    <w:rsid w:val="00BE692D"/>
    <w:rsid w:val="00BF2574"/>
    <w:rsid w:val="00BF25B1"/>
    <w:rsid w:val="00BF2667"/>
    <w:rsid w:val="00BF2BFC"/>
    <w:rsid w:val="00BF2F81"/>
    <w:rsid w:val="00BF39BE"/>
    <w:rsid w:val="00BF3A51"/>
    <w:rsid w:val="00BF4615"/>
    <w:rsid w:val="00BF615A"/>
    <w:rsid w:val="00BF64FF"/>
    <w:rsid w:val="00C0394F"/>
    <w:rsid w:val="00C065C3"/>
    <w:rsid w:val="00C101AE"/>
    <w:rsid w:val="00C11346"/>
    <w:rsid w:val="00C11F86"/>
    <w:rsid w:val="00C143E2"/>
    <w:rsid w:val="00C169C0"/>
    <w:rsid w:val="00C170D6"/>
    <w:rsid w:val="00C211FC"/>
    <w:rsid w:val="00C23A4F"/>
    <w:rsid w:val="00C26C8D"/>
    <w:rsid w:val="00C31DD3"/>
    <w:rsid w:val="00C452C6"/>
    <w:rsid w:val="00C46940"/>
    <w:rsid w:val="00C46E3B"/>
    <w:rsid w:val="00C46FBB"/>
    <w:rsid w:val="00C50A10"/>
    <w:rsid w:val="00C54755"/>
    <w:rsid w:val="00C55A27"/>
    <w:rsid w:val="00C569F2"/>
    <w:rsid w:val="00C57605"/>
    <w:rsid w:val="00C64143"/>
    <w:rsid w:val="00C659D7"/>
    <w:rsid w:val="00C65B2C"/>
    <w:rsid w:val="00C71B71"/>
    <w:rsid w:val="00C73E30"/>
    <w:rsid w:val="00C74201"/>
    <w:rsid w:val="00C75108"/>
    <w:rsid w:val="00C75FAF"/>
    <w:rsid w:val="00C765E5"/>
    <w:rsid w:val="00C80811"/>
    <w:rsid w:val="00C8205B"/>
    <w:rsid w:val="00C8316C"/>
    <w:rsid w:val="00C85783"/>
    <w:rsid w:val="00C86CC2"/>
    <w:rsid w:val="00C901B1"/>
    <w:rsid w:val="00C926E8"/>
    <w:rsid w:val="00C92B01"/>
    <w:rsid w:val="00C95212"/>
    <w:rsid w:val="00C955EC"/>
    <w:rsid w:val="00C95683"/>
    <w:rsid w:val="00C96F1B"/>
    <w:rsid w:val="00C96FE7"/>
    <w:rsid w:val="00CA044B"/>
    <w:rsid w:val="00CA12C7"/>
    <w:rsid w:val="00CA1352"/>
    <w:rsid w:val="00CA3638"/>
    <w:rsid w:val="00CA7DDF"/>
    <w:rsid w:val="00CB17BC"/>
    <w:rsid w:val="00CB185C"/>
    <w:rsid w:val="00CB2C49"/>
    <w:rsid w:val="00CB3EA0"/>
    <w:rsid w:val="00CB5C81"/>
    <w:rsid w:val="00CB6B4E"/>
    <w:rsid w:val="00CC0A88"/>
    <w:rsid w:val="00CC19F7"/>
    <w:rsid w:val="00CC1B28"/>
    <w:rsid w:val="00CC4E10"/>
    <w:rsid w:val="00CC5980"/>
    <w:rsid w:val="00CC6016"/>
    <w:rsid w:val="00CC6777"/>
    <w:rsid w:val="00CC6BB6"/>
    <w:rsid w:val="00CC6BBE"/>
    <w:rsid w:val="00CC7829"/>
    <w:rsid w:val="00CD0DAD"/>
    <w:rsid w:val="00CD2E0C"/>
    <w:rsid w:val="00CD3653"/>
    <w:rsid w:val="00CE3753"/>
    <w:rsid w:val="00CE3F41"/>
    <w:rsid w:val="00CE5C98"/>
    <w:rsid w:val="00CF2B4D"/>
    <w:rsid w:val="00CF4288"/>
    <w:rsid w:val="00CF6407"/>
    <w:rsid w:val="00CF6847"/>
    <w:rsid w:val="00D03E74"/>
    <w:rsid w:val="00D04063"/>
    <w:rsid w:val="00D04ECC"/>
    <w:rsid w:val="00D055D6"/>
    <w:rsid w:val="00D1018F"/>
    <w:rsid w:val="00D104C4"/>
    <w:rsid w:val="00D1152F"/>
    <w:rsid w:val="00D1159C"/>
    <w:rsid w:val="00D126B7"/>
    <w:rsid w:val="00D127B3"/>
    <w:rsid w:val="00D149C7"/>
    <w:rsid w:val="00D172A1"/>
    <w:rsid w:val="00D214F7"/>
    <w:rsid w:val="00D21920"/>
    <w:rsid w:val="00D219B5"/>
    <w:rsid w:val="00D24B8C"/>
    <w:rsid w:val="00D269D1"/>
    <w:rsid w:val="00D271D0"/>
    <w:rsid w:val="00D27353"/>
    <w:rsid w:val="00D2766A"/>
    <w:rsid w:val="00D27BDB"/>
    <w:rsid w:val="00D30C55"/>
    <w:rsid w:val="00D312B6"/>
    <w:rsid w:val="00D335C3"/>
    <w:rsid w:val="00D33C9A"/>
    <w:rsid w:val="00D33D88"/>
    <w:rsid w:val="00D33D95"/>
    <w:rsid w:val="00D35253"/>
    <w:rsid w:val="00D376FC"/>
    <w:rsid w:val="00D37BC1"/>
    <w:rsid w:val="00D40845"/>
    <w:rsid w:val="00D41ECD"/>
    <w:rsid w:val="00D44A56"/>
    <w:rsid w:val="00D455E8"/>
    <w:rsid w:val="00D459DF"/>
    <w:rsid w:val="00D46AC2"/>
    <w:rsid w:val="00D475B9"/>
    <w:rsid w:val="00D47930"/>
    <w:rsid w:val="00D50AFC"/>
    <w:rsid w:val="00D569EB"/>
    <w:rsid w:val="00D57F71"/>
    <w:rsid w:val="00D63CDD"/>
    <w:rsid w:val="00D63DA5"/>
    <w:rsid w:val="00D63F14"/>
    <w:rsid w:val="00D64755"/>
    <w:rsid w:val="00D65D16"/>
    <w:rsid w:val="00D6735E"/>
    <w:rsid w:val="00D67416"/>
    <w:rsid w:val="00D67FB0"/>
    <w:rsid w:val="00D7023D"/>
    <w:rsid w:val="00D7079C"/>
    <w:rsid w:val="00D7085D"/>
    <w:rsid w:val="00D711E9"/>
    <w:rsid w:val="00D71373"/>
    <w:rsid w:val="00D7226A"/>
    <w:rsid w:val="00D7306E"/>
    <w:rsid w:val="00D7442E"/>
    <w:rsid w:val="00D76360"/>
    <w:rsid w:val="00D764EB"/>
    <w:rsid w:val="00D77C14"/>
    <w:rsid w:val="00D8114D"/>
    <w:rsid w:val="00D8476F"/>
    <w:rsid w:val="00D8684F"/>
    <w:rsid w:val="00D86F74"/>
    <w:rsid w:val="00D87533"/>
    <w:rsid w:val="00D90505"/>
    <w:rsid w:val="00D92F22"/>
    <w:rsid w:val="00D946F7"/>
    <w:rsid w:val="00D95B56"/>
    <w:rsid w:val="00DA291E"/>
    <w:rsid w:val="00DA3067"/>
    <w:rsid w:val="00DA4B6F"/>
    <w:rsid w:val="00DA6949"/>
    <w:rsid w:val="00DB0E64"/>
    <w:rsid w:val="00DB13A7"/>
    <w:rsid w:val="00DB1C32"/>
    <w:rsid w:val="00DB2AD6"/>
    <w:rsid w:val="00DB7138"/>
    <w:rsid w:val="00DC022D"/>
    <w:rsid w:val="00DC0DD4"/>
    <w:rsid w:val="00DC2376"/>
    <w:rsid w:val="00DC23A5"/>
    <w:rsid w:val="00DC26A3"/>
    <w:rsid w:val="00DC5019"/>
    <w:rsid w:val="00DC6493"/>
    <w:rsid w:val="00DC6AE6"/>
    <w:rsid w:val="00DC6BB7"/>
    <w:rsid w:val="00DC76CA"/>
    <w:rsid w:val="00DC7E53"/>
    <w:rsid w:val="00DD1910"/>
    <w:rsid w:val="00DD40EB"/>
    <w:rsid w:val="00DD4F36"/>
    <w:rsid w:val="00DD6241"/>
    <w:rsid w:val="00DE2565"/>
    <w:rsid w:val="00DE2568"/>
    <w:rsid w:val="00DE2EA9"/>
    <w:rsid w:val="00DE3CBF"/>
    <w:rsid w:val="00DE4ACB"/>
    <w:rsid w:val="00DE5157"/>
    <w:rsid w:val="00DE5B2B"/>
    <w:rsid w:val="00DE60F9"/>
    <w:rsid w:val="00DE6584"/>
    <w:rsid w:val="00DE72F6"/>
    <w:rsid w:val="00DF0549"/>
    <w:rsid w:val="00DF1DFE"/>
    <w:rsid w:val="00DF2136"/>
    <w:rsid w:val="00DF3707"/>
    <w:rsid w:val="00DF4F0B"/>
    <w:rsid w:val="00DF54E2"/>
    <w:rsid w:val="00DF67EB"/>
    <w:rsid w:val="00DF7AA6"/>
    <w:rsid w:val="00E00D93"/>
    <w:rsid w:val="00E02608"/>
    <w:rsid w:val="00E02749"/>
    <w:rsid w:val="00E11672"/>
    <w:rsid w:val="00E1314C"/>
    <w:rsid w:val="00E1322D"/>
    <w:rsid w:val="00E1638D"/>
    <w:rsid w:val="00E1644B"/>
    <w:rsid w:val="00E1694C"/>
    <w:rsid w:val="00E16FDB"/>
    <w:rsid w:val="00E240F5"/>
    <w:rsid w:val="00E31B72"/>
    <w:rsid w:val="00E3247B"/>
    <w:rsid w:val="00E32672"/>
    <w:rsid w:val="00E33404"/>
    <w:rsid w:val="00E37D62"/>
    <w:rsid w:val="00E4211E"/>
    <w:rsid w:val="00E42A69"/>
    <w:rsid w:val="00E44048"/>
    <w:rsid w:val="00E453AB"/>
    <w:rsid w:val="00E474CE"/>
    <w:rsid w:val="00E50887"/>
    <w:rsid w:val="00E515CC"/>
    <w:rsid w:val="00E518F8"/>
    <w:rsid w:val="00E56CF8"/>
    <w:rsid w:val="00E5C199"/>
    <w:rsid w:val="00E601B7"/>
    <w:rsid w:val="00E62157"/>
    <w:rsid w:val="00E63D9E"/>
    <w:rsid w:val="00E647E0"/>
    <w:rsid w:val="00E7094F"/>
    <w:rsid w:val="00E73008"/>
    <w:rsid w:val="00E73BE0"/>
    <w:rsid w:val="00E7432D"/>
    <w:rsid w:val="00E75E61"/>
    <w:rsid w:val="00E7791D"/>
    <w:rsid w:val="00E814D0"/>
    <w:rsid w:val="00E81806"/>
    <w:rsid w:val="00E81B05"/>
    <w:rsid w:val="00E83CC1"/>
    <w:rsid w:val="00E84707"/>
    <w:rsid w:val="00E861F4"/>
    <w:rsid w:val="00E86721"/>
    <w:rsid w:val="00E867B2"/>
    <w:rsid w:val="00E86F90"/>
    <w:rsid w:val="00E8794E"/>
    <w:rsid w:val="00E915A6"/>
    <w:rsid w:val="00E919F2"/>
    <w:rsid w:val="00E92EB8"/>
    <w:rsid w:val="00EA0317"/>
    <w:rsid w:val="00EA421C"/>
    <w:rsid w:val="00EA4574"/>
    <w:rsid w:val="00EA5D94"/>
    <w:rsid w:val="00EA605F"/>
    <w:rsid w:val="00EA6A7B"/>
    <w:rsid w:val="00EA7D9D"/>
    <w:rsid w:val="00EB337C"/>
    <w:rsid w:val="00EB5F8A"/>
    <w:rsid w:val="00EB7BC3"/>
    <w:rsid w:val="00EC03BE"/>
    <w:rsid w:val="00EC0781"/>
    <w:rsid w:val="00EC10EA"/>
    <w:rsid w:val="00EC2B69"/>
    <w:rsid w:val="00EC57D6"/>
    <w:rsid w:val="00EC7394"/>
    <w:rsid w:val="00ED158E"/>
    <w:rsid w:val="00ED4168"/>
    <w:rsid w:val="00ED52DE"/>
    <w:rsid w:val="00ED5889"/>
    <w:rsid w:val="00ED5936"/>
    <w:rsid w:val="00EE2EA8"/>
    <w:rsid w:val="00EE4080"/>
    <w:rsid w:val="00EE4AF3"/>
    <w:rsid w:val="00EE4CF6"/>
    <w:rsid w:val="00EE55C8"/>
    <w:rsid w:val="00EE601C"/>
    <w:rsid w:val="00EE6669"/>
    <w:rsid w:val="00EE6D25"/>
    <w:rsid w:val="00EE6E3E"/>
    <w:rsid w:val="00EE743C"/>
    <w:rsid w:val="00EE7E6E"/>
    <w:rsid w:val="00EF1EC5"/>
    <w:rsid w:val="00EF1F6B"/>
    <w:rsid w:val="00EF299D"/>
    <w:rsid w:val="00EF3FD6"/>
    <w:rsid w:val="00EF45C5"/>
    <w:rsid w:val="00EF5D58"/>
    <w:rsid w:val="00EF5E3D"/>
    <w:rsid w:val="00F04564"/>
    <w:rsid w:val="00F049D7"/>
    <w:rsid w:val="00F04E5D"/>
    <w:rsid w:val="00F05302"/>
    <w:rsid w:val="00F06812"/>
    <w:rsid w:val="00F071DA"/>
    <w:rsid w:val="00F11469"/>
    <w:rsid w:val="00F115B9"/>
    <w:rsid w:val="00F11B23"/>
    <w:rsid w:val="00F1207F"/>
    <w:rsid w:val="00F12BD0"/>
    <w:rsid w:val="00F139DF"/>
    <w:rsid w:val="00F14520"/>
    <w:rsid w:val="00F15812"/>
    <w:rsid w:val="00F160E5"/>
    <w:rsid w:val="00F212CA"/>
    <w:rsid w:val="00F21549"/>
    <w:rsid w:val="00F21B91"/>
    <w:rsid w:val="00F22124"/>
    <w:rsid w:val="00F24029"/>
    <w:rsid w:val="00F24273"/>
    <w:rsid w:val="00F25982"/>
    <w:rsid w:val="00F268ED"/>
    <w:rsid w:val="00F304EF"/>
    <w:rsid w:val="00F31CA1"/>
    <w:rsid w:val="00F32C57"/>
    <w:rsid w:val="00F3463D"/>
    <w:rsid w:val="00F34B1F"/>
    <w:rsid w:val="00F35718"/>
    <w:rsid w:val="00F3686F"/>
    <w:rsid w:val="00F409C1"/>
    <w:rsid w:val="00F41187"/>
    <w:rsid w:val="00F41E1A"/>
    <w:rsid w:val="00F4227D"/>
    <w:rsid w:val="00F43D0E"/>
    <w:rsid w:val="00F43F6C"/>
    <w:rsid w:val="00F441D8"/>
    <w:rsid w:val="00F45E68"/>
    <w:rsid w:val="00F47B15"/>
    <w:rsid w:val="00F545EF"/>
    <w:rsid w:val="00F549BE"/>
    <w:rsid w:val="00F55E33"/>
    <w:rsid w:val="00F568B5"/>
    <w:rsid w:val="00F60147"/>
    <w:rsid w:val="00F61DD6"/>
    <w:rsid w:val="00F62021"/>
    <w:rsid w:val="00F62BE0"/>
    <w:rsid w:val="00F6429B"/>
    <w:rsid w:val="00F65156"/>
    <w:rsid w:val="00F66E1B"/>
    <w:rsid w:val="00F66FE5"/>
    <w:rsid w:val="00F6727B"/>
    <w:rsid w:val="00F70A74"/>
    <w:rsid w:val="00F7118E"/>
    <w:rsid w:val="00F72588"/>
    <w:rsid w:val="00F7445D"/>
    <w:rsid w:val="00F7449C"/>
    <w:rsid w:val="00F7480E"/>
    <w:rsid w:val="00F74FCA"/>
    <w:rsid w:val="00F75751"/>
    <w:rsid w:val="00F7597F"/>
    <w:rsid w:val="00F759C1"/>
    <w:rsid w:val="00F823C8"/>
    <w:rsid w:val="00F823D9"/>
    <w:rsid w:val="00F8246C"/>
    <w:rsid w:val="00F827BF"/>
    <w:rsid w:val="00F8294E"/>
    <w:rsid w:val="00F8430A"/>
    <w:rsid w:val="00F91FE1"/>
    <w:rsid w:val="00F930F6"/>
    <w:rsid w:val="00F93FC7"/>
    <w:rsid w:val="00F948E3"/>
    <w:rsid w:val="00F96008"/>
    <w:rsid w:val="00FA0EB8"/>
    <w:rsid w:val="00FA4014"/>
    <w:rsid w:val="00FA45E3"/>
    <w:rsid w:val="00FA4C4B"/>
    <w:rsid w:val="00FA7397"/>
    <w:rsid w:val="00FA7CF2"/>
    <w:rsid w:val="00FB013D"/>
    <w:rsid w:val="00FB05D2"/>
    <w:rsid w:val="00FB0717"/>
    <w:rsid w:val="00FB0CF0"/>
    <w:rsid w:val="00FB24ED"/>
    <w:rsid w:val="00FB2DCD"/>
    <w:rsid w:val="00FB3741"/>
    <w:rsid w:val="00FB51EC"/>
    <w:rsid w:val="00FB5533"/>
    <w:rsid w:val="00FB6F03"/>
    <w:rsid w:val="00FC12D6"/>
    <w:rsid w:val="00FC2954"/>
    <w:rsid w:val="00FC43B1"/>
    <w:rsid w:val="00FC4CDB"/>
    <w:rsid w:val="00FC4E13"/>
    <w:rsid w:val="00FC639A"/>
    <w:rsid w:val="00FC7E76"/>
    <w:rsid w:val="00FD01CA"/>
    <w:rsid w:val="00FD1641"/>
    <w:rsid w:val="00FD2377"/>
    <w:rsid w:val="00FD3751"/>
    <w:rsid w:val="00FD449C"/>
    <w:rsid w:val="00FD51D8"/>
    <w:rsid w:val="00FD6B74"/>
    <w:rsid w:val="00FD7148"/>
    <w:rsid w:val="00FE12B1"/>
    <w:rsid w:val="00FE346B"/>
    <w:rsid w:val="00FE370F"/>
    <w:rsid w:val="00FE40AE"/>
    <w:rsid w:val="00FE4309"/>
    <w:rsid w:val="00FE625D"/>
    <w:rsid w:val="00FE7254"/>
    <w:rsid w:val="00FE7B51"/>
    <w:rsid w:val="00FF084D"/>
    <w:rsid w:val="00FF187C"/>
    <w:rsid w:val="00FF3FB0"/>
    <w:rsid w:val="00FF4415"/>
    <w:rsid w:val="00FF5117"/>
    <w:rsid w:val="00FF5CF4"/>
    <w:rsid w:val="00FF7032"/>
    <w:rsid w:val="014C47DC"/>
    <w:rsid w:val="01534D3C"/>
    <w:rsid w:val="0155C0AB"/>
    <w:rsid w:val="0187B876"/>
    <w:rsid w:val="01AD4351"/>
    <w:rsid w:val="021143CB"/>
    <w:rsid w:val="024400D5"/>
    <w:rsid w:val="0267C237"/>
    <w:rsid w:val="02D89DBB"/>
    <w:rsid w:val="03136EFE"/>
    <w:rsid w:val="0320F94B"/>
    <w:rsid w:val="034E887A"/>
    <w:rsid w:val="035D91B3"/>
    <w:rsid w:val="036F2097"/>
    <w:rsid w:val="03839425"/>
    <w:rsid w:val="0390FEDA"/>
    <w:rsid w:val="039F1891"/>
    <w:rsid w:val="03E5D857"/>
    <w:rsid w:val="0412A4F0"/>
    <w:rsid w:val="045E27B8"/>
    <w:rsid w:val="045F5CD5"/>
    <w:rsid w:val="048B5DC3"/>
    <w:rsid w:val="0494C3EF"/>
    <w:rsid w:val="05175898"/>
    <w:rsid w:val="054345B7"/>
    <w:rsid w:val="05B7B659"/>
    <w:rsid w:val="05EF8351"/>
    <w:rsid w:val="06A4B099"/>
    <w:rsid w:val="06B00268"/>
    <w:rsid w:val="0717B433"/>
    <w:rsid w:val="075DBC71"/>
    <w:rsid w:val="0774E0FD"/>
    <w:rsid w:val="077FF758"/>
    <w:rsid w:val="07AF697F"/>
    <w:rsid w:val="0827B02D"/>
    <w:rsid w:val="083B1613"/>
    <w:rsid w:val="087353CD"/>
    <w:rsid w:val="08E96C4B"/>
    <w:rsid w:val="0932CDF8"/>
    <w:rsid w:val="09382ACD"/>
    <w:rsid w:val="09A99CBC"/>
    <w:rsid w:val="09F8502C"/>
    <w:rsid w:val="09F95049"/>
    <w:rsid w:val="0A33835E"/>
    <w:rsid w:val="0A71ADFD"/>
    <w:rsid w:val="0B1C001A"/>
    <w:rsid w:val="0B23654D"/>
    <w:rsid w:val="0B247AA4"/>
    <w:rsid w:val="0C2FAB6C"/>
    <w:rsid w:val="0C85A39C"/>
    <w:rsid w:val="0C98FAAE"/>
    <w:rsid w:val="0CA537A1"/>
    <w:rsid w:val="0CCFFB6C"/>
    <w:rsid w:val="0CE56DA0"/>
    <w:rsid w:val="0CEAD43F"/>
    <w:rsid w:val="0D8411D6"/>
    <w:rsid w:val="0D864ED5"/>
    <w:rsid w:val="0DC2FB31"/>
    <w:rsid w:val="0E127BB6"/>
    <w:rsid w:val="0E85F294"/>
    <w:rsid w:val="0ECFDEE7"/>
    <w:rsid w:val="0F3D6701"/>
    <w:rsid w:val="0F5CEF5D"/>
    <w:rsid w:val="0F87AC93"/>
    <w:rsid w:val="0F94728E"/>
    <w:rsid w:val="0FAE4C17"/>
    <w:rsid w:val="0FEE671F"/>
    <w:rsid w:val="1009F9BD"/>
    <w:rsid w:val="1077D634"/>
    <w:rsid w:val="11244F7D"/>
    <w:rsid w:val="1138D26F"/>
    <w:rsid w:val="114CA670"/>
    <w:rsid w:val="11C55B31"/>
    <w:rsid w:val="11DEC3D1"/>
    <w:rsid w:val="12031E4D"/>
    <w:rsid w:val="1220B5A5"/>
    <w:rsid w:val="1253CAA3"/>
    <w:rsid w:val="129C1FBB"/>
    <w:rsid w:val="12B5F108"/>
    <w:rsid w:val="13562B4C"/>
    <w:rsid w:val="135D3E1F"/>
    <w:rsid w:val="139BD1AD"/>
    <w:rsid w:val="1437195C"/>
    <w:rsid w:val="14A37D9B"/>
    <w:rsid w:val="14B3464E"/>
    <w:rsid w:val="14D773A8"/>
    <w:rsid w:val="1523FBDA"/>
    <w:rsid w:val="153ECE96"/>
    <w:rsid w:val="15433FAE"/>
    <w:rsid w:val="1589B4DD"/>
    <w:rsid w:val="158AEEF7"/>
    <w:rsid w:val="161A47A2"/>
    <w:rsid w:val="163C67F7"/>
    <w:rsid w:val="16D7EF1A"/>
    <w:rsid w:val="17F1868E"/>
    <w:rsid w:val="1812573C"/>
    <w:rsid w:val="182DE195"/>
    <w:rsid w:val="183F52CD"/>
    <w:rsid w:val="1840577D"/>
    <w:rsid w:val="18587429"/>
    <w:rsid w:val="186FEBB1"/>
    <w:rsid w:val="1874C171"/>
    <w:rsid w:val="187B35D7"/>
    <w:rsid w:val="18C88C1E"/>
    <w:rsid w:val="194CE22C"/>
    <w:rsid w:val="1990502E"/>
    <w:rsid w:val="19EB3A55"/>
    <w:rsid w:val="19EC7DC6"/>
    <w:rsid w:val="1A3719C3"/>
    <w:rsid w:val="1A53A3C9"/>
    <w:rsid w:val="1A6010B3"/>
    <w:rsid w:val="1B3BCBF9"/>
    <w:rsid w:val="1B3D1393"/>
    <w:rsid w:val="1B95EB0C"/>
    <w:rsid w:val="1BECC922"/>
    <w:rsid w:val="1C56938A"/>
    <w:rsid w:val="1C5F85C8"/>
    <w:rsid w:val="1CECA2FD"/>
    <w:rsid w:val="1D25AB95"/>
    <w:rsid w:val="1D5EE967"/>
    <w:rsid w:val="1D7ED551"/>
    <w:rsid w:val="1DC88E04"/>
    <w:rsid w:val="1DDC9E2C"/>
    <w:rsid w:val="1E3FCD87"/>
    <w:rsid w:val="1E4FF684"/>
    <w:rsid w:val="1E667940"/>
    <w:rsid w:val="1E66EB87"/>
    <w:rsid w:val="1E6F3664"/>
    <w:rsid w:val="1E8B1377"/>
    <w:rsid w:val="1E956574"/>
    <w:rsid w:val="1EC25152"/>
    <w:rsid w:val="1F7749D5"/>
    <w:rsid w:val="1F7D86C2"/>
    <w:rsid w:val="1F8EE846"/>
    <w:rsid w:val="1FA238B2"/>
    <w:rsid w:val="1FA42420"/>
    <w:rsid w:val="1FB370FD"/>
    <w:rsid w:val="1FE35C39"/>
    <w:rsid w:val="1FE46053"/>
    <w:rsid w:val="1FE7ED41"/>
    <w:rsid w:val="2006E5EA"/>
    <w:rsid w:val="2007DF95"/>
    <w:rsid w:val="203BF263"/>
    <w:rsid w:val="20A431A1"/>
    <w:rsid w:val="20AF9AE2"/>
    <w:rsid w:val="20B47C81"/>
    <w:rsid w:val="21CD518E"/>
    <w:rsid w:val="21D8B721"/>
    <w:rsid w:val="21E98C6C"/>
    <w:rsid w:val="21F19F53"/>
    <w:rsid w:val="21FB0EE8"/>
    <w:rsid w:val="22091926"/>
    <w:rsid w:val="2247227F"/>
    <w:rsid w:val="2262D48A"/>
    <w:rsid w:val="226B1455"/>
    <w:rsid w:val="22BB3B20"/>
    <w:rsid w:val="22BD1B87"/>
    <w:rsid w:val="2317EB02"/>
    <w:rsid w:val="23A8E15E"/>
    <w:rsid w:val="23E46908"/>
    <w:rsid w:val="242C2286"/>
    <w:rsid w:val="244A37A2"/>
    <w:rsid w:val="246EF5F3"/>
    <w:rsid w:val="2475AC53"/>
    <w:rsid w:val="24B6CD00"/>
    <w:rsid w:val="25003328"/>
    <w:rsid w:val="258879BE"/>
    <w:rsid w:val="25CCE6B1"/>
    <w:rsid w:val="25DE27BD"/>
    <w:rsid w:val="25ECC846"/>
    <w:rsid w:val="262B6D5E"/>
    <w:rsid w:val="2632CB7A"/>
    <w:rsid w:val="2657E6C3"/>
    <w:rsid w:val="2665753F"/>
    <w:rsid w:val="266E111F"/>
    <w:rsid w:val="2674ACAC"/>
    <w:rsid w:val="26808038"/>
    <w:rsid w:val="269637BF"/>
    <w:rsid w:val="26BF19E0"/>
    <w:rsid w:val="26BFD4C3"/>
    <w:rsid w:val="26EA7E12"/>
    <w:rsid w:val="276494DB"/>
    <w:rsid w:val="27B64F1A"/>
    <w:rsid w:val="28291DE8"/>
    <w:rsid w:val="288E3CDF"/>
    <w:rsid w:val="2893F7BE"/>
    <w:rsid w:val="28ED9752"/>
    <w:rsid w:val="2948201C"/>
    <w:rsid w:val="29602183"/>
    <w:rsid w:val="29B5985D"/>
    <w:rsid w:val="29F0324A"/>
    <w:rsid w:val="2A10956F"/>
    <w:rsid w:val="2A7E6CA5"/>
    <w:rsid w:val="2ADEEA3C"/>
    <w:rsid w:val="2BB6262B"/>
    <w:rsid w:val="2BD1F683"/>
    <w:rsid w:val="2BF3B001"/>
    <w:rsid w:val="2C045120"/>
    <w:rsid w:val="2C89DFB1"/>
    <w:rsid w:val="2C914A77"/>
    <w:rsid w:val="2CBA2D16"/>
    <w:rsid w:val="2CE1AD55"/>
    <w:rsid w:val="2D02A335"/>
    <w:rsid w:val="2D04EE00"/>
    <w:rsid w:val="2D34D048"/>
    <w:rsid w:val="2D6C1016"/>
    <w:rsid w:val="2D6D5BF2"/>
    <w:rsid w:val="2E78564B"/>
    <w:rsid w:val="2E99074E"/>
    <w:rsid w:val="2EDD5153"/>
    <w:rsid w:val="2F9FB7C9"/>
    <w:rsid w:val="2FB1F4BF"/>
    <w:rsid w:val="2FC81E96"/>
    <w:rsid w:val="302CF70A"/>
    <w:rsid w:val="306299F1"/>
    <w:rsid w:val="30633518"/>
    <w:rsid w:val="312594C6"/>
    <w:rsid w:val="314C70EB"/>
    <w:rsid w:val="316DABEB"/>
    <w:rsid w:val="323F8139"/>
    <w:rsid w:val="3250F72D"/>
    <w:rsid w:val="3268AE5D"/>
    <w:rsid w:val="3287CCEA"/>
    <w:rsid w:val="3289472D"/>
    <w:rsid w:val="32F337B8"/>
    <w:rsid w:val="32F49B7D"/>
    <w:rsid w:val="3326D3B4"/>
    <w:rsid w:val="3368F07E"/>
    <w:rsid w:val="33A2079A"/>
    <w:rsid w:val="34167D69"/>
    <w:rsid w:val="345387B1"/>
    <w:rsid w:val="34E87A6F"/>
    <w:rsid w:val="356D3B37"/>
    <w:rsid w:val="357959B3"/>
    <w:rsid w:val="357D5926"/>
    <w:rsid w:val="359F15E0"/>
    <w:rsid w:val="35A44704"/>
    <w:rsid w:val="364E9B87"/>
    <w:rsid w:val="36AF4580"/>
    <w:rsid w:val="373BB08A"/>
    <w:rsid w:val="376D2557"/>
    <w:rsid w:val="37BADF4D"/>
    <w:rsid w:val="37BF91CF"/>
    <w:rsid w:val="38051D85"/>
    <w:rsid w:val="38142E31"/>
    <w:rsid w:val="38A78B36"/>
    <w:rsid w:val="390769B0"/>
    <w:rsid w:val="3922BE47"/>
    <w:rsid w:val="396D10E1"/>
    <w:rsid w:val="39A57737"/>
    <w:rsid w:val="39B3CB7B"/>
    <w:rsid w:val="39D0784F"/>
    <w:rsid w:val="39E48952"/>
    <w:rsid w:val="39ED89EA"/>
    <w:rsid w:val="3A0636CF"/>
    <w:rsid w:val="3A72225C"/>
    <w:rsid w:val="3A786E4A"/>
    <w:rsid w:val="3A95435E"/>
    <w:rsid w:val="3A9F5FF1"/>
    <w:rsid w:val="3B22198F"/>
    <w:rsid w:val="3B4DCA80"/>
    <w:rsid w:val="3B5BEC7D"/>
    <w:rsid w:val="3BB8CE85"/>
    <w:rsid w:val="3C4BEF09"/>
    <w:rsid w:val="3C722D94"/>
    <w:rsid w:val="3C8CC5B2"/>
    <w:rsid w:val="3C9C5292"/>
    <w:rsid w:val="3D6A1A40"/>
    <w:rsid w:val="3D739859"/>
    <w:rsid w:val="3DAA0230"/>
    <w:rsid w:val="3E337AB0"/>
    <w:rsid w:val="3E496B33"/>
    <w:rsid w:val="3E496EE6"/>
    <w:rsid w:val="3E75F6D3"/>
    <w:rsid w:val="3EB0FD96"/>
    <w:rsid w:val="3ED8F5AE"/>
    <w:rsid w:val="3EF8B526"/>
    <w:rsid w:val="3EFB2884"/>
    <w:rsid w:val="3F3D3C4F"/>
    <w:rsid w:val="3F54B0D1"/>
    <w:rsid w:val="3F70BDD9"/>
    <w:rsid w:val="3F9CC5C7"/>
    <w:rsid w:val="3FF3016E"/>
    <w:rsid w:val="407237D2"/>
    <w:rsid w:val="411F72FE"/>
    <w:rsid w:val="411F74E2"/>
    <w:rsid w:val="41984BC5"/>
    <w:rsid w:val="41A76E1D"/>
    <w:rsid w:val="42B1F9E4"/>
    <w:rsid w:val="42B3A112"/>
    <w:rsid w:val="42DD12C5"/>
    <w:rsid w:val="42F9848C"/>
    <w:rsid w:val="42F98632"/>
    <w:rsid w:val="4306EBD3"/>
    <w:rsid w:val="44068CC1"/>
    <w:rsid w:val="4419D94E"/>
    <w:rsid w:val="4477F438"/>
    <w:rsid w:val="4482A7C8"/>
    <w:rsid w:val="4498CA83"/>
    <w:rsid w:val="45A73979"/>
    <w:rsid w:val="4602EB46"/>
    <w:rsid w:val="469FCAB4"/>
    <w:rsid w:val="46B31B37"/>
    <w:rsid w:val="4727F214"/>
    <w:rsid w:val="477333E1"/>
    <w:rsid w:val="4810DF10"/>
    <w:rsid w:val="481F72C6"/>
    <w:rsid w:val="48FD4927"/>
    <w:rsid w:val="48FFDBC6"/>
    <w:rsid w:val="498D6FCE"/>
    <w:rsid w:val="49B7A509"/>
    <w:rsid w:val="49D2963F"/>
    <w:rsid w:val="49D4A14C"/>
    <w:rsid w:val="49E55C87"/>
    <w:rsid w:val="49F83CA4"/>
    <w:rsid w:val="4A828F19"/>
    <w:rsid w:val="4A954DF1"/>
    <w:rsid w:val="4AADAF08"/>
    <w:rsid w:val="4B132561"/>
    <w:rsid w:val="4B7CDE3D"/>
    <w:rsid w:val="4BD44F24"/>
    <w:rsid w:val="4C01D79B"/>
    <w:rsid w:val="4CACE398"/>
    <w:rsid w:val="4CCDCC5F"/>
    <w:rsid w:val="4CFCE835"/>
    <w:rsid w:val="4D07E473"/>
    <w:rsid w:val="4D51B11D"/>
    <w:rsid w:val="4DBFDC50"/>
    <w:rsid w:val="4DC4EAE7"/>
    <w:rsid w:val="4E0AF32D"/>
    <w:rsid w:val="4E1C3637"/>
    <w:rsid w:val="4E2FD698"/>
    <w:rsid w:val="4E65A174"/>
    <w:rsid w:val="4E759FA6"/>
    <w:rsid w:val="4EA37C92"/>
    <w:rsid w:val="4EB3336C"/>
    <w:rsid w:val="4EB6BA3F"/>
    <w:rsid w:val="4F8D95A5"/>
    <w:rsid w:val="4FFA63B5"/>
    <w:rsid w:val="50355282"/>
    <w:rsid w:val="50DA957A"/>
    <w:rsid w:val="511BAA35"/>
    <w:rsid w:val="512B9E57"/>
    <w:rsid w:val="513F19C9"/>
    <w:rsid w:val="526C0B5F"/>
    <w:rsid w:val="526C32E2"/>
    <w:rsid w:val="52829D30"/>
    <w:rsid w:val="528F8512"/>
    <w:rsid w:val="532060EE"/>
    <w:rsid w:val="53A16844"/>
    <w:rsid w:val="53CA7002"/>
    <w:rsid w:val="54085358"/>
    <w:rsid w:val="542A3116"/>
    <w:rsid w:val="542D5137"/>
    <w:rsid w:val="543516AF"/>
    <w:rsid w:val="544F233D"/>
    <w:rsid w:val="546E4940"/>
    <w:rsid w:val="54816540"/>
    <w:rsid w:val="54EB5FFB"/>
    <w:rsid w:val="555CAF3F"/>
    <w:rsid w:val="55D651ED"/>
    <w:rsid w:val="561C26F1"/>
    <w:rsid w:val="56237F24"/>
    <w:rsid w:val="56627A9D"/>
    <w:rsid w:val="566D5039"/>
    <w:rsid w:val="56892A44"/>
    <w:rsid w:val="5697635E"/>
    <w:rsid w:val="56B7C79C"/>
    <w:rsid w:val="56DB2402"/>
    <w:rsid w:val="571BE96C"/>
    <w:rsid w:val="5737357B"/>
    <w:rsid w:val="57D02F9E"/>
    <w:rsid w:val="57EE6AE9"/>
    <w:rsid w:val="580E11CB"/>
    <w:rsid w:val="5823843A"/>
    <w:rsid w:val="584DA038"/>
    <w:rsid w:val="5852157B"/>
    <w:rsid w:val="58FA158C"/>
    <w:rsid w:val="58FFFE46"/>
    <w:rsid w:val="591CAEE0"/>
    <w:rsid w:val="5924E1CA"/>
    <w:rsid w:val="592BA133"/>
    <w:rsid w:val="59807492"/>
    <w:rsid w:val="59DA5C6E"/>
    <w:rsid w:val="59F12B4E"/>
    <w:rsid w:val="5A6F1D34"/>
    <w:rsid w:val="5ABEBFE2"/>
    <w:rsid w:val="5AC3467A"/>
    <w:rsid w:val="5B288E07"/>
    <w:rsid w:val="5B538879"/>
    <w:rsid w:val="5BAB544A"/>
    <w:rsid w:val="5BD450A5"/>
    <w:rsid w:val="5BEE6921"/>
    <w:rsid w:val="5BF01B30"/>
    <w:rsid w:val="5C29DE5A"/>
    <w:rsid w:val="5C34BC6B"/>
    <w:rsid w:val="5C5EBC5D"/>
    <w:rsid w:val="5C65D3B5"/>
    <w:rsid w:val="5C82FCDC"/>
    <w:rsid w:val="5CC22918"/>
    <w:rsid w:val="5CCF93CC"/>
    <w:rsid w:val="5D407D35"/>
    <w:rsid w:val="5D49DFF9"/>
    <w:rsid w:val="5D82AE8F"/>
    <w:rsid w:val="5DE23DCD"/>
    <w:rsid w:val="5DF531A2"/>
    <w:rsid w:val="5E9E120A"/>
    <w:rsid w:val="5F125BE8"/>
    <w:rsid w:val="5F28CCDF"/>
    <w:rsid w:val="5F854332"/>
    <w:rsid w:val="5FAAACCA"/>
    <w:rsid w:val="600C1C4A"/>
    <w:rsid w:val="60224628"/>
    <w:rsid w:val="604A224D"/>
    <w:rsid w:val="60736C11"/>
    <w:rsid w:val="607B8D6D"/>
    <w:rsid w:val="609FE266"/>
    <w:rsid w:val="60BC6091"/>
    <w:rsid w:val="60C09C3E"/>
    <w:rsid w:val="60F16231"/>
    <w:rsid w:val="611109A1"/>
    <w:rsid w:val="6144590C"/>
    <w:rsid w:val="615FAE81"/>
    <w:rsid w:val="61D0A077"/>
    <w:rsid w:val="61F5D5BA"/>
    <w:rsid w:val="6245D0F5"/>
    <w:rsid w:val="626EC3FD"/>
    <w:rsid w:val="62910FAD"/>
    <w:rsid w:val="62A65D5B"/>
    <w:rsid w:val="62C72026"/>
    <w:rsid w:val="62D92DA6"/>
    <w:rsid w:val="631A797F"/>
    <w:rsid w:val="632D3AC1"/>
    <w:rsid w:val="636E840C"/>
    <w:rsid w:val="63B26077"/>
    <w:rsid w:val="63D1D961"/>
    <w:rsid w:val="63D34C22"/>
    <w:rsid w:val="6459284E"/>
    <w:rsid w:val="64AB1877"/>
    <w:rsid w:val="64B686FD"/>
    <w:rsid w:val="651FFC22"/>
    <w:rsid w:val="663AA5C9"/>
    <w:rsid w:val="66B821BB"/>
    <w:rsid w:val="66E8CFC8"/>
    <w:rsid w:val="671D19AE"/>
    <w:rsid w:val="677BF0D9"/>
    <w:rsid w:val="67C3AEB2"/>
    <w:rsid w:val="680882C0"/>
    <w:rsid w:val="68679EEF"/>
    <w:rsid w:val="68915F31"/>
    <w:rsid w:val="68EE4F8D"/>
    <w:rsid w:val="68FC1CE2"/>
    <w:rsid w:val="69852224"/>
    <w:rsid w:val="6985F4BA"/>
    <w:rsid w:val="698C5782"/>
    <w:rsid w:val="69C0EB16"/>
    <w:rsid w:val="69C76206"/>
    <w:rsid w:val="6A08D3B1"/>
    <w:rsid w:val="6A2A66D6"/>
    <w:rsid w:val="6A2ACB42"/>
    <w:rsid w:val="6A3A6C8D"/>
    <w:rsid w:val="6A6A88CE"/>
    <w:rsid w:val="6AB3919B"/>
    <w:rsid w:val="6B2EC127"/>
    <w:rsid w:val="6B41F19E"/>
    <w:rsid w:val="6B9C1526"/>
    <w:rsid w:val="6BD0989C"/>
    <w:rsid w:val="6C0CC7F2"/>
    <w:rsid w:val="6C5C0FA7"/>
    <w:rsid w:val="6C8B621E"/>
    <w:rsid w:val="6CB0372C"/>
    <w:rsid w:val="6CBBFE30"/>
    <w:rsid w:val="6CC77395"/>
    <w:rsid w:val="6CF5026E"/>
    <w:rsid w:val="6D05E979"/>
    <w:rsid w:val="6D33EB4D"/>
    <w:rsid w:val="6D4185C5"/>
    <w:rsid w:val="6D7712DD"/>
    <w:rsid w:val="6D935648"/>
    <w:rsid w:val="6DB8647B"/>
    <w:rsid w:val="6DF45F13"/>
    <w:rsid w:val="6DF9BD03"/>
    <w:rsid w:val="6E6BAAF4"/>
    <w:rsid w:val="6EBAC14B"/>
    <w:rsid w:val="6EC319AE"/>
    <w:rsid w:val="6ED37384"/>
    <w:rsid w:val="6ED7D4B7"/>
    <w:rsid w:val="6EE0D61F"/>
    <w:rsid w:val="6F184ABC"/>
    <w:rsid w:val="6F21FB6B"/>
    <w:rsid w:val="6F51BE89"/>
    <w:rsid w:val="6F846516"/>
    <w:rsid w:val="701DD555"/>
    <w:rsid w:val="710F83E9"/>
    <w:rsid w:val="7118C660"/>
    <w:rsid w:val="71246B19"/>
    <w:rsid w:val="712D06C0"/>
    <w:rsid w:val="7136474C"/>
    <w:rsid w:val="714A7AE9"/>
    <w:rsid w:val="71980AC5"/>
    <w:rsid w:val="72868101"/>
    <w:rsid w:val="72AE9B53"/>
    <w:rsid w:val="72FC3E2C"/>
    <w:rsid w:val="7315FE28"/>
    <w:rsid w:val="731D860C"/>
    <w:rsid w:val="73322EF1"/>
    <w:rsid w:val="733ED6C5"/>
    <w:rsid w:val="746275F1"/>
    <w:rsid w:val="7496E080"/>
    <w:rsid w:val="74C197DE"/>
    <w:rsid w:val="74C5A387"/>
    <w:rsid w:val="74D056BE"/>
    <w:rsid w:val="75059089"/>
    <w:rsid w:val="7573E9C2"/>
    <w:rsid w:val="75B3AA38"/>
    <w:rsid w:val="7616EE75"/>
    <w:rsid w:val="761D6CE9"/>
    <w:rsid w:val="7667938B"/>
    <w:rsid w:val="76A860DA"/>
    <w:rsid w:val="76F9C2EA"/>
    <w:rsid w:val="77649494"/>
    <w:rsid w:val="7770123F"/>
    <w:rsid w:val="781FFA89"/>
    <w:rsid w:val="7850ABA8"/>
    <w:rsid w:val="786D1FB6"/>
    <w:rsid w:val="787CFABA"/>
    <w:rsid w:val="78A782FB"/>
    <w:rsid w:val="78BA9E44"/>
    <w:rsid w:val="790BE3C8"/>
    <w:rsid w:val="79487A12"/>
    <w:rsid w:val="79E80E29"/>
    <w:rsid w:val="79F13FD0"/>
    <w:rsid w:val="7A5C547B"/>
    <w:rsid w:val="7AD1D25B"/>
    <w:rsid w:val="7ADF8642"/>
    <w:rsid w:val="7AE03277"/>
    <w:rsid w:val="7B5FB9CA"/>
    <w:rsid w:val="7BE0C2E7"/>
    <w:rsid w:val="7C209A51"/>
    <w:rsid w:val="7C9487F9"/>
    <w:rsid w:val="7C9BDB61"/>
    <w:rsid w:val="7CCD95C7"/>
    <w:rsid w:val="7D562726"/>
    <w:rsid w:val="7DA0C8D2"/>
    <w:rsid w:val="7DC6A9A3"/>
    <w:rsid w:val="7DE3D299"/>
    <w:rsid w:val="7DFE308B"/>
    <w:rsid w:val="7E6C4B4A"/>
    <w:rsid w:val="7EFE6D30"/>
    <w:rsid w:val="7F11A989"/>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character" w:customStyle="1" w:styleId="normaltextrun">
    <w:name w:val="normaltextrun"/>
    <w:basedOn w:val="Privzetapisavaodstavka"/>
    <w:rsid w:val="00725CF3"/>
  </w:style>
  <w:style w:type="paragraph" w:customStyle="1" w:styleId="TekstgrafEO">
    <w:name w:val="Tekst graf_EO"/>
    <w:basedOn w:val="Navaden"/>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95B5D"/>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586611">
      <w:bodyDiv w:val="1"/>
      <w:marLeft w:val="0"/>
      <w:marRight w:val="0"/>
      <w:marTop w:val="0"/>
      <w:marBottom w:val="0"/>
      <w:divBdr>
        <w:top w:val="none" w:sz="0" w:space="0" w:color="auto"/>
        <w:left w:val="none" w:sz="0" w:space="0" w:color="auto"/>
        <w:bottom w:val="none" w:sz="0" w:space="0" w:color="auto"/>
        <w:right w:val="none" w:sz="0" w:space="0" w:color="auto"/>
      </w:divBdr>
    </w:div>
    <w:div w:id="182350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0FB12-D039-4390-BADD-7336BCD44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2557</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3000</CharactersWithSpaces>
  <SharedDoc>false</SharedDoc>
  <HLinks>
    <vt:vector size="12" baseType="variant">
      <vt:variant>
        <vt:i4>4915252</vt:i4>
      </vt:variant>
      <vt:variant>
        <vt:i4>6</vt:i4>
      </vt:variant>
      <vt:variant>
        <vt:i4>0</vt:i4>
      </vt:variant>
      <vt:variant>
        <vt:i4>5</vt:i4>
      </vt:variant>
      <vt:variant>
        <vt:lpwstr>mailto:polona.osrajnik@gov.si</vt:lpwstr>
      </vt:variant>
      <vt:variant>
        <vt:lpwstr/>
      </vt:variant>
      <vt:variant>
        <vt:i4>4915252</vt:i4>
      </vt:variant>
      <vt:variant>
        <vt:i4>0</vt:i4>
      </vt:variant>
      <vt:variant>
        <vt:i4>0</vt:i4>
      </vt:variant>
      <vt:variant>
        <vt:i4>5</vt:i4>
      </vt:variant>
      <vt:variant>
        <vt:lpwstr>mailto:polona.osrajnik@gov.si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2024-04-15T11:51:00Z</dcterms:created>
  <dcterms:modified xsi:type="dcterms:W3CDTF">2024-04-15T11:51:00Z</dcterms:modified>
</cp:coreProperties>
</file>