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8EA2A" w14:textId="5CB1926E" w:rsidR="00701097" w:rsidRDefault="00253673" w:rsidP="0034797E">
      <w:pPr>
        <w:pStyle w:val="Napis"/>
        <w:sectPr w:rsidR="00701097" w:rsidSect="007C3A38">
          <w:footerReference w:type="default" r:id="rId8"/>
          <w:pgSz w:w="11906" w:h="16838"/>
          <w:pgMar w:top="1701" w:right="1418" w:bottom="1418" w:left="1418" w:header="709" w:footer="709" w:gutter="0"/>
          <w:pgNumType w:fmt="lowerRoman" w:start="1"/>
          <w:cols w:space="708"/>
        </w:sectPr>
      </w:pPr>
      <w:r>
        <w:rPr>
          <w:lang w:eastAsia="sl-SI"/>
        </w:rPr>
        <w:drawing>
          <wp:anchor distT="0" distB="0" distL="114300" distR="114300" simplePos="0" relativeHeight="251658240" behindDoc="0" locked="0" layoutInCell="1" allowOverlap="1" wp14:anchorId="54DDA20B" wp14:editId="7CAED624">
            <wp:simplePos x="0" y="0"/>
            <wp:positionH relativeFrom="column">
              <wp:posOffset>585470</wp:posOffset>
            </wp:positionH>
            <wp:positionV relativeFrom="paragraph">
              <wp:posOffset>2406015</wp:posOffset>
            </wp:positionV>
            <wp:extent cx="1438910" cy="3648075"/>
            <wp:effectExtent l="0" t="0" r="889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ica_rdeca znak.png"/>
                    <pic:cNvPicPr/>
                  </pic:nvPicPr>
                  <pic:blipFill>
                    <a:blip r:embed="rId9">
                      <a:extLst>
                        <a:ext uri="{28A0092B-C50C-407E-A947-70E740481C1C}">
                          <a14:useLocalDpi xmlns:a14="http://schemas.microsoft.com/office/drawing/2010/main" val="0"/>
                        </a:ext>
                      </a:extLst>
                    </a:blip>
                    <a:stretch>
                      <a:fillRect/>
                    </a:stretch>
                  </pic:blipFill>
                  <pic:spPr>
                    <a:xfrm>
                      <a:off x="0" y="0"/>
                      <a:ext cx="1438910" cy="3648075"/>
                    </a:xfrm>
                    <a:prstGeom prst="rect">
                      <a:avLst/>
                    </a:prstGeom>
                  </pic:spPr>
                </pic:pic>
              </a:graphicData>
            </a:graphic>
            <wp14:sizeRelH relativeFrom="margin">
              <wp14:pctWidth>0</wp14:pctWidth>
            </wp14:sizeRelH>
            <wp14:sizeRelV relativeFrom="margin">
              <wp14:pctHeight>0</wp14:pctHeight>
            </wp14:sizeRelV>
          </wp:anchor>
        </w:drawing>
      </w:r>
      <w:r w:rsidR="00B813A0">
        <w:rPr>
          <w:lang w:eastAsia="sl-SI"/>
        </w:rPr>
        <mc:AlternateContent>
          <mc:Choice Requires="wps">
            <w:drawing>
              <wp:anchor distT="0" distB="0" distL="114300" distR="114300" simplePos="0" relativeHeight="251659264" behindDoc="0" locked="0" layoutInCell="1" allowOverlap="1" wp14:anchorId="0B9557CA" wp14:editId="64302C75">
                <wp:simplePos x="0" y="0"/>
                <wp:positionH relativeFrom="column">
                  <wp:posOffset>2214245</wp:posOffset>
                </wp:positionH>
                <wp:positionV relativeFrom="paragraph">
                  <wp:posOffset>2110740</wp:posOffset>
                </wp:positionV>
                <wp:extent cx="4124960" cy="4010025"/>
                <wp:effectExtent l="0" t="0" r="8890" b="9525"/>
                <wp:wrapNone/>
                <wp:docPr id="2" name="Text Box 2"/>
                <wp:cNvGraphicFramePr/>
                <a:graphic xmlns:a="http://schemas.openxmlformats.org/drawingml/2006/main">
                  <a:graphicData uri="http://schemas.microsoft.com/office/word/2010/wordprocessingShape">
                    <wps:wsp>
                      <wps:cNvSpPr txBox="1"/>
                      <wps:spPr>
                        <a:xfrm>
                          <a:off x="0" y="0"/>
                          <a:ext cx="4124960" cy="401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390D0" w14:textId="462E7D99" w:rsidR="00C0405B" w:rsidRDefault="00C0405B" w:rsidP="006B7D8B">
                            <w:pPr>
                              <w:pStyle w:val="DZNaslovnicaavtor"/>
                              <w:rPr>
                                <w:sz w:val="70"/>
                                <w:szCs w:val="70"/>
                              </w:rPr>
                            </w:pPr>
                            <w:r w:rsidRPr="006B7D8B">
                              <w:rPr>
                                <w:sz w:val="70"/>
                                <w:szCs w:val="70"/>
                              </w:rPr>
                              <w:t xml:space="preserve">Analiza poslovanja slovenskih gospodarskih družb po dejavnostih v letu </w:t>
                            </w:r>
                            <w:r w:rsidRPr="006D0F92">
                              <w:rPr>
                                <w:sz w:val="70"/>
                                <w:szCs w:val="70"/>
                              </w:rPr>
                              <w:t>201</w:t>
                            </w:r>
                            <w:r>
                              <w:rPr>
                                <w:sz w:val="70"/>
                                <w:szCs w:val="70"/>
                              </w:rPr>
                              <w:t>9</w:t>
                            </w:r>
                          </w:p>
                          <w:p w14:paraId="62315F72" w14:textId="0E6E5119" w:rsidR="00C0405B" w:rsidRPr="00925373" w:rsidRDefault="00C0405B" w:rsidP="006B7D8B">
                            <w:pPr>
                              <w:pStyle w:val="DZNaslovnicaavtor"/>
                            </w:pPr>
                            <w:r w:rsidRPr="006B7D8B">
                              <w:t>J</w:t>
                            </w:r>
                            <w:r>
                              <w:t>ure</w:t>
                            </w:r>
                            <w:r w:rsidRPr="006B7D8B">
                              <w:t xml:space="preserve"> Povšnar, M</w:t>
                            </w:r>
                            <w:r>
                              <w:t>ojca</w:t>
                            </w:r>
                            <w:r w:rsidRPr="006B7D8B">
                              <w:t xml:space="preserve"> Koprivnikar Šušteršič, M</w:t>
                            </w:r>
                            <w:r>
                              <w:t>ateja</w:t>
                            </w:r>
                            <w:r w:rsidRPr="006B7D8B">
                              <w:t xml:space="preserve"> Kovač, T</w:t>
                            </w:r>
                            <w:r>
                              <w:t>ina</w:t>
                            </w:r>
                            <w:r w:rsidRPr="006B7D8B">
                              <w:t xml:space="preserve"> Nenadič, A</w:t>
                            </w:r>
                            <w:r>
                              <w:t>na</w:t>
                            </w:r>
                            <w:r w:rsidRPr="006B7D8B">
                              <w:t xml:space="preserve"> Vidrih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557CA" id="_x0000_t202" coordsize="21600,21600" o:spt="202" path="m,l,21600r21600,l21600,xe">
                <v:stroke joinstyle="miter"/>
                <v:path gradientshapeok="t" o:connecttype="rect"/>
              </v:shapetype>
              <v:shape id="Text Box 2" o:spid="_x0000_s1026" type="#_x0000_t202" style="position:absolute;left:0;text-align:left;margin-left:174.35pt;margin-top:166.2pt;width:324.8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" fillcolor="white [3201]" stroked="f" strokeweight=".5pt">
                <v:textbox inset="0,0,0,0">
                  <w:txbxContent>
                    <w:p w14:paraId="275390D0" w14:textId="462E7D99" w:rsidR="00C0405B" w:rsidRDefault="00C0405B" w:rsidP="006B7D8B">
                      <w:pPr>
                        <w:pStyle w:val="DZNaslovnicaavtor"/>
                        <w:rPr>
                          <w:sz w:val="70"/>
                          <w:szCs w:val="70"/>
                        </w:rPr>
                      </w:pPr>
                      <w:r w:rsidRPr="006B7D8B">
                        <w:rPr>
                          <w:sz w:val="70"/>
                          <w:szCs w:val="70"/>
                        </w:rPr>
                        <w:t xml:space="preserve">Analiza poslovanja slovenskih gospodarskih družb po dejavnostih v letu </w:t>
                      </w:r>
                      <w:r w:rsidRPr="006D0F92">
                        <w:rPr>
                          <w:sz w:val="70"/>
                          <w:szCs w:val="70"/>
                        </w:rPr>
                        <w:t>201</w:t>
                      </w:r>
                      <w:r>
                        <w:rPr>
                          <w:sz w:val="70"/>
                          <w:szCs w:val="70"/>
                        </w:rPr>
                        <w:t>9</w:t>
                      </w:r>
                    </w:p>
                    <w:p w14:paraId="62315F72" w14:textId="0E6E5119" w:rsidR="00C0405B" w:rsidRPr="00925373" w:rsidRDefault="00C0405B" w:rsidP="006B7D8B">
                      <w:pPr>
                        <w:pStyle w:val="DZNaslovnicaavtor"/>
                      </w:pPr>
                      <w:r w:rsidRPr="006B7D8B">
                        <w:t>J</w:t>
                      </w:r>
                      <w:r>
                        <w:t>ure</w:t>
                      </w:r>
                      <w:r w:rsidRPr="006B7D8B">
                        <w:t xml:space="preserve"> Povšnar, M</w:t>
                      </w:r>
                      <w:r>
                        <w:t>ojca</w:t>
                      </w:r>
                      <w:r w:rsidRPr="006B7D8B">
                        <w:t xml:space="preserve"> Koprivnikar Šušteršič, M</w:t>
                      </w:r>
                      <w:r>
                        <w:t>ateja</w:t>
                      </w:r>
                      <w:r w:rsidRPr="006B7D8B">
                        <w:t xml:space="preserve"> Kovač, T</w:t>
                      </w:r>
                      <w:r>
                        <w:t>ina</w:t>
                      </w:r>
                      <w:r w:rsidRPr="006B7D8B">
                        <w:t xml:space="preserve"> Nenadič, A</w:t>
                      </w:r>
                      <w:r>
                        <w:t>na</w:t>
                      </w:r>
                      <w:r w:rsidRPr="006B7D8B">
                        <w:t xml:space="preserve"> Vidrih</w:t>
                      </w:r>
                    </w:p>
                  </w:txbxContent>
                </v:textbox>
              </v:shape>
            </w:pict>
          </mc:Fallback>
        </mc:AlternateContent>
      </w:r>
      <w:r w:rsidR="0007025B">
        <w:rPr>
          <w:lang w:eastAsia="sl-SI"/>
        </w:rPr>
        <mc:AlternateContent>
          <mc:Choice Requires="wps">
            <w:drawing>
              <wp:anchor distT="0" distB="0" distL="114300" distR="114300" simplePos="0" relativeHeight="251663360" behindDoc="0" locked="0" layoutInCell="1" allowOverlap="1" wp14:anchorId="3A2DB2C8" wp14:editId="4FAEB6F5">
                <wp:simplePos x="0" y="0"/>
                <wp:positionH relativeFrom="column">
                  <wp:posOffset>2218690</wp:posOffset>
                </wp:positionH>
                <wp:positionV relativeFrom="paragraph">
                  <wp:posOffset>8194040</wp:posOffset>
                </wp:positionV>
                <wp:extent cx="3901440" cy="1680845"/>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901440" cy="1680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9483" w14:textId="285EFBE8" w:rsidR="00C0405B" w:rsidRDefault="00C0405B" w:rsidP="000B177F">
                            <w:pPr>
                              <w:pStyle w:val="DZVir"/>
                              <w:spacing w:before="0" w:line="280" w:lineRule="atLeast"/>
                              <w:rPr>
                                <w:sz w:val="18"/>
                                <w:szCs w:val="18"/>
                              </w:rPr>
                            </w:pPr>
                            <w:r w:rsidRPr="000B177F">
                              <w:rPr>
                                <w:sz w:val="18"/>
                                <w:szCs w:val="18"/>
                              </w:rPr>
                              <w:t>Objava in povzemanje prispevkov sta dovoljena delno ali v celoti z navedbo vira. Avtorstvo je treba pripisati avtorju prispevka in ne Uradu RS za makroekonomske analize in razvoj. Mnenja, ugotovitve in sklepi so namreč v celoti avtorjevi in ne odražajo nujno uradnih stališč Urada RS za makroekonomske analize in razvoj.</w:t>
                            </w:r>
                          </w:p>
                          <w:p w14:paraId="5EF2A974" w14:textId="7E5B497E" w:rsidR="00C0405B" w:rsidRDefault="00C0405B" w:rsidP="00D63900">
                            <w:pPr>
                              <w:pStyle w:val="DZVir"/>
                              <w:spacing w:before="100" w:line="280" w:lineRule="atLeast"/>
                              <w:rPr>
                                <w:sz w:val="18"/>
                                <w:szCs w:val="18"/>
                              </w:rPr>
                            </w:pPr>
                            <w:r w:rsidRPr="00D63900">
                              <w:rPr>
                                <w:sz w:val="18"/>
                                <w:szCs w:val="18"/>
                              </w:rPr>
                              <w:t>http://www.umar.gov.si/avtorski_prispevki/</w:t>
                            </w:r>
                          </w:p>
                          <w:p w14:paraId="1E5BAD7F" w14:textId="77777777" w:rsidR="00C0405B" w:rsidRPr="000B177F" w:rsidRDefault="00C0405B" w:rsidP="000B177F">
                            <w:pPr>
                              <w:pStyle w:val="DZVir"/>
                              <w:spacing w:before="0" w:line="280" w:lineRule="atLeas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DB2C8" id="Text Box 4" o:spid="_x0000_s1027" type="#_x0000_t202" style="position:absolute;left:0;text-align:left;margin-left:174.7pt;margin-top:645.2pt;width:307.2pt;height:13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" fillcolor="white [3201]" stroked="f" strokeweight=".5pt">
                <v:textbox style="mso-fit-shape-to-text:t" inset="0,0,0,0">
                  <w:txbxContent>
                    <w:p w14:paraId="35B89483" w14:textId="285EFBE8" w:rsidR="00C0405B" w:rsidRDefault="00C0405B" w:rsidP="000B177F">
                      <w:pPr>
                        <w:pStyle w:val="DZVir"/>
                        <w:spacing w:before="0" w:line="280" w:lineRule="atLeast"/>
                        <w:rPr>
                          <w:sz w:val="18"/>
                          <w:szCs w:val="18"/>
                        </w:rPr>
                      </w:pPr>
                      <w:r w:rsidRPr="000B177F">
                        <w:rPr>
                          <w:sz w:val="18"/>
                          <w:szCs w:val="18"/>
                        </w:rPr>
                        <w:t>Objava in povzemanje prispevkov sta dovoljena delno ali v celoti z navedbo vira. Avtorstvo je treba pripisati avtorju prispevka in ne Uradu RS za makroekonomske analize in razvoj. Mnenja, ugotovitve in sklepi so namreč v celoti avtorjevi in ne odražajo nujno uradnih stališč Urada RS za makroekonomske analize in razvoj.</w:t>
                      </w:r>
                    </w:p>
                    <w:p w14:paraId="5EF2A974" w14:textId="7E5B497E" w:rsidR="00C0405B" w:rsidRDefault="00C0405B" w:rsidP="00D63900">
                      <w:pPr>
                        <w:pStyle w:val="DZVir"/>
                        <w:spacing w:before="100" w:line="280" w:lineRule="atLeast"/>
                        <w:rPr>
                          <w:sz w:val="18"/>
                          <w:szCs w:val="18"/>
                        </w:rPr>
                      </w:pPr>
                      <w:r w:rsidRPr="00D63900">
                        <w:rPr>
                          <w:sz w:val="18"/>
                          <w:szCs w:val="18"/>
                        </w:rPr>
                        <w:t>http://www.umar.gov.si/avtorski_prispevki/</w:t>
                      </w:r>
                    </w:p>
                    <w:p w14:paraId="1E5BAD7F" w14:textId="77777777" w:rsidR="00C0405B" w:rsidRPr="000B177F" w:rsidRDefault="00C0405B" w:rsidP="000B177F">
                      <w:pPr>
                        <w:pStyle w:val="DZVir"/>
                        <w:spacing w:before="0" w:line="280" w:lineRule="atLeast"/>
                        <w:rPr>
                          <w:sz w:val="18"/>
                          <w:szCs w:val="18"/>
                        </w:rPr>
                      </w:pPr>
                    </w:p>
                  </w:txbxContent>
                </v:textbox>
              </v:shape>
            </w:pict>
          </mc:Fallback>
        </mc:AlternateContent>
      </w:r>
      <w:r w:rsidR="00B54069">
        <w:rPr>
          <w:lang w:eastAsia="sl-SI"/>
        </w:rPr>
        <mc:AlternateContent>
          <mc:Choice Requires="wps">
            <w:drawing>
              <wp:anchor distT="0" distB="0" distL="114300" distR="114300" simplePos="0" relativeHeight="251661312" behindDoc="0" locked="0" layoutInCell="1" allowOverlap="1" wp14:anchorId="1CA055E6" wp14:editId="4E0C1B2A">
                <wp:simplePos x="0" y="0"/>
                <wp:positionH relativeFrom="column">
                  <wp:posOffset>2218690</wp:posOffset>
                </wp:positionH>
                <wp:positionV relativeFrom="paragraph">
                  <wp:posOffset>1556385</wp:posOffset>
                </wp:positionV>
                <wp:extent cx="3574415" cy="1680845"/>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3574415" cy="1680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474AF" w14:textId="77777777" w:rsidR="00C0405B" w:rsidRPr="000B177F" w:rsidRDefault="00C0405B" w:rsidP="0034797E">
                            <w:pPr>
                              <w:pStyle w:val="Napis"/>
                            </w:pPr>
                            <w:r w:rsidRPr="000B177F">
                              <w:t>Zbirka Delovni zvezki UMAR</w:t>
                            </w:r>
                          </w:p>
                          <w:p w14:paraId="327D4DF8" w14:textId="4385DDCC" w:rsidR="00C0405B" w:rsidRPr="000B177F" w:rsidRDefault="00C0405B" w:rsidP="0034797E">
                            <w:pPr>
                              <w:pStyle w:val="Napis"/>
                            </w:pPr>
                            <w:r w:rsidRPr="000B177F">
                              <w:t xml:space="preserve">Delovni zvezek </w:t>
                            </w:r>
                            <w:r>
                              <w:t>4</w:t>
                            </w:r>
                            <w:r w:rsidRPr="00612C63">
                              <w:t>/</w:t>
                            </w:r>
                            <w:r>
                              <w:t>2020</w:t>
                            </w:r>
                            <w:r w:rsidRPr="00612C63">
                              <w:t xml:space="preserve">, letnik </w:t>
                            </w:r>
                            <w:r>
                              <w:t>XXIX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A055E6" id="Text Box 3" o:spid="_x0000_s1028" type="#_x0000_t202" style="position:absolute;left:0;text-align:left;margin-left:174.7pt;margin-top:122.55pt;width:281.45pt;height:1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" fillcolor="white [3201]" stroked="f" strokeweight=".5pt">
                <v:textbox style="mso-fit-shape-to-text:t" inset="0,0,0,0">
                  <w:txbxContent>
                    <w:p w14:paraId="568474AF" w14:textId="77777777" w:rsidR="00C0405B" w:rsidRPr="000B177F" w:rsidRDefault="00C0405B" w:rsidP="0034797E">
                      <w:pPr>
                        <w:pStyle w:val="Napis"/>
                      </w:pPr>
                      <w:r w:rsidRPr="000B177F">
                        <w:t>Zbirka Delovni zvezki UMAR</w:t>
                      </w:r>
                    </w:p>
                    <w:p w14:paraId="327D4DF8" w14:textId="4385DDCC" w:rsidR="00C0405B" w:rsidRPr="000B177F" w:rsidRDefault="00C0405B" w:rsidP="0034797E">
                      <w:pPr>
                        <w:pStyle w:val="Napis"/>
                      </w:pPr>
                      <w:r w:rsidRPr="000B177F">
                        <w:t xml:space="preserve">Delovni zvezek </w:t>
                      </w:r>
                      <w:r>
                        <w:t>4</w:t>
                      </w:r>
                      <w:r w:rsidRPr="00612C63">
                        <w:t>/</w:t>
                      </w:r>
                      <w:r>
                        <w:t>2020</w:t>
                      </w:r>
                      <w:r w:rsidRPr="00612C63">
                        <w:t xml:space="preserve">, letnik </w:t>
                      </w:r>
                      <w:r>
                        <w:t>XXIX</w:t>
                      </w:r>
                    </w:p>
                  </w:txbxContent>
                </v:textbox>
              </v:shape>
            </w:pict>
          </mc:Fallback>
        </mc:AlternateContent>
      </w:r>
    </w:p>
    <w:p w14:paraId="1E5C2EF7" w14:textId="77777777" w:rsidR="00731841" w:rsidRPr="0038783C" w:rsidRDefault="00F32F09" w:rsidP="0034797E">
      <w:pPr>
        <w:pStyle w:val="Napis"/>
      </w:pPr>
      <w:r w:rsidRPr="0038783C">
        <w:lastRenderedPageBreak/>
        <w:t xml:space="preserve">Kratka vsebina: </w:t>
      </w:r>
    </w:p>
    <w:p w14:paraId="18952306" w14:textId="00ED44A2" w:rsidR="00F32F09" w:rsidRDefault="00601AE0" w:rsidP="009D6F28">
      <w:pPr>
        <w:pStyle w:val="DZBesedilo"/>
      </w:pPr>
      <w:r w:rsidRPr="00601AE0">
        <w:t>Dodana vrednost gospodarskih družb je v letu 2019 pomenila okoli 57 % dodane vrednosti celotnega slovenskega gospodarstva in se je podobno kot poslovni rezultat še nadalje izboljšala. Neto čisti dobiček gospodarskih družb je precej presegel do sedaj najvišjo raven iz leta 2007 (tudi realno). Tudi v letu 2019 so z dobičkom poslovali v vseh dejavnostih, pri večini s povečanim. V obdobju 2008</w:t>
      </w:r>
      <w:r w:rsidRPr="006B7D8B">
        <w:rPr>
          <w:rStyle w:val="DZBesediloChar"/>
        </w:rPr>
        <w:t>–</w:t>
      </w:r>
      <w:r w:rsidRPr="00601AE0">
        <w:t>2019 so v strukturi dodane vrednosti družb najbolj pridobile prometna dejavnost in predelovalne dejavnosti, znižal pa se je zlasti delež gradbeništva in trgovine.</w:t>
      </w:r>
    </w:p>
    <w:p w14:paraId="296E9BF9" w14:textId="77777777" w:rsidR="00D61341" w:rsidRDefault="00D61341" w:rsidP="009D6F28">
      <w:pPr>
        <w:pStyle w:val="DZBesedilo"/>
      </w:pPr>
    </w:p>
    <w:p w14:paraId="62E1799D" w14:textId="77777777" w:rsidR="00731841" w:rsidRPr="0038783C" w:rsidRDefault="00F32F09" w:rsidP="0034797E">
      <w:pPr>
        <w:pStyle w:val="Napis"/>
      </w:pPr>
      <w:r w:rsidRPr="0038783C">
        <w:t xml:space="preserve">Ključne besede: </w:t>
      </w:r>
    </w:p>
    <w:p w14:paraId="3F9D518E" w14:textId="7CF121BE" w:rsidR="00F32F09" w:rsidRDefault="006B7D8B" w:rsidP="009D6F28">
      <w:pPr>
        <w:pStyle w:val="DZBesedilo"/>
      </w:pPr>
      <w:r w:rsidRPr="006B7D8B">
        <w:t xml:space="preserve">gospodarske družbe, poslovni izid, dodana vrednost, kazalniki uspešnosti poslovanja, statistični podatki iz bilance stanja in izkaza poslovnega izida, kmetijstvo, gozdarstvo, ribištvo, rudarstvo, predelovalne dejavnosti, oskrba z vodo, ravnanje z odplakami in odpadki ter saniranje okolja, oskrba z elektriko, plinom in paro, </w:t>
      </w:r>
      <w:r w:rsidRPr="006163E0">
        <w:rPr>
          <w:spacing w:val="-6"/>
        </w:rPr>
        <w:t>gradbeništvo, trgovina, promet in skladiščenje, gostinstvo, informacijske in komunikacijske dejavnosti, poslovanje z nepremičninami, strokovne, znanstvene in tehnične dejavnosti, druge raznovrstne poslovne</w:t>
      </w:r>
      <w:r w:rsidRPr="006B7D8B">
        <w:t xml:space="preserve"> storitve.</w:t>
      </w:r>
    </w:p>
    <w:p w14:paraId="114E8031" w14:textId="77777777" w:rsidR="00F32F09" w:rsidRDefault="00F32F09" w:rsidP="009D6F28">
      <w:pPr>
        <w:pStyle w:val="DZBesedilo"/>
      </w:pPr>
    </w:p>
    <w:p w14:paraId="0B9895D8" w14:textId="77777777" w:rsidR="00F32F09" w:rsidRDefault="00F32F09" w:rsidP="009D6F28">
      <w:pPr>
        <w:pStyle w:val="DZBesedilo"/>
      </w:pPr>
    </w:p>
    <w:p w14:paraId="77B9423A" w14:textId="77777777" w:rsidR="00F32F09" w:rsidRDefault="00F32F09" w:rsidP="009D6F28">
      <w:pPr>
        <w:pStyle w:val="DZBesedilo"/>
      </w:pPr>
    </w:p>
    <w:p w14:paraId="192EA535" w14:textId="77777777" w:rsidR="00933E33" w:rsidRDefault="00933E33" w:rsidP="009D6F28">
      <w:pPr>
        <w:pStyle w:val="DZBesedilo"/>
      </w:pPr>
    </w:p>
    <w:p w14:paraId="2D8498BA" w14:textId="77777777" w:rsidR="00933E33" w:rsidRDefault="00933E33" w:rsidP="009D6F28">
      <w:pPr>
        <w:pStyle w:val="DZBesedilo"/>
      </w:pPr>
    </w:p>
    <w:p w14:paraId="52E3F36E" w14:textId="77777777" w:rsidR="007C3A38" w:rsidRDefault="007C3A38" w:rsidP="009D6F28">
      <w:pPr>
        <w:pStyle w:val="DZBesedilo"/>
      </w:pPr>
    </w:p>
    <w:p w14:paraId="0DFEB754" w14:textId="77777777" w:rsidR="00933E33" w:rsidRDefault="00933E33" w:rsidP="009D6F28">
      <w:pPr>
        <w:pStyle w:val="DZBesedilo"/>
      </w:pPr>
    </w:p>
    <w:p w14:paraId="7FCBC85C" w14:textId="77777777" w:rsidR="00933E33" w:rsidRDefault="00933E33" w:rsidP="009D6F28">
      <w:pPr>
        <w:pStyle w:val="DZBesedilo"/>
      </w:pPr>
    </w:p>
    <w:p w14:paraId="47D27020" w14:textId="77777777" w:rsidR="00933E33" w:rsidRDefault="00933E33" w:rsidP="009D6F28">
      <w:pPr>
        <w:pStyle w:val="DZBesedilo"/>
      </w:pPr>
    </w:p>
    <w:p w14:paraId="4E1B9D9F" w14:textId="265D1982" w:rsidR="00690928" w:rsidRDefault="00690928" w:rsidP="00690928"/>
    <w:p w14:paraId="5CA86977" w14:textId="43E2E0E2" w:rsidR="00690928" w:rsidRDefault="00690928" w:rsidP="00690928"/>
    <w:p w14:paraId="71DA1218" w14:textId="55F5144F" w:rsidR="00690928" w:rsidRDefault="00690928" w:rsidP="00690928"/>
    <w:p w14:paraId="361902A0" w14:textId="78868B7D" w:rsidR="00690928" w:rsidRDefault="00690928" w:rsidP="00690928"/>
    <w:p w14:paraId="5CA232AB" w14:textId="557EB87D" w:rsidR="00690928" w:rsidRDefault="00690928" w:rsidP="00690928"/>
    <w:p w14:paraId="7978829A" w14:textId="1F373D11" w:rsidR="00690928" w:rsidRDefault="00690928" w:rsidP="00690928"/>
    <w:p w14:paraId="252E770A" w14:textId="02998783" w:rsidR="00690928" w:rsidRDefault="00690928" w:rsidP="00690928"/>
    <w:p w14:paraId="56F06E00" w14:textId="60B8E5CB" w:rsidR="00690928" w:rsidRDefault="00690928" w:rsidP="00690928"/>
    <w:p w14:paraId="30548DE4" w14:textId="36D421F2" w:rsidR="00690928" w:rsidRDefault="00690928" w:rsidP="00690928"/>
    <w:p w14:paraId="03270AA6" w14:textId="31FE9E3C" w:rsidR="00690928" w:rsidRDefault="00690928" w:rsidP="00690928"/>
    <w:p w14:paraId="10093A7E" w14:textId="74A74270" w:rsidR="00690928" w:rsidRDefault="00690928" w:rsidP="00690928"/>
    <w:p w14:paraId="4FACC1FD" w14:textId="6AA296F9" w:rsidR="00690928" w:rsidRDefault="00690928" w:rsidP="00690928"/>
    <w:p w14:paraId="7A86BB40" w14:textId="77777777" w:rsidR="00690928" w:rsidRDefault="00690928" w:rsidP="0069092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690928" w14:paraId="46177CF3" w14:textId="77777777" w:rsidTr="002F58E2">
        <w:tc>
          <w:tcPr>
            <w:tcW w:w="9060" w:type="dxa"/>
            <w:shd w:val="clear" w:color="auto" w:fill="auto"/>
          </w:tcPr>
          <w:p w14:paraId="298A016E" w14:textId="77777777" w:rsidR="00690928" w:rsidRPr="00690928" w:rsidRDefault="00690928" w:rsidP="00690928">
            <w:pPr>
              <w:pStyle w:val="DZBesedilo"/>
              <w:rPr>
                <w:rFonts w:eastAsia="Calibri"/>
                <w:sz w:val="22"/>
              </w:rPr>
            </w:pPr>
            <w:r w:rsidRPr="00690928">
              <w:rPr>
                <w:rFonts w:eastAsia="Calibri"/>
                <w:sz w:val="22"/>
              </w:rPr>
              <w:t>Kataložni zapis o publikaciji (CIP) pripravili v Narodni in univerzitetni knjižnici v Ljubljani</w:t>
            </w:r>
          </w:p>
          <w:p w14:paraId="2E659188" w14:textId="77777777" w:rsidR="00690928" w:rsidRPr="00690928" w:rsidRDefault="00690928" w:rsidP="00690928">
            <w:pPr>
              <w:pStyle w:val="DZBesedilo"/>
              <w:rPr>
                <w:rFonts w:eastAsia="Calibri"/>
                <w:sz w:val="22"/>
              </w:rPr>
            </w:pPr>
            <w:r w:rsidRPr="00690928">
              <w:rPr>
                <w:rFonts w:eastAsia="Calibri"/>
                <w:sz w:val="22"/>
              </w:rPr>
              <w:t>COBISS.SI-ID=39802115</w:t>
            </w:r>
          </w:p>
          <w:p w14:paraId="147ACD02" w14:textId="098CED92" w:rsidR="00690928" w:rsidRPr="0018297E" w:rsidRDefault="00690928" w:rsidP="00690928">
            <w:pPr>
              <w:pStyle w:val="DZBesedilo"/>
              <w:rPr>
                <w:rFonts w:eastAsia="Calibri"/>
                <w:sz w:val="22"/>
              </w:rPr>
            </w:pPr>
            <w:r w:rsidRPr="00690928">
              <w:rPr>
                <w:rFonts w:eastAsia="Calibri"/>
                <w:sz w:val="22"/>
              </w:rPr>
              <w:t>ISBN 978-961-6839-48-8 (pdf)</w:t>
            </w:r>
          </w:p>
        </w:tc>
      </w:tr>
    </w:tbl>
    <w:p w14:paraId="60D57D8E" w14:textId="29183AAA" w:rsidR="007E2B35" w:rsidRDefault="00690928" w:rsidP="007444EC">
      <w:pPr>
        <w:pStyle w:val="DZBesedilo"/>
      </w:pPr>
      <w:r>
        <w:br w:type="page"/>
      </w:r>
    </w:p>
    <w:p w14:paraId="793E99B5" w14:textId="77777777" w:rsidR="00F32F09" w:rsidRPr="00C60027" w:rsidRDefault="00F32F09" w:rsidP="00FE334C">
      <w:pPr>
        <w:rPr>
          <w:rStyle w:val="DZBesediloBoldpoudarek"/>
        </w:rPr>
      </w:pPr>
      <w:r w:rsidRPr="00C60027">
        <w:rPr>
          <w:rStyle w:val="DZBesediloBoldpoudarek"/>
        </w:rPr>
        <w:lastRenderedPageBreak/>
        <w:t>Delovni zvezki Urada RS za makroekonomske analize in razvoj</w:t>
      </w:r>
    </w:p>
    <w:p w14:paraId="719BAEE2" w14:textId="77777777" w:rsidR="00F32F09" w:rsidRDefault="00F32F09" w:rsidP="009D6F28">
      <w:pPr>
        <w:pStyle w:val="DZBesedilo"/>
      </w:pPr>
    </w:p>
    <w:p w14:paraId="7C91174C" w14:textId="77777777" w:rsidR="00F32F09" w:rsidRDefault="00F32F09" w:rsidP="009D6F28">
      <w:pPr>
        <w:pStyle w:val="DZBesedilo"/>
      </w:pPr>
    </w:p>
    <w:p w14:paraId="6537C0E8" w14:textId="77777777" w:rsidR="00F32F09" w:rsidRDefault="00F32F09" w:rsidP="009D6F28">
      <w:pPr>
        <w:pStyle w:val="DZBesedilo"/>
      </w:pPr>
      <w:r>
        <w:t>Izdajatelj:</w:t>
      </w:r>
    </w:p>
    <w:p w14:paraId="26F07FB1" w14:textId="77777777" w:rsidR="00F32F09" w:rsidRDefault="00F32F09" w:rsidP="009D6F28">
      <w:pPr>
        <w:pStyle w:val="DZBesedilo"/>
      </w:pPr>
      <w:r>
        <w:t>Urad RS za makroekonomske analize in razvoj</w:t>
      </w:r>
    </w:p>
    <w:p w14:paraId="735F62FE" w14:textId="77777777" w:rsidR="00F32F09" w:rsidRDefault="00F32F09" w:rsidP="009D6F28">
      <w:pPr>
        <w:pStyle w:val="DZBesedilo"/>
      </w:pPr>
      <w:r>
        <w:t>Gregorčičeva 27</w:t>
      </w:r>
    </w:p>
    <w:p w14:paraId="2D65A53B" w14:textId="77777777" w:rsidR="00F32F09" w:rsidRDefault="00F32F09" w:rsidP="009D6F28">
      <w:pPr>
        <w:pStyle w:val="DZBesedilo"/>
      </w:pPr>
      <w:r>
        <w:t>1000 Ljubljana</w:t>
      </w:r>
    </w:p>
    <w:p w14:paraId="2F80A51F" w14:textId="77777777" w:rsidR="00F32F09" w:rsidRDefault="00F32F09" w:rsidP="009D6F28">
      <w:pPr>
        <w:pStyle w:val="DZBesedilo"/>
      </w:pPr>
      <w:r>
        <w:t>Tel: (+386) 1 478 1012</w:t>
      </w:r>
    </w:p>
    <w:p w14:paraId="754B642F" w14:textId="77777777" w:rsidR="00F32F09" w:rsidRDefault="00A74EFF" w:rsidP="009D6F28">
      <w:pPr>
        <w:pStyle w:val="DZBesedilo"/>
      </w:pPr>
      <w:r>
        <w:t>Telefaks</w:t>
      </w:r>
      <w:r w:rsidR="00F32F09">
        <w:t>: (+386) 1 478 1070</w:t>
      </w:r>
    </w:p>
    <w:p w14:paraId="684F5BAE" w14:textId="77777777" w:rsidR="00F32F09" w:rsidRDefault="00F32F09" w:rsidP="009D6F28">
      <w:pPr>
        <w:pStyle w:val="DZBesedilo"/>
      </w:pPr>
      <w:r>
        <w:t>E-</w:t>
      </w:r>
      <w:r w:rsidR="00A74EFF">
        <w:t>naslov</w:t>
      </w:r>
      <w:r>
        <w:t xml:space="preserve">: gp.umar@gov.si </w:t>
      </w:r>
    </w:p>
    <w:p w14:paraId="477CFEBF" w14:textId="77777777" w:rsidR="00F32F09" w:rsidRDefault="00F32F09" w:rsidP="009D6F28">
      <w:pPr>
        <w:pStyle w:val="DZBesedilo"/>
      </w:pPr>
    </w:p>
    <w:p w14:paraId="2145CBBE" w14:textId="6F307CBE" w:rsidR="00F32F09" w:rsidRDefault="00F32F09" w:rsidP="009D6F28">
      <w:pPr>
        <w:pStyle w:val="DZBesedilo"/>
      </w:pPr>
      <w:r>
        <w:t>Odgovorna urednica:</w:t>
      </w:r>
      <w:r w:rsidR="0057131C">
        <w:t xml:space="preserve"> mag. Tanja Čelebič (</w:t>
      </w:r>
      <w:r w:rsidR="0057131C" w:rsidRPr="0057131C">
        <w:t>tanja.celebic@gov.si)</w:t>
      </w:r>
    </w:p>
    <w:p w14:paraId="0DA5F026" w14:textId="77777777" w:rsidR="00F32F09" w:rsidRDefault="00F32F09" w:rsidP="009D6F28">
      <w:pPr>
        <w:pStyle w:val="DZBesedilo"/>
      </w:pPr>
    </w:p>
    <w:p w14:paraId="31FA9728" w14:textId="77777777" w:rsidR="00F32F09" w:rsidRDefault="00F32F09" w:rsidP="009D6F28">
      <w:pPr>
        <w:pStyle w:val="DZBesedilo"/>
      </w:pPr>
    </w:p>
    <w:p w14:paraId="75859998" w14:textId="77777777" w:rsidR="005C00FC" w:rsidRDefault="005C00FC" w:rsidP="009D6F28">
      <w:pPr>
        <w:pStyle w:val="DZBesedilo"/>
      </w:pPr>
    </w:p>
    <w:p w14:paraId="216241AD" w14:textId="77777777" w:rsidR="005C00FC" w:rsidRDefault="005C00FC" w:rsidP="009D6F28">
      <w:pPr>
        <w:pStyle w:val="DZBesedilo"/>
      </w:pPr>
    </w:p>
    <w:p w14:paraId="517E3B3A" w14:textId="6067D579" w:rsidR="00F32F09" w:rsidRDefault="00F32F09" w:rsidP="009D6F28">
      <w:pPr>
        <w:pStyle w:val="DZBesedilo"/>
      </w:pPr>
      <w:r>
        <w:t xml:space="preserve">Delovni zvezek: </w:t>
      </w:r>
      <w:r w:rsidR="006B7D8B" w:rsidRPr="006B7D8B">
        <w:t xml:space="preserve">Analiza poslovanja slovenskih gospodarskih družb po dejavnostih v </w:t>
      </w:r>
      <w:r w:rsidR="006B7D8B" w:rsidRPr="006D0F92">
        <w:t>letu 201</w:t>
      </w:r>
      <w:r w:rsidR="002A0CF6">
        <w:t>9</w:t>
      </w:r>
    </w:p>
    <w:p w14:paraId="72B2EE71" w14:textId="6DD975DC" w:rsidR="00F32F09" w:rsidRDefault="00F32F09" w:rsidP="009D6F28">
      <w:pPr>
        <w:pStyle w:val="DZBesedilo"/>
      </w:pPr>
      <w:r>
        <w:t>Avtor</w:t>
      </w:r>
      <w:r w:rsidR="00476241">
        <w:t>ji</w:t>
      </w:r>
      <w:r>
        <w:t xml:space="preserve">: </w:t>
      </w:r>
      <w:r w:rsidR="006B7D8B" w:rsidRPr="006B7D8B">
        <w:t>Jure Povšnar (jure.povsnar@gov.si), Mojca Koprivnikar Šušteršič (mojca.koprivnikar@gov.si), mag. Mateja Kovač (mateja.kovac@gov.si), mag. Tina Nenadič (tina.nenadic@gov.si), mag. Ana Vidrih (ana.vidrih@gov.si).</w:t>
      </w:r>
    </w:p>
    <w:p w14:paraId="5572651A" w14:textId="77777777" w:rsidR="00F32F09" w:rsidRDefault="00F32F09" w:rsidP="009D6F28">
      <w:pPr>
        <w:pStyle w:val="DZBesedilo"/>
      </w:pPr>
    </w:p>
    <w:p w14:paraId="209D809F" w14:textId="402D404C" w:rsidR="00F32F09" w:rsidRDefault="0090185E" w:rsidP="009D6F28">
      <w:pPr>
        <w:pStyle w:val="DZBesedilo"/>
      </w:pPr>
      <w:r>
        <w:t xml:space="preserve">Delovni zvezek </w:t>
      </w:r>
      <w:r w:rsidR="000703B4">
        <w:t>je</w:t>
      </w:r>
      <w:r>
        <w:t xml:space="preserve"> lektoriran.</w:t>
      </w:r>
    </w:p>
    <w:p w14:paraId="555C15FF" w14:textId="77777777" w:rsidR="00F32F09" w:rsidRDefault="00F32F09" w:rsidP="009D6F28">
      <w:pPr>
        <w:pStyle w:val="DZBesedilo"/>
      </w:pPr>
      <w:r w:rsidRPr="0090185E">
        <w:t>Delovni zvezek je recenziran.</w:t>
      </w:r>
    </w:p>
    <w:p w14:paraId="48C4C75B" w14:textId="77777777" w:rsidR="00F32F09" w:rsidRDefault="00F32F09" w:rsidP="009D6F28">
      <w:pPr>
        <w:pStyle w:val="DZBesedilo"/>
      </w:pPr>
    </w:p>
    <w:p w14:paraId="4020C13B" w14:textId="77777777" w:rsidR="00F32F09" w:rsidRDefault="00F32F09" w:rsidP="009D6F28">
      <w:pPr>
        <w:pStyle w:val="DZBesedilo"/>
      </w:pPr>
    </w:p>
    <w:p w14:paraId="43A1BFBD" w14:textId="77777777" w:rsidR="00F32F09" w:rsidRDefault="00F32F09" w:rsidP="009D6F28">
      <w:pPr>
        <w:pStyle w:val="DZBesedilo"/>
      </w:pPr>
    </w:p>
    <w:p w14:paraId="2F457E31" w14:textId="77777777" w:rsidR="00F32F09" w:rsidRDefault="00F32F09" w:rsidP="009D6F28">
      <w:pPr>
        <w:pStyle w:val="DZBesedilo"/>
      </w:pPr>
    </w:p>
    <w:p w14:paraId="1806F10D" w14:textId="5C2D5F95" w:rsidR="00F32F09" w:rsidRDefault="00F32F09" w:rsidP="009D6F28">
      <w:pPr>
        <w:pStyle w:val="DZBesedilo"/>
      </w:pPr>
      <w:r w:rsidRPr="00612C63">
        <w:t xml:space="preserve">Ljubljana, </w:t>
      </w:r>
      <w:r w:rsidR="00253EA5">
        <w:t>novem</w:t>
      </w:r>
      <w:r w:rsidR="00D402C3">
        <w:t>ber</w:t>
      </w:r>
      <w:r w:rsidR="00693BD3" w:rsidRPr="00612C63">
        <w:t xml:space="preserve"> </w:t>
      </w:r>
      <w:r w:rsidR="00612C63">
        <w:t>20</w:t>
      </w:r>
      <w:r w:rsidR="002A0CF6">
        <w:t>20</w:t>
      </w:r>
    </w:p>
    <w:p w14:paraId="6748AA42" w14:textId="77777777" w:rsidR="00AE2805" w:rsidRDefault="00AE2805" w:rsidP="009D6F28">
      <w:pPr>
        <w:pStyle w:val="DZBesedilo"/>
      </w:pPr>
    </w:p>
    <w:p w14:paraId="75C01114" w14:textId="77777777" w:rsidR="0002452C" w:rsidRDefault="0002452C" w:rsidP="009D6F28">
      <w:pPr>
        <w:pStyle w:val="DZBesedilo"/>
      </w:pPr>
    </w:p>
    <w:p w14:paraId="645C1A8F" w14:textId="77777777" w:rsidR="0002452C" w:rsidRPr="00AE2805" w:rsidRDefault="0002452C" w:rsidP="009D6F28">
      <w:pPr>
        <w:pStyle w:val="DZBesedilo"/>
        <w:sectPr w:rsidR="0002452C" w:rsidRPr="00AE2805" w:rsidSect="007C3A38">
          <w:headerReference w:type="default" r:id="rId10"/>
          <w:pgSz w:w="11906" w:h="16838"/>
          <w:pgMar w:top="1701" w:right="1418" w:bottom="1418" w:left="1418" w:header="709" w:footer="709" w:gutter="0"/>
          <w:pgNumType w:fmt="lowerRoman" w:start="1"/>
          <w:cols w:space="708"/>
        </w:sectPr>
      </w:pPr>
    </w:p>
    <w:p w14:paraId="0C5339C8" w14:textId="2AE8C115" w:rsidR="0002452C" w:rsidRPr="0002452C" w:rsidRDefault="009A02AF" w:rsidP="0002452C">
      <w:pPr>
        <w:pStyle w:val="DZNaslovbrezt"/>
      </w:pPr>
      <w:r w:rsidRPr="00A540FA">
        <w:lastRenderedPageBreak/>
        <w:t>K</w:t>
      </w:r>
      <w:r w:rsidR="00A04ED7" w:rsidRPr="00A540FA">
        <w:t>azalo vsebine</w:t>
      </w:r>
    </w:p>
    <w:p w14:paraId="0E5C7723" w14:textId="77777777" w:rsidR="0002452C" w:rsidRPr="0002452C" w:rsidRDefault="0002452C" w:rsidP="0002452C">
      <w:pPr>
        <w:pStyle w:val="DZBesedilo"/>
      </w:pPr>
    </w:p>
    <w:p w14:paraId="32C143F8" w14:textId="20A257B1" w:rsidR="00E7615E" w:rsidRDefault="00A9191A">
      <w:pPr>
        <w:pStyle w:val="Kazalovsebine1"/>
        <w:rPr>
          <w:rFonts w:asciiTheme="minorHAnsi" w:eastAsiaTheme="minorEastAsia" w:hAnsiTheme="minorHAnsi" w:cstheme="minorBidi"/>
          <w:sz w:val="22"/>
          <w:szCs w:val="22"/>
          <w:lang w:eastAsia="sl-SI"/>
        </w:rPr>
      </w:pPr>
      <w:r>
        <w:fldChar w:fldCharType="begin"/>
      </w:r>
      <w:r>
        <w:instrText xml:space="preserve"> TOC \o "1-3" \h \z \u </w:instrText>
      </w:r>
      <w:r>
        <w:fldChar w:fldCharType="separate"/>
      </w:r>
      <w:hyperlink w:anchor="_Toc57380716" w:history="1">
        <w:r w:rsidR="00E7615E" w:rsidRPr="00C525AC">
          <w:rPr>
            <w:rStyle w:val="Hiperpovezava"/>
          </w:rPr>
          <w:t>1</w:t>
        </w:r>
        <w:r w:rsidR="00E7615E">
          <w:rPr>
            <w:rFonts w:asciiTheme="minorHAnsi" w:eastAsiaTheme="minorEastAsia" w:hAnsiTheme="minorHAnsi" w:cstheme="minorBidi"/>
            <w:sz w:val="22"/>
            <w:szCs w:val="22"/>
            <w:lang w:eastAsia="sl-SI"/>
          </w:rPr>
          <w:tab/>
        </w:r>
        <w:r w:rsidR="00E7615E" w:rsidRPr="00C525AC">
          <w:rPr>
            <w:rStyle w:val="Hiperpovezava"/>
          </w:rPr>
          <w:t>Uvod</w:t>
        </w:r>
        <w:r w:rsidR="00E7615E">
          <w:rPr>
            <w:webHidden/>
          </w:rPr>
          <w:tab/>
        </w:r>
        <w:r w:rsidR="00E7615E">
          <w:rPr>
            <w:webHidden/>
          </w:rPr>
          <w:fldChar w:fldCharType="begin"/>
        </w:r>
        <w:r w:rsidR="00E7615E">
          <w:rPr>
            <w:webHidden/>
          </w:rPr>
          <w:instrText xml:space="preserve"> PAGEREF _Toc57380716 \h </w:instrText>
        </w:r>
        <w:r w:rsidR="00E7615E">
          <w:rPr>
            <w:webHidden/>
          </w:rPr>
        </w:r>
        <w:r w:rsidR="00E7615E">
          <w:rPr>
            <w:webHidden/>
          </w:rPr>
          <w:fldChar w:fldCharType="separate"/>
        </w:r>
        <w:r w:rsidR="00E7615E">
          <w:rPr>
            <w:webHidden/>
          </w:rPr>
          <w:t>1</w:t>
        </w:r>
        <w:r w:rsidR="00E7615E">
          <w:rPr>
            <w:webHidden/>
          </w:rPr>
          <w:fldChar w:fldCharType="end"/>
        </w:r>
      </w:hyperlink>
    </w:p>
    <w:p w14:paraId="3B595BAF" w14:textId="1AD1F6BF" w:rsidR="00E7615E" w:rsidRDefault="00E7615E">
      <w:pPr>
        <w:pStyle w:val="Kazalovsebine1"/>
        <w:rPr>
          <w:rFonts w:asciiTheme="minorHAnsi" w:eastAsiaTheme="minorEastAsia" w:hAnsiTheme="minorHAnsi" w:cstheme="minorBidi"/>
          <w:sz w:val="22"/>
          <w:szCs w:val="22"/>
          <w:lang w:eastAsia="sl-SI"/>
        </w:rPr>
      </w:pPr>
      <w:hyperlink w:anchor="_Toc57380717" w:history="1">
        <w:r w:rsidRPr="00C525AC">
          <w:rPr>
            <w:rStyle w:val="Hiperpovezava"/>
          </w:rPr>
          <w:t>2</w:t>
        </w:r>
        <w:r>
          <w:rPr>
            <w:rFonts w:asciiTheme="minorHAnsi" w:eastAsiaTheme="minorEastAsia" w:hAnsiTheme="minorHAnsi" w:cstheme="minorBidi"/>
            <w:sz w:val="22"/>
            <w:szCs w:val="22"/>
            <w:lang w:eastAsia="sl-SI"/>
          </w:rPr>
          <w:tab/>
        </w:r>
        <w:r w:rsidRPr="00C525AC">
          <w:rPr>
            <w:rStyle w:val="Hiperpovezava"/>
          </w:rPr>
          <w:t>Nekatere značilnosti poslovanja in premoženjsko-finančnega položaja gospodarskih družb v letu 2019</w:t>
        </w:r>
        <w:r>
          <w:rPr>
            <w:webHidden/>
          </w:rPr>
          <w:tab/>
        </w:r>
        <w:r>
          <w:rPr>
            <w:webHidden/>
          </w:rPr>
          <w:fldChar w:fldCharType="begin"/>
        </w:r>
        <w:r>
          <w:rPr>
            <w:webHidden/>
          </w:rPr>
          <w:instrText xml:space="preserve"> PAGEREF _Toc57380717 \h </w:instrText>
        </w:r>
        <w:r>
          <w:rPr>
            <w:webHidden/>
          </w:rPr>
        </w:r>
        <w:r>
          <w:rPr>
            <w:webHidden/>
          </w:rPr>
          <w:fldChar w:fldCharType="separate"/>
        </w:r>
        <w:r>
          <w:rPr>
            <w:webHidden/>
          </w:rPr>
          <w:t>2</w:t>
        </w:r>
        <w:r>
          <w:rPr>
            <w:webHidden/>
          </w:rPr>
          <w:fldChar w:fldCharType="end"/>
        </w:r>
      </w:hyperlink>
    </w:p>
    <w:p w14:paraId="6E1F1333" w14:textId="6E3B6E01" w:rsidR="00E7615E" w:rsidRDefault="00E7615E">
      <w:pPr>
        <w:pStyle w:val="Kazalovsebine1"/>
        <w:rPr>
          <w:rFonts w:asciiTheme="minorHAnsi" w:eastAsiaTheme="minorEastAsia" w:hAnsiTheme="minorHAnsi" w:cstheme="minorBidi"/>
          <w:sz w:val="22"/>
          <w:szCs w:val="22"/>
          <w:lang w:eastAsia="sl-SI"/>
        </w:rPr>
      </w:pPr>
      <w:hyperlink w:anchor="_Toc57380718" w:history="1">
        <w:r w:rsidRPr="00C525AC">
          <w:rPr>
            <w:rStyle w:val="Hiperpovezava"/>
          </w:rPr>
          <w:t>3</w:t>
        </w:r>
        <w:r>
          <w:rPr>
            <w:rFonts w:asciiTheme="minorHAnsi" w:eastAsiaTheme="minorEastAsia" w:hAnsiTheme="minorHAnsi" w:cstheme="minorBidi"/>
            <w:sz w:val="22"/>
            <w:szCs w:val="22"/>
            <w:lang w:eastAsia="sl-SI"/>
          </w:rPr>
          <w:tab/>
        </w:r>
        <w:r w:rsidRPr="00C525AC">
          <w:rPr>
            <w:rStyle w:val="Hiperpovezava"/>
          </w:rPr>
          <w:t>Pregled poslovanja gospodarskih družb po dejavnostih</w:t>
        </w:r>
        <w:r>
          <w:rPr>
            <w:webHidden/>
          </w:rPr>
          <w:tab/>
        </w:r>
        <w:r>
          <w:rPr>
            <w:webHidden/>
          </w:rPr>
          <w:fldChar w:fldCharType="begin"/>
        </w:r>
        <w:r>
          <w:rPr>
            <w:webHidden/>
          </w:rPr>
          <w:instrText xml:space="preserve"> PAGEREF _Toc57380718 \h </w:instrText>
        </w:r>
        <w:r>
          <w:rPr>
            <w:webHidden/>
          </w:rPr>
        </w:r>
        <w:r>
          <w:rPr>
            <w:webHidden/>
          </w:rPr>
          <w:fldChar w:fldCharType="separate"/>
        </w:r>
        <w:r>
          <w:rPr>
            <w:webHidden/>
          </w:rPr>
          <w:t>7</w:t>
        </w:r>
        <w:r>
          <w:rPr>
            <w:webHidden/>
          </w:rPr>
          <w:fldChar w:fldCharType="end"/>
        </w:r>
      </w:hyperlink>
    </w:p>
    <w:p w14:paraId="3930886F" w14:textId="4F9B6D1F" w:rsidR="00E7615E" w:rsidRDefault="00E7615E">
      <w:pPr>
        <w:pStyle w:val="Kazalovsebine2"/>
        <w:rPr>
          <w:rFonts w:asciiTheme="minorHAnsi" w:eastAsiaTheme="minorEastAsia" w:hAnsiTheme="minorHAnsi"/>
          <w:sz w:val="22"/>
          <w:lang w:eastAsia="sl-SI"/>
        </w:rPr>
      </w:pPr>
      <w:hyperlink w:anchor="_Toc57380719" w:history="1">
        <w:r w:rsidRPr="00C525AC">
          <w:rPr>
            <w:rStyle w:val="Hiperpovezava"/>
          </w:rPr>
          <w:t>3.1 Kmetijstvo in z njim povezane dejavnosti (A, C 10,11)</w:t>
        </w:r>
        <w:r>
          <w:rPr>
            <w:webHidden/>
          </w:rPr>
          <w:tab/>
        </w:r>
        <w:r>
          <w:rPr>
            <w:webHidden/>
          </w:rPr>
          <w:fldChar w:fldCharType="begin"/>
        </w:r>
        <w:r>
          <w:rPr>
            <w:webHidden/>
          </w:rPr>
          <w:instrText xml:space="preserve"> PAGEREF _Toc57380719 \h </w:instrText>
        </w:r>
        <w:r>
          <w:rPr>
            <w:webHidden/>
          </w:rPr>
        </w:r>
        <w:r>
          <w:rPr>
            <w:webHidden/>
          </w:rPr>
          <w:fldChar w:fldCharType="separate"/>
        </w:r>
        <w:r>
          <w:rPr>
            <w:webHidden/>
          </w:rPr>
          <w:t>9</w:t>
        </w:r>
        <w:r>
          <w:rPr>
            <w:webHidden/>
          </w:rPr>
          <w:fldChar w:fldCharType="end"/>
        </w:r>
      </w:hyperlink>
    </w:p>
    <w:p w14:paraId="15EEDC60" w14:textId="02805614" w:rsidR="00E7615E" w:rsidRDefault="00E7615E">
      <w:pPr>
        <w:pStyle w:val="Kazalovsebine3"/>
        <w:rPr>
          <w:rFonts w:asciiTheme="minorHAnsi" w:eastAsiaTheme="minorEastAsia" w:hAnsiTheme="minorHAnsi"/>
          <w:noProof/>
          <w:sz w:val="22"/>
          <w:lang w:eastAsia="sl-SI"/>
        </w:rPr>
      </w:pPr>
      <w:hyperlink w:anchor="_Toc57380720" w:history="1">
        <w:r w:rsidRPr="00C525AC">
          <w:rPr>
            <w:rStyle w:val="Hiperpovezava"/>
            <w:noProof/>
          </w:rPr>
          <w:t>3.1.1 Kmetijstvo, lov in gozdarstvo ter ribištvo (A)</w:t>
        </w:r>
        <w:r>
          <w:rPr>
            <w:noProof/>
            <w:webHidden/>
          </w:rPr>
          <w:tab/>
        </w:r>
        <w:r>
          <w:rPr>
            <w:noProof/>
            <w:webHidden/>
          </w:rPr>
          <w:fldChar w:fldCharType="begin"/>
        </w:r>
        <w:r>
          <w:rPr>
            <w:noProof/>
            <w:webHidden/>
          </w:rPr>
          <w:instrText xml:space="preserve"> PAGEREF _Toc57380720 \h </w:instrText>
        </w:r>
        <w:r>
          <w:rPr>
            <w:noProof/>
            <w:webHidden/>
          </w:rPr>
        </w:r>
        <w:r>
          <w:rPr>
            <w:noProof/>
            <w:webHidden/>
          </w:rPr>
          <w:fldChar w:fldCharType="separate"/>
        </w:r>
        <w:r>
          <w:rPr>
            <w:noProof/>
            <w:webHidden/>
          </w:rPr>
          <w:t>9</w:t>
        </w:r>
        <w:r>
          <w:rPr>
            <w:noProof/>
            <w:webHidden/>
          </w:rPr>
          <w:fldChar w:fldCharType="end"/>
        </w:r>
      </w:hyperlink>
    </w:p>
    <w:p w14:paraId="0788FE62" w14:textId="6BFE03F0" w:rsidR="00E7615E" w:rsidRDefault="00E7615E">
      <w:pPr>
        <w:pStyle w:val="Kazalovsebine3"/>
        <w:rPr>
          <w:rFonts w:asciiTheme="minorHAnsi" w:eastAsiaTheme="minorEastAsia" w:hAnsiTheme="minorHAnsi"/>
          <w:noProof/>
          <w:sz w:val="22"/>
          <w:lang w:eastAsia="sl-SI"/>
        </w:rPr>
      </w:pPr>
      <w:hyperlink w:anchor="_Toc57380721" w:history="1">
        <w:r w:rsidRPr="00C525AC">
          <w:rPr>
            <w:rStyle w:val="Hiperpovezava"/>
            <w:noProof/>
          </w:rPr>
          <w:t>3.1.2 Proizvodnja živil in pijač (C 10, 11)</w:t>
        </w:r>
        <w:r>
          <w:rPr>
            <w:noProof/>
            <w:webHidden/>
          </w:rPr>
          <w:tab/>
        </w:r>
        <w:r>
          <w:rPr>
            <w:noProof/>
            <w:webHidden/>
          </w:rPr>
          <w:fldChar w:fldCharType="begin"/>
        </w:r>
        <w:r>
          <w:rPr>
            <w:noProof/>
            <w:webHidden/>
          </w:rPr>
          <w:instrText xml:space="preserve"> PAGEREF _Toc57380721 \h </w:instrText>
        </w:r>
        <w:r>
          <w:rPr>
            <w:noProof/>
            <w:webHidden/>
          </w:rPr>
        </w:r>
        <w:r>
          <w:rPr>
            <w:noProof/>
            <w:webHidden/>
          </w:rPr>
          <w:fldChar w:fldCharType="separate"/>
        </w:r>
        <w:r>
          <w:rPr>
            <w:noProof/>
            <w:webHidden/>
          </w:rPr>
          <w:t>12</w:t>
        </w:r>
        <w:r>
          <w:rPr>
            <w:noProof/>
            <w:webHidden/>
          </w:rPr>
          <w:fldChar w:fldCharType="end"/>
        </w:r>
      </w:hyperlink>
    </w:p>
    <w:p w14:paraId="2D93AF39" w14:textId="4C620AE7" w:rsidR="00E7615E" w:rsidRDefault="00E7615E">
      <w:pPr>
        <w:pStyle w:val="Kazalovsebine2"/>
        <w:rPr>
          <w:rFonts w:asciiTheme="minorHAnsi" w:eastAsiaTheme="minorEastAsia" w:hAnsiTheme="minorHAnsi"/>
          <w:sz w:val="22"/>
          <w:lang w:eastAsia="sl-SI"/>
        </w:rPr>
      </w:pPr>
      <w:hyperlink w:anchor="_Toc57380722" w:history="1">
        <w:r w:rsidRPr="00C525AC">
          <w:rPr>
            <w:rStyle w:val="Hiperpovezava"/>
          </w:rPr>
          <w:t>3.2 Rudarstvo (B)</w:t>
        </w:r>
        <w:r>
          <w:rPr>
            <w:webHidden/>
          </w:rPr>
          <w:tab/>
        </w:r>
        <w:r>
          <w:rPr>
            <w:webHidden/>
          </w:rPr>
          <w:fldChar w:fldCharType="begin"/>
        </w:r>
        <w:r>
          <w:rPr>
            <w:webHidden/>
          </w:rPr>
          <w:instrText xml:space="preserve"> PAGEREF _Toc57380722 \h </w:instrText>
        </w:r>
        <w:r>
          <w:rPr>
            <w:webHidden/>
          </w:rPr>
        </w:r>
        <w:r>
          <w:rPr>
            <w:webHidden/>
          </w:rPr>
          <w:fldChar w:fldCharType="separate"/>
        </w:r>
        <w:r>
          <w:rPr>
            <w:webHidden/>
          </w:rPr>
          <w:t>15</w:t>
        </w:r>
        <w:r>
          <w:rPr>
            <w:webHidden/>
          </w:rPr>
          <w:fldChar w:fldCharType="end"/>
        </w:r>
      </w:hyperlink>
    </w:p>
    <w:p w14:paraId="15B5EB56" w14:textId="618E70C9" w:rsidR="00E7615E" w:rsidRDefault="00E7615E">
      <w:pPr>
        <w:pStyle w:val="Kazalovsebine2"/>
        <w:rPr>
          <w:rFonts w:asciiTheme="minorHAnsi" w:eastAsiaTheme="minorEastAsia" w:hAnsiTheme="minorHAnsi"/>
          <w:sz w:val="22"/>
          <w:lang w:eastAsia="sl-SI"/>
        </w:rPr>
      </w:pPr>
      <w:hyperlink w:anchor="_Toc57380723" w:history="1">
        <w:r w:rsidRPr="00C525AC">
          <w:rPr>
            <w:rStyle w:val="Hiperpovezava"/>
          </w:rPr>
          <w:t>3.3 Predelovalne dejavnosti (C)</w:t>
        </w:r>
        <w:r>
          <w:rPr>
            <w:webHidden/>
          </w:rPr>
          <w:tab/>
        </w:r>
        <w:r>
          <w:rPr>
            <w:webHidden/>
          </w:rPr>
          <w:fldChar w:fldCharType="begin"/>
        </w:r>
        <w:r>
          <w:rPr>
            <w:webHidden/>
          </w:rPr>
          <w:instrText xml:space="preserve"> PAGEREF _Toc57380723 \h </w:instrText>
        </w:r>
        <w:r>
          <w:rPr>
            <w:webHidden/>
          </w:rPr>
        </w:r>
        <w:r>
          <w:rPr>
            <w:webHidden/>
          </w:rPr>
          <w:fldChar w:fldCharType="separate"/>
        </w:r>
        <w:r>
          <w:rPr>
            <w:webHidden/>
          </w:rPr>
          <w:t>18</w:t>
        </w:r>
        <w:r>
          <w:rPr>
            <w:webHidden/>
          </w:rPr>
          <w:fldChar w:fldCharType="end"/>
        </w:r>
      </w:hyperlink>
    </w:p>
    <w:p w14:paraId="7F11FC9C" w14:textId="11CAB569" w:rsidR="00E7615E" w:rsidRDefault="00E7615E">
      <w:pPr>
        <w:pStyle w:val="Kazalovsebine2"/>
        <w:rPr>
          <w:rFonts w:asciiTheme="minorHAnsi" w:eastAsiaTheme="minorEastAsia" w:hAnsiTheme="minorHAnsi"/>
          <w:sz w:val="22"/>
          <w:lang w:eastAsia="sl-SI"/>
        </w:rPr>
      </w:pPr>
      <w:hyperlink w:anchor="_Toc57380724" w:history="1">
        <w:r w:rsidRPr="00C525AC">
          <w:rPr>
            <w:rStyle w:val="Hiperpovezava"/>
          </w:rPr>
          <w:t>3.4 Oskrba z elektriko, plinom in paro (D)</w:t>
        </w:r>
        <w:r>
          <w:rPr>
            <w:webHidden/>
          </w:rPr>
          <w:tab/>
        </w:r>
        <w:r>
          <w:rPr>
            <w:webHidden/>
          </w:rPr>
          <w:fldChar w:fldCharType="begin"/>
        </w:r>
        <w:r>
          <w:rPr>
            <w:webHidden/>
          </w:rPr>
          <w:instrText xml:space="preserve"> PAGEREF _Toc57380724 \h </w:instrText>
        </w:r>
        <w:r>
          <w:rPr>
            <w:webHidden/>
          </w:rPr>
        </w:r>
        <w:r>
          <w:rPr>
            <w:webHidden/>
          </w:rPr>
          <w:fldChar w:fldCharType="separate"/>
        </w:r>
        <w:r>
          <w:rPr>
            <w:webHidden/>
          </w:rPr>
          <w:t>25</w:t>
        </w:r>
        <w:r>
          <w:rPr>
            <w:webHidden/>
          </w:rPr>
          <w:fldChar w:fldCharType="end"/>
        </w:r>
      </w:hyperlink>
    </w:p>
    <w:p w14:paraId="7014D99D" w14:textId="547C8B94" w:rsidR="00E7615E" w:rsidRDefault="00E7615E">
      <w:pPr>
        <w:pStyle w:val="Kazalovsebine2"/>
        <w:rPr>
          <w:rFonts w:asciiTheme="minorHAnsi" w:eastAsiaTheme="minorEastAsia" w:hAnsiTheme="minorHAnsi"/>
          <w:sz w:val="22"/>
          <w:lang w:eastAsia="sl-SI"/>
        </w:rPr>
      </w:pPr>
      <w:hyperlink w:anchor="_Toc57380725" w:history="1">
        <w:r w:rsidRPr="00C525AC">
          <w:rPr>
            <w:rStyle w:val="Hiperpovezava"/>
          </w:rPr>
          <w:t>3.5 Oskrba z vodo; ravnanje z odplakami in odpadki; saniranje okolja (E)</w:t>
        </w:r>
        <w:r>
          <w:rPr>
            <w:webHidden/>
          </w:rPr>
          <w:tab/>
        </w:r>
        <w:r>
          <w:rPr>
            <w:webHidden/>
          </w:rPr>
          <w:fldChar w:fldCharType="begin"/>
        </w:r>
        <w:r>
          <w:rPr>
            <w:webHidden/>
          </w:rPr>
          <w:instrText xml:space="preserve"> PAGEREF _Toc57380725 \h </w:instrText>
        </w:r>
        <w:r>
          <w:rPr>
            <w:webHidden/>
          </w:rPr>
        </w:r>
        <w:r>
          <w:rPr>
            <w:webHidden/>
          </w:rPr>
          <w:fldChar w:fldCharType="separate"/>
        </w:r>
        <w:r>
          <w:rPr>
            <w:webHidden/>
          </w:rPr>
          <w:t>28</w:t>
        </w:r>
        <w:r>
          <w:rPr>
            <w:webHidden/>
          </w:rPr>
          <w:fldChar w:fldCharType="end"/>
        </w:r>
      </w:hyperlink>
    </w:p>
    <w:p w14:paraId="6AED606E" w14:textId="54F258B7" w:rsidR="00E7615E" w:rsidRDefault="00E7615E">
      <w:pPr>
        <w:pStyle w:val="Kazalovsebine2"/>
        <w:rPr>
          <w:rFonts w:asciiTheme="minorHAnsi" w:eastAsiaTheme="minorEastAsia" w:hAnsiTheme="minorHAnsi"/>
          <w:sz w:val="22"/>
          <w:lang w:eastAsia="sl-SI"/>
        </w:rPr>
      </w:pPr>
      <w:hyperlink w:anchor="_Toc57380726" w:history="1">
        <w:r w:rsidRPr="00C525AC">
          <w:rPr>
            <w:rStyle w:val="Hiperpovezava"/>
          </w:rPr>
          <w:t>3.6 Gradbeništvo (F)</w:t>
        </w:r>
        <w:r>
          <w:rPr>
            <w:webHidden/>
          </w:rPr>
          <w:tab/>
        </w:r>
        <w:r>
          <w:rPr>
            <w:webHidden/>
          </w:rPr>
          <w:fldChar w:fldCharType="begin"/>
        </w:r>
        <w:r>
          <w:rPr>
            <w:webHidden/>
          </w:rPr>
          <w:instrText xml:space="preserve"> PAGEREF _Toc57380726 \h </w:instrText>
        </w:r>
        <w:r>
          <w:rPr>
            <w:webHidden/>
          </w:rPr>
        </w:r>
        <w:r>
          <w:rPr>
            <w:webHidden/>
          </w:rPr>
          <w:fldChar w:fldCharType="separate"/>
        </w:r>
        <w:r>
          <w:rPr>
            <w:webHidden/>
          </w:rPr>
          <w:t>31</w:t>
        </w:r>
        <w:r>
          <w:rPr>
            <w:webHidden/>
          </w:rPr>
          <w:fldChar w:fldCharType="end"/>
        </w:r>
      </w:hyperlink>
    </w:p>
    <w:p w14:paraId="2F995AAA" w14:textId="112CF933" w:rsidR="00E7615E" w:rsidRDefault="00E7615E">
      <w:pPr>
        <w:pStyle w:val="Kazalovsebine2"/>
        <w:rPr>
          <w:rFonts w:asciiTheme="minorHAnsi" w:eastAsiaTheme="minorEastAsia" w:hAnsiTheme="minorHAnsi"/>
          <w:sz w:val="22"/>
          <w:lang w:eastAsia="sl-SI"/>
        </w:rPr>
      </w:pPr>
      <w:hyperlink w:anchor="_Toc57380727" w:history="1">
        <w:r w:rsidRPr="00C525AC">
          <w:rPr>
            <w:rStyle w:val="Hiperpovezava"/>
          </w:rPr>
          <w:t>3.7 Trgovina, vzdrževanje in popravila motornih vozil (G)</w:t>
        </w:r>
        <w:r>
          <w:rPr>
            <w:webHidden/>
          </w:rPr>
          <w:tab/>
        </w:r>
        <w:r>
          <w:rPr>
            <w:webHidden/>
          </w:rPr>
          <w:fldChar w:fldCharType="begin"/>
        </w:r>
        <w:r>
          <w:rPr>
            <w:webHidden/>
          </w:rPr>
          <w:instrText xml:space="preserve"> PAGEREF _Toc57380727 \h </w:instrText>
        </w:r>
        <w:r>
          <w:rPr>
            <w:webHidden/>
          </w:rPr>
        </w:r>
        <w:r>
          <w:rPr>
            <w:webHidden/>
          </w:rPr>
          <w:fldChar w:fldCharType="separate"/>
        </w:r>
        <w:r>
          <w:rPr>
            <w:webHidden/>
          </w:rPr>
          <w:t>33</w:t>
        </w:r>
        <w:r>
          <w:rPr>
            <w:webHidden/>
          </w:rPr>
          <w:fldChar w:fldCharType="end"/>
        </w:r>
      </w:hyperlink>
    </w:p>
    <w:p w14:paraId="29380B98" w14:textId="31164C1A" w:rsidR="00E7615E" w:rsidRDefault="00E7615E">
      <w:pPr>
        <w:pStyle w:val="Kazalovsebine2"/>
        <w:rPr>
          <w:rFonts w:asciiTheme="minorHAnsi" w:eastAsiaTheme="minorEastAsia" w:hAnsiTheme="minorHAnsi"/>
          <w:sz w:val="22"/>
          <w:lang w:eastAsia="sl-SI"/>
        </w:rPr>
      </w:pPr>
      <w:hyperlink w:anchor="_Toc57380728" w:history="1">
        <w:r w:rsidRPr="00C525AC">
          <w:rPr>
            <w:rStyle w:val="Hiperpovezava"/>
          </w:rPr>
          <w:t>3.8 Promet in skladiščenje (H)</w:t>
        </w:r>
        <w:r>
          <w:rPr>
            <w:webHidden/>
          </w:rPr>
          <w:tab/>
        </w:r>
        <w:r>
          <w:rPr>
            <w:webHidden/>
          </w:rPr>
          <w:fldChar w:fldCharType="begin"/>
        </w:r>
        <w:r>
          <w:rPr>
            <w:webHidden/>
          </w:rPr>
          <w:instrText xml:space="preserve"> PAGEREF _Toc57380728 \h </w:instrText>
        </w:r>
        <w:r>
          <w:rPr>
            <w:webHidden/>
          </w:rPr>
        </w:r>
        <w:r>
          <w:rPr>
            <w:webHidden/>
          </w:rPr>
          <w:fldChar w:fldCharType="separate"/>
        </w:r>
        <w:r>
          <w:rPr>
            <w:webHidden/>
          </w:rPr>
          <w:t>40</w:t>
        </w:r>
        <w:r>
          <w:rPr>
            <w:webHidden/>
          </w:rPr>
          <w:fldChar w:fldCharType="end"/>
        </w:r>
      </w:hyperlink>
    </w:p>
    <w:p w14:paraId="662185E8" w14:textId="47C9858F" w:rsidR="00E7615E" w:rsidRDefault="00E7615E">
      <w:pPr>
        <w:pStyle w:val="Kazalovsebine2"/>
        <w:rPr>
          <w:rFonts w:asciiTheme="minorHAnsi" w:eastAsiaTheme="minorEastAsia" w:hAnsiTheme="minorHAnsi"/>
          <w:sz w:val="22"/>
          <w:lang w:eastAsia="sl-SI"/>
        </w:rPr>
      </w:pPr>
      <w:hyperlink w:anchor="_Toc57380729" w:history="1">
        <w:r w:rsidRPr="00C525AC">
          <w:rPr>
            <w:rStyle w:val="Hiperpovezava"/>
          </w:rPr>
          <w:t>3.9 Gostinstvo (I)</w:t>
        </w:r>
        <w:r>
          <w:rPr>
            <w:webHidden/>
          </w:rPr>
          <w:tab/>
        </w:r>
        <w:r>
          <w:rPr>
            <w:webHidden/>
          </w:rPr>
          <w:fldChar w:fldCharType="begin"/>
        </w:r>
        <w:r>
          <w:rPr>
            <w:webHidden/>
          </w:rPr>
          <w:instrText xml:space="preserve"> PAGEREF _Toc57380729 \h </w:instrText>
        </w:r>
        <w:r>
          <w:rPr>
            <w:webHidden/>
          </w:rPr>
        </w:r>
        <w:r>
          <w:rPr>
            <w:webHidden/>
          </w:rPr>
          <w:fldChar w:fldCharType="separate"/>
        </w:r>
        <w:r>
          <w:rPr>
            <w:webHidden/>
          </w:rPr>
          <w:t>45</w:t>
        </w:r>
        <w:r>
          <w:rPr>
            <w:webHidden/>
          </w:rPr>
          <w:fldChar w:fldCharType="end"/>
        </w:r>
      </w:hyperlink>
    </w:p>
    <w:p w14:paraId="2F1AFE42" w14:textId="6B59661C" w:rsidR="00E7615E" w:rsidRDefault="00E7615E">
      <w:pPr>
        <w:pStyle w:val="Kazalovsebine2"/>
        <w:rPr>
          <w:rFonts w:asciiTheme="minorHAnsi" w:eastAsiaTheme="minorEastAsia" w:hAnsiTheme="minorHAnsi"/>
          <w:sz w:val="22"/>
          <w:lang w:eastAsia="sl-SI"/>
        </w:rPr>
      </w:pPr>
      <w:hyperlink w:anchor="_Toc57380730" w:history="1">
        <w:r w:rsidRPr="00C525AC">
          <w:rPr>
            <w:rStyle w:val="Hiperpovezava"/>
          </w:rPr>
          <w:t>3.10 Informacijsko-komunikacijske dejavnosti (J)</w:t>
        </w:r>
        <w:r>
          <w:rPr>
            <w:webHidden/>
          </w:rPr>
          <w:tab/>
        </w:r>
        <w:r>
          <w:rPr>
            <w:webHidden/>
          </w:rPr>
          <w:fldChar w:fldCharType="begin"/>
        </w:r>
        <w:r>
          <w:rPr>
            <w:webHidden/>
          </w:rPr>
          <w:instrText xml:space="preserve"> PAGEREF _Toc57380730 \h </w:instrText>
        </w:r>
        <w:r>
          <w:rPr>
            <w:webHidden/>
          </w:rPr>
        </w:r>
        <w:r>
          <w:rPr>
            <w:webHidden/>
          </w:rPr>
          <w:fldChar w:fldCharType="separate"/>
        </w:r>
        <w:r>
          <w:rPr>
            <w:webHidden/>
          </w:rPr>
          <w:t>49</w:t>
        </w:r>
        <w:r>
          <w:rPr>
            <w:webHidden/>
          </w:rPr>
          <w:fldChar w:fldCharType="end"/>
        </w:r>
      </w:hyperlink>
    </w:p>
    <w:p w14:paraId="3998EFCF" w14:textId="44CF45EF" w:rsidR="00E7615E" w:rsidRDefault="00E7615E">
      <w:pPr>
        <w:pStyle w:val="Kazalovsebine2"/>
        <w:rPr>
          <w:rFonts w:asciiTheme="minorHAnsi" w:eastAsiaTheme="minorEastAsia" w:hAnsiTheme="minorHAnsi"/>
          <w:sz w:val="22"/>
          <w:lang w:eastAsia="sl-SI"/>
        </w:rPr>
      </w:pPr>
      <w:hyperlink w:anchor="_Toc57380731" w:history="1">
        <w:r w:rsidRPr="00C525AC">
          <w:rPr>
            <w:rStyle w:val="Hiperpovezava"/>
          </w:rPr>
          <w:t>3.11 Poslovanje z nepremičninami (L)</w:t>
        </w:r>
        <w:r>
          <w:rPr>
            <w:webHidden/>
          </w:rPr>
          <w:tab/>
        </w:r>
        <w:r>
          <w:rPr>
            <w:webHidden/>
          </w:rPr>
          <w:fldChar w:fldCharType="begin"/>
        </w:r>
        <w:r>
          <w:rPr>
            <w:webHidden/>
          </w:rPr>
          <w:instrText xml:space="preserve"> PAGEREF _Toc57380731 \h </w:instrText>
        </w:r>
        <w:r>
          <w:rPr>
            <w:webHidden/>
          </w:rPr>
        </w:r>
        <w:r>
          <w:rPr>
            <w:webHidden/>
          </w:rPr>
          <w:fldChar w:fldCharType="separate"/>
        </w:r>
        <w:r>
          <w:rPr>
            <w:webHidden/>
          </w:rPr>
          <w:t>54</w:t>
        </w:r>
        <w:r>
          <w:rPr>
            <w:webHidden/>
          </w:rPr>
          <w:fldChar w:fldCharType="end"/>
        </w:r>
      </w:hyperlink>
    </w:p>
    <w:p w14:paraId="3B34BD21" w14:textId="6E5EAA2A" w:rsidR="00E7615E" w:rsidRDefault="00E7615E">
      <w:pPr>
        <w:pStyle w:val="Kazalovsebine2"/>
        <w:rPr>
          <w:rFonts w:asciiTheme="minorHAnsi" w:eastAsiaTheme="minorEastAsia" w:hAnsiTheme="minorHAnsi"/>
          <w:sz w:val="22"/>
          <w:lang w:eastAsia="sl-SI"/>
        </w:rPr>
      </w:pPr>
      <w:hyperlink w:anchor="_Toc57380732" w:history="1">
        <w:r w:rsidRPr="00C525AC">
          <w:rPr>
            <w:rStyle w:val="Hiperpovezava"/>
          </w:rPr>
          <w:t>3.12 Strokovne, znanstvene in tehnične dejavnosti (M)</w:t>
        </w:r>
        <w:r>
          <w:rPr>
            <w:webHidden/>
          </w:rPr>
          <w:tab/>
        </w:r>
        <w:r>
          <w:rPr>
            <w:webHidden/>
          </w:rPr>
          <w:fldChar w:fldCharType="begin"/>
        </w:r>
        <w:r>
          <w:rPr>
            <w:webHidden/>
          </w:rPr>
          <w:instrText xml:space="preserve"> PAGEREF _Toc57380732 \h </w:instrText>
        </w:r>
        <w:r>
          <w:rPr>
            <w:webHidden/>
          </w:rPr>
        </w:r>
        <w:r>
          <w:rPr>
            <w:webHidden/>
          </w:rPr>
          <w:fldChar w:fldCharType="separate"/>
        </w:r>
        <w:r>
          <w:rPr>
            <w:webHidden/>
          </w:rPr>
          <w:t>57</w:t>
        </w:r>
        <w:r>
          <w:rPr>
            <w:webHidden/>
          </w:rPr>
          <w:fldChar w:fldCharType="end"/>
        </w:r>
      </w:hyperlink>
    </w:p>
    <w:p w14:paraId="71486829" w14:textId="5F2B91C2" w:rsidR="00E7615E" w:rsidRDefault="00E7615E">
      <w:pPr>
        <w:pStyle w:val="Kazalovsebine2"/>
        <w:rPr>
          <w:rFonts w:asciiTheme="minorHAnsi" w:eastAsiaTheme="minorEastAsia" w:hAnsiTheme="minorHAnsi"/>
          <w:sz w:val="22"/>
          <w:lang w:eastAsia="sl-SI"/>
        </w:rPr>
      </w:pPr>
      <w:hyperlink w:anchor="_Toc57380733" w:history="1">
        <w:r w:rsidRPr="00C525AC">
          <w:rPr>
            <w:rStyle w:val="Hiperpovezava"/>
          </w:rPr>
          <w:t>3.13 Druge raznovrstne poslovne dejavnosti (N)</w:t>
        </w:r>
        <w:r>
          <w:rPr>
            <w:webHidden/>
          </w:rPr>
          <w:tab/>
        </w:r>
        <w:r>
          <w:rPr>
            <w:webHidden/>
          </w:rPr>
          <w:fldChar w:fldCharType="begin"/>
        </w:r>
        <w:r>
          <w:rPr>
            <w:webHidden/>
          </w:rPr>
          <w:instrText xml:space="preserve"> PAGEREF _Toc57380733 \h </w:instrText>
        </w:r>
        <w:r>
          <w:rPr>
            <w:webHidden/>
          </w:rPr>
        </w:r>
        <w:r>
          <w:rPr>
            <w:webHidden/>
          </w:rPr>
          <w:fldChar w:fldCharType="separate"/>
        </w:r>
        <w:r>
          <w:rPr>
            <w:webHidden/>
          </w:rPr>
          <w:t>61</w:t>
        </w:r>
        <w:r>
          <w:rPr>
            <w:webHidden/>
          </w:rPr>
          <w:fldChar w:fldCharType="end"/>
        </w:r>
      </w:hyperlink>
    </w:p>
    <w:p w14:paraId="01D0F08C" w14:textId="4AB6FFDE" w:rsidR="00E7615E" w:rsidRDefault="00E7615E">
      <w:pPr>
        <w:pStyle w:val="Kazalovsebine1"/>
        <w:rPr>
          <w:rFonts w:asciiTheme="minorHAnsi" w:eastAsiaTheme="minorEastAsia" w:hAnsiTheme="minorHAnsi" w:cstheme="minorBidi"/>
          <w:sz w:val="22"/>
          <w:szCs w:val="22"/>
          <w:lang w:eastAsia="sl-SI"/>
        </w:rPr>
      </w:pPr>
      <w:hyperlink w:anchor="_Toc57380734" w:history="1">
        <w:r w:rsidRPr="00C525AC">
          <w:rPr>
            <w:rStyle w:val="Hiperpovezava"/>
          </w:rPr>
          <w:t>4</w:t>
        </w:r>
        <w:r>
          <w:rPr>
            <w:rFonts w:asciiTheme="minorHAnsi" w:eastAsiaTheme="minorEastAsia" w:hAnsiTheme="minorHAnsi" w:cstheme="minorBidi"/>
            <w:sz w:val="22"/>
            <w:szCs w:val="22"/>
            <w:lang w:eastAsia="sl-SI"/>
          </w:rPr>
          <w:tab/>
        </w:r>
        <w:r w:rsidRPr="00C525AC">
          <w:rPr>
            <w:rStyle w:val="Hiperpovezava"/>
          </w:rPr>
          <w:t>Zaključek</w:t>
        </w:r>
        <w:r>
          <w:rPr>
            <w:webHidden/>
          </w:rPr>
          <w:tab/>
        </w:r>
        <w:r>
          <w:rPr>
            <w:webHidden/>
          </w:rPr>
          <w:fldChar w:fldCharType="begin"/>
        </w:r>
        <w:r>
          <w:rPr>
            <w:webHidden/>
          </w:rPr>
          <w:instrText xml:space="preserve"> PAGEREF _Toc57380734 \h </w:instrText>
        </w:r>
        <w:r>
          <w:rPr>
            <w:webHidden/>
          </w:rPr>
        </w:r>
        <w:r>
          <w:rPr>
            <w:webHidden/>
          </w:rPr>
          <w:fldChar w:fldCharType="separate"/>
        </w:r>
        <w:r>
          <w:rPr>
            <w:webHidden/>
          </w:rPr>
          <w:t>65</w:t>
        </w:r>
        <w:r>
          <w:rPr>
            <w:webHidden/>
          </w:rPr>
          <w:fldChar w:fldCharType="end"/>
        </w:r>
      </w:hyperlink>
    </w:p>
    <w:p w14:paraId="47A8E3E1" w14:textId="0FECD94C" w:rsidR="00E7615E" w:rsidRDefault="00E7615E">
      <w:pPr>
        <w:pStyle w:val="Kazalovsebine1"/>
        <w:rPr>
          <w:rFonts w:asciiTheme="minorHAnsi" w:eastAsiaTheme="minorEastAsia" w:hAnsiTheme="minorHAnsi" w:cstheme="minorBidi"/>
          <w:sz w:val="22"/>
          <w:szCs w:val="22"/>
          <w:lang w:eastAsia="sl-SI"/>
        </w:rPr>
      </w:pPr>
      <w:hyperlink w:anchor="_Toc57380735" w:history="1">
        <w:r w:rsidRPr="00C525AC">
          <w:rPr>
            <w:rStyle w:val="Hiperpovezava"/>
          </w:rPr>
          <w:t>5</w:t>
        </w:r>
        <w:r>
          <w:rPr>
            <w:rFonts w:asciiTheme="minorHAnsi" w:eastAsiaTheme="minorEastAsia" w:hAnsiTheme="minorHAnsi" w:cstheme="minorBidi"/>
            <w:sz w:val="22"/>
            <w:szCs w:val="22"/>
            <w:lang w:eastAsia="sl-SI"/>
          </w:rPr>
          <w:tab/>
        </w:r>
        <w:r w:rsidRPr="00C525AC">
          <w:rPr>
            <w:rStyle w:val="Hiperpovezava"/>
          </w:rPr>
          <w:t>Seznam literature in virov</w:t>
        </w:r>
        <w:r>
          <w:rPr>
            <w:webHidden/>
          </w:rPr>
          <w:tab/>
        </w:r>
        <w:r>
          <w:rPr>
            <w:webHidden/>
          </w:rPr>
          <w:fldChar w:fldCharType="begin"/>
        </w:r>
        <w:r>
          <w:rPr>
            <w:webHidden/>
          </w:rPr>
          <w:instrText xml:space="preserve"> PAGEREF _Toc57380735 \h </w:instrText>
        </w:r>
        <w:r>
          <w:rPr>
            <w:webHidden/>
          </w:rPr>
        </w:r>
        <w:r>
          <w:rPr>
            <w:webHidden/>
          </w:rPr>
          <w:fldChar w:fldCharType="separate"/>
        </w:r>
        <w:r>
          <w:rPr>
            <w:webHidden/>
          </w:rPr>
          <w:t>68</w:t>
        </w:r>
        <w:r>
          <w:rPr>
            <w:webHidden/>
          </w:rPr>
          <w:fldChar w:fldCharType="end"/>
        </w:r>
      </w:hyperlink>
    </w:p>
    <w:p w14:paraId="353B1159" w14:textId="2A9AD1FA" w:rsidR="00E7615E" w:rsidRDefault="00E7615E">
      <w:pPr>
        <w:pStyle w:val="Kazalovsebine1"/>
        <w:rPr>
          <w:rFonts w:asciiTheme="minorHAnsi" w:eastAsiaTheme="minorEastAsia" w:hAnsiTheme="minorHAnsi" w:cstheme="minorBidi"/>
          <w:sz w:val="22"/>
          <w:szCs w:val="22"/>
          <w:lang w:eastAsia="sl-SI"/>
        </w:rPr>
      </w:pPr>
      <w:hyperlink w:anchor="_Toc57380736" w:history="1">
        <w:r w:rsidRPr="00C525AC">
          <w:rPr>
            <w:rStyle w:val="Hiperpovezava"/>
          </w:rPr>
          <w:t>Priloga: Opredelitev kazalnikov, uporabljenih v analizi poslovanja gospodarskih družb</w:t>
        </w:r>
        <w:r>
          <w:rPr>
            <w:webHidden/>
          </w:rPr>
          <w:tab/>
        </w:r>
        <w:r>
          <w:rPr>
            <w:webHidden/>
          </w:rPr>
          <w:fldChar w:fldCharType="begin"/>
        </w:r>
        <w:r>
          <w:rPr>
            <w:webHidden/>
          </w:rPr>
          <w:instrText xml:space="preserve"> PAGEREF _Toc57380736 \h </w:instrText>
        </w:r>
        <w:r>
          <w:rPr>
            <w:webHidden/>
          </w:rPr>
        </w:r>
        <w:r>
          <w:rPr>
            <w:webHidden/>
          </w:rPr>
          <w:fldChar w:fldCharType="separate"/>
        </w:r>
        <w:r>
          <w:rPr>
            <w:webHidden/>
          </w:rPr>
          <w:t>69</w:t>
        </w:r>
        <w:r>
          <w:rPr>
            <w:webHidden/>
          </w:rPr>
          <w:fldChar w:fldCharType="end"/>
        </w:r>
      </w:hyperlink>
    </w:p>
    <w:p w14:paraId="3BD0C756" w14:textId="41C80DAC" w:rsidR="00235E12" w:rsidRDefault="00A9191A" w:rsidP="00235E12">
      <w:pPr>
        <w:pStyle w:val="DZBesedilo"/>
      </w:pPr>
      <w:r>
        <w:fldChar w:fldCharType="end"/>
      </w:r>
    </w:p>
    <w:p w14:paraId="577D08BE" w14:textId="344D350C" w:rsidR="00235E12" w:rsidRDefault="0023680B" w:rsidP="00235E12">
      <w:pPr>
        <w:pStyle w:val="DZBesedilo"/>
      </w:pPr>
      <w:r w:rsidRPr="0023680B">
        <w:t>PRILOGA K DELOVNEMU ZVEZKU: STATISTIČNE TABELE V EXCELOVI DATOTEKI</w:t>
      </w:r>
    </w:p>
    <w:p w14:paraId="38967805" w14:textId="77777777" w:rsidR="0023680B" w:rsidRDefault="0023680B">
      <w:pPr>
        <w:spacing w:after="0" w:line="240" w:lineRule="auto"/>
        <w:rPr>
          <w:rFonts w:ascii="Myriad Pro" w:hAnsi="Myriad Pro"/>
          <w:b/>
          <w:sz w:val="28"/>
          <w:szCs w:val="36"/>
          <w:lang w:val="de-DE"/>
        </w:rPr>
      </w:pPr>
      <w:r>
        <w:br w:type="page"/>
      </w:r>
    </w:p>
    <w:p w14:paraId="306D9E01" w14:textId="7B455789" w:rsidR="00594ACA" w:rsidRDefault="00F54E0F" w:rsidP="00B3702F">
      <w:pPr>
        <w:pStyle w:val="DZNaslovbrezt"/>
      </w:pPr>
      <w:r w:rsidRPr="00F54E0F">
        <w:lastRenderedPageBreak/>
        <w:t>K</w:t>
      </w:r>
      <w:r w:rsidR="007F24FB" w:rsidRPr="00F54E0F">
        <w:t xml:space="preserve">azalo </w:t>
      </w:r>
      <w:r w:rsidR="005A265B">
        <w:t xml:space="preserve">okvirjev, </w:t>
      </w:r>
      <w:r w:rsidR="00DB1C17">
        <w:t>slik</w:t>
      </w:r>
      <w:r w:rsidR="001B3EE7">
        <w:t xml:space="preserve"> in</w:t>
      </w:r>
      <w:r w:rsidR="007F24FB" w:rsidRPr="00F54E0F">
        <w:t xml:space="preserve"> tabel</w:t>
      </w:r>
      <w:r w:rsidR="00DB1C17">
        <w:t xml:space="preserve"> </w:t>
      </w:r>
    </w:p>
    <w:p w14:paraId="75418AFD" w14:textId="77777777" w:rsidR="00747002" w:rsidRPr="00747002" w:rsidRDefault="00747002" w:rsidP="00747002">
      <w:pPr>
        <w:pStyle w:val="DZBesedilo"/>
        <w:rPr>
          <w:lang w:val="de-DE"/>
        </w:rPr>
      </w:pPr>
    </w:p>
    <w:p w14:paraId="3EDB6847" w14:textId="20B973F2" w:rsidR="00E7615E" w:rsidRDefault="00747002">
      <w:pPr>
        <w:pStyle w:val="Kazaloslik"/>
        <w:rPr>
          <w:rFonts w:asciiTheme="minorHAnsi" w:eastAsiaTheme="minorEastAsia" w:hAnsiTheme="minorHAnsi"/>
          <w:spacing w:val="0"/>
          <w:sz w:val="22"/>
          <w:szCs w:val="22"/>
          <w:lang w:eastAsia="sl-SI"/>
        </w:rPr>
      </w:pPr>
      <w:r>
        <w:rPr>
          <w:lang w:val="de-DE"/>
        </w:rPr>
        <w:fldChar w:fldCharType="begin"/>
      </w:r>
      <w:r>
        <w:rPr>
          <w:lang w:val="de-DE"/>
        </w:rPr>
        <w:instrText xml:space="preserve"> TOC \h \z \c "Okvir" </w:instrText>
      </w:r>
      <w:r>
        <w:rPr>
          <w:lang w:val="de-DE"/>
        </w:rPr>
        <w:fldChar w:fldCharType="separate"/>
      </w:r>
      <w:hyperlink w:anchor="_Toc57380737" w:history="1">
        <w:r w:rsidR="00E7615E" w:rsidRPr="00E72115">
          <w:rPr>
            <w:rStyle w:val="Hiperpovezava"/>
          </w:rPr>
          <w:t>Okvir 1: Koncentracija v nespecializiranih pretežno živilskih prodajalnah na drobno</w:t>
        </w:r>
        <w:r w:rsidR="00E7615E">
          <w:rPr>
            <w:webHidden/>
          </w:rPr>
          <w:tab/>
        </w:r>
        <w:r w:rsidR="00E7615E">
          <w:rPr>
            <w:webHidden/>
          </w:rPr>
          <w:fldChar w:fldCharType="begin"/>
        </w:r>
        <w:r w:rsidR="00E7615E">
          <w:rPr>
            <w:webHidden/>
          </w:rPr>
          <w:instrText xml:space="preserve"> PAGEREF _Toc57380737 \h </w:instrText>
        </w:r>
        <w:r w:rsidR="00E7615E">
          <w:rPr>
            <w:webHidden/>
          </w:rPr>
        </w:r>
        <w:r w:rsidR="00E7615E">
          <w:rPr>
            <w:webHidden/>
          </w:rPr>
          <w:fldChar w:fldCharType="separate"/>
        </w:r>
        <w:r w:rsidR="00E7615E">
          <w:rPr>
            <w:webHidden/>
          </w:rPr>
          <w:t>37</w:t>
        </w:r>
        <w:r w:rsidR="00E7615E">
          <w:rPr>
            <w:webHidden/>
          </w:rPr>
          <w:fldChar w:fldCharType="end"/>
        </w:r>
      </w:hyperlink>
    </w:p>
    <w:p w14:paraId="023C499B" w14:textId="13E937A8" w:rsidR="00E7615E" w:rsidRDefault="00E7615E">
      <w:pPr>
        <w:pStyle w:val="Kazaloslik"/>
        <w:rPr>
          <w:rFonts w:asciiTheme="minorHAnsi" w:eastAsiaTheme="minorEastAsia" w:hAnsiTheme="minorHAnsi"/>
          <w:spacing w:val="0"/>
          <w:sz w:val="22"/>
          <w:szCs w:val="22"/>
          <w:lang w:eastAsia="sl-SI"/>
        </w:rPr>
      </w:pPr>
      <w:hyperlink w:anchor="_Toc57380738" w:history="1">
        <w:r w:rsidRPr="00E72115">
          <w:rPr>
            <w:rStyle w:val="Hiperpovezava"/>
          </w:rPr>
          <w:t>Okvir 2: Poslovanje podjetnikov v gostinstvu</w:t>
        </w:r>
        <w:r>
          <w:rPr>
            <w:webHidden/>
          </w:rPr>
          <w:tab/>
        </w:r>
        <w:r>
          <w:rPr>
            <w:webHidden/>
          </w:rPr>
          <w:fldChar w:fldCharType="begin"/>
        </w:r>
        <w:r>
          <w:rPr>
            <w:webHidden/>
          </w:rPr>
          <w:instrText xml:space="preserve"> PAGEREF _Toc57380738 \h </w:instrText>
        </w:r>
        <w:r>
          <w:rPr>
            <w:webHidden/>
          </w:rPr>
        </w:r>
        <w:r>
          <w:rPr>
            <w:webHidden/>
          </w:rPr>
          <w:fldChar w:fldCharType="separate"/>
        </w:r>
        <w:r>
          <w:rPr>
            <w:webHidden/>
          </w:rPr>
          <w:t>48</w:t>
        </w:r>
        <w:r>
          <w:rPr>
            <w:webHidden/>
          </w:rPr>
          <w:fldChar w:fldCharType="end"/>
        </w:r>
      </w:hyperlink>
    </w:p>
    <w:p w14:paraId="7853660D" w14:textId="569F786A" w:rsidR="00F935C1" w:rsidRDefault="00747002" w:rsidP="00F935C1">
      <w:pPr>
        <w:pStyle w:val="DZBesedilo"/>
        <w:rPr>
          <w:lang w:val="de-DE"/>
        </w:rPr>
      </w:pPr>
      <w:r>
        <w:rPr>
          <w:lang w:val="de-DE"/>
        </w:rPr>
        <w:fldChar w:fldCharType="end"/>
      </w:r>
    </w:p>
    <w:p w14:paraId="69656CEA" w14:textId="6248FA80" w:rsidR="00E7615E" w:rsidRDefault="002F5D0F">
      <w:pPr>
        <w:pStyle w:val="Kazaloslik"/>
        <w:rPr>
          <w:rFonts w:asciiTheme="minorHAnsi" w:eastAsiaTheme="minorEastAsia" w:hAnsiTheme="minorHAnsi"/>
          <w:spacing w:val="0"/>
          <w:sz w:val="22"/>
          <w:szCs w:val="22"/>
          <w:lang w:eastAsia="sl-SI"/>
        </w:rPr>
      </w:pPr>
      <w:r>
        <w:rPr>
          <w:lang w:val="de-DE"/>
        </w:rPr>
        <w:fldChar w:fldCharType="begin"/>
      </w:r>
      <w:r>
        <w:rPr>
          <w:lang w:val="de-DE"/>
        </w:rPr>
        <w:instrText xml:space="preserve"> TOC \h \z \c "Slika" </w:instrText>
      </w:r>
      <w:r>
        <w:rPr>
          <w:lang w:val="de-DE"/>
        </w:rPr>
        <w:fldChar w:fldCharType="separate"/>
      </w:r>
      <w:hyperlink w:anchor="_Toc57380739" w:history="1">
        <w:r w:rsidR="00E7615E" w:rsidRPr="00833D01">
          <w:rPr>
            <w:rStyle w:val="Hiperpovezava"/>
          </w:rPr>
          <w:t>Slika 1: Neto čisti dobiček in njegovi glavni sestavini</w:t>
        </w:r>
        <w:r w:rsidR="00E7615E" w:rsidRPr="00833D01">
          <w:rPr>
            <w:rStyle w:val="Hiperpovezava"/>
            <w:vertAlign w:val="superscript"/>
          </w:rPr>
          <w:t>1</w:t>
        </w:r>
        <w:r w:rsidR="00E7615E" w:rsidRPr="00833D01">
          <w:rPr>
            <w:rStyle w:val="Hiperpovezava"/>
          </w:rPr>
          <w:t xml:space="preserve"> v obdobju 2002–2019</w:t>
        </w:r>
        <w:r w:rsidR="00E7615E" w:rsidRPr="00833D01">
          <w:rPr>
            <w:rStyle w:val="Hiperpovezava"/>
            <w:vertAlign w:val="superscript"/>
          </w:rPr>
          <w:t>2,3</w:t>
        </w:r>
        <w:r w:rsidR="00E7615E">
          <w:rPr>
            <w:webHidden/>
          </w:rPr>
          <w:tab/>
        </w:r>
        <w:r w:rsidR="00E7615E">
          <w:rPr>
            <w:webHidden/>
          </w:rPr>
          <w:fldChar w:fldCharType="begin"/>
        </w:r>
        <w:r w:rsidR="00E7615E">
          <w:rPr>
            <w:webHidden/>
          </w:rPr>
          <w:instrText xml:space="preserve"> PAGEREF _Toc57380739 \h </w:instrText>
        </w:r>
        <w:r w:rsidR="00E7615E">
          <w:rPr>
            <w:webHidden/>
          </w:rPr>
        </w:r>
        <w:r w:rsidR="00E7615E">
          <w:rPr>
            <w:webHidden/>
          </w:rPr>
          <w:fldChar w:fldCharType="separate"/>
        </w:r>
        <w:r w:rsidR="00E7615E">
          <w:rPr>
            <w:webHidden/>
          </w:rPr>
          <w:t>3</w:t>
        </w:r>
        <w:r w:rsidR="00E7615E">
          <w:rPr>
            <w:webHidden/>
          </w:rPr>
          <w:fldChar w:fldCharType="end"/>
        </w:r>
      </w:hyperlink>
    </w:p>
    <w:p w14:paraId="73103CF3" w14:textId="04617DC5" w:rsidR="00E7615E" w:rsidRDefault="00E7615E">
      <w:pPr>
        <w:pStyle w:val="Kazaloslik"/>
        <w:rPr>
          <w:rFonts w:asciiTheme="minorHAnsi" w:eastAsiaTheme="minorEastAsia" w:hAnsiTheme="minorHAnsi"/>
          <w:spacing w:val="0"/>
          <w:sz w:val="22"/>
          <w:szCs w:val="22"/>
          <w:lang w:eastAsia="sl-SI"/>
        </w:rPr>
      </w:pPr>
      <w:hyperlink w:anchor="_Toc57380740" w:history="1">
        <w:r w:rsidRPr="00833D01">
          <w:rPr>
            <w:rStyle w:val="Hiperpovezava"/>
          </w:rPr>
          <w:t>Slika 2: Prihodki od prodaje doma in na tujem trgu v obdobju 2008–2019</w:t>
        </w:r>
        <w:r>
          <w:rPr>
            <w:webHidden/>
          </w:rPr>
          <w:tab/>
        </w:r>
        <w:r>
          <w:rPr>
            <w:webHidden/>
          </w:rPr>
          <w:fldChar w:fldCharType="begin"/>
        </w:r>
        <w:r>
          <w:rPr>
            <w:webHidden/>
          </w:rPr>
          <w:instrText xml:space="preserve"> PAGEREF _Toc57380740 \h </w:instrText>
        </w:r>
        <w:r>
          <w:rPr>
            <w:webHidden/>
          </w:rPr>
        </w:r>
        <w:r>
          <w:rPr>
            <w:webHidden/>
          </w:rPr>
          <w:fldChar w:fldCharType="separate"/>
        </w:r>
        <w:r>
          <w:rPr>
            <w:webHidden/>
          </w:rPr>
          <w:t>4</w:t>
        </w:r>
        <w:r>
          <w:rPr>
            <w:webHidden/>
          </w:rPr>
          <w:fldChar w:fldCharType="end"/>
        </w:r>
      </w:hyperlink>
    </w:p>
    <w:p w14:paraId="50FF1E5A" w14:textId="0DE0A1FF" w:rsidR="00E7615E" w:rsidRDefault="00E7615E">
      <w:pPr>
        <w:pStyle w:val="Kazaloslik"/>
        <w:rPr>
          <w:rFonts w:asciiTheme="minorHAnsi" w:eastAsiaTheme="minorEastAsia" w:hAnsiTheme="minorHAnsi"/>
          <w:spacing w:val="0"/>
          <w:sz w:val="22"/>
          <w:szCs w:val="22"/>
          <w:lang w:eastAsia="sl-SI"/>
        </w:rPr>
      </w:pPr>
      <w:hyperlink w:anchor="_Toc57380741" w:history="1">
        <w:r w:rsidRPr="00833D01">
          <w:rPr>
            <w:rStyle w:val="Hiperpovezava"/>
          </w:rPr>
          <w:t>Slika 3: Stroški dela v dodani vrednosti in poslovnih odhodkih v obdobju 2002–2019</w:t>
        </w:r>
        <w:r>
          <w:rPr>
            <w:webHidden/>
          </w:rPr>
          <w:tab/>
        </w:r>
        <w:r>
          <w:rPr>
            <w:webHidden/>
          </w:rPr>
          <w:fldChar w:fldCharType="begin"/>
        </w:r>
        <w:r>
          <w:rPr>
            <w:webHidden/>
          </w:rPr>
          <w:instrText xml:space="preserve"> PAGEREF _Toc57380741 \h </w:instrText>
        </w:r>
        <w:r>
          <w:rPr>
            <w:webHidden/>
          </w:rPr>
        </w:r>
        <w:r>
          <w:rPr>
            <w:webHidden/>
          </w:rPr>
          <w:fldChar w:fldCharType="separate"/>
        </w:r>
        <w:r>
          <w:rPr>
            <w:webHidden/>
          </w:rPr>
          <w:t>4</w:t>
        </w:r>
        <w:r>
          <w:rPr>
            <w:webHidden/>
          </w:rPr>
          <w:fldChar w:fldCharType="end"/>
        </w:r>
      </w:hyperlink>
    </w:p>
    <w:p w14:paraId="663C4812" w14:textId="0018C3E9" w:rsidR="00E7615E" w:rsidRDefault="00E7615E">
      <w:pPr>
        <w:pStyle w:val="Kazaloslik"/>
        <w:rPr>
          <w:rFonts w:asciiTheme="minorHAnsi" w:eastAsiaTheme="minorEastAsia" w:hAnsiTheme="minorHAnsi"/>
          <w:spacing w:val="0"/>
          <w:sz w:val="22"/>
          <w:szCs w:val="22"/>
          <w:lang w:eastAsia="sl-SI"/>
        </w:rPr>
      </w:pPr>
      <w:hyperlink w:anchor="_Toc57380742" w:history="1">
        <w:r w:rsidRPr="00833D01">
          <w:rPr>
            <w:rStyle w:val="Hiperpovezava"/>
          </w:rPr>
          <w:t>Slika 4: Finančni odhodki in finančni prihodki v obdobju 2008–2019</w:t>
        </w:r>
        <w:r>
          <w:rPr>
            <w:webHidden/>
          </w:rPr>
          <w:tab/>
        </w:r>
        <w:r>
          <w:rPr>
            <w:webHidden/>
          </w:rPr>
          <w:fldChar w:fldCharType="begin"/>
        </w:r>
        <w:r>
          <w:rPr>
            <w:webHidden/>
          </w:rPr>
          <w:instrText xml:space="preserve"> PAGEREF _Toc57380742 \h </w:instrText>
        </w:r>
        <w:r>
          <w:rPr>
            <w:webHidden/>
          </w:rPr>
        </w:r>
        <w:r>
          <w:rPr>
            <w:webHidden/>
          </w:rPr>
          <w:fldChar w:fldCharType="separate"/>
        </w:r>
        <w:r>
          <w:rPr>
            <w:webHidden/>
          </w:rPr>
          <w:t>5</w:t>
        </w:r>
        <w:r>
          <w:rPr>
            <w:webHidden/>
          </w:rPr>
          <w:fldChar w:fldCharType="end"/>
        </w:r>
      </w:hyperlink>
    </w:p>
    <w:p w14:paraId="31A5D187" w14:textId="492E7546" w:rsidR="00E7615E" w:rsidRDefault="00E7615E">
      <w:pPr>
        <w:pStyle w:val="Kazaloslik"/>
        <w:rPr>
          <w:rFonts w:asciiTheme="minorHAnsi" w:eastAsiaTheme="minorEastAsia" w:hAnsiTheme="minorHAnsi"/>
          <w:spacing w:val="0"/>
          <w:sz w:val="22"/>
          <w:szCs w:val="22"/>
          <w:lang w:eastAsia="sl-SI"/>
        </w:rPr>
      </w:pPr>
      <w:hyperlink w:anchor="_Toc57380743" w:history="1">
        <w:r w:rsidRPr="00833D01">
          <w:rPr>
            <w:rStyle w:val="Hiperpovezava"/>
          </w:rPr>
          <w:t>Slika 5: Dolg, kapital ter delež dolga v virih sredstev v obdobju 2002–2019</w:t>
        </w:r>
        <w:r w:rsidRPr="00833D01">
          <w:rPr>
            <w:rStyle w:val="Hiperpovezava"/>
            <w:vertAlign w:val="superscript"/>
          </w:rPr>
          <w:t>1</w:t>
        </w:r>
        <w:r>
          <w:rPr>
            <w:webHidden/>
          </w:rPr>
          <w:tab/>
        </w:r>
        <w:r>
          <w:rPr>
            <w:webHidden/>
          </w:rPr>
          <w:fldChar w:fldCharType="begin"/>
        </w:r>
        <w:r>
          <w:rPr>
            <w:webHidden/>
          </w:rPr>
          <w:instrText xml:space="preserve"> PAGEREF _Toc57380743 \h </w:instrText>
        </w:r>
        <w:r>
          <w:rPr>
            <w:webHidden/>
          </w:rPr>
        </w:r>
        <w:r>
          <w:rPr>
            <w:webHidden/>
          </w:rPr>
          <w:fldChar w:fldCharType="separate"/>
        </w:r>
        <w:r>
          <w:rPr>
            <w:webHidden/>
          </w:rPr>
          <w:t>5</w:t>
        </w:r>
        <w:r>
          <w:rPr>
            <w:webHidden/>
          </w:rPr>
          <w:fldChar w:fldCharType="end"/>
        </w:r>
      </w:hyperlink>
    </w:p>
    <w:p w14:paraId="4163EC9A" w14:textId="30E4C2B7" w:rsidR="00E7615E" w:rsidRDefault="00E7615E">
      <w:pPr>
        <w:pStyle w:val="Kazaloslik"/>
        <w:rPr>
          <w:rFonts w:asciiTheme="minorHAnsi" w:eastAsiaTheme="minorEastAsia" w:hAnsiTheme="minorHAnsi"/>
          <w:spacing w:val="0"/>
          <w:sz w:val="22"/>
          <w:szCs w:val="22"/>
          <w:lang w:eastAsia="sl-SI"/>
        </w:rPr>
      </w:pPr>
      <w:hyperlink w:anchor="_Toc57380744" w:history="1">
        <w:r w:rsidRPr="00833D01">
          <w:rPr>
            <w:rStyle w:val="Hiperpovezava"/>
          </w:rPr>
          <w:t>Slika 6: Struktura dodane vrednosti gospodarskih družb po dejavnostih v letu 2019</w:t>
        </w:r>
        <w:r>
          <w:rPr>
            <w:webHidden/>
          </w:rPr>
          <w:tab/>
        </w:r>
        <w:r>
          <w:rPr>
            <w:webHidden/>
          </w:rPr>
          <w:fldChar w:fldCharType="begin"/>
        </w:r>
        <w:r>
          <w:rPr>
            <w:webHidden/>
          </w:rPr>
          <w:instrText xml:space="preserve"> PAGEREF _Toc57380744 \h </w:instrText>
        </w:r>
        <w:r>
          <w:rPr>
            <w:webHidden/>
          </w:rPr>
        </w:r>
        <w:r>
          <w:rPr>
            <w:webHidden/>
          </w:rPr>
          <w:fldChar w:fldCharType="separate"/>
        </w:r>
        <w:r>
          <w:rPr>
            <w:webHidden/>
          </w:rPr>
          <w:t>7</w:t>
        </w:r>
        <w:r>
          <w:rPr>
            <w:webHidden/>
          </w:rPr>
          <w:fldChar w:fldCharType="end"/>
        </w:r>
      </w:hyperlink>
    </w:p>
    <w:p w14:paraId="3178B181" w14:textId="1C9AFDAC" w:rsidR="00E7615E" w:rsidRDefault="00E7615E">
      <w:pPr>
        <w:pStyle w:val="Kazaloslik"/>
        <w:rPr>
          <w:rFonts w:asciiTheme="minorHAnsi" w:eastAsiaTheme="minorEastAsia" w:hAnsiTheme="minorHAnsi"/>
          <w:spacing w:val="0"/>
          <w:sz w:val="22"/>
          <w:szCs w:val="22"/>
          <w:lang w:eastAsia="sl-SI"/>
        </w:rPr>
      </w:pPr>
      <w:hyperlink w:anchor="_Toc57380745" w:history="1">
        <w:r w:rsidRPr="00833D01">
          <w:rPr>
            <w:rStyle w:val="Hiperpovezava"/>
          </w:rPr>
          <w:t>Slika 7: Sprememba v strukturi dodane vrednosti družb v obdobju 2008–2019</w:t>
        </w:r>
        <w:r>
          <w:rPr>
            <w:webHidden/>
          </w:rPr>
          <w:tab/>
        </w:r>
        <w:r>
          <w:rPr>
            <w:webHidden/>
          </w:rPr>
          <w:fldChar w:fldCharType="begin"/>
        </w:r>
        <w:r>
          <w:rPr>
            <w:webHidden/>
          </w:rPr>
          <w:instrText xml:space="preserve"> PAGEREF _Toc57380745 \h </w:instrText>
        </w:r>
        <w:r>
          <w:rPr>
            <w:webHidden/>
          </w:rPr>
        </w:r>
        <w:r>
          <w:rPr>
            <w:webHidden/>
          </w:rPr>
          <w:fldChar w:fldCharType="separate"/>
        </w:r>
        <w:r>
          <w:rPr>
            <w:webHidden/>
          </w:rPr>
          <w:t>7</w:t>
        </w:r>
        <w:r>
          <w:rPr>
            <w:webHidden/>
          </w:rPr>
          <w:fldChar w:fldCharType="end"/>
        </w:r>
      </w:hyperlink>
    </w:p>
    <w:p w14:paraId="7E3E685E" w14:textId="155D05DF" w:rsidR="00E7615E" w:rsidRDefault="00E7615E">
      <w:pPr>
        <w:pStyle w:val="Kazaloslik"/>
        <w:rPr>
          <w:rFonts w:asciiTheme="minorHAnsi" w:eastAsiaTheme="minorEastAsia" w:hAnsiTheme="minorHAnsi"/>
          <w:spacing w:val="0"/>
          <w:sz w:val="22"/>
          <w:szCs w:val="22"/>
          <w:lang w:eastAsia="sl-SI"/>
        </w:rPr>
      </w:pPr>
      <w:hyperlink w:anchor="_Toc57380746" w:history="1">
        <w:r w:rsidRPr="00833D01">
          <w:rPr>
            <w:rStyle w:val="Hiperpovezava"/>
          </w:rPr>
          <w:t>Slika 8: Neto čisti dobiček obračunskega obdobja po dejavnostih v letih 2018 in 2019</w:t>
        </w:r>
        <w:r>
          <w:rPr>
            <w:webHidden/>
          </w:rPr>
          <w:tab/>
        </w:r>
        <w:r>
          <w:rPr>
            <w:webHidden/>
          </w:rPr>
          <w:fldChar w:fldCharType="begin"/>
        </w:r>
        <w:r>
          <w:rPr>
            <w:webHidden/>
          </w:rPr>
          <w:instrText xml:space="preserve"> PAGEREF _Toc57380746 \h </w:instrText>
        </w:r>
        <w:r>
          <w:rPr>
            <w:webHidden/>
          </w:rPr>
        </w:r>
        <w:r>
          <w:rPr>
            <w:webHidden/>
          </w:rPr>
          <w:fldChar w:fldCharType="separate"/>
        </w:r>
        <w:r>
          <w:rPr>
            <w:webHidden/>
          </w:rPr>
          <w:t>8</w:t>
        </w:r>
        <w:r>
          <w:rPr>
            <w:webHidden/>
          </w:rPr>
          <w:fldChar w:fldCharType="end"/>
        </w:r>
      </w:hyperlink>
    </w:p>
    <w:p w14:paraId="3B36DB6E" w14:textId="5D83DAB0" w:rsidR="00E7615E" w:rsidRDefault="00E7615E">
      <w:pPr>
        <w:pStyle w:val="Kazaloslik"/>
        <w:rPr>
          <w:rFonts w:asciiTheme="minorHAnsi" w:eastAsiaTheme="minorEastAsia" w:hAnsiTheme="minorHAnsi"/>
          <w:spacing w:val="0"/>
          <w:sz w:val="22"/>
          <w:szCs w:val="22"/>
          <w:lang w:eastAsia="sl-SI"/>
        </w:rPr>
      </w:pPr>
      <w:hyperlink w:anchor="_Toc57380747" w:history="1">
        <w:r w:rsidRPr="00833D01">
          <w:rPr>
            <w:rStyle w:val="Hiperpovezava"/>
          </w:rPr>
          <w:t>Slika 9: Dodana vrednost in zaposlenost v gospodarskih družbah dejavnosti A v obdobju 2008–2019</w:t>
        </w:r>
        <w:r>
          <w:rPr>
            <w:webHidden/>
          </w:rPr>
          <w:tab/>
        </w:r>
        <w:r>
          <w:rPr>
            <w:webHidden/>
          </w:rPr>
          <w:fldChar w:fldCharType="begin"/>
        </w:r>
        <w:r>
          <w:rPr>
            <w:webHidden/>
          </w:rPr>
          <w:instrText xml:space="preserve"> PAGEREF _Toc57380747 \h </w:instrText>
        </w:r>
        <w:r>
          <w:rPr>
            <w:webHidden/>
          </w:rPr>
        </w:r>
        <w:r>
          <w:rPr>
            <w:webHidden/>
          </w:rPr>
          <w:fldChar w:fldCharType="separate"/>
        </w:r>
        <w:r>
          <w:rPr>
            <w:webHidden/>
          </w:rPr>
          <w:t>10</w:t>
        </w:r>
        <w:r>
          <w:rPr>
            <w:webHidden/>
          </w:rPr>
          <w:fldChar w:fldCharType="end"/>
        </w:r>
      </w:hyperlink>
    </w:p>
    <w:p w14:paraId="428CD969" w14:textId="49FE2864" w:rsidR="00E7615E" w:rsidRDefault="00E7615E">
      <w:pPr>
        <w:pStyle w:val="Kazaloslik"/>
        <w:rPr>
          <w:rFonts w:asciiTheme="minorHAnsi" w:eastAsiaTheme="minorEastAsia" w:hAnsiTheme="minorHAnsi"/>
          <w:spacing w:val="0"/>
          <w:sz w:val="22"/>
          <w:szCs w:val="22"/>
          <w:lang w:eastAsia="sl-SI"/>
        </w:rPr>
      </w:pPr>
      <w:hyperlink w:anchor="_Toc57380748" w:history="1">
        <w:r w:rsidRPr="00833D01">
          <w:rPr>
            <w:rStyle w:val="Hiperpovezava"/>
          </w:rPr>
          <w:t>Slika 10: Neto poslovni izid gospodarskih družb dejavnosti A v obdobju 2008–2019</w:t>
        </w:r>
        <w:r>
          <w:rPr>
            <w:webHidden/>
          </w:rPr>
          <w:tab/>
        </w:r>
        <w:r>
          <w:rPr>
            <w:webHidden/>
          </w:rPr>
          <w:fldChar w:fldCharType="begin"/>
        </w:r>
        <w:r>
          <w:rPr>
            <w:webHidden/>
          </w:rPr>
          <w:instrText xml:space="preserve"> PAGEREF _Toc57380748 \h </w:instrText>
        </w:r>
        <w:r>
          <w:rPr>
            <w:webHidden/>
          </w:rPr>
        </w:r>
        <w:r>
          <w:rPr>
            <w:webHidden/>
          </w:rPr>
          <w:fldChar w:fldCharType="separate"/>
        </w:r>
        <w:r>
          <w:rPr>
            <w:webHidden/>
          </w:rPr>
          <w:t>11</w:t>
        </w:r>
        <w:r>
          <w:rPr>
            <w:webHidden/>
          </w:rPr>
          <w:fldChar w:fldCharType="end"/>
        </w:r>
      </w:hyperlink>
    </w:p>
    <w:p w14:paraId="307D71CE" w14:textId="627E615F" w:rsidR="00E7615E" w:rsidRDefault="00E7615E">
      <w:pPr>
        <w:pStyle w:val="Kazaloslik"/>
        <w:rPr>
          <w:rFonts w:asciiTheme="minorHAnsi" w:eastAsiaTheme="minorEastAsia" w:hAnsiTheme="minorHAnsi"/>
          <w:spacing w:val="0"/>
          <w:sz w:val="22"/>
          <w:szCs w:val="22"/>
          <w:lang w:eastAsia="sl-SI"/>
        </w:rPr>
      </w:pPr>
      <w:hyperlink w:anchor="_Toc57380749" w:history="1">
        <w:r w:rsidRPr="00833D01">
          <w:rPr>
            <w:rStyle w:val="Hiperpovezava"/>
          </w:rPr>
          <w:t>Slika 11: Neto poslovni izid gospodarskih družb dejavnosti A po oddelkih v letih 2018 in 2019</w:t>
        </w:r>
        <w:r>
          <w:rPr>
            <w:webHidden/>
          </w:rPr>
          <w:tab/>
        </w:r>
        <w:r>
          <w:rPr>
            <w:webHidden/>
          </w:rPr>
          <w:fldChar w:fldCharType="begin"/>
        </w:r>
        <w:r>
          <w:rPr>
            <w:webHidden/>
          </w:rPr>
          <w:instrText xml:space="preserve"> PAGEREF _Toc57380749 \h </w:instrText>
        </w:r>
        <w:r>
          <w:rPr>
            <w:webHidden/>
          </w:rPr>
        </w:r>
        <w:r>
          <w:rPr>
            <w:webHidden/>
          </w:rPr>
          <w:fldChar w:fldCharType="separate"/>
        </w:r>
        <w:r>
          <w:rPr>
            <w:webHidden/>
          </w:rPr>
          <w:t>11</w:t>
        </w:r>
        <w:r>
          <w:rPr>
            <w:webHidden/>
          </w:rPr>
          <w:fldChar w:fldCharType="end"/>
        </w:r>
      </w:hyperlink>
    </w:p>
    <w:p w14:paraId="5783AB73" w14:textId="799196BF" w:rsidR="00E7615E" w:rsidRDefault="00E7615E">
      <w:pPr>
        <w:pStyle w:val="Kazaloslik"/>
        <w:rPr>
          <w:rFonts w:asciiTheme="minorHAnsi" w:eastAsiaTheme="minorEastAsia" w:hAnsiTheme="minorHAnsi"/>
          <w:spacing w:val="0"/>
          <w:sz w:val="22"/>
          <w:szCs w:val="22"/>
          <w:lang w:eastAsia="sl-SI"/>
        </w:rPr>
      </w:pPr>
      <w:hyperlink w:anchor="_Toc57380750" w:history="1">
        <w:r w:rsidRPr="00833D01">
          <w:rPr>
            <w:rStyle w:val="Hiperpovezava"/>
          </w:rPr>
          <w:t>Slika 12: Dodana vrednost in zaposlenost v gospodarskih družbah ŽPI v obdobju 2008–2019</w:t>
        </w:r>
        <w:r>
          <w:rPr>
            <w:webHidden/>
          </w:rPr>
          <w:tab/>
        </w:r>
        <w:r>
          <w:rPr>
            <w:webHidden/>
          </w:rPr>
          <w:fldChar w:fldCharType="begin"/>
        </w:r>
        <w:r>
          <w:rPr>
            <w:webHidden/>
          </w:rPr>
          <w:instrText xml:space="preserve"> PAGEREF _Toc57380750 \h </w:instrText>
        </w:r>
        <w:r>
          <w:rPr>
            <w:webHidden/>
          </w:rPr>
        </w:r>
        <w:r>
          <w:rPr>
            <w:webHidden/>
          </w:rPr>
          <w:fldChar w:fldCharType="separate"/>
        </w:r>
        <w:r>
          <w:rPr>
            <w:webHidden/>
          </w:rPr>
          <w:t>13</w:t>
        </w:r>
        <w:r>
          <w:rPr>
            <w:webHidden/>
          </w:rPr>
          <w:fldChar w:fldCharType="end"/>
        </w:r>
      </w:hyperlink>
    </w:p>
    <w:p w14:paraId="71553CC8" w14:textId="52CF8330" w:rsidR="00E7615E" w:rsidRDefault="00E7615E">
      <w:pPr>
        <w:pStyle w:val="Kazaloslik"/>
        <w:rPr>
          <w:rFonts w:asciiTheme="minorHAnsi" w:eastAsiaTheme="minorEastAsia" w:hAnsiTheme="minorHAnsi"/>
          <w:spacing w:val="0"/>
          <w:sz w:val="22"/>
          <w:szCs w:val="22"/>
          <w:lang w:eastAsia="sl-SI"/>
        </w:rPr>
      </w:pPr>
      <w:hyperlink w:anchor="_Toc57380751" w:history="1">
        <w:r w:rsidRPr="00833D01">
          <w:rPr>
            <w:rStyle w:val="Hiperpovezava"/>
          </w:rPr>
          <w:t>Slika 13: Poslovni izid gospodarskih družb ŽPI v obdobju 2008–2019</w:t>
        </w:r>
        <w:r>
          <w:rPr>
            <w:webHidden/>
          </w:rPr>
          <w:tab/>
        </w:r>
        <w:r>
          <w:rPr>
            <w:webHidden/>
          </w:rPr>
          <w:fldChar w:fldCharType="begin"/>
        </w:r>
        <w:r>
          <w:rPr>
            <w:webHidden/>
          </w:rPr>
          <w:instrText xml:space="preserve"> PAGEREF _Toc57380751 \h </w:instrText>
        </w:r>
        <w:r>
          <w:rPr>
            <w:webHidden/>
          </w:rPr>
        </w:r>
        <w:r>
          <w:rPr>
            <w:webHidden/>
          </w:rPr>
          <w:fldChar w:fldCharType="separate"/>
        </w:r>
        <w:r>
          <w:rPr>
            <w:webHidden/>
          </w:rPr>
          <w:t>14</w:t>
        </w:r>
        <w:r>
          <w:rPr>
            <w:webHidden/>
          </w:rPr>
          <w:fldChar w:fldCharType="end"/>
        </w:r>
      </w:hyperlink>
    </w:p>
    <w:p w14:paraId="6E09B4F9" w14:textId="1B1F54AD" w:rsidR="00E7615E" w:rsidRDefault="00E7615E">
      <w:pPr>
        <w:pStyle w:val="Kazaloslik"/>
        <w:rPr>
          <w:rFonts w:asciiTheme="minorHAnsi" w:eastAsiaTheme="minorEastAsia" w:hAnsiTheme="minorHAnsi"/>
          <w:spacing w:val="0"/>
          <w:sz w:val="22"/>
          <w:szCs w:val="22"/>
          <w:lang w:eastAsia="sl-SI"/>
        </w:rPr>
      </w:pPr>
      <w:hyperlink w:anchor="_Toc57380752" w:history="1">
        <w:r w:rsidRPr="00833D01">
          <w:rPr>
            <w:rStyle w:val="Hiperpovezava"/>
          </w:rPr>
          <w:t>Slika 14: Neto poslovni izid gospodarskih družb ŽPI po strukturi v letih 2018 in 2019</w:t>
        </w:r>
        <w:r>
          <w:rPr>
            <w:webHidden/>
          </w:rPr>
          <w:tab/>
        </w:r>
        <w:r>
          <w:rPr>
            <w:webHidden/>
          </w:rPr>
          <w:fldChar w:fldCharType="begin"/>
        </w:r>
        <w:r>
          <w:rPr>
            <w:webHidden/>
          </w:rPr>
          <w:instrText xml:space="preserve"> PAGEREF _Toc57380752 \h </w:instrText>
        </w:r>
        <w:r>
          <w:rPr>
            <w:webHidden/>
          </w:rPr>
        </w:r>
        <w:r>
          <w:rPr>
            <w:webHidden/>
          </w:rPr>
          <w:fldChar w:fldCharType="separate"/>
        </w:r>
        <w:r>
          <w:rPr>
            <w:webHidden/>
          </w:rPr>
          <w:t>14</w:t>
        </w:r>
        <w:r>
          <w:rPr>
            <w:webHidden/>
          </w:rPr>
          <w:fldChar w:fldCharType="end"/>
        </w:r>
      </w:hyperlink>
    </w:p>
    <w:p w14:paraId="05709917" w14:textId="655A5B37" w:rsidR="00E7615E" w:rsidRDefault="00E7615E">
      <w:pPr>
        <w:pStyle w:val="Kazaloslik"/>
        <w:rPr>
          <w:rFonts w:asciiTheme="minorHAnsi" w:eastAsiaTheme="minorEastAsia" w:hAnsiTheme="minorHAnsi"/>
          <w:spacing w:val="0"/>
          <w:sz w:val="22"/>
          <w:szCs w:val="22"/>
          <w:lang w:eastAsia="sl-SI"/>
        </w:rPr>
      </w:pPr>
      <w:hyperlink w:anchor="_Toc57380753" w:history="1">
        <w:r w:rsidRPr="00833D01">
          <w:rPr>
            <w:rStyle w:val="Hiperpovezava"/>
          </w:rPr>
          <w:t>Slika 15: Struktura dodane vrednosti v gospodarskih družbah v dejavnosti rudarstvo v letu 2019 ter poslovni rezultat v letih 2018 in 2019</w:t>
        </w:r>
        <w:r>
          <w:rPr>
            <w:webHidden/>
          </w:rPr>
          <w:tab/>
        </w:r>
        <w:r>
          <w:rPr>
            <w:webHidden/>
          </w:rPr>
          <w:fldChar w:fldCharType="begin"/>
        </w:r>
        <w:r>
          <w:rPr>
            <w:webHidden/>
          </w:rPr>
          <w:instrText xml:space="preserve"> PAGEREF _Toc57380753 \h </w:instrText>
        </w:r>
        <w:r>
          <w:rPr>
            <w:webHidden/>
          </w:rPr>
        </w:r>
        <w:r>
          <w:rPr>
            <w:webHidden/>
          </w:rPr>
          <w:fldChar w:fldCharType="separate"/>
        </w:r>
        <w:r>
          <w:rPr>
            <w:webHidden/>
          </w:rPr>
          <w:t>16</w:t>
        </w:r>
        <w:r>
          <w:rPr>
            <w:webHidden/>
          </w:rPr>
          <w:fldChar w:fldCharType="end"/>
        </w:r>
      </w:hyperlink>
    </w:p>
    <w:p w14:paraId="4BADB8BC" w14:textId="6F54F108" w:rsidR="00E7615E" w:rsidRDefault="00E7615E">
      <w:pPr>
        <w:pStyle w:val="Kazaloslik"/>
        <w:rPr>
          <w:rFonts w:asciiTheme="minorHAnsi" w:eastAsiaTheme="minorEastAsia" w:hAnsiTheme="minorHAnsi"/>
          <w:spacing w:val="0"/>
          <w:sz w:val="22"/>
          <w:szCs w:val="22"/>
          <w:lang w:eastAsia="sl-SI"/>
        </w:rPr>
      </w:pPr>
      <w:hyperlink w:anchor="_Toc57380754" w:history="1">
        <w:r w:rsidRPr="00833D01">
          <w:rPr>
            <w:rStyle w:val="Hiperpovezava"/>
          </w:rPr>
          <w:t>Slika 16: Sprememba poslovnega rezultata v gospodarskih družbah v dejavnosti rudarstvo v letu 2019 glede na leto 2018 po komponentah</w:t>
        </w:r>
        <w:r>
          <w:rPr>
            <w:webHidden/>
          </w:rPr>
          <w:tab/>
        </w:r>
        <w:r>
          <w:rPr>
            <w:webHidden/>
          </w:rPr>
          <w:fldChar w:fldCharType="begin"/>
        </w:r>
        <w:r>
          <w:rPr>
            <w:webHidden/>
          </w:rPr>
          <w:instrText xml:space="preserve"> PAGEREF _Toc57380754 \h </w:instrText>
        </w:r>
        <w:r>
          <w:rPr>
            <w:webHidden/>
          </w:rPr>
        </w:r>
        <w:r>
          <w:rPr>
            <w:webHidden/>
          </w:rPr>
          <w:fldChar w:fldCharType="separate"/>
        </w:r>
        <w:r>
          <w:rPr>
            <w:webHidden/>
          </w:rPr>
          <w:t>16</w:t>
        </w:r>
        <w:r>
          <w:rPr>
            <w:webHidden/>
          </w:rPr>
          <w:fldChar w:fldCharType="end"/>
        </w:r>
      </w:hyperlink>
    </w:p>
    <w:p w14:paraId="6294D2AC" w14:textId="7C8507E8" w:rsidR="00E7615E" w:rsidRDefault="00E7615E">
      <w:pPr>
        <w:pStyle w:val="Kazaloslik"/>
        <w:rPr>
          <w:rFonts w:asciiTheme="minorHAnsi" w:eastAsiaTheme="minorEastAsia" w:hAnsiTheme="minorHAnsi"/>
          <w:spacing w:val="0"/>
          <w:sz w:val="22"/>
          <w:szCs w:val="22"/>
          <w:lang w:eastAsia="sl-SI"/>
        </w:rPr>
      </w:pPr>
      <w:hyperlink w:anchor="_Toc57380755" w:history="1">
        <w:r w:rsidRPr="00833D01">
          <w:rPr>
            <w:rStyle w:val="Hiperpovezava"/>
          </w:rPr>
          <w:t>Slika 17: Dodana vrednost in zaposlenost v družbah predelovalnih dejavnosti v letu 2019, struktura</w:t>
        </w:r>
        <w:r>
          <w:rPr>
            <w:webHidden/>
          </w:rPr>
          <w:tab/>
        </w:r>
        <w:r>
          <w:rPr>
            <w:webHidden/>
          </w:rPr>
          <w:fldChar w:fldCharType="begin"/>
        </w:r>
        <w:r>
          <w:rPr>
            <w:webHidden/>
          </w:rPr>
          <w:instrText xml:space="preserve"> PAGEREF _Toc57380755 \h </w:instrText>
        </w:r>
        <w:r>
          <w:rPr>
            <w:webHidden/>
          </w:rPr>
        </w:r>
        <w:r>
          <w:rPr>
            <w:webHidden/>
          </w:rPr>
          <w:fldChar w:fldCharType="separate"/>
        </w:r>
        <w:r>
          <w:rPr>
            <w:webHidden/>
          </w:rPr>
          <w:t>19</w:t>
        </w:r>
        <w:r>
          <w:rPr>
            <w:webHidden/>
          </w:rPr>
          <w:fldChar w:fldCharType="end"/>
        </w:r>
      </w:hyperlink>
    </w:p>
    <w:p w14:paraId="0262EA2D" w14:textId="41C36914" w:rsidR="00E7615E" w:rsidRDefault="00E7615E">
      <w:pPr>
        <w:pStyle w:val="Kazaloslik"/>
        <w:rPr>
          <w:rFonts w:asciiTheme="minorHAnsi" w:eastAsiaTheme="minorEastAsia" w:hAnsiTheme="minorHAnsi"/>
          <w:spacing w:val="0"/>
          <w:sz w:val="22"/>
          <w:szCs w:val="22"/>
          <w:lang w:eastAsia="sl-SI"/>
        </w:rPr>
      </w:pPr>
      <w:hyperlink w:anchor="_Toc57380756" w:history="1">
        <w:r w:rsidRPr="00833D01">
          <w:rPr>
            <w:rStyle w:val="Hiperpovezava"/>
          </w:rPr>
          <w:t>Slika 18: Dodana vrednost in zaposlenost v družbah predelovalnih dejavnosti v letu 2019,  rast</w:t>
        </w:r>
        <w:r>
          <w:rPr>
            <w:webHidden/>
          </w:rPr>
          <w:tab/>
        </w:r>
        <w:r>
          <w:rPr>
            <w:webHidden/>
          </w:rPr>
          <w:fldChar w:fldCharType="begin"/>
        </w:r>
        <w:r>
          <w:rPr>
            <w:webHidden/>
          </w:rPr>
          <w:instrText xml:space="preserve"> PAGEREF _Toc57380756 \h </w:instrText>
        </w:r>
        <w:r>
          <w:rPr>
            <w:webHidden/>
          </w:rPr>
        </w:r>
        <w:r>
          <w:rPr>
            <w:webHidden/>
          </w:rPr>
          <w:fldChar w:fldCharType="separate"/>
        </w:r>
        <w:r>
          <w:rPr>
            <w:webHidden/>
          </w:rPr>
          <w:t>20</w:t>
        </w:r>
        <w:r>
          <w:rPr>
            <w:webHidden/>
          </w:rPr>
          <w:fldChar w:fldCharType="end"/>
        </w:r>
      </w:hyperlink>
    </w:p>
    <w:p w14:paraId="27BE8416" w14:textId="4020F01F" w:rsidR="00E7615E" w:rsidRDefault="00E7615E">
      <w:pPr>
        <w:pStyle w:val="Kazaloslik"/>
        <w:rPr>
          <w:rFonts w:asciiTheme="minorHAnsi" w:eastAsiaTheme="minorEastAsia" w:hAnsiTheme="minorHAnsi"/>
          <w:spacing w:val="0"/>
          <w:sz w:val="22"/>
          <w:szCs w:val="22"/>
          <w:lang w:eastAsia="sl-SI"/>
        </w:rPr>
      </w:pPr>
      <w:hyperlink w:anchor="_Toc57380757" w:history="1">
        <w:r w:rsidRPr="00833D01">
          <w:rPr>
            <w:rStyle w:val="Hiperpovezava"/>
          </w:rPr>
          <w:t>Slika 19: Produktivnost dela v družbah predelovalnih dejavnosti</w:t>
        </w:r>
        <w:r>
          <w:rPr>
            <w:webHidden/>
          </w:rPr>
          <w:tab/>
        </w:r>
        <w:r>
          <w:rPr>
            <w:webHidden/>
          </w:rPr>
          <w:fldChar w:fldCharType="begin"/>
        </w:r>
        <w:r>
          <w:rPr>
            <w:webHidden/>
          </w:rPr>
          <w:instrText xml:space="preserve"> PAGEREF _Toc57380757 \h </w:instrText>
        </w:r>
        <w:r>
          <w:rPr>
            <w:webHidden/>
          </w:rPr>
        </w:r>
        <w:r>
          <w:rPr>
            <w:webHidden/>
          </w:rPr>
          <w:fldChar w:fldCharType="separate"/>
        </w:r>
        <w:r>
          <w:rPr>
            <w:webHidden/>
          </w:rPr>
          <w:t>21</w:t>
        </w:r>
        <w:r>
          <w:rPr>
            <w:webHidden/>
          </w:rPr>
          <w:fldChar w:fldCharType="end"/>
        </w:r>
      </w:hyperlink>
    </w:p>
    <w:p w14:paraId="52DDFB43" w14:textId="4349112E" w:rsidR="00E7615E" w:rsidRDefault="00E7615E">
      <w:pPr>
        <w:pStyle w:val="Kazaloslik"/>
        <w:rPr>
          <w:rFonts w:asciiTheme="minorHAnsi" w:eastAsiaTheme="minorEastAsia" w:hAnsiTheme="minorHAnsi"/>
          <w:spacing w:val="0"/>
          <w:sz w:val="22"/>
          <w:szCs w:val="22"/>
          <w:lang w:eastAsia="sl-SI"/>
        </w:rPr>
      </w:pPr>
      <w:hyperlink w:anchor="_Toc57380758" w:history="1">
        <w:r w:rsidRPr="00833D01">
          <w:rPr>
            <w:rStyle w:val="Hiperpovezava"/>
          </w:rPr>
          <w:t>Slika 20: Prihodki od prodaje in izvozna usmerjenost predelovalnih družb v letu 2019</w:t>
        </w:r>
        <w:r>
          <w:rPr>
            <w:webHidden/>
          </w:rPr>
          <w:tab/>
        </w:r>
        <w:r>
          <w:rPr>
            <w:webHidden/>
          </w:rPr>
          <w:fldChar w:fldCharType="begin"/>
        </w:r>
        <w:r>
          <w:rPr>
            <w:webHidden/>
          </w:rPr>
          <w:instrText xml:space="preserve"> PAGEREF _Toc57380758 \h </w:instrText>
        </w:r>
        <w:r>
          <w:rPr>
            <w:webHidden/>
          </w:rPr>
        </w:r>
        <w:r>
          <w:rPr>
            <w:webHidden/>
          </w:rPr>
          <w:fldChar w:fldCharType="separate"/>
        </w:r>
        <w:r>
          <w:rPr>
            <w:webHidden/>
          </w:rPr>
          <w:t>21</w:t>
        </w:r>
        <w:r>
          <w:rPr>
            <w:webHidden/>
          </w:rPr>
          <w:fldChar w:fldCharType="end"/>
        </w:r>
      </w:hyperlink>
    </w:p>
    <w:p w14:paraId="28FD1DD2" w14:textId="075C098E" w:rsidR="00E7615E" w:rsidRDefault="00E7615E">
      <w:pPr>
        <w:pStyle w:val="Kazaloslik"/>
        <w:rPr>
          <w:rFonts w:asciiTheme="minorHAnsi" w:eastAsiaTheme="minorEastAsia" w:hAnsiTheme="minorHAnsi"/>
          <w:spacing w:val="0"/>
          <w:sz w:val="22"/>
          <w:szCs w:val="22"/>
          <w:lang w:eastAsia="sl-SI"/>
        </w:rPr>
      </w:pPr>
      <w:hyperlink w:anchor="_Toc57380759" w:history="1">
        <w:r w:rsidRPr="00833D01">
          <w:rPr>
            <w:rStyle w:val="Hiperpovezava"/>
          </w:rPr>
          <w:t>Slika 21: Neto poslovni rezultat družb predelovalnih dejavnosti v izbranih letih</w:t>
        </w:r>
        <w:r>
          <w:rPr>
            <w:webHidden/>
          </w:rPr>
          <w:tab/>
        </w:r>
        <w:r>
          <w:rPr>
            <w:webHidden/>
          </w:rPr>
          <w:fldChar w:fldCharType="begin"/>
        </w:r>
        <w:r>
          <w:rPr>
            <w:webHidden/>
          </w:rPr>
          <w:instrText xml:space="preserve"> PAGEREF _Toc57380759 \h </w:instrText>
        </w:r>
        <w:r>
          <w:rPr>
            <w:webHidden/>
          </w:rPr>
        </w:r>
        <w:r>
          <w:rPr>
            <w:webHidden/>
          </w:rPr>
          <w:fldChar w:fldCharType="separate"/>
        </w:r>
        <w:r>
          <w:rPr>
            <w:webHidden/>
          </w:rPr>
          <w:t>22</w:t>
        </w:r>
        <w:r>
          <w:rPr>
            <w:webHidden/>
          </w:rPr>
          <w:fldChar w:fldCharType="end"/>
        </w:r>
      </w:hyperlink>
    </w:p>
    <w:p w14:paraId="116DCB06" w14:textId="66AB9707" w:rsidR="00E7615E" w:rsidRDefault="00E7615E">
      <w:pPr>
        <w:pStyle w:val="Kazaloslik"/>
        <w:rPr>
          <w:rFonts w:asciiTheme="minorHAnsi" w:eastAsiaTheme="minorEastAsia" w:hAnsiTheme="minorHAnsi"/>
          <w:spacing w:val="0"/>
          <w:sz w:val="22"/>
          <w:szCs w:val="22"/>
          <w:lang w:eastAsia="sl-SI"/>
        </w:rPr>
      </w:pPr>
      <w:hyperlink w:anchor="_Toc57380760" w:history="1">
        <w:r w:rsidRPr="00833D01">
          <w:rPr>
            <w:rStyle w:val="Hiperpovezava"/>
          </w:rPr>
          <w:t>Slika 22: Neto finančni rezultat družb predelovalnih dejavnosti</w:t>
        </w:r>
        <w:r>
          <w:rPr>
            <w:webHidden/>
          </w:rPr>
          <w:tab/>
        </w:r>
        <w:r>
          <w:rPr>
            <w:webHidden/>
          </w:rPr>
          <w:fldChar w:fldCharType="begin"/>
        </w:r>
        <w:r>
          <w:rPr>
            <w:webHidden/>
          </w:rPr>
          <w:instrText xml:space="preserve"> PAGEREF _Toc57380760 \h </w:instrText>
        </w:r>
        <w:r>
          <w:rPr>
            <w:webHidden/>
          </w:rPr>
        </w:r>
        <w:r>
          <w:rPr>
            <w:webHidden/>
          </w:rPr>
          <w:fldChar w:fldCharType="separate"/>
        </w:r>
        <w:r>
          <w:rPr>
            <w:webHidden/>
          </w:rPr>
          <w:t>23</w:t>
        </w:r>
        <w:r>
          <w:rPr>
            <w:webHidden/>
          </w:rPr>
          <w:fldChar w:fldCharType="end"/>
        </w:r>
      </w:hyperlink>
    </w:p>
    <w:p w14:paraId="3C124E77" w14:textId="01EC34DD" w:rsidR="00E7615E" w:rsidRDefault="00E7615E">
      <w:pPr>
        <w:pStyle w:val="Kazaloslik"/>
        <w:rPr>
          <w:rFonts w:asciiTheme="minorHAnsi" w:eastAsiaTheme="minorEastAsia" w:hAnsiTheme="minorHAnsi"/>
          <w:spacing w:val="0"/>
          <w:sz w:val="22"/>
          <w:szCs w:val="22"/>
          <w:lang w:eastAsia="sl-SI"/>
        </w:rPr>
      </w:pPr>
      <w:hyperlink w:anchor="_Toc57380761" w:history="1">
        <w:r w:rsidRPr="00833D01">
          <w:rPr>
            <w:rStyle w:val="Hiperpovezava"/>
          </w:rPr>
          <w:t>Slika 23: Neto čisti dobiček družb predelovalnih dejavnosti v letu 2019</w:t>
        </w:r>
        <w:r>
          <w:rPr>
            <w:webHidden/>
          </w:rPr>
          <w:tab/>
        </w:r>
        <w:r>
          <w:rPr>
            <w:webHidden/>
          </w:rPr>
          <w:fldChar w:fldCharType="begin"/>
        </w:r>
        <w:r>
          <w:rPr>
            <w:webHidden/>
          </w:rPr>
          <w:instrText xml:space="preserve"> PAGEREF _Toc57380761 \h </w:instrText>
        </w:r>
        <w:r>
          <w:rPr>
            <w:webHidden/>
          </w:rPr>
        </w:r>
        <w:r>
          <w:rPr>
            <w:webHidden/>
          </w:rPr>
          <w:fldChar w:fldCharType="separate"/>
        </w:r>
        <w:r>
          <w:rPr>
            <w:webHidden/>
          </w:rPr>
          <w:t>23</w:t>
        </w:r>
        <w:r>
          <w:rPr>
            <w:webHidden/>
          </w:rPr>
          <w:fldChar w:fldCharType="end"/>
        </w:r>
      </w:hyperlink>
    </w:p>
    <w:p w14:paraId="2559084B" w14:textId="6852B3AD" w:rsidR="00E7615E" w:rsidRDefault="00E7615E">
      <w:pPr>
        <w:pStyle w:val="Kazaloslik"/>
        <w:rPr>
          <w:rFonts w:asciiTheme="minorHAnsi" w:eastAsiaTheme="minorEastAsia" w:hAnsiTheme="minorHAnsi"/>
          <w:spacing w:val="0"/>
          <w:sz w:val="22"/>
          <w:szCs w:val="22"/>
          <w:lang w:eastAsia="sl-SI"/>
        </w:rPr>
      </w:pPr>
      <w:hyperlink w:anchor="_Toc57380762" w:history="1">
        <w:r w:rsidRPr="00833D01">
          <w:rPr>
            <w:rStyle w:val="Hiperpovezava"/>
          </w:rPr>
          <w:t>Slika 24: Zadolženost družb predelovalnih dejavnosti v letu 2019</w:t>
        </w:r>
        <w:r>
          <w:rPr>
            <w:webHidden/>
          </w:rPr>
          <w:tab/>
        </w:r>
        <w:r>
          <w:rPr>
            <w:webHidden/>
          </w:rPr>
          <w:fldChar w:fldCharType="begin"/>
        </w:r>
        <w:r>
          <w:rPr>
            <w:webHidden/>
          </w:rPr>
          <w:instrText xml:space="preserve"> PAGEREF _Toc57380762 \h </w:instrText>
        </w:r>
        <w:r>
          <w:rPr>
            <w:webHidden/>
          </w:rPr>
        </w:r>
        <w:r>
          <w:rPr>
            <w:webHidden/>
          </w:rPr>
          <w:fldChar w:fldCharType="separate"/>
        </w:r>
        <w:r>
          <w:rPr>
            <w:webHidden/>
          </w:rPr>
          <w:t>24</w:t>
        </w:r>
        <w:r>
          <w:rPr>
            <w:webHidden/>
          </w:rPr>
          <w:fldChar w:fldCharType="end"/>
        </w:r>
      </w:hyperlink>
    </w:p>
    <w:p w14:paraId="639FEFA6" w14:textId="07C68B3F" w:rsidR="00E7615E" w:rsidRDefault="00E7615E">
      <w:pPr>
        <w:pStyle w:val="Kazaloslik"/>
        <w:rPr>
          <w:rFonts w:asciiTheme="minorHAnsi" w:eastAsiaTheme="minorEastAsia" w:hAnsiTheme="minorHAnsi"/>
          <w:spacing w:val="0"/>
          <w:sz w:val="22"/>
          <w:szCs w:val="22"/>
          <w:lang w:eastAsia="sl-SI"/>
        </w:rPr>
      </w:pPr>
      <w:hyperlink w:anchor="_Toc57380763" w:history="1">
        <w:r w:rsidRPr="00833D01">
          <w:rPr>
            <w:rStyle w:val="Hiperpovezava"/>
          </w:rPr>
          <w:t>Slika 25: Struktura dodane vrednosti v gospodarskih družbah v dejavnosti oskrba z elektriko, plinom in paro v letu 2019 ter poslovni rezultat v letih 2018 in 2019</w:t>
        </w:r>
        <w:r>
          <w:rPr>
            <w:webHidden/>
          </w:rPr>
          <w:tab/>
        </w:r>
        <w:r>
          <w:rPr>
            <w:webHidden/>
          </w:rPr>
          <w:fldChar w:fldCharType="begin"/>
        </w:r>
        <w:r>
          <w:rPr>
            <w:webHidden/>
          </w:rPr>
          <w:instrText xml:space="preserve"> PAGEREF _Toc57380763 \h </w:instrText>
        </w:r>
        <w:r>
          <w:rPr>
            <w:webHidden/>
          </w:rPr>
        </w:r>
        <w:r>
          <w:rPr>
            <w:webHidden/>
          </w:rPr>
          <w:fldChar w:fldCharType="separate"/>
        </w:r>
        <w:r>
          <w:rPr>
            <w:webHidden/>
          </w:rPr>
          <w:t>26</w:t>
        </w:r>
        <w:r>
          <w:rPr>
            <w:webHidden/>
          </w:rPr>
          <w:fldChar w:fldCharType="end"/>
        </w:r>
      </w:hyperlink>
    </w:p>
    <w:p w14:paraId="09B99B4F" w14:textId="494140C3" w:rsidR="00E7615E" w:rsidRDefault="00E7615E">
      <w:pPr>
        <w:pStyle w:val="Kazaloslik"/>
        <w:rPr>
          <w:rFonts w:asciiTheme="minorHAnsi" w:eastAsiaTheme="minorEastAsia" w:hAnsiTheme="minorHAnsi"/>
          <w:spacing w:val="0"/>
          <w:sz w:val="22"/>
          <w:szCs w:val="22"/>
          <w:lang w:eastAsia="sl-SI"/>
        </w:rPr>
      </w:pPr>
      <w:hyperlink w:anchor="_Toc57380764" w:history="1">
        <w:r w:rsidRPr="00833D01">
          <w:rPr>
            <w:rStyle w:val="Hiperpovezava"/>
          </w:rPr>
          <w:t>Slika 26: Sprememba poslovnega rezultata v gospodarskih družbah v dejavnosti oskrba z elektriko, plinom in paro v letu 2019 glede na leto 2018 po komponentah</w:t>
        </w:r>
        <w:r>
          <w:rPr>
            <w:webHidden/>
          </w:rPr>
          <w:tab/>
        </w:r>
        <w:r>
          <w:rPr>
            <w:webHidden/>
          </w:rPr>
          <w:fldChar w:fldCharType="begin"/>
        </w:r>
        <w:r>
          <w:rPr>
            <w:webHidden/>
          </w:rPr>
          <w:instrText xml:space="preserve"> PAGEREF _Toc57380764 \h </w:instrText>
        </w:r>
        <w:r>
          <w:rPr>
            <w:webHidden/>
          </w:rPr>
        </w:r>
        <w:r>
          <w:rPr>
            <w:webHidden/>
          </w:rPr>
          <w:fldChar w:fldCharType="separate"/>
        </w:r>
        <w:r>
          <w:rPr>
            <w:webHidden/>
          </w:rPr>
          <w:t>26</w:t>
        </w:r>
        <w:r>
          <w:rPr>
            <w:webHidden/>
          </w:rPr>
          <w:fldChar w:fldCharType="end"/>
        </w:r>
      </w:hyperlink>
    </w:p>
    <w:p w14:paraId="3087DDAC" w14:textId="7C99E0B5" w:rsidR="00E7615E" w:rsidRDefault="00E7615E">
      <w:pPr>
        <w:pStyle w:val="Kazaloslik"/>
        <w:rPr>
          <w:rFonts w:asciiTheme="minorHAnsi" w:eastAsiaTheme="minorEastAsia" w:hAnsiTheme="minorHAnsi"/>
          <w:spacing w:val="0"/>
          <w:sz w:val="22"/>
          <w:szCs w:val="22"/>
          <w:lang w:eastAsia="sl-SI"/>
        </w:rPr>
      </w:pPr>
      <w:hyperlink w:anchor="_Toc57380765" w:history="1">
        <w:r w:rsidRPr="00833D01">
          <w:rPr>
            <w:rStyle w:val="Hiperpovezava"/>
          </w:rPr>
          <w:t>Slika 27: Dodana vrednost in zaposlenost v gospodarskih družbah dejavnosti E v obdobju 2008–2019</w:t>
        </w:r>
        <w:r>
          <w:rPr>
            <w:webHidden/>
          </w:rPr>
          <w:tab/>
        </w:r>
        <w:r>
          <w:rPr>
            <w:webHidden/>
          </w:rPr>
          <w:fldChar w:fldCharType="begin"/>
        </w:r>
        <w:r>
          <w:rPr>
            <w:webHidden/>
          </w:rPr>
          <w:instrText xml:space="preserve"> PAGEREF _Toc57380765 \h </w:instrText>
        </w:r>
        <w:r>
          <w:rPr>
            <w:webHidden/>
          </w:rPr>
        </w:r>
        <w:r>
          <w:rPr>
            <w:webHidden/>
          </w:rPr>
          <w:fldChar w:fldCharType="separate"/>
        </w:r>
        <w:r>
          <w:rPr>
            <w:webHidden/>
          </w:rPr>
          <w:t>29</w:t>
        </w:r>
        <w:r>
          <w:rPr>
            <w:webHidden/>
          </w:rPr>
          <w:fldChar w:fldCharType="end"/>
        </w:r>
      </w:hyperlink>
    </w:p>
    <w:p w14:paraId="674FDD42" w14:textId="579BAFA7" w:rsidR="00E7615E" w:rsidRDefault="00E7615E">
      <w:pPr>
        <w:pStyle w:val="Kazaloslik"/>
        <w:rPr>
          <w:rFonts w:asciiTheme="minorHAnsi" w:eastAsiaTheme="minorEastAsia" w:hAnsiTheme="minorHAnsi"/>
          <w:spacing w:val="0"/>
          <w:sz w:val="22"/>
          <w:szCs w:val="22"/>
          <w:lang w:eastAsia="sl-SI"/>
        </w:rPr>
      </w:pPr>
      <w:hyperlink w:anchor="_Toc57380766" w:history="1">
        <w:r w:rsidRPr="00833D01">
          <w:rPr>
            <w:rStyle w:val="Hiperpovezava"/>
          </w:rPr>
          <w:t>Slika 28: Poslovni izid gospodarskih družb dejavnosti E v obdobju 2008–2019</w:t>
        </w:r>
        <w:r>
          <w:rPr>
            <w:webHidden/>
          </w:rPr>
          <w:tab/>
        </w:r>
        <w:r>
          <w:rPr>
            <w:webHidden/>
          </w:rPr>
          <w:fldChar w:fldCharType="begin"/>
        </w:r>
        <w:r>
          <w:rPr>
            <w:webHidden/>
          </w:rPr>
          <w:instrText xml:space="preserve"> PAGEREF _Toc57380766 \h </w:instrText>
        </w:r>
        <w:r>
          <w:rPr>
            <w:webHidden/>
          </w:rPr>
        </w:r>
        <w:r>
          <w:rPr>
            <w:webHidden/>
          </w:rPr>
          <w:fldChar w:fldCharType="separate"/>
        </w:r>
        <w:r>
          <w:rPr>
            <w:webHidden/>
          </w:rPr>
          <w:t>30</w:t>
        </w:r>
        <w:r>
          <w:rPr>
            <w:webHidden/>
          </w:rPr>
          <w:fldChar w:fldCharType="end"/>
        </w:r>
      </w:hyperlink>
    </w:p>
    <w:p w14:paraId="7DE81BA4" w14:textId="3A040242" w:rsidR="00E7615E" w:rsidRDefault="00E7615E">
      <w:pPr>
        <w:pStyle w:val="Kazaloslik"/>
        <w:rPr>
          <w:rFonts w:asciiTheme="minorHAnsi" w:eastAsiaTheme="minorEastAsia" w:hAnsiTheme="minorHAnsi"/>
          <w:spacing w:val="0"/>
          <w:sz w:val="22"/>
          <w:szCs w:val="22"/>
          <w:lang w:eastAsia="sl-SI"/>
        </w:rPr>
      </w:pPr>
      <w:hyperlink w:anchor="_Toc57380767" w:history="1">
        <w:r w:rsidRPr="00833D01">
          <w:rPr>
            <w:rStyle w:val="Hiperpovezava"/>
          </w:rPr>
          <w:t>Slika 29: Poslovni izid gospodarskih družb dejavnosti E po oddelkih v letih 2018 in 2019</w:t>
        </w:r>
        <w:r>
          <w:rPr>
            <w:webHidden/>
          </w:rPr>
          <w:tab/>
        </w:r>
        <w:r>
          <w:rPr>
            <w:webHidden/>
          </w:rPr>
          <w:fldChar w:fldCharType="begin"/>
        </w:r>
        <w:r>
          <w:rPr>
            <w:webHidden/>
          </w:rPr>
          <w:instrText xml:space="preserve"> PAGEREF _Toc57380767 \h </w:instrText>
        </w:r>
        <w:r>
          <w:rPr>
            <w:webHidden/>
          </w:rPr>
        </w:r>
        <w:r>
          <w:rPr>
            <w:webHidden/>
          </w:rPr>
          <w:fldChar w:fldCharType="separate"/>
        </w:r>
        <w:r>
          <w:rPr>
            <w:webHidden/>
          </w:rPr>
          <w:t>30</w:t>
        </w:r>
        <w:r>
          <w:rPr>
            <w:webHidden/>
          </w:rPr>
          <w:fldChar w:fldCharType="end"/>
        </w:r>
      </w:hyperlink>
    </w:p>
    <w:p w14:paraId="4C796DA5" w14:textId="324580DC" w:rsidR="00E7615E" w:rsidRDefault="00E7615E">
      <w:pPr>
        <w:pStyle w:val="Kazaloslik"/>
        <w:rPr>
          <w:rFonts w:asciiTheme="minorHAnsi" w:eastAsiaTheme="minorEastAsia" w:hAnsiTheme="minorHAnsi"/>
          <w:spacing w:val="0"/>
          <w:sz w:val="22"/>
          <w:szCs w:val="22"/>
          <w:lang w:eastAsia="sl-SI"/>
        </w:rPr>
      </w:pPr>
      <w:hyperlink w:anchor="_Toc57380768" w:history="1">
        <w:r w:rsidRPr="00833D01">
          <w:rPr>
            <w:rStyle w:val="Hiperpovezava"/>
          </w:rPr>
          <w:t>Slika 30: Viri sredstev ter delež dolga v virih sredstev gradbeništva v obdobju 2008–2019</w:t>
        </w:r>
        <w:r>
          <w:rPr>
            <w:webHidden/>
          </w:rPr>
          <w:tab/>
        </w:r>
        <w:r>
          <w:rPr>
            <w:webHidden/>
          </w:rPr>
          <w:fldChar w:fldCharType="begin"/>
        </w:r>
        <w:r>
          <w:rPr>
            <w:webHidden/>
          </w:rPr>
          <w:instrText xml:space="preserve"> PAGEREF _Toc57380768 \h </w:instrText>
        </w:r>
        <w:r>
          <w:rPr>
            <w:webHidden/>
          </w:rPr>
        </w:r>
        <w:r>
          <w:rPr>
            <w:webHidden/>
          </w:rPr>
          <w:fldChar w:fldCharType="separate"/>
        </w:r>
        <w:r>
          <w:rPr>
            <w:webHidden/>
          </w:rPr>
          <w:t>32</w:t>
        </w:r>
        <w:r>
          <w:rPr>
            <w:webHidden/>
          </w:rPr>
          <w:fldChar w:fldCharType="end"/>
        </w:r>
      </w:hyperlink>
    </w:p>
    <w:p w14:paraId="69703193" w14:textId="1E3300CB" w:rsidR="00E7615E" w:rsidRDefault="00E7615E">
      <w:pPr>
        <w:pStyle w:val="Kazaloslik"/>
        <w:rPr>
          <w:rFonts w:asciiTheme="minorHAnsi" w:eastAsiaTheme="minorEastAsia" w:hAnsiTheme="minorHAnsi"/>
          <w:spacing w:val="0"/>
          <w:sz w:val="22"/>
          <w:szCs w:val="22"/>
          <w:lang w:eastAsia="sl-SI"/>
        </w:rPr>
      </w:pPr>
      <w:hyperlink w:anchor="_Toc57380769" w:history="1">
        <w:r w:rsidRPr="00833D01">
          <w:rPr>
            <w:rStyle w:val="Hiperpovezava"/>
          </w:rPr>
          <w:t>Slika 31: Struktura dodane vrednosti po oddelkih dejavnosti trgovina ter vzdrževanje in popravila motornih vozil v letu 2019</w:t>
        </w:r>
        <w:r>
          <w:rPr>
            <w:webHidden/>
          </w:rPr>
          <w:tab/>
        </w:r>
        <w:r>
          <w:rPr>
            <w:webHidden/>
          </w:rPr>
          <w:fldChar w:fldCharType="begin"/>
        </w:r>
        <w:r>
          <w:rPr>
            <w:webHidden/>
          </w:rPr>
          <w:instrText xml:space="preserve"> PAGEREF _Toc57380769 \h </w:instrText>
        </w:r>
        <w:r>
          <w:rPr>
            <w:webHidden/>
          </w:rPr>
        </w:r>
        <w:r>
          <w:rPr>
            <w:webHidden/>
          </w:rPr>
          <w:fldChar w:fldCharType="separate"/>
        </w:r>
        <w:r>
          <w:rPr>
            <w:webHidden/>
          </w:rPr>
          <w:t>34</w:t>
        </w:r>
        <w:r>
          <w:rPr>
            <w:webHidden/>
          </w:rPr>
          <w:fldChar w:fldCharType="end"/>
        </w:r>
      </w:hyperlink>
    </w:p>
    <w:p w14:paraId="102ABE0E" w14:textId="1E6B2EA1" w:rsidR="00E7615E" w:rsidRDefault="00E7615E">
      <w:pPr>
        <w:pStyle w:val="Kazaloslik"/>
        <w:rPr>
          <w:rFonts w:asciiTheme="minorHAnsi" w:eastAsiaTheme="minorEastAsia" w:hAnsiTheme="minorHAnsi"/>
          <w:spacing w:val="0"/>
          <w:sz w:val="22"/>
          <w:szCs w:val="22"/>
          <w:lang w:eastAsia="sl-SI"/>
        </w:rPr>
      </w:pPr>
      <w:hyperlink w:anchor="_Toc57380770" w:history="1">
        <w:r w:rsidRPr="00833D01">
          <w:rPr>
            <w:rStyle w:val="Hiperpovezava"/>
          </w:rPr>
          <w:t>Slika 32: Dodana vrednost ter rasti dodane vrednosti in stroškov dela na zaposlenega v gospodarskih družbah dejavnosti trgovina ter vzdrževanje in popravila motornih vozil v letu 2019</w:t>
        </w:r>
        <w:r>
          <w:rPr>
            <w:webHidden/>
          </w:rPr>
          <w:tab/>
        </w:r>
        <w:r>
          <w:rPr>
            <w:webHidden/>
          </w:rPr>
          <w:fldChar w:fldCharType="begin"/>
        </w:r>
        <w:r>
          <w:rPr>
            <w:webHidden/>
          </w:rPr>
          <w:instrText xml:space="preserve"> PAGEREF _Toc57380770 \h </w:instrText>
        </w:r>
        <w:r>
          <w:rPr>
            <w:webHidden/>
          </w:rPr>
        </w:r>
        <w:r>
          <w:rPr>
            <w:webHidden/>
          </w:rPr>
          <w:fldChar w:fldCharType="separate"/>
        </w:r>
        <w:r>
          <w:rPr>
            <w:webHidden/>
          </w:rPr>
          <w:t>34</w:t>
        </w:r>
        <w:r>
          <w:rPr>
            <w:webHidden/>
          </w:rPr>
          <w:fldChar w:fldCharType="end"/>
        </w:r>
      </w:hyperlink>
    </w:p>
    <w:p w14:paraId="52C9D6E8" w14:textId="256D4BDB" w:rsidR="00E7615E" w:rsidRDefault="00E7615E">
      <w:pPr>
        <w:pStyle w:val="Kazaloslik"/>
        <w:rPr>
          <w:rFonts w:asciiTheme="minorHAnsi" w:eastAsiaTheme="minorEastAsia" w:hAnsiTheme="minorHAnsi"/>
          <w:spacing w:val="0"/>
          <w:sz w:val="22"/>
          <w:szCs w:val="22"/>
          <w:lang w:eastAsia="sl-SI"/>
        </w:rPr>
      </w:pPr>
      <w:hyperlink w:anchor="_Toc57380771" w:history="1">
        <w:r w:rsidRPr="00833D01">
          <w:rPr>
            <w:rStyle w:val="Hiperpovezava"/>
          </w:rPr>
          <w:t>Slika 33: Poslovni izid družb trgovskih oddelkov v letih 2018 in 2019</w:t>
        </w:r>
        <w:r>
          <w:rPr>
            <w:webHidden/>
          </w:rPr>
          <w:tab/>
        </w:r>
        <w:r>
          <w:rPr>
            <w:webHidden/>
          </w:rPr>
          <w:fldChar w:fldCharType="begin"/>
        </w:r>
        <w:r>
          <w:rPr>
            <w:webHidden/>
          </w:rPr>
          <w:instrText xml:space="preserve"> PAGEREF _Toc57380771 \h </w:instrText>
        </w:r>
        <w:r>
          <w:rPr>
            <w:webHidden/>
          </w:rPr>
        </w:r>
        <w:r>
          <w:rPr>
            <w:webHidden/>
          </w:rPr>
          <w:fldChar w:fldCharType="separate"/>
        </w:r>
        <w:r>
          <w:rPr>
            <w:webHidden/>
          </w:rPr>
          <w:t>35</w:t>
        </w:r>
        <w:r>
          <w:rPr>
            <w:webHidden/>
          </w:rPr>
          <w:fldChar w:fldCharType="end"/>
        </w:r>
      </w:hyperlink>
    </w:p>
    <w:p w14:paraId="2446687C" w14:textId="0FCB4B5B" w:rsidR="00E7615E" w:rsidRDefault="00E7615E">
      <w:pPr>
        <w:pStyle w:val="Kazaloslik"/>
        <w:rPr>
          <w:rFonts w:asciiTheme="minorHAnsi" w:eastAsiaTheme="minorEastAsia" w:hAnsiTheme="minorHAnsi"/>
          <w:spacing w:val="0"/>
          <w:sz w:val="22"/>
          <w:szCs w:val="22"/>
          <w:lang w:eastAsia="sl-SI"/>
        </w:rPr>
      </w:pPr>
      <w:hyperlink w:anchor="_Toc57380772" w:history="1">
        <w:r w:rsidRPr="00833D01">
          <w:rPr>
            <w:rStyle w:val="Hiperpovezava"/>
          </w:rPr>
          <w:t>Slika 34: Obremenjenost poslovnih prihodkov z nabavno vrednostjo prodanega blaga, materiala in storitev v trgovinskih družbah v letih 2009, 2018 in 2019</w:t>
        </w:r>
        <w:r>
          <w:rPr>
            <w:webHidden/>
          </w:rPr>
          <w:tab/>
        </w:r>
        <w:r>
          <w:rPr>
            <w:webHidden/>
          </w:rPr>
          <w:fldChar w:fldCharType="begin"/>
        </w:r>
        <w:r>
          <w:rPr>
            <w:webHidden/>
          </w:rPr>
          <w:instrText xml:space="preserve"> PAGEREF _Toc57380772 \h </w:instrText>
        </w:r>
        <w:r>
          <w:rPr>
            <w:webHidden/>
          </w:rPr>
        </w:r>
        <w:r>
          <w:rPr>
            <w:webHidden/>
          </w:rPr>
          <w:fldChar w:fldCharType="separate"/>
        </w:r>
        <w:r>
          <w:rPr>
            <w:webHidden/>
          </w:rPr>
          <w:t>35</w:t>
        </w:r>
        <w:r>
          <w:rPr>
            <w:webHidden/>
          </w:rPr>
          <w:fldChar w:fldCharType="end"/>
        </w:r>
      </w:hyperlink>
    </w:p>
    <w:p w14:paraId="3C232D98" w14:textId="51B4562C" w:rsidR="00E7615E" w:rsidRDefault="00E7615E">
      <w:pPr>
        <w:pStyle w:val="Kazaloslik"/>
        <w:rPr>
          <w:rFonts w:asciiTheme="minorHAnsi" w:eastAsiaTheme="minorEastAsia" w:hAnsiTheme="minorHAnsi"/>
          <w:spacing w:val="0"/>
          <w:sz w:val="22"/>
          <w:szCs w:val="22"/>
          <w:lang w:eastAsia="sl-SI"/>
        </w:rPr>
      </w:pPr>
      <w:hyperlink w:anchor="_Toc57380773" w:history="1">
        <w:r w:rsidRPr="00833D01">
          <w:rPr>
            <w:rStyle w:val="Hiperpovezava"/>
          </w:rPr>
          <w:t>Slika 35: Prihodki od prodaje gospodarskih družb v trgovini z motornimi vozili in njihovimi popravili v obdobju 2008–2019</w:t>
        </w:r>
        <w:r>
          <w:rPr>
            <w:webHidden/>
          </w:rPr>
          <w:tab/>
        </w:r>
        <w:r>
          <w:rPr>
            <w:webHidden/>
          </w:rPr>
          <w:fldChar w:fldCharType="begin"/>
        </w:r>
        <w:r>
          <w:rPr>
            <w:webHidden/>
          </w:rPr>
          <w:instrText xml:space="preserve"> PAGEREF _Toc57380773 \h </w:instrText>
        </w:r>
        <w:r>
          <w:rPr>
            <w:webHidden/>
          </w:rPr>
        </w:r>
        <w:r>
          <w:rPr>
            <w:webHidden/>
          </w:rPr>
          <w:fldChar w:fldCharType="separate"/>
        </w:r>
        <w:r>
          <w:rPr>
            <w:webHidden/>
          </w:rPr>
          <w:t>36</w:t>
        </w:r>
        <w:r>
          <w:rPr>
            <w:webHidden/>
          </w:rPr>
          <w:fldChar w:fldCharType="end"/>
        </w:r>
      </w:hyperlink>
    </w:p>
    <w:p w14:paraId="2C99042D" w14:textId="12109F5F" w:rsidR="00E7615E" w:rsidRDefault="00E7615E">
      <w:pPr>
        <w:pStyle w:val="Kazaloslik"/>
        <w:rPr>
          <w:rFonts w:asciiTheme="minorHAnsi" w:eastAsiaTheme="minorEastAsia" w:hAnsiTheme="minorHAnsi"/>
          <w:spacing w:val="0"/>
          <w:sz w:val="22"/>
          <w:szCs w:val="22"/>
          <w:lang w:eastAsia="sl-SI"/>
        </w:rPr>
      </w:pPr>
      <w:hyperlink w:anchor="_Toc57380774" w:history="1">
        <w:r w:rsidRPr="00833D01">
          <w:rPr>
            <w:rStyle w:val="Hiperpovezava"/>
          </w:rPr>
          <w:t>Slika 36: Kazalnika koncentracije v nespecializiranih, pretežno živilskih prodajalnah na drobno v obdobju 2000–2019</w:t>
        </w:r>
        <w:r>
          <w:rPr>
            <w:webHidden/>
          </w:rPr>
          <w:tab/>
        </w:r>
        <w:r>
          <w:rPr>
            <w:webHidden/>
          </w:rPr>
          <w:fldChar w:fldCharType="begin"/>
        </w:r>
        <w:r>
          <w:rPr>
            <w:webHidden/>
          </w:rPr>
          <w:instrText xml:space="preserve"> PAGEREF _Toc57380774 \h </w:instrText>
        </w:r>
        <w:r>
          <w:rPr>
            <w:webHidden/>
          </w:rPr>
        </w:r>
        <w:r>
          <w:rPr>
            <w:webHidden/>
          </w:rPr>
          <w:fldChar w:fldCharType="separate"/>
        </w:r>
        <w:r>
          <w:rPr>
            <w:webHidden/>
          </w:rPr>
          <w:t>37</w:t>
        </w:r>
        <w:r>
          <w:rPr>
            <w:webHidden/>
          </w:rPr>
          <w:fldChar w:fldCharType="end"/>
        </w:r>
      </w:hyperlink>
    </w:p>
    <w:p w14:paraId="0541F1AA" w14:textId="561B73D2" w:rsidR="00E7615E" w:rsidRDefault="00E7615E">
      <w:pPr>
        <w:pStyle w:val="Kazaloslik"/>
        <w:rPr>
          <w:rFonts w:asciiTheme="minorHAnsi" w:eastAsiaTheme="minorEastAsia" w:hAnsiTheme="minorHAnsi"/>
          <w:spacing w:val="0"/>
          <w:sz w:val="22"/>
          <w:szCs w:val="22"/>
          <w:lang w:eastAsia="sl-SI"/>
        </w:rPr>
      </w:pPr>
      <w:hyperlink w:anchor="_Toc57380775" w:history="1">
        <w:r w:rsidRPr="00833D01">
          <w:rPr>
            <w:rStyle w:val="Hiperpovezava"/>
          </w:rPr>
          <w:t>Slika 37: Odpisi vrednosti gospodarskih družb v trgovini na drobno v nespecializiranih prodajalnah in v trgovini na drobno v specializiranih prodajalnah z motornimi gorivi v obdobju 2008–2019</w:t>
        </w:r>
        <w:r>
          <w:rPr>
            <w:webHidden/>
          </w:rPr>
          <w:tab/>
        </w:r>
        <w:r>
          <w:rPr>
            <w:webHidden/>
          </w:rPr>
          <w:fldChar w:fldCharType="begin"/>
        </w:r>
        <w:r>
          <w:rPr>
            <w:webHidden/>
          </w:rPr>
          <w:instrText xml:space="preserve"> PAGEREF _Toc57380775 \h </w:instrText>
        </w:r>
        <w:r>
          <w:rPr>
            <w:webHidden/>
          </w:rPr>
        </w:r>
        <w:r>
          <w:rPr>
            <w:webHidden/>
          </w:rPr>
          <w:fldChar w:fldCharType="separate"/>
        </w:r>
        <w:r>
          <w:rPr>
            <w:webHidden/>
          </w:rPr>
          <w:t>38</w:t>
        </w:r>
        <w:r>
          <w:rPr>
            <w:webHidden/>
          </w:rPr>
          <w:fldChar w:fldCharType="end"/>
        </w:r>
      </w:hyperlink>
    </w:p>
    <w:p w14:paraId="4DE0CCE4" w14:textId="2661B969" w:rsidR="00E7615E" w:rsidRDefault="00E7615E">
      <w:pPr>
        <w:pStyle w:val="Kazaloslik"/>
        <w:rPr>
          <w:rFonts w:asciiTheme="minorHAnsi" w:eastAsiaTheme="minorEastAsia" w:hAnsiTheme="minorHAnsi"/>
          <w:spacing w:val="0"/>
          <w:sz w:val="22"/>
          <w:szCs w:val="22"/>
          <w:lang w:eastAsia="sl-SI"/>
        </w:rPr>
      </w:pPr>
      <w:hyperlink w:anchor="_Toc57380776" w:history="1">
        <w:r w:rsidRPr="00833D01">
          <w:rPr>
            <w:rStyle w:val="Hiperpovezava"/>
          </w:rPr>
          <w:t>Slika 38: Finančno poslovanje gospodarskih družb v dejavnosti trgovina ter vzdrževanje in popravila motornih vozil v letu 2019</w:t>
        </w:r>
        <w:r>
          <w:rPr>
            <w:webHidden/>
          </w:rPr>
          <w:tab/>
        </w:r>
        <w:r>
          <w:rPr>
            <w:webHidden/>
          </w:rPr>
          <w:fldChar w:fldCharType="begin"/>
        </w:r>
        <w:r>
          <w:rPr>
            <w:webHidden/>
          </w:rPr>
          <w:instrText xml:space="preserve"> PAGEREF _Toc57380776 \h </w:instrText>
        </w:r>
        <w:r>
          <w:rPr>
            <w:webHidden/>
          </w:rPr>
        </w:r>
        <w:r>
          <w:rPr>
            <w:webHidden/>
          </w:rPr>
          <w:fldChar w:fldCharType="separate"/>
        </w:r>
        <w:r>
          <w:rPr>
            <w:webHidden/>
          </w:rPr>
          <w:t>39</w:t>
        </w:r>
        <w:r>
          <w:rPr>
            <w:webHidden/>
          </w:rPr>
          <w:fldChar w:fldCharType="end"/>
        </w:r>
      </w:hyperlink>
    </w:p>
    <w:p w14:paraId="44212144" w14:textId="1D77866B" w:rsidR="00E7615E" w:rsidRDefault="00E7615E">
      <w:pPr>
        <w:pStyle w:val="Kazaloslik"/>
        <w:rPr>
          <w:rFonts w:asciiTheme="minorHAnsi" w:eastAsiaTheme="minorEastAsia" w:hAnsiTheme="minorHAnsi"/>
          <w:spacing w:val="0"/>
          <w:sz w:val="22"/>
          <w:szCs w:val="22"/>
          <w:lang w:eastAsia="sl-SI"/>
        </w:rPr>
      </w:pPr>
      <w:hyperlink w:anchor="_Toc57380777" w:history="1">
        <w:r w:rsidRPr="00833D01">
          <w:rPr>
            <w:rStyle w:val="Hiperpovezava"/>
          </w:rPr>
          <w:t>Slika 39: Zadolženost trgovinskih družb v letu 2019</w:t>
        </w:r>
        <w:r>
          <w:rPr>
            <w:webHidden/>
          </w:rPr>
          <w:tab/>
        </w:r>
        <w:r>
          <w:rPr>
            <w:webHidden/>
          </w:rPr>
          <w:fldChar w:fldCharType="begin"/>
        </w:r>
        <w:r>
          <w:rPr>
            <w:webHidden/>
          </w:rPr>
          <w:instrText xml:space="preserve"> PAGEREF _Toc57380777 \h </w:instrText>
        </w:r>
        <w:r>
          <w:rPr>
            <w:webHidden/>
          </w:rPr>
        </w:r>
        <w:r>
          <w:rPr>
            <w:webHidden/>
          </w:rPr>
          <w:fldChar w:fldCharType="separate"/>
        </w:r>
        <w:r>
          <w:rPr>
            <w:webHidden/>
          </w:rPr>
          <w:t>39</w:t>
        </w:r>
        <w:r>
          <w:rPr>
            <w:webHidden/>
          </w:rPr>
          <w:fldChar w:fldCharType="end"/>
        </w:r>
      </w:hyperlink>
    </w:p>
    <w:p w14:paraId="460610C2" w14:textId="2DC92A2E" w:rsidR="00E7615E" w:rsidRDefault="00E7615E">
      <w:pPr>
        <w:pStyle w:val="Kazaloslik"/>
        <w:rPr>
          <w:rFonts w:asciiTheme="minorHAnsi" w:eastAsiaTheme="minorEastAsia" w:hAnsiTheme="minorHAnsi"/>
          <w:spacing w:val="0"/>
          <w:sz w:val="22"/>
          <w:szCs w:val="22"/>
          <w:lang w:eastAsia="sl-SI"/>
        </w:rPr>
      </w:pPr>
      <w:hyperlink w:anchor="_Toc57380778" w:history="1">
        <w:r w:rsidRPr="00833D01">
          <w:rPr>
            <w:rStyle w:val="Hiperpovezava"/>
          </w:rPr>
          <w:t>Slika 40: Struktura dodane vrednosti gospodarskih družb v dejavnosti promet in skladiščenje v letu 2019 ter poslovni rezultat v letih 2018 in 2019</w:t>
        </w:r>
        <w:r>
          <w:rPr>
            <w:webHidden/>
          </w:rPr>
          <w:tab/>
        </w:r>
        <w:r>
          <w:rPr>
            <w:webHidden/>
          </w:rPr>
          <w:fldChar w:fldCharType="begin"/>
        </w:r>
        <w:r>
          <w:rPr>
            <w:webHidden/>
          </w:rPr>
          <w:instrText xml:space="preserve"> PAGEREF _Toc57380778 \h </w:instrText>
        </w:r>
        <w:r>
          <w:rPr>
            <w:webHidden/>
          </w:rPr>
        </w:r>
        <w:r>
          <w:rPr>
            <w:webHidden/>
          </w:rPr>
          <w:fldChar w:fldCharType="separate"/>
        </w:r>
        <w:r>
          <w:rPr>
            <w:webHidden/>
          </w:rPr>
          <w:t>41</w:t>
        </w:r>
        <w:r>
          <w:rPr>
            <w:webHidden/>
          </w:rPr>
          <w:fldChar w:fldCharType="end"/>
        </w:r>
      </w:hyperlink>
    </w:p>
    <w:p w14:paraId="71BDC142" w14:textId="171E3349" w:rsidR="00E7615E" w:rsidRDefault="00E7615E">
      <w:pPr>
        <w:pStyle w:val="Kazaloslik"/>
        <w:rPr>
          <w:rFonts w:asciiTheme="minorHAnsi" w:eastAsiaTheme="minorEastAsia" w:hAnsiTheme="minorHAnsi"/>
          <w:spacing w:val="0"/>
          <w:sz w:val="22"/>
          <w:szCs w:val="22"/>
          <w:lang w:eastAsia="sl-SI"/>
        </w:rPr>
      </w:pPr>
      <w:hyperlink w:anchor="_Toc57380779" w:history="1">
        <w:r w:rsidRPr="00833D01">
          <w:rPr>
            <w:rStyle w:val="Hiperpovezava"/>
          </w:rPr>
          <w:t>Slika 41: Sprememba poslovnega rezultata v gospodarskih družbah v dejavnosti promet in skladiščenje v letu 2019 glede na leto 2018 po komponentah</w:t>
        </w:r>
        <w:r>
          <w:rPr>
            <w:webHidden/>
          </w:rPr>
          <w:tab/>
        </w:r>
        <w:r>
          <w:rPr>
            <w:webHidden/>
          </w:rPr>
          <w:fldChar w:fldCharType="begin"/>
        </w:r>
        <w:r>
          <w:rPr>
            <w:webHidden/>
          </w:rPr>
          <w:instrText xml:space="preserve"> PAGEREF _Toc57380779 \h </w:instrText>
        </w:r>
        <w:r>
          <w:rPr>
            <w:webHidden/>
          </w:rPr>
        </w:r>
        <w:r>
          <w:rPr>
            <w:webHidden/>
          </w:rPr>
          <w:fldChar w:fldCharType="separate"/>
        </w:r>
        <w:r>
          <w:rPr>
            <w:webHidden/>
          </w:rPr>
          <w:t>41</w:t>
        </w:r>
        <w:r>
          <w:rPr>
            <w:webHidden/>
          </w:rPr>
          <w:fldChar w:fldCharType="end"/>
        </w:r>
      </w:hyperlink>
    </w:p>
    <w:p w14:paraId="17ABF891" w14:textId="47A4F21C" w:rsidR="00E7615E" w:rsidRDefault="00E7615E">
      <w:pPr>
        <w:pStyle w:val="Kazaloslik"/>
        <w:rPr>
          <w:rFonts w:asciiTheme="minorHAnsi" w:eastAsiaTheme="minorEastAsia" w:hAnsiTheme="minorHAnsi"/>
          <w:spacing w:val="0"/>
          <w:sz w:val="22"/>
          <w:szCs w:val="22"/>
          <w:lang w:eastAsia="sl-SI"/>
        </w:rPr>
      </w:pPr>
      <w:hyperlink w:anchor="_Toc57380780" w:history="1">
        <w:r w:rsidRPr="00833D01">
          <w:rPr>
            <w:rStyle w:val="Hiperpovezava"/>
          </w:rPr>
          <w:t>Slika 42: Delež v dodani vrednosti ter zaposlenosti vseh gostinskih družb v letu 2019</w:t>
        </w:r>
        <w:r>
          <w:rPr>
            <w:webHidden/>
          </w:rPr>
          <w:tab/>
        </w:r>
        <w:r>
          <w:rPr>
            <w:webHidden/>
          </w:rPr>
          <w:fldChar w:fldCharType="begin"/>
        </w:r>
        <w:r>
          <w:rPr>
            <w:webHidden/>
          </w:rPr>
          <w:instrText xml:space="preserve"> PAGEREF _Toc57380780 \h </w:instrText>
        </w:r>
        <w:r>
          <w:rPr>
            <w:webHidden/>
          </w:rPr>
        </w:r>
        <w:r>
          <w:rPr>
            <w:webHidden/>
          </w:rPr>
          <w:fldChar w:fldCharType="separate"/>
        </w:r>
        <w:r>
          <w:rPr>
            <w:webHidden/>
          </w:rPr>
          <w:t>46</w:t>
        </w:r>
        <w:r>
          <w:rPr>
            <w:webHidden/>
          </w:rPr>
          <w:fldChar w:fldCharType="end"/>
        </w:r>
      </w:hyperlink>
    </w:p>
    <w:p w14:paraId="3B6B8241" w14:textId="50D1278C" w:rsidR="00E7615E" w:rsidRDefault="00E7615E">
      <w:pPr>
        <w:pStyle w:val="Kazaloslik"/>
        <w:rPr>
          <w:rFonts w:asciiTheme="minorHAnsi" w:eastAsiaTheme="minorEastAsia" w:hAnsiTheme="minorHAnsi"/>
          <w:spacing w:val="0"/>
          <w:sz w:val="22"/>
          <w:szCs w:val="22"/>
          <w:lang w:eastAsia="sl-SI"/>
        </w:rPr>
      </w:pPr>
      <w:hyperlink w:anchor="_Toc57380781" w:history="1">
        <w:r w:rsidRPr="00833D01">
          <w:rPr>
            <w:rStyle w:val="Hiperpovezava"/>
          </w:rPr>
          <w:t>Slika 43: Poslovni izid družb gostinskih oddelkov v letih 2018 in 2019</w:t>
        </w:r>
        <w:r>
          <w:rPr>
            <w:webHidden/>
          </w:rPr>
          <w:tab/>
        </w:r>
        <w:r>
          <w:rPr>
            <w:webHidden/>
          </w:rPr>
          <w:fldChar w:fldCharType="begin"/>
        </w:r>
        <w:r>
          <w:rPr>
            <w:webHidden/>
          </w:rPr>
          <w:instrText xml:space="preserve"> PAGEREF _Toc57380781 \h </w:instrText>
        </w:r>
        <w:r>
          <w:rPr>
            <w:webHidden/>
          </w:rPr>
        </w:r>
        <w:r>
          <w:rPr>
            <w:webHidden/>
          </w:rPr>
          <w:fldChar w:fldCharType="separate"/>
        </w:r>
        <w:r>
          <w:rPr>
            <w:webHidden/>
          </w:rPr>
          <w:t>46</w:t>
        </w:r>
        <w:r>
          <w:rPr>
            <w:webHidden/>
          </w:rPr>
          <w:fldChar w:fldCharType="end"/>
        </w:r>
      </w:hyperlink>
    </w:p>
    <w:p w14:paraId="2670DE91" w14:textId="7D92E7E1" w:rsidR="00E7615E" w:rsidRDefault="00E7615E">
      <w:pPr>
        <w:pStyle w:val="Kazaloslik"/>
        <w:rPr>
          <w:rFonts w:asciiTheme="minorHAnsi" w:eastAsiaTheme="minorEastAsia" w:hAnsiTheme="minorHAnsi"/>
          <w:spacing w:val="0"/>
          <w:sz w:val="22"/>
          <w:szCs w:val="22"/>
          <w:lang w:eastAsia="sl-SI"/>
        </w:rPr>
      </w:pPr>
      <w:hyperlink w:anchor="_Toc57380782" w:history="1">
        <w:r w:rsidRPr="00833D01">
          <w:rPr>
            <w:rStyle w:val="Hiperpovezava"/>
          </w:rPr>
          <w:t>Slika 44: Donosnost prodaje v gostinskih gospodarskih družbah v letih 2016, 2018 in 2019</w:t>
        </w:r>
        <w:r>
          <w:rPr>
            <w:webHidden/>
          </w:rPr>
          <w:tab/>
        </w:r>
        <w:r>
          <w:rPr>
            <w:webHidden/>
          </w:rPr>
          <w:fldChar w:fldCharType="begin"/>
        </w:r>
        <w:r>
          <w:rPr>
            <w:webHidden/>
          </w:rPr>
          <w:instrText xml:space="preserve"> PAGEREF _Toc57380782 \h </w:instrText>
        </w:r>
        <w:r>
          <w:rPr>
            <w:webHidden/>
          </w:rPr>
        </w:r>
        <w:r>
          <w:rPr>
            <w:webHidden/>
          </w:rPr>
          <w:fldChar w:fldCharType="separate"/>
        </w:r>
        <w:r>
          <w:rPr>
            <w:webHidden/>
          </w:rPr>
          <w:t>47</w:t>
        </w:r>
        <w:r>
          <w:rPr>
            <w:webHidden/>
          </w:rPr>
          <w:fldChar w:fldCharType="end"/>
        </w:r>
      </w:hyperlink>
    </w:p>
    <w:p w14:paraId="53172A2E" w14:textId="57B9D93B" w:rsidR="00E7615E" w:rsidRDefault="00E7615E">
      <w:pPr>
        <w:pStyle w:val="Kazaloslik"/>
        <w:rPr>
          <w:rFonts w:asciiTheme="minorHAnsi" w:eastAsiaTheme="minorEastAsia" w:hAnsiTheme="minorHAnsi"/>
          <w:spacing w:val="0"/>
          <w:sz w:val="22"/>
          <w:szCs w:val="22"/>
          <w:lang w:eastAsia="sl-SI"/>
        </w:rPr>
      </w:pPr>
      <w:hyperlink w:anchor="_Toc57380783" w:history="1">
        <w:r w:rsidRPr="00833D01">
          <w:rPr>
            <w:rStyle w:val="Hiperpovezava"/>
          </w:rPr>
          <w:t>Slika 45: Zadolženost in finančna pokritost gostinskih družb v obdobju 2008–2019</w:t>
        </w:r>
        <w:r>
          <w:rPr>
            <w:webHidden/>
          </w:rPr>
          <w:tab/>
        </w:r>
        <w:r>
          <w:rPr>
            <w:webHidden/>
          </w:rPr>
          <w:fldChar w:fldCharType="begin"/>
        </w:r>
        <w:r>
          <w:rPr>
            <w:webHidden/>
          </w:rPr>
          <w:instrText xml:space="preserve"> PAGEREF _Toc57380783 \h </w:instrText>
        </w:r>
        <w:r>
          <w:rPr>
            <w:webHidden/>
          </w:rPr>
        </w:r>
        <w:r>
          <w:rPr>
            <w:webHidden/>
          </w:rPr>
          <w:fldChar w:fldCharType="separate"/>
        </w:r>
        <w:r>
          <w:rPr>
            <w:webHidden/>
          </w:rPr>
          <w:t>48</w:t>
        </w:r>
        <w:r>
          <w:rPr>
            <w:webHidden/>
          </w:rPr>
          <w:fldChar w:fldCharType="end"/>
        </w:r>
      </w:hyperlink>
    </w:p>
    <w:p w14:paraId="3ABA07D2" w14:textId="76B63482" w:rsidR="00E7615E" w:rsidRDefault="00E7615E">
      <w:pPr>
        <w:pStyle w:val="Kazaloslik"/>
        <w:rPr>
          <w:rFonts w:asciiTheme="minorHAnsi" w:eastAsiaTheme="minorEastAsia" w:hAnsiTheme="minorHAnsi"/>
          <w:spacing w:val="0"/>
          <w:sz w:val="22"/>
          <w:szCs w:val="22"/>
          <w:lang w:eastAsia="sl-SI"/>
        </w:rPr>
      </w:pPr>
      <w:hyperlink w:anchor="_Toc57380784" w:history="1">
        <w:r w:rsidRPr="00833D01">
          <w:rPr>
            <w:rStyle w:val="Hiperpovezava"/>
          </w:rPr>
          <w:t>Slika 46: Delež posameznih oddelkov v dodani vrednosti in zaposlenosti gospodarskih družb informacijskih in komunikacijskih dejavnosti v letu 2019</w:t>
        </w:r>
        <w:r>
          <w:rPr>
            <w:webHidden/>
          </w:rPr>
          <w:tab/>
        </w:r>
        <w:r>
          <w:rPr>
            <w:webHidden/>
          </w:rPr>
          <w:fldChar w:fldCharType="begin"/>
        </w:r>
        <w:r>
          <w:rPr>
            <w:webHidden/>
          </w:rPr>
          <w:instrText xml:space="preserve"> PAGEREF _Toc57380784 \h </w:instrText>
        </w:r>
        <w:r>
          <w:rPr>
            <w:webHidden/>
          </w:rPr>
        </w:r>
        <w:r>
          <w:rPr>
            <w:webHidden/>
          </w:rPr>
          <w:fldChar w:fldCharType="separate"/>
        </w:r>
        <w:r>
          <w:rPr>
            <w:webHidden/>
          </w:rPr>
          <w:t>50</w:t>
        </w:r>
        <w:r>
          <w:rPr>
            <w:webHidden/>
          </w:rPr>
          <w:fldChar w:fldCharType="end"/>
        </w:r>
      </w:hyperlink>
    </w:p>
    <w:p w14:paraId="0DCAC65A" w14:textId="0FB0570E" w:rsidR="00E7615E" w:rsidRDefault="00E7615E">
      <w:pPr>
        <w:pStyle w:val="Kazaloslik"/>
        <w:rPr>
          <w:rFonts w:asciiTheme="minorHAnsi" w:eastAsiaTheme="minorEastAsia" w:hAnsiTheme="minorHAnsi"/>
          <w:spacing w:val="0"/>
          <w:sz w:val="22"/>
          <w:szCs w:val="22"/>
          <w:lang w:eastAsia="sl-SI"/>
        </w:rPr>
      </w:pPr>
      <w:hyperlink w:anchor="_Toc57380785" w:history="1">
        <w:r w:rsidRPr="00833D01">
          <w:rPr>
            <w:rStyle w:val="Hiperpovezava"/>
          </w:rPr>
          <w:t>Slika 47: Poslovni rezultat družb dejavnosti J v letu 2019</w:t>
        </w:r>
        <w:r>
          <w:rPr>
            <w:webHidden/>
          </w:rPr>
          <w:tab/>
        </w:r>
        <w:r>
          <w:rPr>
            <w:webHidden/>
          </w:rPr>
          <w:fldChar w:fldCharType="begin"/>
        </w:r>
        <w:r>
          <w:rPr>
            <w:webHidden/>
          </w:rPr>
          <w:instrText xml:space="preserve"> PAGEREF _Toc57380785 \h </w:instrText>
        </w:r>
        <w:r>
          <w:rPr>
            <w:webHidden/>
          </w:rPr>
        </w:r>
        <w:r>
          <w:rPr>
            <w:webHidden/>
          </w:rPr>
          <w:fldChar w:fldCharType="separate"/>
        </w:r>
        <w:r>
          <w:rPr>
            <w:webHidden/>
          </w:rPr>
          <w:t>51</w:t>
        </w:r>
        <w:r>
          <w:rPr>
            <w:webHidden/>
          </w:rPr>
          <w:fldChar w:fldCharType="end"/>
        </w:r>
      </w:hyperlink>
    </w:p>
    <w:p w14:paraId="372833FA" w14:textId="2D2C0C7A" w:rsidR="00E7615E" w:rsidRDefault="00E7615E">
      <w:pPr>
        <w:pStyle w:val="Kazaloslik"/>
        <w:rPr>
          <w:rFonts w:asciiTheme="minorHAnsi" w:eastAsiaTheme="minorEastAsia" w:hAnsiTheme="minorHAnsi"/>
          <w:spacing w:val="0"/>
          <w:sz w:val="22"/>
          <w:szCs w:val="22"/>
          <w:lang w:eastAsia="sl-SI"/>
        </w:rPr>
      </w:pPr>
      <w:hyperlink w:anchor="_Toc57380786" w:history="1">
        <w:r w:rsidRPr="00833D01">
          <w:rPr>
            <w:rStyle w:val="Hiperpovezava"/>
          </w:rPr>
          <w:t>Slika 48: Dodana vrednost in stroški dela na zaposlenega v gospodarskih družbah informacijskih in komunikacijskih dejavnosti v letu 2019</w:t>
        </w:r>
        <w:r>
          <w:rPr>
            <w:webHidden/>
          </w:rPr>
          <w:tab/>
        </w:r>
        <w:r>
          <w:rPr>
            <w:webHidden/>
          </w:rPr>
          <w:fldChar w:fldCharType="begin"/>
        </w:r>
        <w:r>
          <w:rPr>
            <w:webHidden/>
          </w:rPr>
          <w:instrText xml:space="preserve"> PAGEREF _Toc57380786 \h </w:instrText>
        </w:r>
        <w:r>
          <w:rPr>
            <w:webHidden/>
          </w:rPr>
        </w:r>
        <w:r>
          <w:rPr>
            <w:webHidden/>
          </w:rPr>
          <w:fldChar w:fldCharType="separate"/>
        </w:r>
        <w:r>
          <w:rPr>
            <w:webHidden/>
          </w:rPr>
          <w:t>51</w:t>
        </w:r>
        <w:r>
          <w:rPr>
            <w:webHidden/>
          </w:rPr>
          <w:fldChar w:fldCharType="end"/>
        </w:r>
      </w:hyperlink>
    </w:p>
    <w:p w14:paraId="1C5ECA06" w14:textId="74D5206F" w:rsidR="00E7615E" w:rsidRDefault="00E7615E">
      <w:pPr>
        <w:pStyle w:val="Kazaloslik"/>
        <w:rPr>
          <w:rFonts w:asciiTheme="minorHAnsi" w:eastAsiaTheme="minorEastAsia" w:hAnsiTheme="minorHAnsi"/>
          <w:spacing w:val="0"/>
          <w:sz w:val="22"/>
          <w:szCs w:val="22"/>
          <w:lang w:eastAsia="sl-SI"/>
        </w:rPr>
      </w:pPr>
      <w:hyperlink w:anchor="_Toc57380787" w:history="1">
        <w:r w:rsidRPr="00833D01">
          <w:rPr>
            <w:rStyle w:val="Hiperpovezava"/>
          </w:rPr>
          <w:t>Slika 49: Zadolženost v gospodarskih družbah informacijskih in komunikacijskih dejavnosti v letu 2019</w:t>
        </w:r>
        <w:r>
          <w:rPr>
            <w:webHidden/>
          </w:rPr>
          <w:tab/>
        </w:r>
        <w:r>
          <w:rPr>
            <w:webHidden/>
          </w:rPr>
          <w:fldChar w:fldCharType="begin"/>
        </w:r>
        <w:r>
          <w:rPr>
            <w:webHidden/>
          </w:rPr>
          <w:instrText xml:space="preserve"> PAGEREF _Toc57380787 \h </w:instrText>
        </w:r>
        <w:r>
          <w:rPr>
            <w:webHidden/>
          </w:rPr>
        </w:r>
        <w:r>
          <w:rPr>
            <w:webHidden/>
          </w:rPr>
          <w:fldChar w:fldCharType="separate"/>
        </w:r>
        <w:r>
          <w:rPr>
            <w:webHidden/>
          </w:rPr>
          <w:t>52</w:t>
        </w:r>
        <w:r>
          <w:rPr>
            <w:webHidden/>
          </w:rPr>
          <w:fldChar w:fldCharType="end"/>
        </w:r>
      </w:hyperlink>
    </w:p>
    <w:p w14:paraId="7B79179A" w14:textId="049B17BC" w:rsidR="00E7615E" w:rsidRDefault="00E7615E">
      <w:pPr>
        <w:pStyle w:val="Kazaloslik"/>
        <w:rPr>
          <w:rFonts w:asciiTheme="minorHAnsi" w:eastAsiaTheme="minorEastAsia" w:hAnsiTheme="minorHAnsi"/>
          <w:spacing w:val="0"/>
          <w:sz w:val="22"/>
          <w:szCs w:val="22"/>
          <w:lang w:eastAsia="sl-SI"/>
        </w:rPr>
      </w:pPr>
      <w:hyperlink w:anchor="_Toc57380788" w:history="1">
        <w:r w:rsidRPr="00833D01">
          <w:rPr>
            <w:rStyle w:val="Hiperpovezava"/>
          </w:rPr>
          <w:t>Slika 50: Struktura dodane vrednosti, zaposlenosti in sredstev nepremičninskih gospodarskih družb v letu 2019</w:t>
        </w:r>
        <w:r>
          <w:rPr>
            <w:webHidden/>
          </w:rPr>
          <w:tab/>
        </w:r>
        <w:r>
          <w:rPr>
            <w:webHidden/>
          </w:rPr>
          <w:fldChar w:fldCharType="begin"/>
        </w:r>
        <w:r>
          <w:rPr>
            <w:webHidden/>
          </w:rPr>
          <w:instrText xml:space="preserve"> PAGEREF _Toc57380788 \h </w:instrText>
        </w:r>
        <w:r>
          <w:rPr>
            <w:webHidden/>
          </w:rPr>
        </w:r>
        <w:r>
          <w:rPr>
            <w:webHidden/>
          </w:rPr>
          <w:fldChar w:fldCharType="separate"/>
        </w:r>
        <w:r>
          <w:rPr>
            <w:webHidden/>
          </w:rPr>
          <w:t>55</w:t>
        </w:r>
        <w:r>
          <w:rPr>
            <w:webHidden/>
          </w:rPr>
          <w:fldChar w:fldCharType="end"/>
        </w:r>
      </w:hyperlink>
    </w:p>
    <w:p w14:paraId="6F8B5D76" w14:textId="3C3DFCD2" w:rsidR="00E7615E" w:rsidRDefault="00E7615E">
      <w:pPr>
        <w:pStyle w:val="Kazaloslik"/>
        <w:rPr>
          <w:rFonts w:asciiTheme="minorHAnsi" w:eastAsiaTheme="minorEastAsia" w:hAnsiTheme="minorHAnsi"/>
          <w:spacing w:val="0"/>
          <w:sz w:val="22"/>
          <w:szCs w:val="22"/>
          <w:lang w:eastAsia="sl-SI"/>
        </w:rPr>
      </w:pPr>
      <w:hyperlink w:anchor="_Toc57380789" w:history="1">
        <w:r w:rsidRPr="00833D01">
          <w:rPr>
            <w:rStyle w:val="Hiperpovezava"/>
          </w:rPr>
          <w:t>Slika 51: Poslovni izid nepremičninskih družb v obdobju 2008–2019</w:t>
        </w:r>
        <w:r>
          <w:rPr>
            <w:webHidden/>
          </w:rPr>
          <w:tab/>
        </w:r>
        <w:r>
          <w:rPr>
            <w:webHidden/>
          </w:rPr>
          <w:fldChar w:fldCharType="begin"/>
        </w:r>
        <w:r>
          <w:rPr>
            <w:webHidden/>
          </w:rPr>
          <w:instrText xml:space="preserve"> PAGEREF _Toc57380789 \h </w:instrText>
        </w:r>
        <w:r>
          <w:rPr>
            <w:webHidden/>
          </w:rPr>
        </w:r>
        <w:r>
          <w:rPr>
            <w:webHidden/>
          </w:rPr>
          <w:fldChar w:fldCharType="separate"/>
        </w:r>
        <w:r>
          <w:rPr>
            <w:webHidden/>
          </w:rPr>
          <w:t>56</w:t>
        </w:r>
        <w:r>
          <w:rPr>
            <w:webHidden/>
          </w:rPr>
          <w:fldChar w:fldCharType="end"/>
        </w:r>
      </w:hyperlink>
    </w:p>
    <w:p w14:paraId="508D7512" w14:textId="53F2E131" w:rsidR="00E7615E" w:rsidRDefault="00E7615E">
      <w:pPr>
        <w:pStyle w:val="Kazaloslik"/>
        <w:rPr>
          <w:rFonts w:asciiTheme="minorHAnsi" w:eastAsiaTheme="minorEastAsia" w:hAnsiTheme="minorHAnsi"/>
          <w:spacing w:val="0"/>
          <w:sz w:val="22"/>
          <w:szCs w:val="22"/>
          <w:lang w:eastAsia="sl-SI"/>
        </w:rPr>
      </w:pPr>
      <w:hyperlink w:anchor="_Toc57380790" w:history="1">
        <w:r w:rsidRPr="00833D01">
          <w:rPr>
            <w:rStyle w:val="Hiperpovezava"/>
          </w:rPr>
          <w:t>Slika 52: Transakcije in cene stanovanjskih nepremičnin v obdobju 2007–2019</w:t>
        </w:r>
        <w:r>
          <w:rPr>
            <w:webHidden/>
          </w:rPr>
          <w:tab/>
        </w:r>
        <w:r>
          <w:rPr>
            <w:webHidden/>
          </w:rPr>
          <w:fldChar w:fldCharType="begin"/>
        </w:r>
        <w:r>
          <w:rPr>
            <w:webHidden/>
          </w:rPr>
          <w:instrText xml:space="preserve"> PAGEREF _Toc57380790 \h </w:instrText>
        </w:r>
        <w:r>
          <w:rPr>
            <w:webHidden/>
          </w:rPr>
        </w:r>
        <w:r>
          <w:rPr>
            <w:webHidden/>
          </w:rPr>
          <w:fldChar w:fldCharType="separate"/>
        </w:r>
        <w:r>
          <w:rPr>
            <w:webHidden/>
          </w:rPr>
          <w:t>56</w:t>
        </w:r>
        <w:r>
          <w:rPr>
            <w:webHidden/>
          </w:rPr>
          <w:fldChar w:fldCharType="end"/>
        </w:r>
      </w:hyperlink>
    </w:p>
    <w:p w14:paraId="5DD12175" w14:textId="71B5FE2E" w:rsidR="00E7615E" w:rsidRDefault="00E7615E">
      <w:pPr>
        <w:pStyle w:val="Kazaloslik"/>
        <w:rPr>
          <w:rFonts w:asciiTheme="minorHAnsi" w:eastAsiaTheme="minorEastAsia" w:hAnsiTheme="minorHAnsi"/>
          <w:spacing w:val="0"/>
          <w:sz w:val="22"/>
          <w:szCs w:val="22"/>
          <w:lang w:eastAsia="sl-SI"/>
        </w:rPr>
      </w:pPr>
      <w:hyperlink w:anchor="_Toc57380791" w:history="1">
        <w:r w:rsidRPr="00833D01">
          <w:rPr>
            <w:rStyle w:val="Hiperpovezava"/>
          </w:rPr>
          <w:t>Slika 53: Zadolženost in finančna struktura gospodarskih družb v dejavnosti poslovanje z nepremičninami v obdobju 2008–2019</w:t>
        </w:r>
        <w:r>
          <w:rPr>
            <w:webHidden/>
          </w:rPr>
          <w:tab/>
        </w:r>
        <w:r>
          <w:rPr>
            <w:webHidden/>
          </w:rPr>
          <w:fldChar w:fldCharType="begin"/>
        </w:r>
        <w:r>
          <w:rPr>
            <w:webHidden/>
          </w:rPr>
          <w:instrText xml:space="preserve"> PAGEREF _Toc57380791 \h </w:instrText>
        </w:r>
        <w:r>
          <w:rPr>
            <w:webHidden/>
          </w:rPr>
        </w:r>
        <w:r>
          <w:rPr>
            <w:webHidden/>
          </w:rPr>
          <w:fldChar w:fldCharType="separate"/>
        </w:r>
        <w:r>
          <w:rPr>
            <w:webHidden/>
          </w:rPr>
          <w:t>56</w:t>
        </w:r>
        <w:r>
          <w:rPr>
            <w:webHidden/>
          </w:rPr>
          <w:fldChar w:fldCharType="end"/>
        </w:r>
      </w:hyperlink>
    </w:p>
    <w:p w14:paraId="3AFD7140" w14:textId="74379093" w:rsidR="00E7615E" w:rsidRDefault="00E7615E">
      <w:pPr>
        <w:pStyle w:val="Kazaloslik"/>
        <w:rPr>
          <w:rFonts w:asciiTheme="minorHAnsi" w:eastAsiaTheme="minorEastAsia" w:hAnsiTheme="minorHAnsi"/>
          <w:spacing w:val="0"/>
          <w:sz w:val="22"/>
          <w:szCs w:val="22"/>
          <w:lang w:eastAsia="sl-SI"/>
        </w:rPr>
      </w:pPr>
      <w:hyperlink w:anchor="_Toc57380792" w:history="1">
        <w:r w:rsidRPr="00833D01">
          <w:rPr>
            <w:rStyle w:val="Hiperpovezava"/>
          </w:rPr>
          <w:t>Slika 54: Delež posameznih oddelkov v dodani vrednosti in zaposlenosti gospodarskih družb strokovnih, znanstvenih in tehničnih dejavnosti v letu 2019</w:t>
        </w:r>
        <w:r>
          <w:rPr>
            <w:webHidden/>
          </w:rPr>
          <w:tab/>
        </w:r>
        <w:r>
          <w:rPr>
            <w:webHidden/>
          </w:rPr>
          <w:fldChar w:fldCharType="begin"/>
        </w:r>
        <w:r>
          <w:rPr>
            <w:webHidden/>
          </w:rPr>
          <w:instrText xml:space="preserve"> PAGEREF _Toc57380792 \h </w:instrText>
        </w:r>
        <w:r>
          <w:rPr>
            <w:webHidden/>
          </w:rPr>
        </w:r>
        <w:r>
          <w:rPr>
            <w:webHidden/>
          </w:rPr>
          <w:fldChar w:fldCharType="separate"/>
        </w:r>
        <w:r>
          <w:rPr>
            <w:webHidden/>
          </w:rPr>
          <w:t>58</w:t>
        </w:r>
        <w:r>
          <w:rPr>
            <w:webHidden/>
          </w:rPr>
          <w:fldChar w:fldCharType="end"/>
        </w:r>
      </w:hyperlink>
    </w:p>
    <w:p w14:paraId="27EE85BC" w14:textId="338BD525" w:rsidR="00E7615E" w:rsidRDefault="00E7615E">
      <w:pPr>
        <w:pStyle w:val="Kazaloslik"/>
        <w:rPr>
          <w:rFonts w:asciiTheme="minorHAnsi" w:eastAsiaTheme="minorEastAsia" w:hAnsiTheme="minorHAnsi"/>
          <w:spacing w:val="0"/>
          <w:sz w:val="22"/>
          <w:szCs w:val="22"/>
          <w:lang w:eastAsia="sl-SI"/>
        </w:rPr>
      </w:pPr>
      <w:hyperlink w:anchor="_Toc57380793" w:history="1">
        <w:r w:rsidRPr="00833D01">
          <w:rPr>
            <w:rStyle w:val="Hiperpovezava"/>
          </w:rPr>
          <w:t>Slika 55: Poslovni rezultat družb dejavnosti M v letu 2019</w:t>
        </w:r>
        <w:r>
          <w:rPr>
            <w:webHidden/>
          </w:rPr>
          <w:tab/>
        </w:r>
        <w:r>
          <w:rPr>
            <w:webHidden/>
          </w:rPr>
          <w:fldChar w:fldCharType="begin"/>
        </w:r>
        <w:r>
          <w:rPr>
            <w:webHidden/>
          </w:rPr>
          <w:instrText xml:space="preserve"> PAGEREF _Toc57380793 \h </w:instrText>
        </w:r>
        <w:r>
          <w:rPr>
            <w:webHidden/>
          </w:rPr>
        </w:r>
        <w:r>
          <w:rPr>
            <w:webHidden/>
          </w:rPr>
          <w:fldChar w:fldCharType="separate"/>
        </w:r>
        <w:r>
          <w:rPr>
            <w:webHidden/>
          </w:rPr>
          <w:t>59</w:t>
        </w:r>
        <w:r>
          <w:rPr>
            <w:webHidden/>
          </w:rPr>
          <w:fldChar w:fldCharType="end"/>
        </w:r>
      </w:hyperlink>
    </w:p>
    <w:p w14:paraId="048D3CD7" w14:textId="0F5B1E06" w:rsidR="00E7615E" w:rsidRDefault="00E7615E">
      <w:pPr>
        <w:pStyle w:val="Kazaloslik"/>
        <w:rPr>
          <w:rFonts w:asciiTheme="minorHAnsi" w:eastAsiaTheme="minorEastAsia" w:hAnsiTheme="minorHAnsi"/>
          <w:spacing w:val="0"/>
          <w:sz w:val="22"/>
          <w:szCs w:val="22"/>
          <w:lang w:eastAsia="sl-SI"/>
        </w:rPr>
      </w:pPr>
      <w:hyperlink w:anchor="_Toc57380794" w:history="1">
        <w:r w:rsidRPr="00833D01">
          <w:rPr>
            <w:rStyle w:val="Hiperpovezava"/>
          </w:rPr>
          <w:t>Slika 56: Dodana vrednost in stroški dela na zaposlenega v gospodarskih družbah strokovnih, znanstvenih in tehničnih dejavnosti v letu 2019</w:t>
        </w:r>
        <w:r>
          <w:rPr>
            <w:webHidden/>
          </w:rPr>
          <w:tab/>
        </w:r>
        <w:r>
          <w:rPr>
            <w:webHidden/>
          </w:rPr>
          <w:fldChar w:fldCharType="begin"/>
        </w:r>
        <w:r>
          <w:rPr>
            <w:webHidden/>
          </w:rPr>
          <w:instrText xml:space="preserve"> PAGEREF _Toc57380794 \h </w:instrText>
        </w:r>
        <w:r>
          <w:rPr>
            <w:webHidden/>
          </w:rPr>
        </w:r>
        <w:r>
          <w:rPr>
            <w:webHidden/>
          </w:rPr>
          <w:fldChar w:fldCharType="separate"/>
        </w:r>
        <w:r>
          <w:rPr>
            <w:webHidden/>
          </w:rPr>
          <w:t>59</w:t>
        </w:r>
        <w:r>
          <w:rPr>
            <w:webHidden/>
          </w:rPr>
          <w:fldChar w:fldCharType="end"/>
        </w:r>
      </w:hyperlink>
    </w:p>
    <w:p w14:paraId="3963B8C8" w14:textId="61F25431" w:rsidR="00E7615E" w:rsidRDefault="00E7615E">
      <w:pPr>
        <w:pStyle w:val="Kazaloslik"/>
        <w:rPr>
          <w:rFonts w:asciiTheme="minorHAnsi" w:eastAsiaTheme="minorEastAsia" w:hAnsiTheme="minorHAnsi"/>
          <w:spacing w:val="0"/>
          <w:sz w:val="22"/>
          <w:szCs w:val="22"/>
          <w:lang w:eastAsia="sl-SI"/>
        </w:rPr>
      </w:pPr>
      <w:hyperlink w:anchor="_Toc57380795" w:history="1">
        <w:r w:rsidRPr="00833D01">
          <w:rPr>
            <w:rStyle w:val="Hiperpovezava"/>
          </w:rPr>
          <w:t>Slika 57: Zadolženost v družbah strokovnih, znanstvenih in tehničnih dejavnosti v letu 2019</w:t>
        </w:r>
        <w:r>
          <w:rPr>
            <w:webHidden/>
          </w:rPr>
          <w:tab/>
        </w:r>
        <w:r>
          <w:rPr>
            <w:webHidden/>
          </w:rPr>
          <w:fldChar w:fldCharType="begin"/>
        </w:r>
        <w:r>
          <w:rPr>
            <w:webHidden/>
          </w:rPr>
          <w:instrText xml:space="preserve"> PAGEREF _Toc57380795 \h </w:instrText>
        </w:r>
        <w:r>
          <w:rPr>
            <w:webHidden/>
          </w:rPr>
        </w:r>
        <w:r>
          <w:rPr>
            <w:webHidden/>
          </w:rPr>
          <w:fldChar w:fldCharType="separate"/>
        </w:r>
        <w:r>
          <w:rPr>
            <w:webHidden/>
          </w:rPr>
          <w:t>60</w:t>
        </w:r>
        <w:r>
          <w:rPr>
            <w:webHidden/>
          </w:rPr>
          <w:fldChar w:fldCharType="end"/>
        </w:r>
      </w:hyperlink>
    </w:p>
    <w:p w14:paraId="41B49EBB" w14:textId="2A8BEBDC" w:rsidR="00E7615E" w:rsidRDefault="00E7615E">
      <w:pPr>
        <w:pStyle w:val="Kazaloslik"/>
        <w:rPr>
          <w:rFonts w:asciiTheme="minorHAnsi" w:eastAsiaTheme="minorEastAsia" w:hAnsiTheme="minorHAnsi"/>
          <w:spacing w:val="0"/>
          <w:sz w:val="22"/>
          <w:szCs w:val="22"/>
          <w:lang w:eastAsia="sl-SI"/>
        </w:rPr>
      </w:pPr>
      <w:hyperlink w:anchor="_Toc57380796" w:history="1">
        <w:r w:rsidRPr="00833D01">
          <w:rPr>
            <w:rStyle w:val="Hiperpovezava"/>
          </w:rPr>
          <w:t>Slika 58: Delež posameznih oddelkov v dodani vrednosti in zaposlenosti gospodarskih družb drugih raznovrstnih poslovnih dejavnosti v letu 2019</w:t>
        </w:r>
        <w:r>
          <w:rPr>
            <w:webHidden/>
          </w:rPr>
          <w:tab/>
        </w:r>
        <w:r>
          <w:rPr>
            <w:webHidden/>
          </w:rPr>
          <w:fldChar w:fldCharType="begin"/>
        </w:r>
        <w:r>
          <w:rPr>
            <w:webHidden/>
          </w:rPr>
          <w:instrText xml:space="preserve"> PAGEREF _Toc57380796 \h </w:instrText>
        </w:r>
        <w:r>
          <w:rPr>
            <w:webHidden/>
          </w:rPr>
        </w:r>
        <w:r>
          <w:rPr>
            <w:webHidden/>
          </w:rPr>
          <w:fldChar w:fldCharType="separate"/>
        </w:r>
        <w:r>
          <w:rPr>
            <w:webHidden/>
          </w:rPr>
          <w:t>62</w:t>
        </w:r>
        <w:r>
          <w:rPr>
            <w:webHidden/>
          </w:rPr>
          <w:fldChar w:fldCharType="end"/>
        </w:r>
      </w:hyperlink>
    </w:p>
    <w:p w14:paraId="493A501D" w14:textId="36A0916B" w:rsidR="00E7615E" w:rsidRDefault="00E7615E">
      <w:pPr>
        <w:pStyle w:val="Kazaloslik"/>
        <w:rPr>
          <w:rFonts w:asciiTheme="minorHAnsi" w:eastAsiaTheme="minorEastAsia" w:hAnsiTheme="minorHAnsi"/>
          <w:spacing w:val="0"/>
          <w:sz w:val="22"/>
          <w:szCs w:val="22"/>
          <w:lang w:eastAsia="sl-SI"/>
        </w:rPr>
      </w:pPr>
      <w:hyperlink w:anchor="_Toc57380797" w:history="1">
        <w:r w:rsidRPr="00833D01">
          <w:rPr>
            <w:rStyle w:val="Hiperpovezava"/>
          </w:rPr>
          <w:t>Slika 59: Poslovni rezultat družb dejavnosti N v letu 2019</w:t>
        </w:r>
        <w:r>
          <w:rPr>
            <w:webHidden/>
          </w:rPr>
          <w:tab/>
        </w:r>
        <w:r>
          <w:rPr>
            <w:webHidden/>
          </w:rPr>
          <w:fldChar w:fldCharType="begin"/>
        </w:r>
        <w:r>
          <w:rPr>
            <w:webHidden/>
          </w:rPr>
          <w:instrText xml:space="preserve"> PAGEREF _Toc57380797 \h </w:instrText>
        </w:r>
        <w:r>
          <w:rPr>
            <w:webHidden/>
          </w:rPr>
        </w:r>
        <w:r>
          <w:rPr>
            <w:webHidden/>
          </w:rPr>
          <w:fldChar w:fldCharType="separate"/>
        </w:r>
        <w:r>
          <w:rPr>
            <w:webHidden/>
          </w:rPr>
          <w:t>63</w:t>
        </w:r>
        <w:r>
          <w:rPr>
            <w:webHidden/>
          </w:rPr>
          <w:fldChar w:fldCharType="end"/>
        </w:r>
      </w:hyperlink>
    </w:p>
    <w:p w14:paraId="5D203CC1" w14:textId="41930030" w:rsidR="00E7615E" w:rsidRDefault="00E7615E">
      <w:pPr>
        <w:pStyle w:val="Kazaloslik"/>
        <w:rPr>
          <w:rFonts w:asciiTheme="minorHAnsi" w:eastAsiaTheme="minorEastAsia" w:hAnsiTheme="minorHAnsi"/>
          <w:spacing w:val="0"/>
          <w:sz w:val="22"/>
          <w:szCs w:val="22"/>
          <w:lang w:eastAsia="sl-SI"/>
        </w:rPr>
      </w:pPr>
      <w:hyperlink w:anchor="_Toc57380798" w:history="1">
        <w:r w:rsidRPr="00833D01">
          <w:rPr>
            <w:rStyle w:val="Hiperpovezava"/>
          </w:rPr>
          <w:t>Slika 60: Dodana vrednost in stroški dela na zaposlenega v gospodarskih družbah drugih raznovrstnih poslovnih dejavnosti v letu 2019</w:t>
        </w:r>
        <w:r>
          <w:rPr>
            <w:webHidden/>
          </w:rPr>
          <w:tab/>
        </w:r>
        <w:r>
          <w:rPr>
            <w:webHidden/>
          </w:rPr>
          <w:fldChar w:fldCharType="begin"/>
        </w:r>
        <w:r>
          <w:rPr>
            <w:webHidden/>
          </w:rPr>
          <w:instrText xml:space="preserve"> PAGEREF _Toc57380798 \h </w:instrText>
        </w:r>
        <w:r>
          <w:rPr>
            <w:webHidden/>
          </w:rPr>
        </w:r>
        <w:r>
          <w:rPr>
            <w:webHidden/>
          </w:rPr>
          <w:fldChar w:fldCharType="separate"/>
        </w:r>
        <w:r>
          <w:rPr>
            <w:webHidden/>
          </w:rPr>
          <w:t>63</w:t>
        </w:r>
        <w:r>
          <w:rPr>
            <w:webHidden/>
          </w:rPr>
          <w:fldChar w:fldCharType="end"/>
        </w:r>
      </w:hyperlink>
    </w:p>
    <w:p w14:paraId="38C7983F" w14:textId="4D59F8C5" w:rsidR="00E7615E" w:rsidRDefault="00E7615E">
      <w:pPr>
        <w:pStyle w:val="Kazaloslik"/>
        <w:rPr>
          <w:rFonts w:asciiTheme="minorHAnsi" w:eastAsiaTheme="minorEastAsia" w:hAnsiTheme="minorHAnsi"/>
          <w:spacing w:val="0"/>
          <w:sz w:val="22"/>
          <w:szCs w:val="22"/>
          <w:lang w:eastAsia="sl-SI"/>
        </w:rPr>
      </w:pPr>
      <w:hyperlink w:anchor="_Toc57380799" w:history="1">
        <w:r w:rsidRPr="00833D01">
          <w:rPr>
            <w:rStyle w:val="Hiperpovezava"/>
          </w:rPr>
          <w:t>Slika 61: Zadolženost v gospodarskih družbah drugih raznovrstnih poslovnih dejavnosti v letu 2019</w:t>
        </w:r>
        <w:r>
          <w:rPr>
            <w:webHidden/>
          </w:rPr>
          <w:tab/>
        </w:r>
        <w:r>
          <w:rPr>
            <w:webHidden/>
          </w:rPr>
          <w:fldChar w:fldCharType="begin"/>
        </w:r>
        <w:r>
          <w:rPr>
            <w:webHidden/>
          </w:rPr>
          <w:instrText xml:space="preserve"> PAGEREF _Toc57380799 \h </w:instrText>
        </w:r>
        <w:r>
          <w:rPr>
            <w:webHidden/>
          </w:rPr>
        </w:r>
        <w:r>
          <w:rPr>
            <w:webHidden/>
          </w:rPr>
          <w:fldChar w:fldCharType="separate"/>
        </w:r>
        <w:r>
          <w:rPr>
            <w:webHidden/>
          </w:rPr>
          <w:t>64</w:t>
        </w:r>
        <w:r>
          <w:rPr>
            <w:webHidden/>
          </w:rPr>
          <w:fldChar w:fldCharType="end"/>
        </w:r>
      </w:hyperlink>
    </w:p>
    <w:p w14:paraId="1DC7FC6A" w14:textId="5C9F6152" w:rsidR="002F5D0F" w:rsidRDefault="002F5D0F" w:rsidP="002F5D0F">
      <w:pPr>
        <w:pStyle w:val="DZBesedilo"/>
        <w:rPr>
          <w:lang w:val="de-DE"/>
        </w:rPr>
      </w:pPr>
      <w:r>
        <w:rPr>
          <w:lang w:val="de-DE"/>
        </w:rPr>
        <w:fldChar w:fldCharType="end"/>
      </w:r>
    </w:p>
    <w:p w14:paraId="6BA7EF42" w14:textId="6C58AB8E" w:rsidR="00E7615E" w:rsidRDefault="002F5D0F">
      <w:pPr>
        <w:pStyle w:val="Kazaloslik"/>
        <w:rPr>
          <w:rFonts w:asciiTheme="minorHAnsi" w:eastAsiaTheme="minorEastAsia" w:hAnsiTheme="minorHAnsi"/>
          <w:spacing w:val="0"/>
          <w:sz w:val="22"/>
          <w:szCs w:val="22"/>
          <w:lang w:eastAsia="sl-SI"/>
        </w:rPr>
      </w:pPr>
      <w:r>
        <w:rPr>
          <w:lang w:val="de-DE"/>
        </w:rPr>
        <w:fldChar w:fldCharType="begin"/>
      </w:r>
      <w:r>
        <w:rPr>
          <w:lang w:val="de-DE"/>
        </w:rPr>
        <w:instrText xml:space="preserve"> TOC \h \z \c "Tabela" </w:instrText>
      </w:r>
      <w:r>
        <w:rPr>
          <w:lang w:val="de-DE"/>
        </w:rPr>
        <w:fldChar w:fldCharType="separate"/>
      </w:r>
      <w:hyperlink w:anchor="_Toc57380800" w:history="1">
        <w:r w:rsidR="00E7615E" w:rsidRPr="00B561A4">
          <w:rPr>
            <w:rStyle w:val="Hiperpovezava"/>
          </w:rPr>
          <w:t>Tabela 1: Kazalniki poslovanja gospodarskih družb</w:t>
        </w:r>
        <w:r w:rsidR="00E7615E">
          <w:rPr>
            <w:webHidden/>
          </w:rPr>
          <w:tab/>
        </w:r>
        <w:r w:rsidR="00E7615E">
          <w:rPr>
            <w:webHidden/>
          </w:rPr>
          <w:fldChar w:fldCharType="begin"/>
        </w:r>
        <w:r w:rsidR="00E7615E">
          <w:rPr>
            <w:webHidden/>
          </w:rPr>
          <w:instrText xml:space="preserve"> PAGEREF _Toc57380800 \h </w:instrText>
        </w:r>
        <w:r w:rsidR="00E7615E">
          <w:rPr>
            <w:webHidden/>
          </w:rPr>
        </w:r>
        <w:r w:rsidR="00E7615E">
          <w:rPr>
            <w:webHidden/>
          </w:rPr>
          <w:fldChar w:fldCharType="separate"/>
        </w:r>
        <w:r w:rsidR="00E7615E">
          <w:rPr>
            <w:webHidden/>
          </w:rPr>
          <w:t>2</w:t>
        </w:r>
        <w:r w:rsidR="00E7615E">
          <w:rPr>
            <w:webHidden/>
          </w:rPr>
          <w:fldChar w:fldCharType="end"/>
        </w:r>
      </w:hyperlink>
    </w:p>
    <w:p w14:paraId="249298C3" w14:textId="490D7518" w:rsidR="00E7615E" w:rsidRDefault="00E7615E">
      <w:pPr>
        <w:pStyle w:val="Kazaloslik"/>
        <w:rPr>
          <w:rFonts w:asciiTheme="minorHAnsi" w:eastAsiaTheme="minorEastAsia" w:hAnsiTheme="minorHAnsi"/>
          <w:spacing w:val="0"/>
          <w:sz w:val="22"/>
          <w:szCs w:val="22"/>
          <w:lang w:eastAsia="sl-SI"/>
        </w:rPr>
      </w:pPr>
      <w:hyperlink w:anchor="_Toc57380801" w:history="1">
        <w:r w:rsidRPr="00B561A4">
          <w:rPr>
            <w:rStyle w:val="Hiperpovezava"/>
          </w:rPr>
          <w:t>Tabela 2: Kazalniki poslovanja gospodarskih družb kmetijstva, lova in ribištva ter gozdarstva v izbranih letih</w:t>
        </w:r>
        <w:r>
          <w:rPr>
            <w:webHidden/>
          </w:rPr>
          <w:tab/>
        </w:r>
        <w:r>
          <w:rPr>
            <w:webHidden/>
          </w:rPr>
          <w:fldChar w:fldCharType="begin"/>
        </w:r>
        <w:r>
          <w:rPr>
            <w:webHidden/>
          </w:rPr>
          <w:instrText xml:space="preserve"> PAGEREF _Toc57380801 \h </w:instrText>
        </w:r>
        <w:r>
          <w:rPr>
            <w:webHidden/>
          </w:rPr>
        </w:r>
        <w:r>
          <w:rPr>
            <w:webHidden/>
          </w:rPr>
          <w:fldChar w:fldCharType="separate"/>
        </w:r>
        <w:r>
          <w:rPr>
            <w:webHidden/>
          </w:rPr>
          <w:t>9</w:t>
        </w:r>
        <w:r>
          <w:rPr>
            <w:webHidden/>
          </w:rPr>
          <w:fldChar w:fldCharType="end"/>
        </w:r>
      </w:hyperlink>
    </w:p>
    <w:p w14:paraId="26FB25F7" w14:textId="1284424B" w:rsidR="00E7615E" w:rsidRDefault="00E7615E">
      <w:pPr>
        <w:pStyle w:val="Kazaloslik"/>
        <w:rPr>
          <w:rFonts w:asciiTheme="minorHAnsi" w:eastAsiaTheme="minorEastAsia" w:hAnsiTheme="minorHAnsi"/>
          <w:spacing w:val="0"/>
          <w:sz w:val="22"/>
          <w:szCs w:val="22"/>
          <w:lang w:eastAsia="sl-SI"/>
        </w:rPr>
      </w:pPr>
      <w:hyperlink w:anchor="_Toc57380802" w:history="1">
        <w:r w:rsidRPr="00B561A4">
          <w:rPr>
            <w:rStyle w:val="Hiperpovezava"/>
          </w:rPr>
          <w:t>Tabela 3: Kazalniki poslovanja gospodarskih družb dejavnosti proizvodnje živil in pijač v izbranih letih</w:t>
        </w:r>
        <w:r>
          <w:rPr>
            <w:webHidden/>
          </w:rPr>
          <w:tab/>
        </w:r>
        <w:r>
          <w:rPr>
            <w:webHidden/>
          </w:rPr>
          <w:fldChar w:fldCharType="begin"/>
        </w:r>
        <w:r>
          <w:rPr>
            <w:webHidden/>
          </w:rPr>
          <w:instrText xml:space="preserve"> PAGEREF _Toc57380802 \h </w:instrText>
        </w:r>
        <w:r>
          <w:rPr>
            <w:webHidden/>
          </w:rPr>
        </w:r>
        <w:r>
          <w:rPr>
            <w:webHidden/>
          </w:rPr>
          <w:fldChar w:fldCharType="separate"/>
        </w:r>
        <w:r>
          <w:rPr>
            <w:webHidden/>
          </w:rPr>
          <w:t>12</w:t>
        </w:r>
        <w:r>
          <w:rPr>
            <w:webHidden/>
          </w:rPr>
          <w:fldChar w:fldCharType="end"/>
        </w:r>
      </w:hyperlink>
    </w:p>
    <w:p w14:paraId="0BEC4642" w14:textId="78BA8764" w:rsidR="00E7615E" w:rsidRDefault="00E7615E">
      <w:pPr>
        <w:pStyle w:val="Kazaloslik"/>
        <w:rPr>
          <w:rFonts w:asciiTheme="minorHAnsi" w:eastAsiaTheme="minorEastAsia" w:hAnsiTheme="minorHAnsi"/>
          <w:spacing w:val="0"/>
          <w:sz w:val="22"/>
          <w:szCs w:val="22"/>
          <w:lang w:eastAsia="sl-SI"/>
        </w:rPr>
      </w:pPr>
      <w:hyperlink w:anchor="_Toc57380803" w:history="1">
        <w:r w:rsidRPr="00B561A4">
          <w:rPr>
            <w:rStyle w:val="Hiperpovezava"/>
          </w:rPr>
          <w:t>Tabela 4: Kazalniki poslovanja gospodarskih družb rudarstva</w:t>
        </w:r>
        <w:r>
          <w:rPr>
            <w:webHidden/>
          </w:rPr>
          <w:tab/>
        </w:r>
        <w:r>
          <w:rPr>
            <w:webHidden/>
          </w:rPr>
          <w:fldChar w:fldCharType="begin"/>
        </w:r>
        <w:r>
          <w:rPr>
            <w:webHidden/>
          </w:rPr>
          <w:instrText xml:space="preserve"> PAGEREF _Toc57380803 \h </w:instrText>
        </w:r>
        <w:r>
          <w:rPr>
            <w:webHidden/>
          </w:rPr>
        </w:r>
        <w:r>
          <w:rPr>
            <w:webHidden/>
          </w:rPr>
          <w:fldChar w:fldCharType="separate"/>
        </w:r>
        <w:r>
          <w:rPr>
            <w:webHidden/>
          </w:rPr>
          <w:t>15</w:t>
        </w:r>
        <w:r>
          <w:rPr>
            <w:webHidden/>
          </w:rPr>
          <w:fldChar w:fldCharType="end"/>
        </w:r>
      </w:hyperlink>
    </w:p>
    <w:p w14:paraId="024FF712" w14:textId="696FF693" w:rsidR="00E7615E" w:rsidRDefault="00E7615E">
      <w:pPr>
        <w:pStyle w:val="Kazaloslik"/>
        <w:rPr>
          <w:rFonts w:asciiTheme="minorHAnsi" w:eastAsiaTheme="minorEastAsia" w:hAnsiTheme="minorHAnsi"/>
          <w:spacing w:val="0"/>
          <w:sz w:val="22"/>
          <w:szCs w:val="22"/>
          <w:lang w:eastAsia="sl-SI"/>
        </w:rPr>
      </w:pPr>
      <w:hyperlink w:anchor="_Toc57380804" w:history="1">
        <w:r w:rsidRPr="00B561A4">
          <w:rPr>
            <w:rStyle w:val="Hiperpovezava"/>
          </w:rPr>
          <w:t>Tabela 5: Kazalniki poslovanja gospodarskih družb prede</w:t>
        </w:r>
        <w:bookmarkStart w:id="0" w:name="_GoBack"/>
        <w:bookmarkEnd w:id="0"/>
        <w:r w:rsidRPr="00B561A4">
          <w:rPr>
            <w:rStyle w:val="Hiperpovezava"/>
          </w:rPr>
          <w:t>lovalnih dejavnosti v izbranih letih</w:t>
        </w:r>
        <w:r>
          <w:rPr>
            <w:webHidden/>
          </w:rPr>
          <w:tab/>
        </w:r>
        <w:r>
          <w:rPr>
            <w:webHidden/>
          </w:rPr>
          <w:fldChar w:fldCharType="begin"/>
        </w:r>
        <w:r>
          <w:rPr>
            <w:webHidden/>
          </w:rPr>
          <w:instrText xml:space="preserve"> PAGEREF _Toc57380804 \h </w:instrText>
        </w:r>
        <w:r>
          <w:rPr>
            <w:webHidden/>
          </w:rPr>
        </w:r>
        <w:r>
          <w:rPr>
            <w:webHidden/>
          </w:rPr>
          <w:fldChar w:fldCharType="separate"/>
        </w:r>
        <w:r>
          <w:rPr>
            <w:webHidden/>
          </w:rPr>
          <w:t>18</w:t>
        </w:r>
        <w:r>
          <w:rPr>
            <w:webHidden/>
          </w:rPr>
          <w:fldChar w:fldCharType="end"/>
        </w:r>
      </w:hyperlink>
    </w:p>
    <w:p w14:paraId="50C61DA4" w14:textId="24E9F081" w:rsidR="00E7615E" w:rsidRDefault="00E7615E">
      <w:pPr>
        <w:pStyle w:val="Kazaloslik"/>
        <w:rPr>
          <w:rFonts w:asciiTheme="minorHAnsi" w:eastAsiaTheme="minorEastAsia" w:hAnsiTheme="minorHAnsi"/>
          <w:spacing w:val="0"/>
          <w:sz w:val="22"/>
          <w:szCs w:val="22"/>
          <w:lang w:eastAsia="sl-SI"/>
        </w:rPr>
      </w:pPr>
      <w:hyperlink w:anchor="_Toc57380805" w:history="1">
        <w:r w:rsidRPr="00B561A4">
          <w:rPr>
            <w:rStyle w:val="Hiperpovezava"/>
          </w:rPr>
          <w:t>Tabela 6: Kazalniki poslovanja gospodarskih družb oskrbe z elektriko, plinom in paro</w:t>
        </w:r>
        <w:r>
          <w:rPr>
            <w:webHidden/>
          </w:rPr>
          <w:tab/>
        </w:r>
        <w:r>
          <w:rPr>
            <w:webHidden/>
          </w:rPr>
          <w:fldChar w:fldCharType="begin"/>
        </w:r>
        <w:r>
          <w:rPr>
            <w:webHidden/>
          </w:rPr>
          <w:instrText xml:space="preserve"> PAGEREF _Toc57380805 \h </w:instrText>
        </w:r>
        <w:r>
          <w:rPr>
            <w:webHidden/>
          </w:rPr>
        </w:r>
        <w:r>
          <w:rPr>
            <w:webHidden/>
          </w:rPr>
          <w:fldChar w:fldCharType="separate"/>
        </w:r>
        <w:r>
          <w:rPr>
            <w:webHidden/>
          </w:rPr>
          <w:t>25</w:t>
        </w:r>
        <w:r>
          <w:rPr>
            <w:webHidden/>
          </w:rPr>
          <w:fldChar w:fldCharType="end"/>
        </w:r>
      </w:hyperlink>
    </w:p>
    <w:p w14:paraId="5B6C0DF2" w14:textId="13622027" w:rsidR="00E7615E" w:rsidRDefault="00E7615E">
      <w:pPr>
        <w:pStyle w:val="Kazaloslik"/>
        <w:rPr>
          <w:rFonts w:asciiTheme="minorHAnsi" w:eastAsiaTheme="minorEastAsia" w:hAnsiTheme="minorHAnsi"/>
          <w:spacing w:val="0"/>
          <w:sz w:val="22"/>
          <w:szCs w:val="22"/>
          <w:lang w:eastAsia="sl-SI"/>
        </w:rPr>
      </w:pPr>
      <w:hyperlink w:anchor="_Toc57380806" w:history="1">
        <w:r w:rsidRPr="00B561A4">
          <w:rPr>
            <w:rStyle w:val="Hiperpovezava"/>
          </w:rPr>
          <w:t>Tabela 7: Kazalniki poslovanja gospodarskih družb v dejavnosti oskrbe z vodo, ravnanja z odplakami in odpadki ter saniranja okolja v izbranih letih</w:t>
        </w:r>
        <w:r>
          <w:rPr>
            <w:webHidden/>
          </w:rPr>
          <w:tab/>
        </w:r>
        <w:r>
          <w:rPr>
            <w:webHidden/>
          </w:rPr>
          <w:fldChar w:fldCharType="begin"/>
        </w:r>
        <w:r>
          <w:rPr>
            <w:webHidden/>
          </w:rPr>
          <w:instrText xml:space="preserve"> PAGEREF _Toc57380806 \h </w:instrText>
        </w:r>
        <w:r>
          <w:rPr>
            <w:webHidden/>
          </w:rPr>
        </w:r>
        <w:r>
          <w:rPr>
            <w:webHidden/>
          </w:rPr>
          <w:fldChar w:fldCharType="separate"/>
        </w:r>
        <w:r>
          <w:rPr>
            <w:webHidden/>
          </w:rPr>
          <w:t>28</w:t>
        </w:r>
        <w:r>
          <w:rPr>
            <w:webHidden/>
          </w:rPr>
          <w:fldChar w:fldCharType="end"/>
        </w:r>
      </w:hyperlink>
    </w:p>
    <w:p w14:paraId="5B5FE6F0" w14:textId="370288FE" w:rsidR="00E7615E" w:rsidRDefault="00E7615E">
      <w:pPr>
        <w:pStyle w:val="Kazaloslik"/>
        <w:rPr>
          <w:rFonts w:asciiTheme="minorHAnsi" w:eastAsiaTheme="minorEastAsia" w:hAnsiTheme="minorHAnsi"/>
          <w:spacing w:val="0"/>
          <w:sz w:val="22"/>
          <w:szCs w:val="22"/>
          <w:lang w:eastAsia="sl-SI"/>
        </w:rPr>
      </w:pPr>
      <w:hyperlink w:anchor="_Toc57380807" w:history="1">
        <w:r w:rsidRPr="00B561A4">
          <w:rPr>
            <w:rStyle w:val="Hiperpovezava"/>
          </w:rPr>
          <w:t>Tabela 8: Kazalniki poslovanja gospodarskih družb gradbeništva v izbranih letih</w:t>
        </w:r>
        <w:r>
          <w:rPr>
            <w:webHidden/>
          </w:rPr>
          <w:tab/>
        </w:r>
        <w:r>
          <w:rPr>
            <w:webHidden/>
          </w:rPr>
          <w:fldChar w:fldCharType="begin"/>
        </w:r>
        <w:r>
          <w:rPr>
            <w:webHidden/>
          </w:rPr>
          <w:instrText xml:space="preserve"> PAGEREF _Toc57380807 \h </w:instrText>
        </w:r>
        <w:r>
          <w:rPr>
            <w:webHidden/>
          </w:rPr>
        </w:r>
        <w:r>
          <w:rPr>
            <w:webHidden/>
          </w:rPr>
          <w:fldChar w:fldCharType="separate"/>
        </w:r>
        <w:r>
          <w:rPr>
            <w:webHidden/>
          </w:rPr>
          <w:t>31</w:t>
        </w:r>
        <w:r>
          <w:rPr>
            <w:webHidden/>
          </w:rPr>
          <w:fldChar w:fldCharType="end"/>
        </w:r>
      </w:hyperlink>
    </w:p>
    <w:p w14:paraId="092B5FDB" w14:textId="2CBE67FE" w:rsidR="00E7615E" w:rsidRDefault="00E7615E">
      <w:pPr>
        <w:pStyle w:val="Kazaloslik"/>
        <w:rPr>
          <w:rFonts w:asciiTheme="minorHAnsi" w:eastAsiaTheme="minorEastAsia" w:hAnsiTheme="minorHAnsi"/>
          <w:spacing w:val="0"/>
          <w:sz w:val="22"/>
          <w:szCs w:val="22"/>
          <w:lang w:eastAsia="sl-SI"/>
        </w:rPr>
      </w:pPr>
      <w:hyperlink w:anchor="_Toc57380808" w:history="1">
        <w:r w:rsidRPr="00B561A4">
          <w:rPr>
            <w:rStyle w:val="Hiperpovezava"/>
          </w:rPr>
          <w:t>Tabela 9: Kazalniki poslovanja gospodarskih družb v dejavnosti trgovina, vzdrževanje in popravila motornih vozil v izbranih letih</w:t>
        </w:r>
        <w:r>
          <w:rPr>
            <w:webHidden/>
          </w:rPr>
          <w:tab/>
        </w:r>
        <w:r>
          <w:rPr>
            <w:webHidden/>
          </w:rPr>
          <w:fldChar w:fldCharType="begin"/>
        </w:r>
        <w:r>
          <w:rPr>
            <w:webHidden/>
          </w:rPr>
          <w:instrText xml:space="preserve"> PAGEREF _Toc57380808 \h </w:instrText>
        </w:r>
        <w:r>
          <w:rPr>
            <w:webHidden/>
          </w:rPr>
        </w:r>
        <w:r>
          <w:rPr>
            <w:webHidden/>
          </w:rPr>
          <w:fldChar w:fldCharType="separate"/>
        </w:r>
        <w:r>
          <w:rPr>
            <w:webHidden/>
          </w:rPr>
          <w:t>33</w:t>
        </w:r>
        <w:r>
          <w:rPr>
            <w:webHidden/>
          </w:rPr>
          <w:fldChar w:fldCharType="end"/>
        </w:r>
      </w:hyperlink>
    </w:p>
    <w:p w14:paraId="6008FFCA" w14:textId="035ABAAF" w:rsidR="00E7615E" w:rsidRDefault="00E7615E">
      <w:pPr>
        <w:pStyle w:val="Kazaloslik"/>
        <w:rPr>
          <w:rFonts w:asciiTheme="minorHAnsi" w:eastAsiaTheme="minorEastAsia" w:hAnsiTheme="minorHAnsi"/>
          <w:spacing w:val="0"/>
          <w:sz w:val="22"/>
          <w:szCs w:val="22"/>
          <w:lang w:eastAsia="sl-SI"/>
        </w:rPr>
      </w:pPr>
      <w:hyperlink w:anchor="_Toc57380809" w:history="1">
        <w:r w:rsidRPr="00B561A4">
          <w:rPr>
            <w:rStyle w:val="Hiperpovezava"/>
          </w:rPr>
          <w:t>Tabela 10: Kazalniki poslovanja gospodarskih družb prometa in skladiščenja</w:t>
        </w:r>
        <w:r>
          <w:rPr>
            <w:webHidden/>
          </w:rPr>
          <w:tab/>
        </w:r>
        <w:r>
          <w:rPr>
            <w:webHidden/>
          </w:rPr>
          <w:fldChar w:fldCharType="begin"/>
        </w:r>
        <w:r>
          <w:rPr>
            <w:webHidden/>
          </w:rPr>
          <w:instrText xml:space="preserve"> PAGEREF _Toc57380809 \h </w:instrText>
        </w:r>
        <w:r>
          <w:rPr>
            <w:webHidden/>
          </w:rPr>
        </w:r>
        <w:r>
          <w:rPr>
            <w:webHidden/>
          </w:rPr>
          <w:fldChar w:fldCharType="separate"/>
        </w:r>
        <w:r>
          <w:rPr>
            <w:webHidden/>
          </w:rPr>
          <w:t>40</w:t>
        </w:r>
        <w:r>
          <w:rPr>
            <w:webHidden/>
          </w:rPr>
          <w:fldChar w:fldCharType="end"/>
        </w:r>
      </w:hyperlink>
    </w:p>
    <w:p w14:paraId="5449E12B" w14:textId="7DF570EA" w:rsidR="00E7615E" w:rsidRDefault="00E7615E">
      <w:pPr>
        <w:pStyle w:val="Kazaloslik"/>
        <w:rPr>
          <w:rFonts w:asciiTheme="minorHAnsi" w:eastAsiaTheme="minorEastAsia" w:hAnsiTheme="minorHAnsi"/>
          <w:spacing w:val="0"/>
          <w:sz w:val="22"/>
          <w:szCs w:val="22"/>
          <w:lang w:eastAsia="sl-SI"/>
        </w:rPr>
      </w:pPr>
      <w:hyperlink w:anchor="_Toc57380810" w:history="1">
        <w:r w:rsidRPr="00B561A4">
          <w:rPr>
            <w:rStyle w:val="Hiperpovezava"/>
          </w:rPr>
          <w:t>Tabela 11: Kazalniki poslovanja gospodarskih družb gostinstva v izbranih letih</w:t>
        </w:r>
        <w:r>
          <w:rPr>
            <w:webHidden/>
          </w:rPr>
          <w:tab/>
        </w:r>
        <w:r>
          <w:rPr>
            <w:webHidden/>
          </w:rPr>
          <w:fldChar w:fldCharType="begin"/>
        </w:r>
        <w:r>
          <w:rPr>
            <w:webHidden/>
          </w:rPr>
          <w:instrText xml:space="preserve"> PAGEREF _Toc57380810 \h </w:instrText>
        </w:r>
        <w:r>
          <w:rPr>
            <w:webHidden/>
          </w:rPr>
        </w:r>
        <w:r>
          <w:rPr>
            <w:webHidden/>
          </w:rPr>
          <w:fldChar w:fldCharType="separate"/>
        </w:r>
        <w:r>
          <w:rPr>
            <w:webHidden/>
          </w:rPr>
          <w:t>45</w:t>
        </w:r>
        <w:r>
          <w:rPr>
            <w:webHidden/>
          </w:rPr>
          <w:fldChar w:fldCharType="end"/>
        </w:r>
      </w:hyperlink>
    </w:p>
    <w:p w14:paraId="315000F8" w14:textId="5FBD04B9" w:rsidR="00E7615E" w:rsidRDefault="00E7615E">
      <w:pPr>
        <w:pStyle w:val="Kazaloslik"/>
        <w:rPr>
          <w:rFonts w:asciiTheme="minorHAnsi" w:eastAsiaTheme="minorEastAsia" w:hAnsiTheme="minorHAnsi"/>
          <w:spacing w:val="0"/>
          <w:sz w:val="22"/>
          <w:szCs w:val="22"/>
          <w:lang w:eastAsia="sl-SI"/>
        </w:rPr>
      </w:pPr>
      <w:hyperlink w:anchor="_Toc57380811" w:history="1">
        <w:r w:rsidRPr="00B561A4">
          <w:rPr>
            <w:rStyle w:val="Hiperpovezava"/>
          </w:rPr>
          <w:t>Tabela 12: Izbrani kazalniki poslovanja samostojnih podjetnikov v gostinstvu v obdobju 2008–2019</w:t>
        </w:r>
        <w:r>
          <w:rPr>
            <w:webHidden/>
          </w:rPr>
          <w:tab/>
        </w:r>
        <w:r>
          <w:rPr>
            <w:webHidden/>
          </w:rPr>
          <w:fldChar w:fldCharType="begin"/>
        </w:r>
        <w:r>
          <w:rPr>
            <w:webHidden/>
          </w:rPr>
          <w:instrText xml:space="preserve"> PAGEREF _Toc57380811 \h </w:instrText>
        </w:r>
        <w:r>
          <w:rPr>
            <w:webHidden/>
          </w:rPr>
        </w:r>
        <w:r>
          <w:rPr>
            <w:webHidden/>
          </w:rPr>
          <w:fldChar w:fldCharType="separate"/>
        </w:r>
        <w:r>
          <w:rPr>
            <w:webHidden/>
          </w:rPr>
          <w:t>48</w:t>
        </w:r>
        <w:r>
          <w:rPr>
            <w:webHidden/>
          </w:rPr>
          <w:fldChar w:fldCharType="end"/>
        </w:r>
      </w:hyperlink>
    </w:p>
    <w:p w14:paraId="6541F578" w14:textId="74C3568C" w:rsidR="00E7615E" w:rsidRDefault="00E7615E">
      <w:pPr>
        <w:pStyle w:val="Kazaloslik"/>
        <w:rPr>
          <w:rFonts w:asciiTheme="minorHAnsi" w:eastAsiaTheme="minorEastAsia" w:hAnsiTheme="minorHAnsi"/>
          <w:spacing w:val="0"/>
          <w:sz w:val="22"/>
          <w:szCs w:val="22"/>
          <w:lang w:eastAsia="sl-SI"/>
        </w:rPr>
      </w:pPr>
      <w:hyperlink w:anchor="_Toc57380812" w:history="1">
        <w:r w:rsidRPr="00B561A4">
          <w:rPr>
            <w:rStyle w:val="Hiperpovezava"/>
          </w:rPr>
          <w:t>Tabela 13: Kazalniki poslovanja gospodarskih družb v informacijskih in komunikacijskih dejavnostih v izbranih letih</w:t>
        </w:r>
        <w:r>
          <w:rPr>
            <w:webHidden/>
          </w:rPr>
          <w:tab/>
        </w:r>
        <w:r>
          <w:rPr>
            <w:webHidden/>
          </w:rPr>
          <w:fldChar w:fldCharType="begin"/>
        </w:r>
        <w:r>
          <w:rPr>
            <w:webHidden/>
          </w:rPr>
          <w:instrText xml:space="preserve"> PAGEREF _Toc57380812 \h </w:instrText>
        </w:r>
        <w:r>
          <w:rPr>
            <w:webHidden/>
          </w:rPr>
        </w:r>
        <w:r>
          <w:rPr>
            <w:webHidden/>
          </w:rPr>
          <w:fldChar w:fldCharType="separate"/>
        </w:r>
        <w:r>
          <w:rPr>
            <w:webHidden/>
          </w:rPr>
          <w:t>49</w:t>
        </w:r>
        <w:r>
          <w:rPr>
            <w:webHidden/>
          </w:rPr>
          <w:fldChar w:fldCharType="end"/>
        </w:r>
      </w:hyperlink>
    </w:p>
    <w:p w14:paraId="2E72F275" w14:textId="075A305F" w:rsidR="00E7615E" w:rsidRDefault="00E7615E">
      <w:pPr>
        <w:pStyle w:val="Kazaloslik"/>
        <w:rPr>
          <w:rFonts w:asciiTheme="minorHAnsi" w:eastAsiaTheme="minorEastAsia" w:hAnsiTheme="minorHAnsi"/>
          <w:spacing w:val="0"/>
          <w:sz w:val="22"/>
          <w:szCs w:val="22"/>
          <w:lang w:eastAsia="sl-SI"/>
        </w:rPr>
      </w:pPr>
      <w:hyperlink w:anchor="_Toc57380813" w:history="1">
        <w:r w:rsidRPr="00B561A4">
          <w:rPr>
            <w:rStyle w:val="Hiperpovezava"/>
          </w:rPr>
          <w:t>Tabela 14: Kazalniki poslovanja nepremičninskih družb v izbranih letih</w:t>
        </w:r>
        <w:r>
          <w:rPr>
            <w:webHidden/>
          </w:rPr>
          <w:tab/>
        </w:r>
        <w:r>
          <w:rPr>
            <w:webHidden/>
          </w:rPr>
          <w:fldChar w:fldCharType="begin"/>
        </w:r>
        <w:r>
          <w:rPr>
            <w:webHidden/>
          </w:rPr>
          <w:instrText xml:space="preserve"> PAGEREF _Toc57380813 \h </w:instrText>
        </w:r>
        <w:r>
          <w:rPr>
            <w:webHidden/>
          </w:rPr>
        </w:r>
        <w:r>
          <w:rPr>
            <w:webHidden/>
          </w:rPr>
          <w:fldChar w:fldCharType="separate"/>
        </w:r>
        <w:r>
          <w:rPr>
            <w:webHidden/>
          </w:rPr>
          <w:t>54</w:t>
        </w:r>
        <w:r>
          <w:rPr>
            <w:webHidden/>
          </w:rPr>
          <w:fldChar w:fldCharType="end"/>
        </w:r>
      </w:hyperlink>
    </w:p>
    <w:p w14:paraId="0ACC41A2" w14:textId="5FBCE929" w:rsidR="00E7615E" w:rsidRDefault="00E7615E">
      <w:pPr>
        <w:pStyle w:val="Kazaloslik"/>
        <w:rPr>
          <w:rFonts w:asciiTheme="minorHAnsi" w:eastAsiaTheme="minorEastAsia" w:hAnsiTheme="minorHAnsi"/>
          <w:spacing w:val="0"/>
          <w:sz w:val="22"/>
          <w:szCs w:val="22"/>
          <w:lang w:eastAsia="sl-SI"/>
        </w:rPr>
      </w:pPr>
      <w:hyperlink w:anchor="_Toc57380814" w:history="1">
        <w:r w:rsidRPr="00B561A4">
          <w:rPr>
            <w:rStyle w:val="Hiperpovezava"/>
          </w:rPr>
          <w:t>Tabela 15: Kazalniki poslovanja gospodarskih družb v strokovnih, znanstvenih in tehničnih dejavnostih v izbranih letih</w:t>
        </w:r>
        <w:r>
          <w:rPr>
            <w:webHidden/>
          </w:rPr>
          <w:tab/>
        </w:r>
        <w:r>
          <w:rPr>
            <w:webHidden/>
          </w:rPr>
          <w:fldChar w:fldCharType="begin"/>
        </w:r>
        <w:r>
          <w:rPr>
            <w:webHidden/>
          </w:rPr>
          <w:instrText xml:space="preserve"> PAGEREF _Toc57380814 \h </w:instrText>
        </w:r>
        <w:r>
          <w:rPr>
            <w:webHidden/>
          </w:rPr>
        </w:r>
        <w:r>
          <w:rPr>
            <w:webHidden/>
          </w:rPr>
          <w:fldChar w:fldCharType="separate"/>
        </w:r>
        <w:r>
          <w:rPr>
            <w:webHidden/>
          </w:rPr>
          <w:t>57</w:t>
        </w:r>
        <w:r>
          <w:rPr>
            <w:webHidden/>
          </w:rPr>
          <w:fldChar w:fldCharType="end"/>
        </w:r>
      </w:hyperlink>
    </w:p>
    <w:p w14:paraId="58FE9022" w14:textId="11FD5FDA" w:rsidR="00E7615E" w:rsidRDefault="00E7615E">
      <w:pPr>
        <w:pStyle w:val="Kazaloslik"/>
        <w:rPr>
          <w:rFonts w:asciiTheme="minorHAnsi" w:eastAsiaTheme="minorEastAsia" w:hAnsiTheme="minorHAnsi"/>
          <w:spacing w:val="0"/>
          <w:sz w:val="22"/>
          <w:szCs w:val="22"/>
          <w:lang w:eastAsia="sl-SI"/>
        </w:rPr>
      </w:pPr>
      <w:hyperlink w:anchor="_Toc57380815" w:history="1">
        <w:r w:rsidRPr="00B561A4">
          <w:rPr>
            <w:rStyle w:val="Hiperpovezava"/>
          </w:rPr>
          <w:t>Tabela 16: Kazalniki poslovanja gospodarskih družb v drugih raznovrstnih poslovnih dejavnostih v izbranih letih</w:t>
        </w:r>
        <w:r>
          <w:rPr>
            <w:webHidden/>
          </w:rPr>
          <w:tab/>
        </w:r>
        <w:r>
          <w:rPr>
            <w:webHidden/>
          </w:rPr>
          <w:fldChar w:fldCharType="begin"/>
        </w:r>
        <w:r>
          <w:rPr>
            <w:webHidden/>
          </w:rPr>
          <w:instrText xml:space="preserve"> PAGEREF _Toc57380815 \h </w:instrText>
        </w:r>
        <w:r>
          <w:rPr>
            <w:webHidden/>
          </w:rPr>
        </w:r>
        <w:r>
          <w:rPr>
            <w:webHidden/>
          </w:rPr>
          <w:fldChar w:fldCharType="separate"/>
        </w:r>
        <w:r>
          <w:rPr>
            <w:webHidden/>
          </w:rPr>
          <w:t>61</w:t>
        </w:r>
        <w:r>
          <w:rPr>
            <w:webHidden/>
          </w:rPr>
          <w:fldChar w:fldCharType="end"/>
        </w:r>
      </w:hyperlink>
    </w:p>
    <w:p w14:paraId="3B8B8C0B" w14:textId="122D371C" w:rsidR="00267FCA" w:rsidRPr="002F5D0F" w:rsidRDefault="002F5D0F" w:rsidP="00267FCA">
      <w:pPr>
        <w:pStyle w:val="DZBesedilo"/>
        <w:rPr>
          <w:lang w:val="de-DE"/>
        </w:rPr>
      </w:pPr>
      <w:r>
        <w:rPr>
          <w:lang w:val="de-DE"/>
        </w:rPr>
        <w:fldChar w:fldCharType="end"/>
      </w:r>
    </w:p>
    <w:p w14:paraId="1F606FBD" w14:textId="708EEC00" w:rsidR="002F5D0F" w:rsidRPr="002F5D0F" w:rsidRDefault="002F5D0F" w:rsidP="00235E12">
      <w:pPr>
        <w:pStyle w:val="DZBesedilo"/>
        <w:rPr>
          <w:lang w:val="de-DE"/>
        </w:rPr>
      </w:pPr>
    </w:p>
    <w:p w14:paraId="72C53457" w14:textId="77777777" w:rsidR="00235E12" w:rsidRDefault="00235E12" w:rsidP="00235E12">
      <w:pPr>
        <w:pStyle w:val="DZBesedilo"/>
      </w:pPr>
    </w:p>
    <w:p w14:paraId="51AB5A7C" w14:textId="77777777" w:rsidR="00F371DB" w:rsidRDefault="00F371DB" w:rsidP="00B3702F">
      <w:pPr>
        <w:pStyle w:val="DZNaslovbrezt"/>
      </w:pPr>
      <w:r>
        <w:t>Kratice</w:t>
      </w:r>
    </w:p>
    <w:p w14:paraId="35BB230F" w14:textId="77777777" w:rsidR="00B35647" w:rsidRPr="00B35647" w:rsidRDefault="00B35647" w:rsidP="00B35647">
      <w:pPr>
        <w:pStyle w:val="DZBesedilo"/>
        <w:rPr>
          <w:lang w:val="de-DE"/>
        </w:rPr>
      </w:pPr>
    </w:p>
    <w:p w14:paraId="7F9F060D" w14:textId="2D6A35BD" w:rsidR="0023680B" w:rsidRPr="0023680B" w:rsidRDefault="0023680B" w:rsidP="0023680B">
      <w:pPr>
        <w:pStyle w:val="DZBesedilo"/>
        <w:rPr>
          <w:rStyle w:val="DZBesediloBoldpoudarek"/>
          <w:b w:val="0"/>
        </w:rPr>
      </w:pPr>
      <w:r w:rsidRPr="0023680B">
        <w:rPr>
          <w:rStyle w:val="DZBesediloBoldpoudarek"/>
        </w:rPr>
        <w:t>A</w:t>
      </w:r>
      <w:r w:rsidRPr="0023680B">
        <w:rPr>
          <w:rStyle w:val="DZBesediloBoldpoudarek"/>
          <w:b w:val="0"/>
        </w:rPr>
        <w:t xml:space="preserve"> – kmetijstvo in lov, gozdarstvo, ribištvo, </w:t>
      </w:r>
      <w:r w:rsidRPr="0023680B">
        <w:rPr>
          <w:rStyle w:val="DZBesediloBoldpoudarek"/>
        </w:rPr>
        <w:t>B</w:t>
      </w:r>
      <w:r w:rsidRPr="0023680B">
        <w:rPr>
          <w:rStyle w:val="DZBesediloBoldpoudarek"/>
          <w:b w:val="0"/>
        </w:rPr>
        <w:t xml:space="preserve"> – rudarstvo, </w:t>
      </w:r>
      <w:r w:rsidRPr="0023680B">
        <w:rPr>
          <w:rStyle w:val="DZBesediloBoldpoudarek"/>
        </w:rPr>
        <w:t>C</w:t>
      </w:r>
      <w:r w:rsidRPr="0023680B">
        <w:rPr>
          <w:rStyle w:val="DZBesediloBoldpoudarek"/>
          <w:b w:val="0"/>
        </w:rPr>
        <w:t xml:space="preserve"> – predelovalne dejavnosti, </w:t>
      </w:r>
      <w:r w:rsidRPr="0023680B">
        <w:rPr>
          <w:rStyle w:val="DZBesediloBoldpoudarek"/>
        </w:rPr>
        <w:t>D</w:t>
      </w:r>
      <w:r w:rsidRPr="0023680B">
        <w:rPr>
          <w:rStyle w:val="DZBesediloBoldpoudarek"/>
          <w:b w:val="0"/>
        </w:rPr>
        <w:t xml:space="preserve"> – oskrba z električno energijo, plinom in paro, </w:t>
      </w:r>
      <w:r w:rsidRPr="0023680B">
        <w:rPr>
          <w:rStyle w:val="DZBesediloBoldpoudarek"/>
        </w:rPr>
        <w:t>E</w:t>
      </w:r>
      <w:r w:rsidRPr="0023680B">
        <w:rPr>
          <w:rStyle w:val="DZBesediloBoldpoudarek"/>
          <w:b w:val="0"/>
        </w:rPr>
        <w:t xml:space="preserve"> – oskrba z vodo, ravnanje z odplakami in odpadki, saniranje okolja, </w:t>
      </w:r>
      <w:r w:rsidRPr="0023680B">
        <w:rPr>
          <w:rStyle w:val="DZBesediloBoldpoudarek"/>
        </w:rPr>
        <w:t>F</w:t>
      </w:r>
      <w:r w:rsidRPr="0023680B">
        <w:rPr>
          <w:rStyle w:val="DZBesediloBoldpoudarek"/>
          <w:b w:val="0"/>
        </w:rPr>
        <w:t xml:space="preserve"> – gradbeništvo, </w:t>
      </w:r>
      <w:r w:rsidRPr="0023680B">
        <w:rPr>
          <w:rStyle w:val="DZBesediloBoldpoudarek"/>
        </w:rPr>
        <w:t>G</w:t>
      </w:r>
      <w:r w:rsidRPr="0023680B">
        <w:rPr>
          <w:rStyle w:val="DZBesediloBoldpoudarek"/>
          <w:b w:val="0"/>
        </w:rPr>
        <w:t xml:space="preserve"> – trgovina; vzdrževanje in popravila motornih vozil, </w:t>
      </w:r>
      <w:r w:rsidRPr="0023680B">
        <w:rPr>
          <w:rStyle w:val="DZBesediloBoldpoudarek"/>
        </w:rPr>
        <w:t>H</w:t>
      </w:r>
      <w:r w:rsidRPr="0023680B">
        <w:rPr>
          <w:rStyle w:val="DZBesediloBoldpoudarek"/>
          <w:b w:val="0"/>
        </w:rPr>
        <w:t xml:space="preserve"> – promet in skladiščenje, </w:t>
      </w:r>
      <w:r w:rsidRPr="0023680B">
        <w:rPr>
          <w:rStyle w:val="DZBesediloBoldpoudarek"/>
        </w:rPr>
        <w:t>I</w:t>
      </w:r>
      <w:r w:rsidRPr="0023680B">
        <w:rPr>
          <w:rStyle w:val="DZBesediloBoldpoudarek"/>
          <w:b w:val="0"/>
        </w:rPr>
        <w:t xml:space="preserve"> – gostinstvo, </w:t>
      </w:r>
      <w:r w:rsidRPr="0023680B">
        <w:rPr>
          <w:rStyle w:val="DZBesediloBoldpoudarek"/>
        </w:rPr>
        <w:t>J</w:t>
      </w:r>
      <w:r w:rsidRPr="0023680B">
        <w:rPr>
          <w:rStyle w:val="DZBesediloBoldpoudarek"/>
          <w:b w:val="0"/>
        </w:rPr>
        <w:t xml:space="preserve"> – informacijske in komunikacijske dejavnosti, </w:t>
      </w:r>
      <w:r w:rsidRPr="0023680B">
        <w:rPr>
          <w:rStyle w:val="DZBesediloBoldpoudarek"/>
        </w:rPr>
        <w:t>K</w:t>
      </w:r>
      <w:r w:rsidRPr="0023680B">
        <w:rPr>
          <w:rStyle w:val="DZBesediloBoldpoudarek"/>
          <w:b w:val="0"/>
        </w:rPr>
        <w:t xml:space="preserve"> – finančne in zavarovalniške dejavnosti, </w:t>
      </w:r>
      <w:r w:rsidRPr="0023680B">
        <w:rPr>
          <w:rStyle w:val="DZBesediloBoldpoudarek"/>
        </w:rPr>
        <w:t>L</w:t>
      </w:r>
      <w:r w:rsidRPr="0023680B">
        <w:rPr>
          <w:rStyle w:val="DZBesediloBoldpoudarek"/>
          <w:b w:val="0"/>
        </w:rPr>
        <w:t xml:space="preserve"> – poslovanje z nepremičninami, </w:t>
      </w:r>
      <w:r w:rsidRPr="0023680B">
        <w:rPr>
          <w:rStyle w:val="DZBesediloBoldpoudarek"/>
        </w:rPr>
        <w:t>M</w:t>
      </w:r>
      <w:r w:rsidRPr="0023680B">
        <w:rPr>
          <w:rStyle w:val="DZBesediloBoldpoudarek"/>
          <w:b w:val="0"/>
        </w:rPr>
        <w:t xml:space="preserve"> – strokovne, znanstvene in tehnične dejavnosti, </w:t>
      </w:r>
      <w:r w:rsidRPr="0023680B">
        <w:rPr>
          <w:rStyle w:val="DZBesediloBoldpoudarek"/>
        </w:rPr>
        <w:t>N</w:t>
      </w:r>
      <w:r w:rsidRPr="0023680B">
        <w:rPr>
          <w:rStyle w:val="DZBesediloBoldpoudarek"/>
          <w:b w:val="0"/>
        </w:rPr>
        <w:t xml:space="preserve"> – druge raznovrstne poslovne dejavnosti, </w:t>
      </w:r>
      <w:r w:rsidRPr="0023680B">
        <w:rPr>
          <w:rStyle w:val="DZBesediloBoldpoudarek"/>
        </w:rPr>
        <w:t>O</w:t>
      </w:r>
      <w:r w:rsidRPr="0023680B">
        <w:rPr>
          <w:rStyle w:val="DZBesediloBoldpoudarek"/>
          <w:b w:val="0"/>
        </w:rPr>
        <w:t xml:space="preserve"> – dejavnost javne uprave in obrambe, dejavnost obvezne socialne varnosti,</w:t>
      </w:r>
      <w:r w:rsidRPr="0023680B">
        <w:rPr>
          <w:rStyle w:val="DZBesediloBoldpoudarek"/>
        </w:rPr>
        <w:t xml:space="preserve"> P</w:t>
      </w:r>
      <w:r w:rsidRPr="0023680B">
        <w:rPr>
          <w:rStyle w:val="DZBesediloBoldpoudarek"/>
          <w:b w:val="0"/>
        </w:rPr>
        <w:t xml:space="preserve"> – izobraževanje, </w:t>
      </w:r>
      <w:r w:rsidRPr="0023680B">
        <w:rPr>
          <w:rStyle w:val="DZBesediloBoldpoudarek"/>
        </w:rPr>
        <w:t xml:space="preserve">Q </w:t>
      </w:r>
      <w:r w:rsidRPr="0023680B">
        <w:rPr>
          <w:rStyle w:val="DZBesediloBoldpoudarek"/>
          <w:b w:val="0"/>
        </w:rPr>
        <w:t>– zdravstvo in socialno varstvo,</w:t>
      </w:r>
      <w:r w:rsidRPr="0023680B">
        <w:rPr>
          <w:rStyle w:val="DZBesediloBoldpoudarek"/>
        </w:rPr>
        <w:t xml:space="preserve"> R</w:t>
      </w:r>
      <w:r w:rsidRPr="0023680B">
        <w:rPr>
          <w:rStyle w:val="DZBesediloBoldpoudarek"/>
          <w:b w:val="0"/>
        </w:rPr>
        <w:t xml:space="preserve"> – kulturne, razvedrilne in rekreacijske dejavnosti,</w:t>
      </w:r>
      <w:r w:rsidRPr="0023680B">
        <w:rPr>
          <w:rStyle w:val="DZBesediloBoldpoudarek"/>
        </w:rPr>
        <w:t xml:space="preserve"> S</w:t>
      </w:r>
      <w:r w:rsidRPr="0023680B">
        <w:rPr>
          <w:rStyle w:val="DZBesediloBoldpoudarek"/>
          <w:b w:val="0"/>
        </w:rPr>
        <w:t xml:space="preserve"> – druge dejavnosti.</w:t>
      </w:r>
    </w:p>
    <w:p w14:paraId="235FF4F0" w14:textId="77777777" w:rsidR="00787F5E" w:rsidRDefault="00787F5E" w:rsidP="00F37B0C">
      <w:pPr>
        <w:pStyle w:val="DZBesedilo"/>
        <w:rPr>
          <w:rStyle w:val="DZBesediloBoldpoudarek"/>
        </w:rPr>
      </w:pPr>
    </w:p>
    <w:p w14:paraId="389FAF72" w14:textId="5E4D2CD8" w:rsidR="00481B30" w:rsidRDefault="009A02AF" w:rsidP="00925373">
      <w:pPr>
        <w:pStyle w:val="DZNaslovbrezt"/>
      </w:pPr>
      <w:r w:rsidRPr="00376234">
        <w:rPr>
          <w:szCs w:val="28"/>
        </w:rPr>
        <w:br w:type="page"/>
      </w:r>
      <w:r w:rsidR="00467B42" w:rsidRPr="00A540FA">
        <w:lastRenderedPageBreak/>
        <w:t>Povzetek</w:t>
      </w:r>
    </w:p>
    <w:p w14:paraId="4EB683CC" w14:textId="7E7F0949" w:rsidR="00084484" w:rsidRDefault="006B7D8B" w:rsidP="00C26D98">
      <w:pPr>
        <w:pStyle w:val="DZBesedilo"/>
      </w:pPr>
      <w:r w:rsidRPr="006B7D8B">
        <w:t xml:space="preserve">V delovnem zvezku na podlagi podatkov AJPES, pridobljenih iz bilanc stanja in izkazov poslovnega izida, analiziramo poslovanje </w:t>
      </w:r>
      <w:r w:rsidR="00D3142E" w:rsidRPr="006B7D8B">
        <w:t>gospodarskih družb</w:t>
      </w:r>
      <w:r w:rsidRPr="006B7D8B">
        <w:t>. Analiza zajema obdobje od leta 2008 (ko je prišlo do spremembe Standardne klasifikacije dejavnosti; v nadaljevanju SKD) do leta 201</w:t>
      </w:r>
      <w:r w:rsidR="002A0CF6">
        <w:t>9</w:t>
      </w:r>
      <w:r w:rsidRPr="006B7D8B">
        <w:t>, pri čemer je glavni poudarek na analizi poslovanja v zadnjem letu. Vse kategorije primerjamo v tekočih cenah. Dodana vrednost gospodarskih družb se je v letu 201</w:t>
      </w:r>
      <w:r w:rsidR="002A0CF6">
        <w:t>9</w:t>
      </w:r>
      <w:r w:rsidRPr="006B7D8B">
        <w:t xml:space="preserve"> še bolj povečala kot leto prej in je pomenila okoli 5</w:t>
      </w:r>
      <w:r w:rsidR="00601AE0">
        <w:t>7</w:t>
      </w:r>
      <w:r w:rsidR="00B04F6C">
        <w:t> %</w:t>
      </w:r>
      <w:r w:rsidRPr="006B7D8B">
        <w:t xml:space="preserve"> dodane vrednosti celotnega slovenskega gospodarstva (</w:t>
      </w:r>
      <w:r w:rsidR="00601AE0">
        <w:t>upoštevaje</w:t>
      </w:r>
      <w:r w:rsidRPr="006B7D8B">
        <w:t xml:space="preserve"> </w:t>
      </w:r>
      <w:r w:rsidR="00601AE0">
        <w:t>revizijo</w:t>
      </w:r>
      <w:r w:rsidRPr="006B7D8B">
        <w:t xml:space="preserve"> ocene dodan</w:t>
      </w:r>
      <w:r w:rsidR="00E87394">
        <w:t>e</w:t>
      </w:r>
      <w:r w:rsidRPr="006B7D8B">
        <w:t xml:space="preserve"> vrednosti SURS). Poslovni rezultat gospodarskih družb se je, po močnem poslabšanju med </w:t>
      </w:r>
      <w:r w:rsidR="00946B45">
        <w:t xml:space="preserve">gospodarsko in finančno </w:t>
      </w:r>
      <w:r w:rsidRPr="006B7D8B">
        <w:t>krizo, v letu 201</w:t>
      </w:r>
      <w:r w:rsidR="002A0CF6">
        <w:t>9</w:t>
      </w:r>
      <w:r w:rsidRPr="006B7D8B">
        <w:t xml:space="preserve"> že </w:t>
      </w:r>
      <w:r w:rsidR="002A0CF6">
        <w:t>šes</w:t>
      </w:r>
      <w:r w:rsidRPr="006B7D8B">
        <w:t xml:space="preserve">to leto zapored zelo izboljšal. Poslabšanje v </w:t>
      </w:r>
      <w:r w:rsidR="00946B45">
        <w:t xml:space="preserve">omenjeni </w:t>
      </w:r>
      <w:r w:rsidRPr="006B7D8B">
        <w:t>krizi se je kazalo v negativnem rezultatu iz financiranja in zmanjšanem dobičku iz poslovanja. V letu 201</w:t>
      </w:r>
      <w:r w:rsidR="00671F59">
        <w:t>9</w:t>
      </w:r>
      <w:r w:rsidRPr="006B7D8B">
        <w:t xml:space="preserve"> je do nadaljnjega izboljšanja prišlo pri obeh komponentah, </w:t>
      </w:r>
      <w:r w:rsidR="007762FC">
        <w:t>tako da</w:t>
      </w:r>
      <w:r w:rsidRPr="006B7D8B">
        <w:t xml:space="preserve"> je neto čisti dobiček gospodarskih družb s </w:t>
      </w:r>
      <w:r w:rsidR="007762FC">
        <w:t>4</w:t>
      </w:r>
      <w:r w:rsidRPr="006B7D8B">
        <w:t>.</w:t>
      </w:r>
      <w:r w:rsidR="00671F59">
        <w:t>625</w:t>
      </w:r>
      <w:r w:rsidRPr="006B7D8B">
        <w:t xml:space="preserve"> mio EUR </w:t>
      </w:r>
      <w:r w:rsidR="007762FC">
        <w:t>precej presegel</w:t>
      </w:r>
      <w:r w:rsidRPr="006B7D8B">
        <w:t xml:space="preserve"> do sedaj najvišjo raven iz leta 2007</w:t>
      </w:r>
      <w:r w:rsidR="007762FC">
        <w:t xml:space="preserve"> (tudi realno)</w:t>
      </w:r>
      <w:r w:rsidRPr="006B7D8B">
        <w:t>.</w:t>
      </w:r>
      <w:r w:rsidR="00681CFD">
        <w:t xml:space="preserve"> </w:t>
      </w:r>
      <w:r w:rsidRPr="006B7D8B">
        <w:t xml:space="preserve">Neto dobiček iz poslovanja se je v tej primerjavi še bolj okrepil, </w:t>
      </w:r>
      <w:r w:rsidR="00253AE6">
        <w:t xml:space="preserve">prav tako se je zelo povečal tudi </w:t>
      </w:r>
      <w:r w:rsidR="007762FC">
        <w:t xml:space="preserve">po dolgem obdobju ponovno dosežen </w:t>
      </w:r>
      <w:r w:rsidRPr="006B7D8B">
        <w:t xml:space="preserve">neto </w:t>
      </w:r>
      <w:r w:rsidR="007762FC">
        <w:t>dobiček</w:t>
      </w:r>
      <w:r w:rsidRPr="006B7D8B">
        <w:t xml:space="preserve"> iz financiranja. Na strani poslovnih prihodkov se je </w:t>
      </w:r>
      <w:r w:rsidR="000254FF">
        <w:t xml:space="preserve">malo upočasnjeno </w:t>
      </w:r>
      <w:r w:rsidRPr="006B7D8B">
        <w:t xml:space="preserve">nadaljevalo povečevanje prihodkov od prodaje na trgu EU, </w:t>
      </w:r>
      <w:r w:rsidR="00253AE6">
        <w:t xml:space="preserve">hitreje </w:t>
      </w:r>
      <w:r w:rsidR="000254FF">
        <w:t>pa na trgih izven EU.</w:t>
      </w:r>
      <w:r w:rsidRPr="006B7D8B">
        <w:t xml:space="preserve"> </w:t>
      </w:r>
      <w:r w:rsidR="000254FF">
        <w:t>O</w:t>
      </w:r>
      <w:r w:rsidRPr="006B7D8B">
        <w:t xml:space="preserve">b </w:t>
      </w:r>
      <w:r w:rsidR="000254FF">
        <w:t xml:space="preserve">slabenju </w:t>
      </w:r>
      <w:r w:rsidRPr="006B7D8B">
        <w:t>domač</w:t>
      </w:r>
      <w:r w:rsidR="000254FF">
        <w:t>e</w:t>
      </w:r>
      <w:r w:rsidRPr="006B7D8B">
        <w:t xml:space="preserve"> konjunktur</w:t>
      </w:r>
      <w:r w:rsidR="000254FF">
        <w:t>e</w:t>
      </w:r>
      <w:r w:rsidR="00ED688A">
        <w:t xml:space="preserve"> se je skoraj ustavila prej</w:t>
      </w:r>
      <w:r w:rsidRPr="006B7D8B">
        <w:t xml:space="preserve"> močna rast prihodkov na domačem trgu.</w:t>
      </w:r>
      <w:r w:rsidR="006D0F30">
        <w:t xml:space="preserve"> </w:t>
      </w:r>
      <w:r w:rsidR="00ED688A" w:rsidRPr="00ED688A">
        <w:rPr>
          <w:rFonts w:eastAsia="Times New Roman" w:cs="Times New Roman"/>
          <w:szCs w:val="20"/>
        </w:rPr>
        <w:t>Kot posledica poprej</w:t>
      </w:r>
      <w:r w:rsidR="00ED688A">
        <w:rPr>
          <w:rFonts w:eastAsia="Times New Roman" w:cs="Times New Roman"/>
          <w:szCs w:val="20"/>
        </w:rPr>
        <w:t xml:space="preserve"> </w:t>
      </w:r>
      <w:r w:rsidR="00B63DC0" w:rsidRPr="00ED688A">
        <w:rPr>
          <w:szCs w:val="20"/>
        </w:rPr>
        <w:t>visokega</w:t>
      </w:r>
      <w:r w:rsidR="00B63DC0" w:rsidRPr="005177ED">
        <w:t xml:space="preserve"> gospodarske</w:t>
      </w:r>
      <w:r w:rsidR="00B63DC0">
        <w:t>ga</w:t>
      </w:r>
      <w:r w:rsidR="00B63DC0" w:rsidRPr="005177ED">
        <w:t xml:space="preserve"> </w:t>
      </w:r>
      <w:r w:rsidR="00B63DC0">
        <w:t>cikla</w:t>
      </w:r>
      <w:r w:rsidR="00B63DC0" w:rsidRPr="005177ED">
        <w:t xml:space="preserve"> in omejene ponudbe delovne sile </w:t>
      </w:r>
      <w:r w:rsidR="006D0F30">
        <w:t xml:space="preserve">se je </w:t>
      </w:r>
      <w:r w:rsidR="00B63DC0" w:rsidRPr="005177ED">
        <w:t xml:space="preserve">nekoliko </w:t>
      </w:r>
      <w:r w:rsidR="00B63DC0">
        <w:t>okrepil</w:t>
      </w:r>
      <w:r w:rsidR="00ED688A" w:rsidRPr="00ED688A">
        <w:rPr>
          <w:rStyle w:val="DZBesediloChar"/>
        </w:rPr>
        <w:t xml:space="preserve"> </w:t>
      </w:r>
      <w:r w:rsidR="00ED688A">
        <w:rPr>
          <w:rStyle w:val="DZBesediloChar"/>
        </w:rPr>
        <w:t>zlasti d</w:t>
      </w:r>
      <w:r w:rsidR="00ED688A" w:rsidRPr="006B7D8B">
        <w:rPr>
          <w:rStyle w:val="DZBesediloChar"/>
        </w:rPr>
        <w:t>elež stroškov dela v poslovnih odhodkih</w:t>
      </w:r>
      <w:r w:rsidR="006D0F30">
        <w:rPr>
          <w:rStyle w:val="DZBesediloChar"/>
        </w:rPr>
        <w:t xml:space="preserve"> (manj v dodani vrednosti)</w:t>
      </w:r>
      <w:r w:rsidR="00B63DC0">
        <w:t>,</w:t>
      </w:r>
      <w:r w:rsidR="00B63DC0" w:rsidRPr="006B7D8B">
        <w:t xml:space="preserve"> </w:t>
      </w:r>
      <w:r w:rsidR="00B63DC0">
        <w:t>a ostal</w:t>
      </w:r>
      <w:r w:rsidRPr="006B7D8B">
        <w:t xml:space="preserve"> </w:t>
      </w:r>
      <w:r w:rsidR="006D0F30">
        <w:t>primerljiv ravnem pred</w:t>
      </w:r>
      <w:r w:rsidRPr="006B7D8B">
        <w:t xml:space="preserve"> desetimi leti. Zniževanje finančnih odhodkov je bilo ob intenzivnem razdolževanju družb povezano z vse manj</w:t>
      </w:r>
      <w:r w:rsidR="00B63DC0">
        <w:t>šimi odhodki iz bančnih posojil</w:t>
      </w:r>
      <w:r w:rsidR="006D0F30">
        <w:t>, ki pa so jih po nekaj letih ugodne gospodarske klime v letu 2019 družbe spet malo povečale</w:t>
      </w:r>
      <w:r w:rsidR="00946B45">
        <w:t>.</w:t>
      </w:r>
      <w:r w:rsidR="00B63DC0">
        <w:t xml:space="preserve"> </w:t>
      </w:r>
      <w:r w:rsidR="00946B45">
        <w:t xml:space="preserve">Čeprav v posameznih družbah do </w:t>
      </w:r>
      <w:r w:rsidR="00946B45" w:rsidRPr="00343ECA">
        <w:t>čiščenj</w:t>
      </w:r>
      <w:r w:rsidR="00946B45">
        <w:t>a</w:t>
      </w:r>
      <w:r w:rsidR="00946B45" w:rsidRPr="00343ECA">
        <w:t xml:space="preserve"> bilanc občasno še </w:t>
      </w:r>
      <w:r w:rsidR="00946B45">
        <w:t>prihaja, še naprej u</w:t>
      </w:r>
      <w:r w:rsidRPr="00343ECA">
        <w:t>pad</w:t>
      </w:r>
      <w:r w:rsidR="00B63DC0" w:rsidRPr="00343ECA">
        <w:t>aj</w:t>
      </w:r>
      <w:r w:rsidR="00063F4F">
        <w:t xml:space="preserve">o </w:t>
      </w:r>
      <w:r w:rsidR="00946B45">
        <w:t xml:space="preserve">finančni </w:t>
      </w:r>
      <w:r w:rsidRPr="00343ECA">
        <w:t>odhodk</w:t>
      </w:r>
      <w:r w:rsidR="00063F4F">
        <w:t>i</w:t>
      </w:r>
      <w:r w:rsidRPr="00343ECA">
        <w:t xml:space="preserve"> povezani</w:t>
      </w:r>
      <w:r w:rsidR="00B63DC0" w:rsidRPr="00343ECA">
        <w:t xml:space="preserve"> z odpisi in oslabitvami</w:t>
      </w:r>
      <w:r w:rsidR="00946B45">
        <w:t xml:space="preserve"> ter vse manj vplivajo</w:t>
      </w:r>
      <w:r w:rsidR="00063F4F">
        <w:t xml:space="preserve"> </w:t>
      </w:r>
      <w:r w:rsidR="00343ECA">
        <w:t xml:space="preserve">na </w:t>
      </w:r>
      <w:r w:rsidR="00253AE6">
        <w:t xml:space="preserve">povprečni </w:t>
      </w:r>
      <w:r w:rsidR="00063F4F">
        <w:t xml:space="preserve">rezultat </w:t>
      </w:r>
      <w:r w:rsidR="00343ECA">
        <w:t xml:space="preserve">poslovanja </w:t>
      </w:r>
      <w:r w:rsidR="009925F4">
        <w:t>vseh družb</w:t>
      </w:r>
      <w:r w:rsidR="00343ECA">
        <w:t xml:space="preserve">. </w:t>
      </w:r>
      <w:r w:rsidRPr="006B7D8B">
        <w:t xml:space="preserve">Zadolženost gospodarskih družb (delež dolga v virih sredstev) se je </w:t>
      </w:r>
      <w:r w:rsidR="00063F4F">
        <w:t>v 201</w:t>
      </w:r>
      <w:r w:rsidR="00946B45">
        <w:t>9</w:t>
      </w:r>
      <w:r w:rsidR="00063F4F" w:rsidRPr="006B7D8B">
        <w:t xml:space="preserve"> </w:t>
      </w:r>
      <w:r w:rsidRPr="006B7D8B">
        <w:t>nadalje znižala in je bila z 5</w:t>
      </w:r>
      <w:r w:rsidR="00FB19E0">
        <w:t>1</w:t>
      </w:r>
      <w:r w:rsidR="00B04F6C">
        <w:t> %</w:t>
      </w:r>
      <w:r w:rsidRPr="006B7D8B">
        <w:t xml:space="preserve"> </w:t>
      </w:r>
      <w:r w:rsidR="00946B45">
        <w:t>malo nižja kot v</w:t>
      </w:r>
      <w:r w:rsidRPr="006B7D8B">
        <w:t xml:space="preserve"> začetk</w:t>
      </w:r>
      <w:r w:rsidR="00946B45">
        <w:t>u</w:t>
      </w:r>
      <w:r w:rsidRPr="006B7D8B">
        <w:t xml:space="preserve"> prejšnjega desetletja.</w:t>
      </w:r>
    </w:p>
    <w:p w14:paraId="5A2DAE9E" w14:textId="77777777" w:rsidR="00C26D98" w:rsidRDefault="00C26D98" w:rsidP="00C26D98">
      <w:pPr>
        <w:pStyle w:val="DZBesedilo"/>
      </w:pPr>
    </w:p>
    <w:p w14:paraId="6419C6A6" w14:textId="77777777" w:rsidR="00481B30" w:rsidRPr="009925F4" w:rsidRDefault="00042B8F" w:rsidP="00B3702F">
      <w:pPr>
        <w:pStyle w:val="DZNaslovbrezt"/>
        <w:rPr>
          <w:lang w:val="en-GB"/>
        </w:rPr>
      </w:pPr>
      <w:r w:rsidRPr="009925F4">
        <w:rPr>
          <w:lang w:val="en-GB"/>
        </w:rPr>
        <w:t>Summary</w:t>
      </w:r>
    </w:p>
    <w:p w14:paraId="39CD23A9" w14:textId="443693D3" w:rsidR="004B4B54" w:rsidRDefault="00D61341" w:rsidP="009D6F28">
      <w:pPr>
        <w:pStyle w:val="DZBesedilo"/>
      </w:pPr>
      <w:r w:rsidRPr="009A565F">
        <w:rPr>
          <w:rFonts w:eastAsia="Arial" w:cs="Times New Roman"/>
          <w:bCs/>
          <w:lang w:val="en-GB"/>
        </w:rPr>
        <w:t>The working paper analyses business results of Slovenian companies using AJPES statistical data from companies’ balance sheets and profit and loss statements. The analysis covers the period from 2008 (when the NACE classification was revised), focusing on developments in 2019. All categories are compared in current prices. In 2019 value added of commercial companies increased even more than in 2018, accounting for approximately 57% of total value added of Slovenia’s economy (based on revised estimates by SURS). After deteriorating significantly during the crisis, business performance of commercial companies improved considerably in 2019 for the sixth consecutive year. The deterioration during the crisis was reflected in financial loss and lower operating profit. In 2019 a further improvement was recorded for both components. Total net profit, at EUR 4,625 million, thus significantly exceeded the record level of 2007 (also in real terms). In this comparison, net operating profit improved even more and net financial profit, created again for the first time in a long period in 2018, improved further. On the operating revenue side, revenues from sales on the EU market increased at a lower pace</w:t>
      </w:r>
      <w:r>
        <w:rPr>
          <w:rFonts w:eastAsia="Arial" w:cs="Times New Roman"/>
          <w:bCs/>
          <w:lang w:val="en-GB"/>
        </w:rPr>
        <w:t>,</w:t>
      </w:r>
      <w:r w:rsidRPr="009A565F">
        <w:rPr>
          <w:rFonts w:eastAsia="Arial" w:cs="Times New Roman"/>
          <w:bCs/>
          <w:lang w:val="en-GB"/>
        </w:rPr>
        <w:t xml:space="preserve"> </w:t>
      </w:r>
      <w:r>
        <w:rPr>
          <w:rFonts w:eastAsia="Arial" w:cs="Times New Roman"/>
          <w:bCs/>
          <w:lang w:val="en-GB"/>
        </w:rPr>
        <w:t xml:space="preserve">while </w:t>
      </w:r>
      <w:r w:rsidRPr="009A565F">
        <w:rPr>
          <w:rFonts w:eastAsia="Arial" w:cs="Times New Roman"/>
          <w:bCs/>
          <w:lang w:val="en-GB"/>
        </w:rPr>
        <w:t xml:space="preserve">revenues from sales outside the EU grew faster. Owing to the slowing down of </w:t>
      </w:r>
      <w:r>
        <w:rPr>
          <w:rFonts w:eastAsia="Arial" w:cs="Times New Roman"/>
          <w:bCs/>
          <w:lang w:val="en-GB"/>
        </w:rPr>
        <w:t xml:space="preserve">the </w:t>
      </w:r>
      <w:r w:rsidRPr="009A565F">
        <w:rPr>
          <w:rFonts w:eastAsia="Arial" w:cs="Times New Roman"/>
          <w:bCs/>
          <w:lang w:val="en-GB"/>
        </w:rPr>
        <w:t xml:space="preserve">business cycle in Slovenia, growth in sales revenues on the domestic market eased significantly. </w:t>
      </w:r>
      <w:r>
        <w:rPr>
          <w:rFonts w:eastAsia="Arial" w:cs="Times New Roman"/>
          <w:bCs/>
          <w:lang w:val="en-GB"/>
        </w:rPr>
        <w:t>Particularly t</w:t>
      </w:r>
      <w:r w:rsidRPr="009A565F">
        <w:rPr>
          <w:rFonts w:eastAsia="Arial" w:cs="Times New Roman"/>
          <w:bCs/>
          <w:lang w:val="en-GB"/>
        </w:rPr>
        <w:t>he share of labour costs in operating expenses (less in value added) increased slightly in circumstances of strong economic growth and limited labour supply</w:t>
      </w:r>
      <w:r>
        <w:rPr>
          <w:rFonts w:eastAsia="Arial" w:cs="Times New Roman"/>
          <w:bCs/>
          <w:lang w:val="en-GB"/>
        </w:rPr>
        <w:t xml:space="preserve"> in the last few years</w:t>
      </w:r>
      <w:r w:rsidRPr="009A565F">
        <w:rPr>
          <w:rFonts w:eastAsia="Arial" w:cs="Times New Roman"/>
          <w:bCs/>
          <w:lang w:val="en-GB"/>
        </w:rPr>
        <w:t xml:space="preserve">, but remained close to the levels </w:t>
      </w:r>
      <w:r>
        <w:rPr>
          <w:rFonts w:eastAsia="Arial" w:cs="Times New Roman"/>
          <w:bCs/>
          <w:lang w:val="en-GB"/>
        </w:rPr>
        <w:t xml:space="preserve">from </w:t>
      </w:r>
      <w:r w:rsidRPr="009A565F">
        <w:rPr>
          <w:rFonts w:eastAsia="Arial" w:cs="Times New Roman"/>
          <w:bCs/>
          <w:lang w:val="en-GB"/>
        </w:rPr>
        <w:t xml:space="preserve">ten years before. The falling of financial expenses amid </w:t>
      </w:r>
      <w:r>
        <w:rPr>
          <w:rFonts w:eastAsia="Arial" w:cs="Times New Roman"/>
          <w:bCs/>
          <w:lang w:val="en-GB"/>
        </w:rPr>
        <w:t xml:space="preserve">intense </w:t>
      </w:r>
      <w:r w:rsidRPr="009A565F">
        <w:rPr>
          <w:rFonts w:eastAsia="Arial" w:cs="Times New Roman"/>
          <w:bCs/>
          <w:lang w:val="en-GB"/>
        </w:rPr>
        <w:t xml:space="preserve">corporate deleveraging was at first a consequence of lower expenses from bank loans, </w:t>
      </w:r>
      <w:r>
        <w:rPr>
          <w:rFonts w:eastAsia="Arial" w:cs="Times New Roman"/>
          <w:bCs/>
          <w:lang w:val="en-GB"/>
        </w:rPr>
        <w:t>but these</w:t>
      </w:r>
      <w:r w:rsidRPr="009A565F">
        <w:rPr>
          <w:rFonts w:eastAsia="Arial" w:cs="Times New Roman"/>
          <w:bCs/>
          <w:lang w:val="en-GB"/>
        </w:rPr>
        <w:t xml:space="preserve"> i</w:t>
      </w:r>
      <w:r>
        <w:rPr>
          <w:rFonts w:eastAsia="Arial" w:cs="Times New Roman"/>
          <w:bCs/>
          <w:lang w:val="en-GB"/>
        </w:rPr>
        <w:t>ncreased</w:t>
      </w:r>
      <w:r w:rsidRPr="009A565F">
        <w:rPr>
          <w:rFonts w:eastAsia="Arial" w:cs="Times New Roman"/>
          <w:bCs/>
          <w:lang w:val="en-GB"/>
        </w:rPr>
        <w:t xml:space="preserve"> </w:t>
      </w:r>
      <w:r>
        <w:rPr>
          <w:rFonts w:eastAsia="Arial" w:cs="Times New Roman"/>
          <w:bCs/>
          <w:lang w:val="en-GB"/>
        </w:rPr>
        <w:t xml:space="preserve">somewhat </w:t>
      </w:r>
      <w:r w:rsidRPr="009A565F">
        <w:rPr>
          <w:rFonts w:eastAsia="Arial" w:cs="Times New Roman"/>
          <w:bCs/>
          <w:lang w:val="en-GB"/>
        </w:rPr>
        <w:t>again in 2019</w:t>
      </w:r>
      <w:r>
        <w:rPr>
          <w:rFonts w:eastAsia="Arial" w:cs="Times New Roman"/>
          <w:bCs/>
          <w:lang w:val="en-GB"/>
        </w:rPr>
        <w:t xml:space="preserve"> after several years </w:t>
      </w:r>
      <w:r w:rsidRPr="009A565F">
        <w:rPr>
          <w:rFonts w:eastAsia="Arial" w:cs="Times New Roman"/>
          <w:bCs/>
          <w:lang w:val="en-GB"/>
        </w:rPr>
        <w:t>of solid economic activity. Expenses related to impairment and write-offs of financial investments also declined significantly in recent years, and although some companies are still cleaning their balance sheets, this is now less reflected in the</w:t>
      </w:r>
      <w:r>
        <w:rPr>
          <w:rFonts w:eastAsia="Arial" w:cs="Times New Roman"/>
          <w:bCs/>
          <w:lang w:val="en-GB"/>
        </w:rPr>
        <w:t xml:space="preserve"> average</w:t>
      </w:r>
      <w:r w:rsidRPr="009A565F">
        <w:rPr>
          <w:rFonts w:eastAsia="Arial" w:cs="Times New Roman"/>
          <w:bCs/>
          <w:lang w:val="en-GB"/>
        </w:rPr>
        <w:t xml:space="preserve"> business performance of all companies. In 2019 </w:t>
      </w:r>
      <w:r>
        <w:rPr>
          <w:rFonts w:eastAsia="Arial" w:cs="Times New Roman"/>
          <w:bCs/>
          <w:lang w:val="en-GB"/>
        </w:rPr>
        <w:t>companies’</w:t>
      </w:r>
      <w:r w:rsidRPr="009A565F">
        <w:rPr>
          <w:rFonts w:eastAsia="Arial" w:cs="Times New Roman"/>
          <w:bCs/>
          <w:lang w:val="en-GB"/>
        </w:rPr>
        <w:t xml:space="preserve"> indebtedness (the ratio of debt to total liabilities) decreased further</w:t>
      </w:r>
      <w:r>
        <w:rPr>
          <w:rFonts w:eastAsia="Arial" w:cs="Times New Roman"/>
          <w:bCs/>
          <w:lang w:val="en-GB"/>
        </w:rPr>
        <w:t xml:space="preserve"> and was</w:t>
      </w:r>
      <w:r w:rsidRPr="009A565F">
        <w:rPr>
          <w:rFonts w:eastAsia="Arial" w:cs="Times New Roman"/>
          <w:bCs/>
          <w:lang w:val="en-GB"/>
        </w:rPr>
        <w:t xml:space="preserve">, </w:t>
      </w:r>
      <w:r>
        <w:rPr>
          <w:rFonts w:eastAsia="Arial" w:cs="Times New Roman"/>
          <w:bCs/>
          <w:lang w:val="en-GB"/>
        </w:rPr>
        <w:t>at</w:t>
      </w:r>
      <w:r w:rsidRPr="009A565F">
        <w:rPr>
          <w:rFonts w:eastAsia="Arial" w:cs="Times New Roman"/>
          <w:bCs/>
          <w:lang w:val="en-GB"/>
        </w:rPr>
        <w:t xml:space="preserve"> 51%, just under the level seen at the beginning of the previous decade.</w:t>
      </w:r>
    </w:p>
    <w:p w14:paraId="4460C01E" w14:textId="77777777" w:rsidR="00024FA0" w:rsidRDefault="00024FA0" w:rsidP="009D6F28">
      <w:pPr>
        <w:pStyle w:val="DZBesedilo"/>
        <w:sectPr w:rsidR="00024FA0" w:rsidSect="00DA3486">
          <w:headerReference w:type="even" r:id="rId11"/>
          <w:headerReference w:type="default" r:id="rId12"/>
          <w:pgSz w:w="11906" w:h="16838"/>
          <w:pgMar w:top="1701" w:right="1418" w:bottom="1418" w:left="1418" w:header="567" w:footer="1134" w:gutter="0"/>
          <w:pgNumType w:start="1"/>
          <w:cols w:space="708"/>
          <w:docGrid w:linePitch="360"/>
        </w:sectPr>
      </w:pPr>
    </w:p>
    <w:p w14:paraId="588998B8" w14:textId="1A24E072" w:rsidR="00481B30" w:rsidRDefault="00FE0769" w:rsidP="00925373">
      <w:pPr>
        <w:pStyle w:val="Naslov1"/>
      </w:pPr>
      <w:bookmarkStart w:id="1" w:name="_Toc525304170"/>
      <w:bookmarkStart w:id="2" w:name="_Toc527616893"/>
      <w:bookmarkStart w:id="3" w:name="_Toc57380716"/>
      <w:r w:rsidRPr="009C1561">
        <w:lastRenderedPageBreak/>
        <w:t>Uvod</w:t>
      </w:r>
      <w:bookmarkEnd w:id="3"/>
      <w:r w:rsidR="009C1561">
        <w:t xml:space="preserve"> </w:t>
      </w:r>
      <w:bookmarkEnd w:id="1"/>
      <w:bookmarkEnd w:id="2"/>
    </w:p>
    <w:p w14:paraId="2A43DEFC" w14:textId="77777777" w:rsidR="006B7D8B" w:rsidRPr="006B7D8B" w:rsidRDefault="006B7D8B" w:rsidP="006B7D8B">
      <w:pPr>
        <w:pStyle w:val="DZBesedilo"/>
        <w:rPr>
          <w:rStyle w:val="DZBesediloChar"/>
        </w:rPr>
      </w:pPr>
      <w:r w:rsidRPr="003A1ACB">
        <w:rPr>
          <w:rStyle w:val="DZVodilnistavekChar"/>
        </w:rPr>
        <w:t>Strukturne statistike podjetij so pomemben vir podatkov o posameznih dejavnostih gospodarstva, saj omogočajo analize na precej bolj razčlenjeni ravni SKD kakor na primer nacionalni računi, ki zagotavljajo predvsem tako imenovane makro podatke o nacionalnem gospodarstvu.</w:t>
      </w:r>
      <w:r w:rsidRPr="006B7D8B">
        <w:rPr>
          <w:rStyle w:val="DZBesediloChar"/>
        </w:rPr>
        <w:t xml:space="preserve"> Njihova slabost pa je, da so na voljo s precejšnjim časovnim zamikom. Zato si za bolj tekoče spremljanje gibanj v posameznih dejavnostih pomagamo s statističnimi podatki o poslovanju gospodarskih družb. Uporabljeni podatki za </w:t>
      </w:r>
      <w:r w:rsidRPr="006163E0">
        <w:rPr>
          <w:rStyle w:val="DZBesediloChar"/>
          <w:spacing w:val="-6"/>
        </w:rPr>
        <w:t>razliko od strukturnih statistik ali nacionalnih računov ne vključujejo rezultatov vseh poslovnih subjektov (poleg gospodarskih družb so to še samostojni podjetniki, zadruge, društva, pravne osebe zasebnega in</w:t>
      </w:r>
      <w:r w:rsidRPr="006B7D8B">
        <w:rPr>
          <w:rStyle w:val="DZBesediloChar"/>
        </w:rPr>
        <w:t xml:space="preserve"> javnega prava). Z analizo podatkov o poslovanju gospodarskih družb tako zajamemo nekaj več kot polovico </w:t>
      </w:r>
      <w:r w:rsidRPr="006163E0">
        <w:rPr>
          <w:rStyle w:val="DZBesediloChar"/>
          <w:spacing w:val="-6"/>
        </w:rPr>
        <w:t>dodane vrednosti celotnega slovenskega gospodarstva in skoraj dve tretjini dodane vrednosti dejavnosti pretežno zasebnega sektorja (A-N, R-T).</w:t>
      </w:r>
      <w:r w:rsidRPr="006B7D8B">
        <w:rPr>
          <w:rStyle w:val="DZBesediloChar"/>
        </w:rPr>
        <w:t xml:space="preserve"> </w:t>
      </w:r>
    </w:p>
    <w:p w14:paraId="08CE40EB" w14:textId="77777777" w:rsidR="006B7D8B" w:rsidRPr="006B7D8B" w:rsidRDefault="006B7D8B" w:rsidP="006B7D8B">
      <w:pPr>
        <w:pStyle w:val="DZBesedilo"/>
        <w:rPr>
          <w:rStyle w:val="DZBesediloChar"/>
        </w:rPr>
      </w:pPr>
    </w:p>
    <w:p w14:paraId="6DD60968" w14:textId="77777777" w:rsidR="007F69F3" w:rsidRPr="006B7D8B" w:rsidRDefault="007F69F3" w:rsidP="007F69F3">
      <w:pPr>
        <w:pStyle w:val="DZBesedilo"/>
        <w:rPr>
          <w:rStyle w:val="DZBesediloChar"/>
        </w:rPr>
      </w:pPr>
      <w:r w:rsidRPr="003A1ACB">
        <w:rPr>
          <w:rStyle w:val="DZVodilnistavekChar"/>
        </w:rPr>
        <w:t>V delovnem zvezku analiziramo statistične podatke iz bilance stanja in izkaza poslovnega izida gospodarskih družb</w:t>
      </w:r>
      <w:r w:rsidRPr="00681CFD">
        <w:rPr>
          <w:rStyle w:val="DZVodilnistavekChar"/>
          <w:vertAlign w:val="superscript"/>
        </w:rPr>
        <w:footnoteReference w:id="2"/>
      </w:r>
      <w:r w:rsidRPr="003A1ACB">
        <w:rPr>
          <w:rStyle w:val="DZVodilnistavekChar"/>
        </w:rPr>
        <w:t xml:space="preserve"> predvsem z vidika posameznih dejavnosti slovenskega gospodarstva.</w:t>
      </w:r>
      <w:r w:rsidRPr="00963F7C">
        <w:rPr>
          <w:b/>
        </w:rPr>
        <w:t xml:space="preserve"> </w:t>
      </w:r>
      <w:r w:rsidRPr="006B7D8B">
        <w:rPr>
          <w:rStyle w:val="DZBesediloChar"/>
        </w:rPr>
        <w:t xml:space="preserve">Zanimajo nas (i) glavne značilnosti poslovanja in premoženjsko-finančnega položaja družb s poudarkom na dejavnikih, ki vplivajo na ustvarjeno dodano vrednost in konkurenčnost posameznih dejavnosti, in (ii) pomembnejše </w:t>
      </w:r>
      <w:r w:rsidRPr="006163E0">
        <w:rPr>
          <w:rStyle w:val="DZBesediloChar"/>
          <w:spacing w:val="-2"/>
        </w:rPr>
        <w:t>spremembe v strukturi dejavnosti. Tako dobimo podrobnejši pogled v posamezne dejavnosti, kar uporabljamo na eni strani kot podlago za napovedovanje bruto domačega proizvoda s strani proizvodnje (dodane</w:t>
      </w:r>
      <w:r w:rsidRPr="006B7D8B">
        <w:rPr>
          <w:rStyle w:val="DZBesediloChar"/>
        </w:rPr>
        <w:t xml:space="preserve"> </w:t>
      </w:r>
      <w:r w:rsidRPr="006163E0">
        <w:rPr>
          <w:rStyle w:val="DZBesediloChar"/>
          <w:spacing w:val="-2"/>
        </w:rPr>
        <w:t>vrednosti), ki je sestavni del napovedi gospodarskih gibanj Urada RS za makroekonomske analize in razvoj. Na drugi strani pa so te analize ena od osnov za spremljanje napredka pri razvoju in konkurenčnosti podjetniškega</w:t>
      </w:r>
      <w:r w:rsidRPr="006B7D8B">
        <w:rPr>
          <w:rStyle w:val="DZBesediloChar"/>
        </w:rPr>
        <w:t xml:space="preserve"> </w:t>
      </w:r>
      <w:r w:rsidRPr="006163E0">
        <w:rPr>
          <w:rStyle w:val="DZBesediloChar"/>
          <w:spacing w:val="-2"/>
        </w:rPr>
        <w:t>sektorja. V posameznih storitvenih dejavnostih, v katerih ob gospodarskih družbah razmeroma velik del dodane vrednosti dejavnosti ustvarijo še majhni samostojni podjetniki, dodajamo tudi kratko informacijo o</w:t>
      </w:r>
      <w:r w:rsidRPr="006B7D8B">
        <w:rPr>
          <w:rStyle w:val="DZBesediloChar"/>
        </w:rPr>
        <w:t xml:space="preserve"> njihovem poslovanju.</w:t>
      </w:r>
    </w:p>
    <w:p w14:paraId="4733C4A8" w14:textId="77777777" w:rsidR="007F69F3" w:rsidRPr="006B7D8B" w:rsidRDefault="007F69F3" w:rsidP="007F69F3">
      <w:pPr>
        <w:pStyle w:val="DZBesedilo"/>
        <w:rPr>
          <w:rStyle w:val="DZBesediloChar"/>
        </w:rPr>
      </w:pPr>
    </w:p>
    <w:p w14:paraId="0C73CEA9" w14:textId="29E6AD6D" w:rsidR="007F69F3" w:rsidRDefault="007F69F3" w:rsidP="007F69F3">
      <w:pPr>
        <w:pStyle w:val="DZBesedilo"/>
        <w:rPr>
          <w:rStyle w:val="DZBesediloChar"/>
        </w:rPr>
      </w:pPr>
      <w:r w:rsidRPr="003A1ACB">
        <w:rPr>
          <w:rStyle w:val="DZVodilnistavekChar"/>
        </w:rPr>
        <w:t xml:space="preserve">Delovni zvezek ima štiri poglavja in statistično prilogo. </w:t>
      </w:r>
      <w:r w:rsidRPr="006B7D8B">
        <w:rPr>
          <w:rStyle w:val="DZBesediloChar"/>
        </w:rPr>
        <w:t xml:space="preserve">Uvodu sledi poglavje, v katerem predstavljamo nekatere skupne značilnosti poslovanja in premoženjsko-finančnega položaja gospodarskih družb v Sloveniji. Večino prostora pa v nadaljevanju namenjamo analizi poslovanja družb v posameznih dejavnostih klasifikacije SKD. </w:t>
      </w:r>
      <w:r w:rsidRPr="00E263AF">
        <w:rPr>
          <w:rStyle w:val="DZVodilnistavekChar"/>
          <w:b w:val="0"/>
          <w:bCs/>
        </w:rPr>
        <w:t>Zaradi spremembe Standardne klasifikacije dejavnosti z letom 2008 v delovnem zvezku večinoma analiziramo obdobje po tem letu</w:t>
      </w:r>
      <w:r>
        <w:rPr>
          <w:rStyle w:val="DZVodilnistavekChar"/>
          <w:b w:val="0"/>
          <w:bCs/>
        </w:rPr>
        <w:t>.</w:t>
      </w:r>
      <w:r w:rsidRPr="006B7D8B">
        <w:rPr>
          <w:rStyle w:val="DZBesediloChar"/>
        </w:rPr>
        <w:t xml:space="preserve"> </w:t>
      </w:r>
      <w:r w:rsidRPr="006163E0">
        <w:rPr>
          <w:rStyle w:val="DZBesediloChar"/>
          <w:spacing w:val="-2"/>
        </w:rPr>
        <w:t>Podatki za vsako od analiziranih let vključujejo gospodarske družbe, ki so v tistem letu dejansko</w:t>
      </w:r>
      <w:r w:rsidRPr="006B7D8B">
        <w:rPr>
          <w:rStyle w:val="DZBesediloChar"/>
        </w:rPr>
        <w:t xml:space="preserve"> poslovale.</w:t>
      </w:r>
      <w:r>
        <w:rPr>
          <w:rStyle w:val="DZBesediloChar"/>
        </w:rPr>
        <w:t xml:space="preserve"> </w:t>
      </w:r>
      <w:r w:rsidRPr="006B7D8B">
        <w:rPr>
          <w:rStyle w:val="DZBesediloChar"/>
        </w:rPr>
        <w:t>Vključene so večje dejavnosti zasebnega sektorja brez finančnih in zavarovalniških storitev (K), in sicer: kmetijstvo in nekatere z njim povezane dejavnosti (A, C 10 in C 11</w:t>
      </w:r>
      <w:r>
        <w:rPr>
          <w:rStyle w:val="DZBesediloChar"/>
        </w:rPr>
        <w:t>; zaradi povezanosti kmetijstva in živilsko-predelovalne industrije te dejavnosti obravnavamo skupaj</w:t>
      </w:r>
      <w:r w:rsidRPr="006B7D8B">
        <w:rPr>
          <w:rStyle w:val="DZBesediloChar"/>
        </w:rPr>
        <w:t>), rudarstvo (B), predelovalne dejavnosti (C), oskrba z elektriko, plinom in paro (D), oskrba z vodo, ravnanje z odpadki in odplakami ter saniranje okolja (E), gradbeništvo (F), trgovina (G), promet in skladiščenje (H), gostinstvo (I), informacijske in komunikacijske dejavnosti (J), poslovanje z nepremičninami (L), strokovne, znanstvene in tehnične dejavnosti (M) ter druge raznovrstne poslovne dejavnosti (N). Delovni zvezek končujemo s sklepnimi ugotovitvami, prilagamo pa mu še obsežnejšo statistično prilogo.</w:t>
      </w:r>
    </w:p>
    <w:p w14:paraId="11980152" w14:textId="77777777" w:rsidR="007F69F3" w:rsidRDefault="007F69F3">
      <w:pPr>
        <w:spacing w:after="0" w:line="240" w:lineRule="auto"/>
        <w:rPr>
          <w:rStyle w:val="DZBesediloChar"/>
          <w:sz w:val="20"/>
        </w:rPr>
      </w:pPr>
      <w:r>
        <w:rPr>
          <w:rStyle w:val="DZBesediloChar"/>
        </w:rPr>
        <w:br w:type="page"/>
      </w:r>
    </w:p>
    <w:p w14:paraId="43E511A0" w14:textId="32A0CEB5" w:rsidR="000F45B2" w:rsidRPr="000F45B2" w:rsidRDefault="000F45B2" w:rsidP="006B7D8B">
      <w:pPr>
        <w:pStyle w:val="Naslov1"/>
        <w:rPr>
          <w:rStyle w:val="DZBesediloChar"/>
          <w:rFonts w:cs="Arial"/>
        </w:rPr>
      </w:pPr>
      <w:bookmarkStart w:id="4" w:name="_Toc57380717"/>
      <w:r w:rsidRPr="000F45B2">
        <w:rPr>
          <w:rStyle w:val="DZBesediloChar"/>
          <w:rFonts w:cs="Arial"/>
        </w:rPr>
        <w:lastRenderedPageBreak/>
        <w:t>Nekatere značilnosti poslovanja in premoženjsko-finančnega položaja gospodarskih družb v letu 201</w:t>
      </w:r>
      <w:r w:rsidR="00B66CAD">
        <w:rPr>
          <w:rStyle w:val="DZBesediloChar"/>
          <w:rFonts w:cs="Arial"/>
        </w:rPr>
        <w:t>9</w:t>
      </w:r>
      <w:bookmarkEnd w:id="4"/>
      <w:r w:rsidRPr="000F45B2">
        <w:rPr>
          <w:rStyle w:val="DZBesediloChar"/>
          <w:rFonts w:cs="Arial"/>
        </w:rPr>
        <w:t xml:space="preserve"> </w:t>
      </w:r>
    </w:p>
    <w:p w14:paraId="0032C919" w14:textId="49452577" w:rsidR="008810F8" w:rsidRPr="008810F8" w:rsidRDefault="000F45B2" w:rsidP="0034797E">
      <w:pPr>
        <w:pStyle w:val="Napis"/>
      </w:pPr>
      <w:bookmarkStart w:id="5" w:name="_Toc57380800"/>
      <w:r>
        <w:t xml:space="preserve">Tabela </w:t>
      </w:r>
      <w:r>
        <w:fldChar w:fldCharType="begin"/>
      </w:r>
      <w:r>
        <w:instrText xml:space="preserve"> SEQ Tabela \* ARABIC </w:instrText>
      </w:r>
      <w:r>
        <w:fldChar w:fldCharType="separate"/>
      </w:r>
      <w:r w:rsidR="003A2A70">
        <w:t>1</w:t>
      </w:r>
      <w:r>
        <w:fldChar w:fldCharType="end"/>
      </w:r>
      <w:r w:rsidR="006B7D8B" w:rsidRPr="006B7D8B">
        <w:rPr>
          <w:rStyle w:val="DZBesediloChar"/>
        </w:rPr>
        <w:t>: Kazalniki poslovanja gospodarskih družb</w:t>
      </w:r>
      <w:bookmarkEnd w:id="5"/>
    </w:p>
    <w:tbl>
      <w:tblPr>
        <w:tblStyle w:val="Tabelasvetlamrea"/>
        <w:tblW w:w="0" w:type="auto"/>
        <w:tblLayout w:type="fixed"/>
        <w:tblLook w:val="01E0" w:firstRow="1" w:lastRow="1" w:firstColumn="1" w:lastColumn="1" w:noHBand="0" w:noVBand="0"/>
      </w:tblPr>
      <w:tblGrid>
        <w:gridCol w:w="4323"/>
        <w:gridCol w:w="907"/>
        <w:gridCol w:w="907"/>
        <w:gridCol w:w="908"/>
        <w:gridCol w:w="907"/>
        <w:gridCol w:w="908"/>
      </w:tblGrid>
      <w:tr w:rsidR="008810F8" w:rsidRPr="008810F8" w14:paraId="53C2B402" w14:textId="77777777" w:rsidTr="002B38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7597B61" w14:textId="77777777" w:rsidR="008810F8" w:rsidRPr="008810F8" w:rsidRDefault="008810F8" w:rsidP="008810F8">
            <w:pPr>
              <w:pStyle w:val="DZVir"/>
            </w:pPr>
          </w:p>
        </w:tc>
        <w:tc>
          <w:tcPr>
            <w:cnfStyle w:val="000010000000" w:firstRow="0" w:lastRow="0" w:firstColumn="0" w:lastColumn="0" w:oddVBand="1" w:evenVBand="0" w:oddHBand="0" w:evenHBand="0" w:firstRowFirstColumn="0" w:firstRowLastColumn="0" w:lastRowFirstColumn="0" w:lastRowLastColumn="0"/>
            <w:tcW w:w="907" w:type="dxa"/>
          </w:tcPr>
          <w:p w14:paraId="7EDF1406" w14:textId="77777777" w:rsidR="008810F8" w:rsidRPr="008810F8" w:rsidRDefault="008810F8" w:rsidP="008810F8">
            <w:pPr>
              <w:pStyle w:val="DZTabelaglavadesno"/>
              <w:rPr>
                <w:vertAlign w:val="superscript"/>
              </w:rPr>
            </w:pPr>
            <w:r w:rsidRPr="008810F8">
              <w:t>2008</w:t>
            </w:r>
          </w:p>
        </w:tc>
        <w:tc>
          <w:tcPr>
            <w:cnfStyle w:val="000001000000" w:firstRow="0" w:lastRow="0" w:firstColumn="0" w:lastColumn="0" w:oddVBand="0" w:evenVBand="1" w:oddHBand="0" w:evenHBand="0" w:firstRowFirstColumn="0" w:firstRowLastColumn="0" w:lastRowFirstColumn="0" w:lastRowLastColumn="0"/>
            <w:tcW w:w="907" w:type="dxa"/>
          </w:tcPr>
          <w:p w14:paraId="4F1025F6" w14:textId="77777777" w:rsidR="008810F8" w:rsidRPr="008810F8" w:rsidRDefault="008810F8" w:rsidP="008810F8">
            <w:pPr>
              <w:pStyle w:val="DZTabelaglavadesno"/>
            </w:pPr>
            <w:r w:rsidRPr="008810F8">
              <w:t>2010</w:t>
            </w:r>
          </w:p>
        </w:tc>
        <w:tc>
          <w:tcPr>
            <w:cnfStyle w:val="000010000000" w:firstRow="0" w:lastRow="0" w:firstColumn="0" w:lastColumn="0" w:oddVBand="1" w:evenVBand="0" w:oddHBand="0" w:evenHBand="0" w:firstRowFirstColumn="0" w:firstRowLastColumn="0" w:lastRowFirstColumn="0" w:lastRowLastColumn="0"/>
            <w:tcW w:w="908" w:type="dxa"/>
          </w:tcPr>
          <w:p w14:paraId="398D2AE8" w14:textId="77777777" w:rsidR="008810F8" w:rsidRPr="008810F8" w:rsidRDefault="008810F8" w:rsidP="008810F8">
            <w:pPr>
              <w:pStyle w:val="DZTabelaglavadesno"/>
            </w:pPr>
            <w:r w:rsidRPr="008810F8">
              <w:t>2015</w:t>
            </w:r>
          </w:p>
        </w:tc>
        <w:tc>
          <w:tcPr>
            <w:cnfStyle w:val="000001000000" w:firstRow="0" w:lastRow="0" w:firstColumn="0" w:lastColumn="0" w:oddVBand="0" w:evenVBand="1" w:oddHBand="0" w:evenHBand="0" w:firstRowFirstColumn="0" w:firstRowLastColumn="0" w:lastRowFirstColumn="0" w:lastRowLastColumn="0"/>
            <w:tcW w:w="907" w:type="dxa"/>
          </w:tcPr>
          <w:p w14:paraId="77B3C644" w14:textId="5C20F825" w:rsidR="008810F8" w:rsidRPr="008810F8" w:rsidRDefault="008810F8" w:rsidP="006D0F92">
            <w:pPr>
              <w:pStyle w:val="DZTabelaglavadesno"/>
            </w:pPr>
            <w:r w:rsidRPr="008810F8">
              <w:t>201</w:t>
            </w:r>
            <w:r w:rsidR="00366EA0">
              <w:t>8</w:t>
            </w:r>
          </w:p>
        </w:tc>
        <w:tc>
          <w:tcPr>
            <w:cnfStyle w:val="000100000000" w:firstRow="0" w:lastRow="0" w:firstColumn="0" w:lastColumn="1" w:oddVBand="0" w:evenVBand="0" w:oddHBand="0" w:evenHBand="0" w:firstRowFirstColumn="0" w:firstRowLastColumn="0" w:lastRowFirstColumn="0" w:lastRowLastColumn="0"/>
            <w:tcW w:w="908" w:type="dxa"/>
          </w:tcPr>
          <w:p w14:paraId="46CA238D" w14:textId="60BF04D4" w:rsidR="008810F8" w:rsidRPr="008810F8" w:rsidRDefault="008810F8" w:rsidP="006D0F92">
            <w:pPr>
              <w:pStyle w:val="DZTabelaglavadesno"/>
            </w:pPr>
            <w:r w:rsidRPr="008810F8">
              <w:t>201</w:t>
            </w:r>
            <w:r w:rsidR="00366EA0">
              <w:t>9</w:t>
            </w:r>
          </w:p>
        </w:tc>
      </w:tr>
      <w:tr w:rsidR="000B150F" w:rsidRPr="008810F8" w14:paraId="68A0F3DE"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F809E1F" w14:textId="77777777" w:rsidR="000B150F" w:rsidRPr="008810F8" w:rsidRDefault="000B150F" w:rsidP="000B150F">
            <w:pPr>
              <w:pStyle w:val="DZTabelabesedilolevo"/>
            </w:pPr>
            <w:r w:rsidRPr="008810F8">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343EEC98" w14:textId="77777777" w:rsidR="000B150F" w:rsidRPr="008810F8" w:rsidRDefault="000B150F" w:rsidP="000B150F">
            <w:pPr>
              <w:pStyle w:val="DZTabelabesedilodesno"/>
            </w:pPr>
            <w:r w:rsidRPr="008810F8">
              <w:t>51.997</w:t>
            </w:r>
          </w:p>
        </w:tc>
        <w:tc>
          <w:tcPr>
            <w:cnfStyle w:val="000001000000" w:firstRow="0" w:lastRow="0" w:firstColumn="0" w:lastColumn="0" w:oddVBand="0" w:evenVBand="1" w:oddHBand="0" w:evenHBand="0" w:firstRowFirstColumn="0" w:firstRowLastColumn="0" w:lastRowFirstColumn="0" w:lastRowLastColumn="0"/>
            <w:tcW w:w="907" w:type="dxa"/>
          </w:tcPr>
          <w:p w14:paraId="6D075B42" w14:textId="77777777" w:rsidR="000B150F" w:rsidRPr="008810F8" w:rsidRDefault="000B150F" w:rsidP="000B150F">
            <w:pPr>
              <w:pStyle w:val="DZTabelabesedilodesno"/>
            </w:pPr>
            <w:r w:rsidRPr="008810F8">
              <w:t>55.734</w:t>
            </w:r>
          </w:p>
        </w:tc>
        <w:tc>
          <w:tcPr>
            <w:cnfStyle w:val="000010000000" w:firstRow="0" w:lastRow="0" w:firstColumn="0" w:lastColumn="0" w:oddVBand="1" w:evenVBand="0" w:oddHBand="0" w:evenHBand="0" w:firstRowFirstColumn="0" w:firstRowLastColumn="0" w:lastRowFirstColumn="0" w:lastRowLastColumn="0"/>
            <w:tcW w:w="908" w:type="dxa"/>
          </w:tcPr>
          <w:p w14:paraId="4E44DD39" w14:textId="77777777" w:rsidR="000B150F" w:rsidRPr="008810F8" w:rsidRDefault="000B150F" w:rsidP="000B150F">
            <w:pPr>
              <w:pStyle w:val="DZTabelabesedilodesno"/>
            </w:pPr>
            <w:r w:rsidRPr="008810F8">
              <w:t>65.214</w:t>
            </w:r>
          </w:p>
        </w:tc>
        <w:tc>
          <w:tcPr>
            <w:cnfStyle w:val="000001000000" w:firstRow="0" w:lastRow="0" w:firstColumn="0" w:lastColumn="0" w:oddVBand="0" w:evenVBand="1" w:oddHBand="0" w:evenHBand="0" w:firstRowFirstColumn="0" w:firstRowLastColumn="0" w:lastRowFirstColumn="0" w:lastRowLastColumn="0"/>
            <w:tcW w:w="907" w:type="dxa"/>
          </w:tcPr>
          <w:p w14:paraId="42E7C36D" w14:textId="76C25D94" w:rsidR="000B150F" w:rsidRPr="008810F8" w:rsidRDefault="000B150F" w:rsidP="000B150F">
            <w:pPr>
              <w:pStyle w:val="DZTabelabesedilodesno"/>
            </w:pPr>
            <w:r>
              <w:t>66.749</w:t>
            </w:r>
          </w:p>
        </w:tc>
        <w:tc>
          <w:tcPr>
            <w:cnfStyle w:val="000100000000" w:firstRow="0" w:lastRow="0" w:firstColumn="0" w:lastColumn="1" w:oddVBand="0" w:evenVBand="0" w:oddHBand="0" w:evenHBand="0" w:firstRowFirstColumn="0" w:firstRowLastColumn="0" w:lastRowFirstColumn="0" w:lastRowLastColumn="0"/>
            <w:tcW w:w="908" w:type="dxa"/>
          </w:tcPr>
          <w:p w14:paraId="5040FFC4" w14:textId="760760E6" w:rsidR="000B150F" w:rsidRPr="008810F8" w:rsidRDefault="00366EA0" w:rsidP="000B150F">
            <w:pPr>
              <w:pStyle w:val="DZTabelabesedilodesno"/>
            </w:pPr>
            <w:r>
              <w:t>67.178</w:t>
            </w:r>
          </w:p>
        </w:tc>
      </w:tr>
      <w:tr w:rsidR="000B150F" w:rsidRPr="008810F8" w14:paraId="0D869B1C"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1B87A8C" w14:textId="77777777" w:rsidR="000B150F" w:rsidRPr="008810F8" w:rsidRDefault="000B150F" w:rsidP="000B150F">
            <w:pPr>
              <w:pStyle w:val="DZTabelabesedilolevo"/>
              <w:rPr>
                <w:vertAlign w:val="superscript"/>
              </w:rPr>
            </w:pPr>
            <w:r w:rsidRPr="008810F8">
              <w:t>Število zaposlenih</w:t>
            </w:r>
            <w:r w:rsidRPr="008810F8">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D41F9BE" w14:textId="77777777" w:rsidR="000B150F" w:rsidRPr="008810F8" w:rsidRDefault="000B150F" w:rsidP="000B150F">
            <w:pPr>
              <w:pStyle w:val="DZTabelabesedilodesno"/>
            </w:pPr>
            <w:r w:rsidRPr="008810F8">
              <w:t>510.754</w:t>
            </w:r>
          </w:p>
        </w:tc>
        <w:tc>
          <w:tcPr>
            <w:cnfStyle w:val="000001000000" w:firstRow="0" w:lastRow="0" w:firstColumn="0" w:lastColumn="0" w:oddVBand="0" w:evenVBand="1" w:oddHBand="0" w:evenHBand="0" w:firstRowFirstColumn="0" w:firstRowLastColumn="0" w:lastRowFirstColumn="0" w:lastRowLastColumn="0"/>
            <w:tcW w:w="907" w:type="dxa"/>
          </w:tcPr>
          <w:p w14:paraId="0716C04D" w14:textId="77777777" w:rsidR="000B150F" w:rsidRPr="008810F8" w:rsidRDefault="000B150F" w:rsidP="000B150F">
            <w:pPr>
              <w:pStyle w:val="DZTabelabesedilodesno"/>
            </w:pPr>
            <w:r w:rsidRPr="008810F8">
              <w:t>462.643</w:t>
            </w:r>
          </w:p>
        </w:tc>
        <w:tc>
          <w:tcPr>
            <w:cnfStyle w:val="000010000000" w:firstRow="0" w:lastRow="0" w:firstColumn="0" w:lastColumn="0" w:oddVBand="1" w:evenVBand="0" w:oddHBand="0" w:evenHBand="0" w:firstRowFirstColumn="0" w:firstRowLastColumn="0" w:lastRowFirstColumn="0" w:lastRowLastColumn="0"/>
            <w:tcW w:w="908" w:type="dxa"/>
          </w:tcPr>
          <w:p w14:paraId="0EDBFF06" w14:textId="77777777" w:rsidR="000B150F" w:rsidRPr="008810F8" w:rsidRDefault="000B150F" w:rsidP="000B150F">
            <w:pPr>
              <w:pStyle w:val="DZTabelabesedilodesno"/>
            </w:pPr>
            <w:r w:rsidRPr="008810F8">
              <w:t>444.839</w:t>
            </w:r>
          </w:p>
        </w:tc>
        <w:tc>
          <w:tcPr>
            <w:cnfStyle w:val="000001000000" w:firstRow="0" w:lastRow="0" w:firstColumn="0" w:lastColumn="0" w:oddVBand="0" w:evenVBand="1" w:oddHBand="0" w:evenHBand="0" w:firstRowFirstColumn="0" w:firstRowLastColumn="0" w:lastRowFirstColumn="0" w:lastRowLastColumn="0"/>
            <w:tcW w:w="907" w:type="dxa"/>
          </w:tcPr>
          <w:p w14:paraId="28D353BC" w14:textId="4CB81EC6" w:rsidR="000B150F" w:rsidRPr="008810F8" w:rsidRDefault="000B150F" w:rsidP="000B150F">
            <w:pPr>
              <w:pStyle w:val="DZTabelabesedilodesno"/>
            </w:pPr>
            <w:r>
              <w:t>503.326</w:t>
            </w:r>
          </w:p>
        </w:tc>
        <w:tc>
          <w:tcPr>
            <w:cnfStyle w:val="000100000000" w:firstRow="0" w:lastRow="0" w:firstColumn="0" w:lastColumn="1" w:oddVBand="0" w:evenVBand="0" w:oddHBand="0" w:evenHBand="0" w:firstRowFirstColumn="0" w:firstRowLastColumn="0" w:lastRowFirstColumn="0" w:lastRowLastColumn="0"/>
            <w:tcW w:w="908" w:type="dxa"/>
          </w:tcPr>
          <w:p w14:paraId="4E4022DF" w14:textId="0E835000" w:rsidR="000B150F" w:rsidRPr="008810F8" w:rsidRDefault="00366EA0" w:rsidP="000B150F">
            <w:pPr>
              <w:pStyle w:val="DZTabelabesedilodesno"/>
            </w:pPr>
            <w:r>
              <w:t>519.505</w:t>
            </w:r>
          </w:p>
        </w:tc>
      </w:tr>
      <w:tr w:rsidR="000B150F" w:rsidRPr="008810F8" w14:paraId="35918C81"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FF92954" w14:textId="77777777" w:rsidR="000B150F" w:rsidRPr="008810F8" w:rsidRDefault="000B150F" w:rsidP="000B150F">
            <w:pPr>
              <w:pStyle w:val="DZTabelabesedilolevo"/>
            </w:pPr>
            <w:r w:rsidRPr="008810F8">
              <w:t>Neto</w:t>
            </w:r>
            <w:r w:rsidRPr="008810F8">
              <w:rPr>
                <w:vertAlign w:val="superscript"/>
              </w:rPr>
              <w:t>2</w:t>
            </w:r>
            <w:r w:rsidRPr="008810F8">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14B38982" w14:textId="77777777" w:rsidR="000B150F" w:rsidRPr="008810F8" w:rsidRDefault="000B150F" w:rsidP="000B150F">
            <w:pPr>
              <w:pStyle w:val="DZTabelabesedilodesno"/>
            </w:pPr>
            <w:r w:rsidRPr="008810F8">
              <w:t>1.657,0</w:t>
            </w:r>
          </w:p>
        </w:tc>
        <w:tc>
          <w:tcPr>
            <w:cnfStyle w:val="000001000000" w:firstRow="0" w:lastRow="0" w:firstColumn="0" w:lastColumn="0" w:oddVBand="0" w:evenVBand="1" w:oddHBand="0" w:evenHBand="0" w:firstRowFirstColumn="0" w:firstRowLastColumn="0" w:lastRowFirstColumn="0" w:lastRowLastColumn="0"/>
            <w:tcW w:w="907" w:type="dxa"/>
          </w:tcPr>
          <w:p w14:paraId="46AEFBCB" w14:textId="77777777" w:rsidR="000B150F" w:rsidRPr="008810F8" w:rsidRDefault="000B150F" w:rsidP="000B150F">
            <w:pPr>
              <w:pStyle w:val="DZTabelabesedilodesno"/>
            </w:pPr>
            <w:r w:rsidRPr="008810F8">
              <w:t>-256,5</w:t>
            </w:r>
          </w:p>
        </w:tc>
        <w:tc>
          <w:tcPr>
            <w:cnfStyle w:val="000010000000" w:firstRow="0" w:lastRow="0" w:firstColumn="0" w:lastColumn="0" w:oddVBand="1" w:evenVBand="0" w:oddHBand="0" w:evenHBand="0" w:firstRowFirstColumn="0" w:firstRowLastColumn="0" w:lastRowFirstColumn="0" w:lastRowLastColumn="0"/>
            <w:tcW w:w="908" w:type="dxa"/>
          </w:tcPr>
          <w:p w14:paraId="41FE8418" w14:textId="77777777" w:rsidR="000B150F" w:rsidRPr="008810F8" w:rsidRDefault="000B150F" w:rsidP="000B150F">
            <w:pPr>
              <w:pStyle w:val="DZTabelabesedilodesno"/>
            </w:pPr>
            <w:r w:rsidRPr="008810F8">
              <w:t>1.640,0</w:t>
            </w:r>
          </w:p>
        </w:tc>
        <w:tc>
          <w:tcPr>
            <w:cnfStyle w:val="000001000000" w:firstRow="0" w:lastRow="0" w:firstColumn="0" w:lastColumn="0" w:oddVBand="0" w:evenVBand="1" w:oddHBand="0" w:evenHBand="0" w:firstRowFirstColumn="0" w:firstRowLastColumn="0" w:lastRowFirstColumn="0" w:lastRowLastColumn="0"/>
            <w:tcW w:w="907" w:type="dxa"/>
          </w:tcPr>
          <w:p w14:paraId="5C1E7564" w14:textId="55DF5870" w:rsidR="000B150F" w:rsidRPr="008810F8" w:rsidRDefault="000B150F" w:rsidP="000B150F">
            <w:pPr>
              <w:pStyle w:val="DZTabelabesedilodesno"/>
            </w:pPr>
            <w:r>
              <w:t>4.196,7</w:t>
            </w:r>
          </w:p>
        </w:tc>
        <w:tc>
          <w:tcPr>
            <w:cnfStyle w:val="000100000000" w:firstRow="0" w:lastRow="0" w:firstColumn="0" w:lastColumn="1" w:oddVBand="0" w:evenVBand="0" w:oddHBand="0" w:evenHBand="0" w:firstRowFirstColumn="0" w:firstRowLastColumn="0" w:lastRowFirstColumn="0" w:lastRowLastColumn="0"/>
            <w:tcW w:w="908" w:type="dxa"/>
          </w:tcPr>
          <w:p w14:paraId="178A7404" w14:textId="75F9B9E8" w:rsidR="000B150F" w:rsidRPr="008810F8" w:rsidRDefault="00366EA0" w:rsidP="000B150F">
            <w:pPr>
              <w:pStyle w:val="DZTabelabesedilodesno"/>
            </w:pPr>
            <w:r>
              <w:t>4.624,8</w:t>
            </w:r>
          </w:p>
        </w:tc>
      </w:tr>
      <w:tr w:rsidR="008810F8" w:rsidRPr="008810F8" w14:paraId="32302582"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2BC7FC8B" w14:textId="77777777" w:rsidR="008810F8" w:rsidRPr="008810F8" w:rsidRDefault="008810F8" w:rsidP="008810F8">
            <w:pPr>
              <w:pStyle w:val="DZTabelaglavalevo"/>
            </w:pPr>
            <w:r w:rsidRPr="008810F8">
              <w:t>VELIKOST</w:t>
            </w:r>
          </w:p>
        </w:tc>
      </w:tr>
      <w:tr w:rsidR="000B150F" w:rsidRPr="008810F8" w14:paraId="4E808F3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C1BAADD" w14:textId="77777777" w:rsidR="000B150F" w:rsidRPr="008810F8" w:rsidRDefault="000B150F" w:rsidP="000B150F">
            <w:pPr>
              <w:pStyle w:val="DZTabelabesedilolevo"/>
            </w:pPr>
            <w:r w:rsidRPr="008810F8">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4C76DACB" w14:textId="77777777" w:rsidR="000B150F" w:rsidRPr="008810F8" w:rsidRDefault="000B150F" w:rsidP="000B150F">
            <w:pPr>
              <w:pStyle w:val="DZTabelabesedilodesno"/>
            </w:pPr>
            <w:r w:rsidRPr="008810F8">
              <w:t>2.006</w:t>
            </w:r>
          </w:p>
        </w:tc>
        <w:tc>
          <w:tcPr>
            <w:cnfStyle w:val="000001000000" w:firstRow="0" w:lastRow="0" w:firstColumn="0" w:lastColumn="0" w:oddVBand="0" w:evenVBand="1" w:oddHBand="0" w:evenHBand="0" w:firstRowFirstColumn="0" w:firstRowLastColumn="0" w:lastRowFirstColumn="0" w:lastRowLastColumn="0"/>
            <w:tcW w:w="907" w:type="dxa"/>
          </w:tcPr>
          <w:p w14:paraId="06B476FD" w14:textId="77777777" w:rsidR="000B150F" w:rsidRPr="008810F8" w:rsidRDefault="000B150F" w:rsidP="000B150F">
            <w:pPr>
              <w:pStyle w:val="DZTabelabesedilodesno"/>
            </w:pPr>
            <w:r w:rsidRPr="008810F8">
              <w:t>1.800</w:t>
            </w:r>
          </w:p>
        </w:tc>
        <w:tc>
          <w:tcPr>
            <w:cnfStyle w:val="000010000000" w:firstRow="0" w:lastRow="0" w:firstColumn="0" w:lastColumn="0" w:oddVBand="1" w:evenVBand="0" w:oddHBand="0" w:evenHBand="0" w:firstRowFirstColumn="0" w:firstRowLastColumn="0" w:lastRowFirstColumn="0" w:lastRowLastColumn="0"/>
            <w:tcW w:w="908" w:type="dxa"/>
          </w:tcPr>
          <w:p w14:paraId="54458833" w14:textId="77777777" w:rsidR="000B150F" w:rsidRPr="008810F8" w:rsidRDefault="000B150F" w:rsidP="000B150F">
            <w:pPr>
              <w:pStyle w:val="DZTabelabesedilodesno"/>
            </w:pPr>
            <w:r w:rsidRPr="008810F8">
              <w:t>1.360</w:t>
            </w:r>
          </w:p>
        </w:tc>
        <w:tc>
          <w:tcPr>
            <w:cnfStyle w:val="000001000000" w:firstRow="0" w:lastRow="0" w:firstColumn="0" w:lastColumn="0" w:oddVBand="0" w:evenVBand="1" w:oddHBand="0" w:evenHBand="0" w:firstRowFirstColumn="0" w:firstRowLastColumn="0" w:lastRowFirstColumn="0" w:lastRowLastColumn="0"/>
            <w:tcW w:w="907" w:type="dxa"/>
          </w:tcPr>
          <w:p w14:paraId="0A86E087" w14:textId="44E6A7C9" w:rsidR="000B150F" w:rsidRPr="008810F8" w:rsidRDefault="000B150F" w:rsidP="000B150F">
            <w:pPr>
              <w:pStyle w:val="DZTabelabesedilodesno"/>
            </w:pPr>
            <w:r>
              <w:t>1.475</w:t>
            </w:r>
          </w:p>
        </w:tc>
        <w:tc>
          <w:tcPr>
            <w:cnfStyle w:val="000100000000" w:firstRow="0" w:lastRow="0" w:firstColumn="0" w:lastColumn="1" w:oddVBand="0" w:evenVBand="0" w:oddHBand="0" w:evenHBand="0" w:firstRowFirstColumn="0" w:firstRowLastColumn="0" w:lastRowFirstColumn="0" w:lastRowLastColumn="0"/>
            <w:tcW w:w="908" w:type="dxa"/>
          </w:tcPr>
          <w:p w14:paraId="73603FE8" w14:textId="4700D59A" w:rsidR="000B150F" w:rsidRPr="008810F8" w:rsidRDefault="00366EA0" w:rsidP="000B150F">
            <w:pPr>
              <w:pStyle w:val="DZTabelabesedilodesno"/>
            </w:pPr>
            <w:r>
              <w:t>1.557</w:t>
            </w:r>
          </w:p>
        </w:tc>
      </w:tr>
      <w:tr w:rsidR="000B150F" w:rsidRPr="008810F8" w14:paraId="136B13A6"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502BBB2" w14:textId="77777777" w:rsidR="000B150F" w:rsidRPr="008810F8" w:rsidRDefault="000B150F" w:rsidP="000B150F">
            <w:pPr>
              <w:pStyle w:val="DZTabelabesedilolevo"/>
            </w:pPr>
            <w:r w:rsidRPr="008810F8">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44E77487" w14:textId="77777777" w:rsidR="000B150F" w:rsidRPr="008810F8" w:rsidRDefault="000B150F" w:rsidP="000B150F">
            <w:pPr>
              <w:pStyle w:val="DZTabelabesedilodesno"/>
            </w:pPr>
            <w:r w:rsidRPr="008810F8">
              <w:t>9,8</w:t>
            </w:r>
          </w:p>
        </w:tc>
        <w:tc>
          <w:tcPr>
            <w:cnfStyle w:val="000001000000" w:firstRow="0" w:lastRow="0" w:firstColumn="0" w:lastColumn="0" w:oddVBand="0" w:evenVBand="1" w:oddHBand="0" w:evenHBand="0" w:firstRowFirstColumn="0" w:firstRowLastColumn="0" w:lastRowFirstColumn="0" w:lastRowLastColumn="0"/>
            <w:tcW w:w="907" w:type="dxa"/>
          </w:tcPr>
          <w:p w14:paraId="7E6E4936" w14:textId="77777777" w:rsidR="000B150F" w:rsidRPr="008810F8" w:rsidRDefault="000B150F" w:rsidP="000B150F">
            <w:pPr>
              <w:pStyle w:val="DZTabelabesedilodesno"/>
            </w:pPr>
            <w:r w:rsidRPr="008810F8">
              <w:t>8,3</w:t>
            </w:r>
          </w:p>
        </w:tc>
        <w:tc>
          <w:tcPr>
            <w:cnfStyle w:val="000010000000" w:firstRow="0" w:lastRow="0" w:firstColumn="0" w:lastColumn="0" w:oddVBand="1" w:evenVBand="0" w:oddHBand="0" w:evenHBand="0" w:firstRowFirstColumn="0" w:firstRowLastColumn="0" w:lastRowFirstColumn="0" w:lastRowLastColumn="0"/>
            <w:tcW w:w="908" w:type="dxa"/>
          </w:tcPr>
          <w:p w14:paraId="67FBAB94" w14:textId="77777777" w:rsidR="000B150F" w:rsidRPr="008810F8" w:rsidRDefault="000B150F" w:rsidP="000B150F">
            <w:pPr>
              <w:pStyle w:val="DZTabelabesedilodesno"/>
            </w:pPr>
            <w:r w:rsidRPr="008810F8">
              <w:t>6,8</w:t>
            </w:r>
          </w:p>
        </w:tc>
        <w:tc>
          <w:tcPr>
            <w:cnfStyle w:val="000001000000" w:firstRow="0" w:lastRow="0" w:firstColumn="0" w:lastColumn="0" w:oddVBand="0" w:evenVBand="1" w:oddHBand="0" w:evenHBand="0" w:firstRowFirstColumn="0" w:firstRowLastColumn="0" w:lastRowFirstColumn="0" w:lastRowLastColumn="0"/>
            <w:tcW w:w="907" w:type="dxa"/>
          </w:tcPr>
          <w:p w14:paraId="3CF23C7C" w14:textId="588A833C" w:rsidR="000B150F" w:rsidRPr="008810F8" w:rsidRDefault="000B150F" w:rsidP="000B150F">
            <w:pPr>
              <w:pStyle w:val="DZTabelabesedilodesno"/>
            </w:pPr>
            <w:r>
              <w:t>7,5</w:t>
            </w:r>
          </w:p>
        </w:tc>
        <w:tc>
          <w:tcPr>
            <w:cnfStyle w:val="000100000000" w:firstRow="0" w:lastRow="0" w:firstColumn="0" w:lastColumn="1" w:oddVBand="0" w:evenVBand="0" w:oddHBand="0" w:evenHBand="0" w:firstRowFirstColumn="0" w:firstRowLastColumn="0" w:lastRowFirstColumn="0" w:lastRowLastColumn="0"/>
            <w:tcW w:w="908" w:type="dxa"/>
          </w:tcPr>
          <w:p w14:paraId="34073438" w14:textId="0E1500E2" w:rsidR="000B150F" w:rsidRPr="008810F8" w:rsidRDefault="00366EA0" w:rsidP="000B150F">
            <w:pPr>
              <w:pStyle w:val="DZTabelabesedilodesno"/>
            </w:pPr>
            <w:r>
              <w:t>7,7</w:t>
            </w:r>
          </w:p>
        </w:tc>
      </w:tr>
      <w:tr w:rsidR="008810F8" w:rsidRPr="008810F8" w14:paraId="07E3D7FE"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0DDD8FD7" w14:textId="77777777" w:rsidR="008810F8" w:rsidRPr="008810F8" w:rsidRDefault="008810F8" w:rsidP="008810F8">
            <w:pPr>
              <w:pStyle w:val="DZTabelaglavalevo"/>
            </w:pPr>
            <w:r w:rsidRPr="008810F8">
              <w:t>OPREMLJENOST DELA S SREDSTVI</w:t>
            </w:r>
          </w:p>
        </w:tc>
      </w:tr>
      <w:tr w:rsidR="008810F8" w:rsidRPr="008810F8" w14:paraId="2B6DF966"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AE1D72E" w14:textId="77777777" w:rsidR="008810F8" w:rsidRPr="008810F8" w:rsidRDefault="008810F8" w:rsidP="008810F8">
            <w:pPr>
              <w:pStyle w:val="DZTabelabesedilolevo"/>
            </w:pPr>
            <w:r w:rsidRPr="008810F8">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508EA7C" w14:textId="77777777" w:rsidR="008810F8" w:rsidRPr="008810F8" w:rsidRDefault="008810F8" w:rsidP="008810F8">
            <w:pPr>
              <w:pStyle w:val="DZTabelabesedilodesno"/>
            </w:pPr>
            <w:r w:rsidRPr="008810F8">
              <w:t>195</w:t>
            </w:r>
          </w:p>
        </w:tc>
        <w:tc>
          <w:tcPr>
            <w:cnfStyle w:val="000001000000" w:firstRow="0" w:lastRow="0" w:firstColumn="0" w:lastColumn="0" w:oddVBand="0" w:evenVBand="1" w:oddHBand="0" w:evenHBand="0" w:firstRowFirstColumn="0" w:firstRowLastColumn="0" w:lastRowFirstColumn="0" w:lastRowLastColumn="0"/>
            <w:tcW w:w="907" w:type="dxa"/>
          </w:tcPr>
          <w:p w14:paraId="52186AAB" w14:textId="77777777" w:rsidR="008810F8" w:rsidRPr="008810F8" w:rsidRDefault="008810F8" w:rsidP="008810F8">
            <w:pPr>
              <w:pStyle w:val="DZTabelabesedilodesno"/>
            </w:pPr>
            <w:r w:rsidRPr="008810F8">
              <w:t>218</w:t>
            </w:r>
          </w:p>
        </w:tc>
        <w:tc>
          <w:tcPr>
            <w:cnfStyle w:val="000010000000" w:firstRow="0" w:lastRow="0" w:firstColumn="0" w:lastColumn="0" w:oddVBand="1" w:evenVBand="0" w:oddHBand="0" w:evenHBand="0" w:firstRowFirstColumn="0" w:firstRowLastColumn="0" w:lastRowFirstColumn="0" w:lastRowLastColumn="0"/>
            <w:tcW w:w="908" w:type="dxa"/>
          </w:tcPr>
          <w:p w14:paraId="0DC0F0E0" w14:textId="77777777" w:rsidR="008810F8" w:rsidRPr="008810F8" w:rsidRDefault="008810F8" w:rsidP="008810F8">
            <w:pPr>
              <w:pStyle w:val="DZTabelabesedilodesno"/>
            </w:pPr>
            <w:r w:rsidRPr="008810F8">
              <w:t>199</w:t>
            </w:r>
          </w:p>
        </w:tc>
        <w:tc>
          <w:tcPr>
            <w:cnfStyle w:val="000001000000" w:firstRow="0" w:lastRow="0" w:firstColumn="0" w:lastColumn="0" w:oddVBand="0" w:evenVBand="1" w:oddHBand="0" w:evenHBand="0" w:firstRowFirstColumn="0" w:firstRowLastColumn="0" w:lastRowFirstColumn="0" w:lastRowLastColumn="0"/>
            <w:tcW w:w="907" w:type="dxa"/>
          </w:tcPr>
          <w:p w14:paraId="3DE5712E" w14:textId="37EE6CED" w:rsidR="008810F8" w:rsidRPr="008810F8" w:rsidRDefault="008810F8" w:rsidP="006D0F92">
            <w:pPr>
              <w:pStyle w:val="DZTabelabesedilodesno"/>
            </w:pPr>
            <w:r w:rsidRPr="008810F8">
              <w:t>19</w:t>
            </w:r>
            <w:r w:rsidR="000B150F">
              <w:t>0</w:t>
            </w:r>
          </w:p>
        </w:tc>
        <w:tc>
          <w:tcPr>
            <w:cnfStyle w:val="000100000000" w:firstRow="0" w:lastRow="0" w:firstColumn="0" w:lastColumn="1" w:oddVBand="0" w:evenVBand="0" w:oddHBand="0" w:evenHBand="0" w:firstRowFirstColumn="0" w:firstRowLastColumn="0" w:lastRowFirstColumn="0" w:lastRowLastColumn="0"/>
            <w:tcW w:w="908" w:type="dxa"/>
          </w:tcPr>
          <w:p w14:paraId="2633C735" w14:textId="3E9500F8" w:rsidR="008810F8" w:rsidRPr="008810F8" w:rsidRDefault="00366EA0" w:rsidP="008810F8">
            <w:pPr>
              <w:pStyle w:val="DZTabelabesedilodesno"/>
            </w:pPr>
            <w:r>
              <w:t>194</w:t>
            </w:r>
          </w:p>
        </w:tc>
      </w:tr>
      <w:tr w:rsidR="008810F8" w:rsidRPr="008810F8" w14:paraId="2E23319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50579EC" w14:textId="1AF8502A" w:rsidR="008810F8" w:rsidRPr="008810F8" w:rsidRDefault="008810F8" w:rsidP="00434C2C">
            <w:pPr>
              <w:pStyle w:val="DZTabelaglavalevo"/>
            </w:pPr>
            <w:r w:rsidRPr="008810F8">
              <w:t>GOSPODARNOST</w:t>
            </w:r>
          </w:p>
        </w:tc>
      </w:tr>
      <w:tr w:rsidR="008810F8" w:rsidRPr="008810F8" w14:paraId="772E744F"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7326C6A" w14:textId="77777777" w:rsidR="008810F8" w:rsidRPr="008810F8" w:rsidRDefault="008810F8" w:rsidP="008810F8">
            <w:pPr>
              <w:pStyle w:val="DZTabelabesedilolevo"/>
            </w:pPr>
            <w:r w:rsidRPr="008810F8">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0475C9F8" w14:textId="77777777" w:rsidR="008810F8" w:rsidRPr="008810F8" w:rsidRDefault="008810F8" w:rsidP="008810F8">
            <w:pPr>
              <w:pStyle w:val="DZTabelabesedilodesno"/>
            </w:pPr>
            <w:r w:rsidRPr="008810F8">
              <w:t>1,043</w:t>
            </w:r>
          </w:p>
        </w:tc>
        <w:tc>
          <w:tcPr>
            <w:cnfStyle w:val="000001000000" w:firstRow="0" w:lastRow="0" w:firstColumn="0" w:lastColumn="0" w:oddVBand="0" w:evenVBand="1" w:oddHBand="0" w:evenHBand="0" w:firstRowFirstColumn="0" w:firstRowLastColumn="0" w:lastRowFirstColumn="0" w:lastRowLastColumn="0"/>
            <w:tcW w:w="907" w:type="dxa"/>
          </w:tcPr>
          <w:p w14:paraId="35D1F00F" w14:textId="77777777" w:rsidR="008810F8" w:rsidRPr="008810F8" w:rsidRDefault="008810F8" w:rsidP="008810F8">
            <w:pPr>
              <w:pStyle w:val="DZTabelabesedilodesno"/>
            </w:pPr>
            <w:r w:rsidRPr="008810F8">
              <w:t>1,030</w:t>
            </w:r>
          </w:p>
        </w:tc>
        <w:tc>
          <w:tcPr>
            <w:cnfStyle w:val="000010000000" w:firstRow="0" w:lastRow="0" w:firstColumn="0" w:lastColumn="0" w:oddVBand="1" w:evenVBand="0" w:oddHBand="0" w:evenHBand="0" w:firstRowFirstColumn="0" w:firstRowLastColumn="0" w:lastRowFirstColumn="0" w:lastRowLastColumn="0"/>
            <w:tcW w:w="908" w:type="dxa"/>
          </w:tcPr>
          <w:p w14:paraId="51F3356E" w14:textId="77777777" w:rsidR="008810F8" w:rsidRPr="008810F8" w:rsidRDefault="008810F8" w:rsidP="008810F8">
            <w:pPr>
              <w:pStyle w:val="DZTabelabesedilodesno"/>
            </w:pPr>
            <w:r w:rsidRPr="008810F8">
              <w:t>1,036</w:t>
            </w:r>
          </w:p>
        </w:tc>
        <w:tc>
          <w:tcPr>
            <w:cnfStyle w:val="000001000000" w:firstRow="0" w:lastRow="0" w:firstColumn="0" w:lastColumn="0" w:oddVBand="0" w:evenVBand="1" w:oddHBand="0" w:evenHBand="0" w:firstRowFirstColumn="0" w:firstRowLastColumn="0" w:lastRowFirstColumn="0" w:lastRowLastColumn="0"/>
            <w:tcW w:w="907" w:type="dxa"/>
          </w:tcPr>
          <w:p w14:paraId="7A55AFD3" w14:textId="2C518B71" w:rsidR="008810F8" w:rsidRPr="008810F8" w:rsidRDefault="008810F8" w:rsidP="008810F8">
            <w:pPr>
              <w:pStyle w:val="DZTabelabesedilodesno"/>
            </w:pPr>
            <w:r w:rsidRPr="008810F8">
              <w:t>1,04</w:t>
            </w:r>
            <w:r w:rsidR="000B150F">
              <w:t>9</w:t>
            </w:r>
          </w:p>
        </w:tc>
        <w:tc>
          <w:tcPr>
            <w:cnfStyle w:val="000100000000" w:firstRow="0" w:lastRow="0" w:firstColumn="0" w:lastColumn="1" w:oddVBand="0" w:evenVBand="0" w:oddHBand="0" w:evenHBand="0" w:firstRowFirstColumn="0" w:firstRowLastColumn="0" w:lastRowFirstColumn="0" w:lastRowLastColumn="0"/>
            <w:tcW w:w="908" w:type="dxa"/>
          </w:tcPr>
          <w:p w14:paraId="44471CF3" w14:textId="7DAD3537" w:rsidR="008810F8" w:rsidRPr="008810F8" w:rsidRDefault="00366EA0" w:rsidP="008810F8">
            <w:pPr>
              <w:pStyle w:val="DZTabelabesedilodesno"/>
            </w:pPr>
            <w:r>
              <w:t>1,051</w:t>
            </w:r>
          </w:p>
        </w:tc>
      </w:tr>
      <w:tr w:rsidR="008810F8" w:rsidRPr="008810F8" w14:paraId="0DD9E47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4C30F954" w14:textId="77777777" w:rsidR="008810F8" w:rsidRPr="00434C2C" w:rsidRDefault="008810F8" w:rsidP="00434C2C">
            <w:pPr>
              <w:pStyle w:val="DZTabelaglavalevo"/>
              <w:rPr>
                <w:b w:val="0"/>
              </w:rPr>
            </w:pPr>
            <w:r w:rsidRPr="00D916E2">
              <w:t>D</w:t>
            </w:r>
            <w:r w:rsidRPr="00434C2C">
              <w:rPr>
                <w:rStyle w:val="DZTabelaglavalevoChar"/>
                <w:b/>
              </w:rPr>
              <w:t>ONOSNOST</w:t>
            </w:r>
          </w:p>
        </w:tc>
      </w:tr>
      <w:tr w:rsidR="006D0F92" w:rsidRPr="008810F8" w14:paraId="7CFBCF29"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B1E2747" w14:textId="634FA996" w:rsidR="006D0F92" w:rsidRPr="008810F8" w:rsidRDefault="006D0F92" w:rsidP="006D0F92">
            <w:pPr>
              <w:pStyle w:val="DZTabelabesedilolevo"/>
            </w:pPr>
            <w:r w:rsidRPr="008810F8">
              <w:t>Donosnost sredstev (v</w:t>
            </w:r>
            <w:r w:rsidR="00B04F6C">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4ED5D9A2" w14:textId="77777777" w:rsidR="006D0F92" w:rsidRPr="008810F8" w:rsidRDefault="006D0F92" w:rsidP="006D0F92">
            <w:pPr>
              <w:pStyle w:val="DZTabelabesedilodesno"/>
            </w:pPr>
            <w:r w:rsidRPr="008810F8">
              <w:t>1,7</w:t>
            </w:r>
          </w:p>
        </w:tc>
        <w:tc>
          <w:tcPr>
            <w:cnfStyle w:val="000001000000" w:firstRow="0" w:lastRow="0" w:firstColumn="0" w:lastColumn="0" w:oddVBand="0" w:evenVBand="1" w:oddHBand="0" w:evenHBand="0" w:firstRowFirstColumn="0" w:firstRowLastColumn="0" w:lastRowFirstColumn="0" w:lastRowLastColumn="0"/>
            <w:tcW w:w="907" w:type="dxa"/>
          </w:tcPr>
          <w:p w14:paraId="7D0B0C04" w14:textId="77777777" w:rsidR="006D0F92" w:rsidRPr="008810F8" w:rsidRDefault="006D0F92" w:rsidP="006D0F92">
            <w:pPr>
              <w:pStyle w:val="DZTabelabesedilodesno"/>
            </w:pPr>
            <w:r w:rsidRPr="008810F8">
              <w:t>-0,3</w:t>
            </w:r>
          </w:p>
        </w:tc>
        <w:tc>
          <w:tcPr>
            <w:cnfStyle w:val="000010000000" w:firstRow="0" w:lastRow="0" w:firstColumn="0" w:lastColumn="0" w:oddVBand="1" w:evenVBand="0" w:oddHBand="0" w:evenHBand="0" w:firstRowFirstColumn="0" w:firstRowLastColumn="0" w:lastRowFirstColumn="0" w:lastRowLastColumn="0"/>
            <w:tcW w:w="908" w:type="dxa"/>
          </w:tcPr>
          <w:p w14:paraId="2BD8F26F" w14:textId="77777777" w:rsidR="006D0F92" w:rsidRPr="008810F8" w:rsidRDefault="006D0F92" w:rsidP="006D0F92">
            <w:pPr>
              <w:pStyle w:val="DZTabelabesedilodesno"/>
            </w:pPr>
            <w:r w:rsidRPr="008810F8">
              <w:t>1,9</w:t>
            </w:r>
          </w:p>
        </w:tc>
        <w:tc>
          <w:tcPr>
            <w:cnfStyle w:val="000001000000" w:firstRow="0" w:lastRow="0" w:firstColumn="0" w:lastColumn="0" w:oddVBand="0" w:evenVBand="1" w:oddHBand="0" w:evenHBand="0" w:firstRowFirstColumn="0" w:firstRowLastColumn="0" w:lastRowFirstColumn="0" w:lastRowLastColumn="0"/>
            <w:tcW w:w="907" w:type="dxa"/>
          </w:tcPr>
          <w:p w14:paraId="3CD96544" w14:textId="6F564703" w:rsidR="006D0F92" w:rsidRPr="008810F8" w:rsidRDefault="000B150F" w:rsidP="006D0F92">
            <w:pPr>
              <w:pStyle w:val="DZTabelabesedilodesno"/>
            </w:pPr>
            <w:r>
              <w:t>4,4</w:t>
            </w:r>
          </w:p>
        </w:tc>
        <w:tc>
          <w:tcPr>
            <w:cnfStyle w:val="000100000000" w:firstRow="0" w:lastRow="0" w:firstColumn="0" w:lastColumn="1" w:oddVBand="0" w:evenVBand="0" w:oddHBand="0" w:evenHBand="0" w:firstRowFirstColumn="0" w:firstRowLastColumn="0" w:lastRowFirstColumn="0" w:lastRowLastColumn="0"/>
            <w:tcW w:w="908" w:type="dxa"/>
          </w:tcPr>
          <w:p w14:paraId="7B0EAC7A" w14:textId="5C6955D1" w:rsidR="006D0F92" w:rsidRPr="008810F8" w:rsidRDefault="00366EA0" w:rsidP="006D0F92">
            <w:pPr>
              <w:pStyle w:val="DZTabelabesedilodesno"/>
            </w:pPr>
            <w:r>
              <w:t>4,6</w:t>
            </w:r>
          </w:p>
        </w:tc>
      </w:tr>
      <w:tr w:rsidR="006D0F92" w:rsidRPr="008810F8" w14:paraId="59B2DE4D"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347480F" w14:textId="16E875D8" w:rsidR="006D0F92" w:rsidRPr="008810F8" w:rsidRDefault="006D0F92" w:rsidP="006D0F92">
            <w:pPr>
              <w:pStyle w:val="DZTabelabesedilolevo"/>
            </w:pPr>
            <w:r w:rsidRPr="008810F8">
              <w:t>Donosnost prihodkov (v</w:t>
            </w:r>
            <w:r w:rsidR="00B04F6C">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40A46481" w14:textId="77777777" w:rsidR="006D0F92" w:rsidRPr="008810F8" w:rsidRDefault="006D0F92" w:rsidP="006D0F92">
            <w:pPr>
              <w:pStyle w:val="DZTabelabesedilodesno"/>
            </w:pPr>
            <w:r w:rsidRPr="008810F8">
              <w:t>1,9</w:t>
            </w:r>
          </w:p>
        </w:tc>
        <w:tc>
          <w:tcPr>
            <w:cnfStyle w:val="000001000000" w:firstRow="0" w:lastRow="0" w:firstColumn="0" w:lastColumn="0" w:oddVBand="0" w:evenVBand="1" w:oddHBand="0" w:evenHBand="0" w:firstRowFirstColumn="0" w:firstRowLastColumn="0" w:lastRowFirstColumn="0" w:lastRowLastColumn="0"/>
            <w:tcW w:w="907" w:type="dxa"/>
          </w:tcPr>
          <w:p w14:paraId="7DB088C5" w14:textId="77777777" w:rsidR="006D0F92" w:rsidRPr="008810F8" w:rsidRDefault="006D0F92" w:rsidP="006D0F92">
            <w:pPr>
              <w:pStyle w:val="DZTabelabesedilodesno"/>
            </w:pPr>
            <w:r w:rsidRPr="008810F8">
              <w:t>-0,3</w:t>
            </w:r>
          </w:p>
        </w:tc>
        <w:tc>
          <w:tcPr>
            <w:cnfStyle w:val="000010000000" w:firstRow="0" w:lastRow="0" w:firstColumn="0" w:lastColumn="0" w:oddVBand="1" w:evenVBand="0" w:oddHBand="0" w:evenHBand="0" w:firstRowFirstColumn="0" w:firstRowLastColumn="0" w:lastRowFirstColumn="0" w:lastRowLastColumn="0"/>
            <w:tcW w:w="908" w:type="dxa"/>
          </w:tcPr>
          <w:p w14:paraId="787BDA95" w14:textId="77777777" w:rsidR="006D0F92" w:rsidRPr="008810F8" w:rsidRDefault="006D0F92" w:rsidP="006D0F92">
            <w:pPr>
              <w:pStyle w:val="DZTabelabesedilodesno"/>
            </w:pPr>
            <w:r w:rsidRPr="008810F8">
              <w:t>2,0</w:t>
            </w:r>
          </w:p>
        </w:tc>
        <w:tc>
          <w:tcPr>
            <w:cnfStyle w:val="000001000000" w:firstRow="0" w:lastRow="0" w:firstColumn="0" w:lastColumn="0" w:oddVBand="0" w:evenVBand="1" w:oddHBand="0" w:evenHBand="0" w:firstRowFirstColumn="0" w:firstRowLastColumn="0" w:lastRowFirstColumn="0" w:lastRowLastColumn="0"/>
            <w:tcW w:w="907" w:type="dxa"/>
          </w:tcPr>
          <w:p w14:paraId="427D916C" w14:textId="45FA20F2" w:rsidR="006D0F92" w:rsidRPr="008810F8" w:rsidRDefault="000B150F" w:rsidP="006D0F92">
            <w:pPr>
              <w:pStyle w:val="DZTabelabesedilodesno"/>
            </w:pPr>
            <w:r>
              <w:t>4,2</w:t>
            </w:r>
          </w:p>
        </w:tc>
        <w:tc>
          <w:tcPr>
            <w:cnfStyle w:val="000100000000" w:firstRow="0" w:lastRow="0" w:firstColumn="0" w:lastColumn="1" w:oddVBand="0" w:evenVBand="0" w:oddHBand="0" w:evenHBand="0" w:firstRowFirstColumn="0" w:firstRowLastColumn="0" w:lastRowFirstColumn="0" w:lastRowLastColumn="0"/>
            <w:tcW w:w="908" w:type="dxa"/>
          </w:tcPr>
          <w:p w14:paraId="6640A97C" w14:textId="0544DCC5" w:rsidR="006D0F92" w:rsidRPr="008810F8" w:rsidRDefault="00366EA0" w:rsidP="006D0F92">
            <w:pPr>
              <w:pStyle w:val="DZTabelabesedilodesno"/>
            </w:pPr>
            <w:r>
              <w:t>4,5</w:t>
            </w:r>
          </w:p>
        </w:tc>
      </w:tr>
      <w:tr w:rsidR="008810F8" w:rsidRPr="008810F8" w14:paraId="2F43FFE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E070B29" w14:textId="77777777" w:rsidR="008810F8" w:rsidRPr="008810F8" w:rsidRDefault="008810F8" w:rsidP="008810F8">
            <w:pPr>
              <w:pStyle w:val="DZTabelaglavalevo"/>
            </w:pPr>
            <w:r w:rsidRPr="008810F8">
              <w:t>PRODUKTIVNOST</w:t>
            </w:r>
          </w:p>
        </w:tc>
      </w:tr>
      <w:tr w:rsidR="006D0F92" w:rsidRPr="008810F8" w14:paraId="309798C0"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BD4337" w14:textId="77777777" w:rsidR="006D0F92" w:rsidRPr="008810F8" w:rsidRDefault="006D0F92" w:rsidP="006D0F92">
            <w:pPr>
              <w:pStyle w:val="DZTabelabesedilolevo"/>
            </w:pPr>
            <w:r w:rsidRPr="008810F8">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1DC89051" w14:textId="77777777" w:rsidR="006D0F92" w:rsidRPr="008810F8" w:rsidRDefault="006D0F92" w:rsidP="006D0F92">
            <w:pPr>
              <w:pStyle w:val="DZTabelabesedilodesno"/>
            </w:pPr>
            <w:r w:rsidRPr="008810F8">
              <w:t>35.279</w:t>
            </w:r>
          </w:p>
        </w:tc>
        <w:tc>
          <w:tcPr>
            <w:cnfStyle w:val="000001000000" w:firstRow="0" w:lastRow="0" w:firstColumn="0" w:lastColumn="0" w:oddVBand="0" w:evenVBand="1" w:oddHBand="0" w:evenHBand="0" w:firstRowFirstColumn="0" w:firstRowLastColumn="0" w:lastRowFirstColumn="0" w:lastRowLastColumn="0"/>
            <w:tcW w:w="907" w:type="dxa"/>
          </w:tcPr>
          <w:p w14:paraId="32552627" w14:textId="77777777" w:rsidR="006D0F92" w:rsidRPr="008810F8" w:rsidRDefault="006D0F92" w:rsidP="006D0F92">
            <w:pPr>
              <w:pStyle w:val="DZTabelabesedilodesno"/>
            </w:pPr>
            <w:r w:rsidRPr="008810F8">
              <w:t>36.044</w:t>
            </w:r>
          </w:p>
        </w:tc>
        <w:tc>
          <w:tcPr>
            <w:cnfStyle w:val="000010000000" w:firstRow="0" w:lastRow="0" w:firstColumn="0" w:lastColumn="0" w:oddVBand="1" w:evenVBand="0" w:oddHBand="0" w:evenHBand="0" w:firstRowFirstColumn="0" w:firstRowLastColumn="0" w:lastRowFirstColumn="0" w:lastRowLastColumn="0"/>
            <w:tcW w:w="908" w:type="dxa"/>
          </w:tcPr>
          <w:p w14:paraId="07A57EE3" w14:textId="77777777" w:rsidR="006D0F92" w:rsidRPr="008810F8" w:rsidRDefault="006D0F92" w:rsidP="006D0F92">
            <w:pPr>
              <w:pStyle w:val="DZTabelabesedilodesno"/>
            </w:pPr>
            <w:r w:rsidRPr="008810F8">
              <w:t>41.124</w:t>
            </w:r>
          </w:p>
        </w:tc>
        <w:tc>
          <w:tcPr>
            <w:cnfStyle w:val="000001000000" w:firstRow="0" w:lastRow="0" w:firstColumn="0" w:lastColumn="0" w:oddVBand="0" w:evenVBand="1" w:oddHBand="0" w:evenHBand="0" w:firstRowFirstColumn="0" w:firstRowLastColumn="0" w:lastRowFirstColumn="0" w:lastRowLastColumn="0"/>
            <w:tcW w:w="907" w:type="dxa"/>
          </w:tcPr>
          <w:p w14:paraId="73018056" w14:textId="1BA941BB" w:rsidR="006D0F92" w:rsidRPr="008810F8" w:rsidRDefault="000B150F" w:rsidP="006D0F92">
            <w:pPr>
              <w:pStyle w:val="DZTabelabesedilodesno"/>
            </w:pPr>
            <w:r>
              <w:t>44.415</w:t>
            </w:r>
          </w:p>
        </w:tc>
        <w:tc>
          <w:tcPr>
            <w:cnfStyle w:val="000100000000" w:firstRow="0" w:lastRow="0" w:firstColumn="0" w:lastColumn="1" w:oddVBand="0" w:evenVBand="0" w:oddHBand="0" w:evenHBand="0" w:firstRowFirstColumn="0" w:firstRowLastColumn="0" w:lastRowFirstColumn="0" w:lastRowLastColumn="0"/>
            <w:tcW w:w="908" w:type="dxa"/>
          </w:tcPr>
          <w:p w14:paraId="1BA55416" w14:textId="15183CF1" w:rsidR="006D0F92" w:rsidRPr="008810F8" w:rsidRDefault="00366EA0" w:rsidP="006D0F92">
            <w:pPr>
              <w:pStyle w:val="DZTabelabesedilodesno"/>
            </w:pPr>
            <w:r>
              <w:t>46.752</w:t>
            </w:r>
          </w:p>
        </w:tc>
      </w:tr>
      <w:tr w:rsidR="008810F8" w:rsidRPr="008810F8" w14:paraId="1D7FD70B"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42CBBF8A" w14:textId="77777777" w:rsidR="008810F8" w:rsidRPr="008810F8" w:rsidRDefault="008810F8" w:rsidP="008810F8">
            <w:pPr>
              <w:pStyle w:val="DZTabelaglavalevo"/>
            </w:pPr>
            <w:r w:rsidRPr="008810F8">
              <w:t>STROŠKI DELA</w:t>
            </w:r>
          </w:p>
        </w:tc>
      </w:tr>
      <w:tr w:rsidR="000B150F" w:rsidRPr="008810F8" w14:paraId="1E279D4A"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C698687" w14:textId="77777777" w:rsidR="000B150F" w:rsidRPr="008810F8" w:rsidRDefault="000B150F" w:rsidP="000B150F">
            <w:pPr>
              <w:pStyle w:val="DZTabelabesedilolevo"/>
            </w:pPr>
            <w:r w:rsidRPr="008810F8">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75AD877" w14:textId="77777777" w:rsidR="000B150F" w:rsidRPr="008810F8" w:rsidRDefault="000B150F" w:rsidP="000B150F">
            <w:pPr>
              <w:pStyle w:val="DZTabelabesedilodesno"/>
            </w:pPr>
            <w:r w:rsidRPr="008810F8">
              <w:t>21.376</w:t>
            </w:r>
          </w:p>
        </w:tc>
        <w:tc>
          <w:tcPr>
            <w:cnfStyle w:val="000001000000" w:firstRow="0" w:lastRow="0" w:firstColumn="0" w:lastColumn="0" w:oddVBand="0" w:evenVBand="1" w:oddHBand="0" w:evenHBand="0" w:firstRowFirstColumn="0" w:firstRowLastColumn="0" w:lastRowFirstColumn="0" w:lastRowLastColumn="0"/>
            <w:tcW w:w="907" w:type="dxa"/>
          </w:tcPr>
          <w:p w14:paraId="432F0487" w14:textId="77777777" w:rsidR="000B150F" w:rsidRPr="008810F8" w:rsidRDefault="000B150F" w:rsidP="000B150F">
            <w:pPr>
              <w:pStyle w:val="DZTabelabesedilodesno"/>
            </w:pPr>
            <w:r w:rsidRPr="008810F8">
              <w:t>22.719</w:t>
            </w:r>
          </w:p>
        </w:tc>
        <w:tc>
          <w:tcPr>
            <w:cnfStyle w:val="000010000000" w:firstRow="0" w:lastRow="0" w:firstColumn="0" w:lastColumn="0" w:oddVBand="1" w:evenVBand="0" w:oddHBand="0" w:evenHBand="0" w:firstRowFirstColumn="0" w:firstRowLastColumn="0" w:lastRowFirstColumn="0" w:lastRowLastColumn="0"/>
            <w:tcW w:w="908" w:type="dxa"/>
          </w:tcPr>
          <w:p w14:paraId="7DCD8AD4" w14:textId="77777777" w:rsidR="000B150F" w:rsidRPr="008810F8" w:rsidRDefault="000B150F" w:rsidP="000B150F">
            <w:pPr>
              <w:pStyle w:val="DZTabelabesedilodesno"/>
            </w:pPr>
            <w:r w:rsidRPr="008810F8">
              <w:t>24.758</w:t>
            </w:r>
          </w:p>
        </w:tc>
        <w:tc>
          <w:tcPr>
            <w:cnfStyle w:val="000001000000" w:firstRow="0" w:lastRow="0" w:firstColumn="0" w:lastColumn="0" w:oddVBand="0" w:evenVBand="1" w:oddHBand="0" w:evenHBand="0" w:firstRowFirstColumn="0" w:firstRowLastColumn="0" w:lastRowFirstColumn="0" w:lastRowLastColumn="0"/>
            <w:tcW w:w="907" w:type="dxa"/>
          </w:tcPr>
          <w:p w14:paraId="5153D469" w14:textId="6A85DCB5" w:rsidR="000B150F" w:rsidRPr="008810F8" w:rsidRDefault="000B150F" w:rsidP="000B150F">
            <w:pPr>
              <w:pStyle w:val="DZTabelabesedilodesno"/>
            </w:pPr>
            <w:r>
              <w:t>26.967</w:t>
            </w:r>
          </w:p>
        </w:tc>
        <w:tc>
          <w:tcPr>
            <w:cnfStyle w:val="000100000000" w:firstRow="0" w:lastRow="0" w:firstColumn="0" w:lastColumn="1" w:oddVBand="0" w:evenVBand="0" w:oddHBand="0" w:evenHBand="0" w:firstRowFirstColumn="0" w:firstRowLastColumn="0" w:lastRowFirstColumn="0" w:lastRowLastColumn="0"/>
            <w:tcW w:w="908" w:type="dxa"/>
          </w:tcPr>
          <w:p w14:paraId="1808A17B" w14:textId="1CE00E2B" w:rsidR="000B150F" w:rsidRPr="008810F8" w:rsidRDefault="00366EA0" w:rsidP="000B150F">
            <w:pPr>
              <w:pStyle w:val="DZTabelabesedilodesno"/>
            </w:pPr>
            <w:r>
              <w:t>28.149</w:t>
            </w:r>
          </w:p>
        </w:tc>
      </w:tr>
      <w:tr w:rsidR="000B150F" w:rsidRPr="008810F8" w14:paraId="5E45FFB1"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0C9DCCC" w14:textId="14708EC2" w:rsidR="000B150F" w:rsidRPr="008810F8" w:rsidRDefault="000B150F" w:rsidP="000B150F">
            <w:pPr>
              <w:pStyle w:val="DZTabelabesedilolevo"/>
            </w:pPr>
            <w:r w:rsidRPr="008810F8">
              <w:t>Delež stroškov dela v dod. vrednosti (v</w:t>
            </w:r>
            <w:r>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0B2871CD" w14:textId="77777777" w:rsidR="000B150F" w:rsidRPr="008810F8" w:rsidRDefault="000B150F" w:rsidP="000B150F">
            <w:pPr>
              <w:pStyle w:val="DZTabelabesedilodesno"/>
            </w:pPr>
            <w:r w:rsidRPr="008810F8">
              <w:t>60,6</w:t>
            </w:r>
          </w:p>
        </w:tc>
        <w:tc>
          <w:tcPr>
            <w:cnfStyle w:val="000001000000" w:firstRow="0" w:lastRow="0" w:firstColumn="0" w:lastColumn="0" w:oddVBand="0" w:evenVBand="1" w:oddHBand="0" w:evenHBand="0" w:firstRowFirstColumn="0" w:firstRowLastColumn="0" w:lastRowFirstColumn="0" w:lastRowLastColumn="0"/>
            <w:tcW w:w="907" w:type="dxa"/>
          </w:tcPr>
          <w:p w14:paraId="29A28A55" w14:textId="77777777" w:rsidR="000B150F" w:rsidRPr="008810F8" w:rsidRDefault="000B150F" w:rsidP="000B150F">
            <w:pPr>
              <w:pStyle w:val="DZTabelabesedilodesno"/>
            </w:pPr>
            <w:r w:rsidRPr="008810F8">
              <w:t>63,0</w:t>
            </w:r>
          </w:p>
        </w:tc>
        <w:tc>
          <w:tcPr>
            <w:cnfStyle w:val="000010000000" w:firstRow="0" w:lastRow="0" w:firstColumn="0" w:lastColumn="0" w:oddVBand="1" w:evenVBand="0" w:oddHBand="0" w:evenHBand="0" w:firstRowFirstColumn="0" w:firstRowLastColumn="0" w:lastRowFirstColumn="0" w:lastRowLastColumn="0"/>
            <w:tcW w:w="908" w:type="dxa"/>
          </w:tcPr>
          <w:p w14:paraId="5BA1B5F2" w14:textId="77777777" w:rsidR="000B150F" w:rsidRPr="008810F8" w:rsidRDefault="000B150F" w:rsidP="000B150F">
            <w:pPr>
              <w:pStyle w:val="DZTabelabesedilodesno"/>
            </w:pPr>
            <w:r w:rsidRPr="008810F8">
              <w:t>60,2</w:t>
            </w:r>
          </w:p>
        </w:tc>
        <w:tc>
          <w:tcPr>
            <w:cnfStyle w:val="000001000000" w:firstRow="0" w:lastRow="0" w:firstColumn="0" w:lastColumn="0" w:oddVBand="0" w:evenVBand="1" w:oddHBand="0" w:evenHBand="0" w:firstRowFirstColumn="0" w:firstRowLastColumn="0" w:lastRowFirstColumn="0" w:lastRowLastColumn="0"/>
            <w:tcW w:w="907" w:type="dxa"/>
          </w:tcPr>
          <w:p w14:paraId="65CDE14C" w14:textId="070731A3" w:rsidR="000B150F" w:rsidRPr="008810F8" w:rsidRDefault="000B150F" w:rsidP="000B150F">
            <w:pPr>
              <w:pStyle w:val="DZTabelabesedilodesno"/>
            </w:pPr>
            <w:r>
              <w:t>60,7</w:t>
            </w:r>
          </w:p>
        </w:tc>
        <w:tc>
          <w:tcPr>
            <w:cnfStyle w:val="000100000000" w:firstRow="0" w:lastRow="0" w:firstColumn="0" w:lastColumn="1" w:oddVBand="0" w:evenVBand="0" w:oddHBand="0" w:evenHBand="0" w:firstRowFirstColumn="0" w:firstRowLastColumn="0" w:lastRowFirstColumn="0" w:lastRowLastColumn="0"/>
            <w:tcW w:w="908" w:type="dxa"/>
          </w:tcPr>
          <w:p w14:paraId="26491F64" w14:textId="72FA81C2" w:rsidR="000B150F" w:rsidRPr="008810F8" w:rsidRDefault="00366EA0" w:rsidP="000B150F">
            <w:pPr>
              <w:pStyle w:val="DZTabelabesedilodesno"/>
            </w:pPr>
            <w:r>
              <w:t>60,2</w:t>
            </w:r>
          </w:p>
        </w:tc>
      </w:tr>
      <w:tr w:rsidR="008810F8" w:rsidRPr="008810F8" w14:paraId="44036BCF"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3E6F0444" w14:textId="77777777" w:rsidR="008810F8" w:rsidRPr="008810F8" w:rsidRDefault="008810F8" w:rsidP="008810F8">
            <w:pPr>
              <w:pStyle w:val="DZTabelaglavalevo"/>
            </w:pPr>
            <w:r w:rsidRPr="008810F8">
              <w:t>FINANCIRANJE IN PLAČILNA SPOSOBNOST</w:t>
            </w:r>
          </w:p>
        </w:tc>
      </w:tr>
      <w:tr w:rsidR="000B150F" w:rsidRPr="008810F8" w14:paraId="2BBDFEED"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24BCC80" w14:textId="47A88515" w:rsidR="000B150F" w:rsidRPr="008810F8" w:rsidRDefault="000B150F" w:rsidP="000B150F">
            <w:pPr>
              <w:pStyle w:val="DZTabelabesedilolevo"/>
            </w:pPr>
            <w:r w:rsidRPr="008810F8">
              <w:t>Delež dolga v virih sredstev (v</w:t>
            </w:r>
            <w:r>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40F11E58" w14:textId="77777777" w:rsidR="000B150F" w:rsidRPr="008810F8" w:rsidRDefault="000B150F" w:rsidP="000B150F">
            <w:pPr>
              <w:pStyle w:val="DZTabelabesedilodesno"/>
            </w:pPr>
            <w:r w:rsidRPr="008810F8">
              <w:t>65,2</w:t>
            </w:r>
          </w:p>
        </w:tc>
        <w:tc>
          <w:tcPr>
            <w:cnfStyle w:val="000001000000" w:firstRow="0" w:lastRow="0" w:firstColumn="0" w:lastColumn="0" w:oddVBand="0" w:evenVBand="1" w:oddHBand="0" w:evenHBand="0" w:firstRowFirstColumn="0" w:firstRowLastColumn="0" w:lastRowFirstColumn="0" w:lastRowLastColumn="0"/>
            <w:tcW w:w="907" w:type="dxa"/>
          </w:tcPr>
          <w:p w14:paraId="7D25F99F" w14:textId="77777777" w:rsidR="000B150F" w:rsidRPr="008810F8" w:rsidRDefault="000B150F" w:rsidP="000B150F">
            <w:pPr>
              <w:pStyle w:val="DZTabelabesedilodesno"/>
            </w:pPr>
            <w:r w:rsidRPr="008810F8">
              <w:t>62,2</w:t>
            </w:r>
          </w:p>
        </w:tc>
        <w:tc>
          <w:tcPr>
            <w:cnfStyle w:val="000010000000" w:firstRow="0" w:lastRow="0" w:firstColumn="0" w:lastColumn="0" w:oddVBand="1" w:evenVBand="0" w:oddHBand="0" w:evenHBand="0" w:firstRowFirstColumn="0" w:firstRowLastColumn="0" w:lastRowFirstColumn="0" w:lastRowLastColumn="0"/>
            <w:tcW w:w="908" w:type="dxa"/>
          </w:tcPr>
          <w:p w14:paraId="34E638EE" w14:textId="77777777" w:rsidR="000B150F" w:rsidRPr="008810F8" w:rsidRDefault="000B150F" w:rsidP="000B150F">
            <w:pPr>
              <w:pStyle w:val="DZTabelabesedilodesno"/>
            </w:pPr>
            <w:r w:rsidRPr="008810F8">
              <w:t>55,2</w:t>
            </w:r>
          </w:p>
        </w:tc>
        <w:tc>
          <w:tcPr>
            <w:cnfStyle w:val="000001000000" w:firstRow="0" w:lastRow="0" w:firstColumn="0" w:lastColumn="0" w:oddVBand="0" w:evenVBand="1" w:oddHBand="0" w:evenHBand="0" w:firstRowFirstColumn="0" w:firstRowLastColumn="0" w:lastRowFirstColumn="0" w:lastRowLastColumn="0"/>
            <w:tcW w:w="907" w:type="dxa"/>
          </w:tcPr>
          <w:p w14:paraId="7F22D926" w14:textId="37F8A889" w:rsidR="000B150F" w:rsidRPr="008810F8" w:rsidRDefault="000B150F" w:rsidP="000B150F">
            <w:pPr>
              <w:pStyle w:val="DZTabelabesedilodesno"/>
            </w:pPr>
            <w:r>
              <w:t>51,4</w:t>
            </w:r>
          </w:p>
        </w:tc>
        <w:tc>
          <w:tcPr>
            <w:cnfStyle w:val="000100000000" w:firstRow="0" w:lastRow="0" w:firstColumn="0" w:lastColumn="1" w:oddVBand="0" w:evenVBand="0" w:oddHBand="0" w:evenHBand="0" w:firstRowFirstColumn="0" w:firstRowLastColumn="0" w:lastRowFirstColumn="0" w:lastRowLastColumn="0"/>
            <w:tcW w:w="908" w:type="dxa"/>
          </w:tcPr>
          <w:p w14:paraId="76F18D13" w14:textId="0CA314E3" w:rsidR="000B150F" w:rsidRPr="008810F8" w:rsidRDefault="00366EA0" w:rsidP="000B150F">
            <w:pPr>
              <w:pStyle w:val="DZTabelabesedilodesno"/>
            </w:pPr>
            <w:r>
              <w:t>51,2</w:t>
            </w:r>
          </w:p>
        </w:tc>
      </w:tr>
      <w:tr w:rsidR="000B150F" w:rsidRPr="008810F8" w14:paraId="65BF0E92"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2E988AA" w14:textId="39B9CCB6" w:rsidR="000B150F" w:rsidRPr="008810F8" w:rsidRDefault="000B150F" w:rsidP="000B150F">
            <w:pPr>
              <w:pStyle w:val="DZTabelabesedilolevo"/>
            </w:pPr>
            <w:r w:rsidRPr="008810F8">
              <w:t>Delež kratk. obveznosti v virih sredstev (v</w:t>
            </w:r>
            <w:r>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442CAEEF" w14:textId="77777777" w:rsidR="000B150F" w:rsidRPr="008810F8" w:rsidRDefault="000B150F" w:rsidP="000B150F">
            <w:pPr>
              <w:pStyle w:val="DZTabelabesedilodesno"/>
            </w:pPr>
            <w:r w:rsidRPr="008810F8">
              <w:t>36,9</w:t>
            </w:r>
          </w:p>
        </w:tc>
        <w:tc>
          <w:tcPr>
            <w:cnfStyle w:val="000001000000" w:firstRow="0" w:lastRow="0" w:firstColumn="0" w:lastColumn="0" w:oddVBand="0" w:evenVBand="1" w:oddHBand="0" w:evenHBand="0" w:firstRowFirstColumn="0" w:firstRowLastColumn="0" w:lastRowFirstColumn="0" w:lastRowLastColumn="0"/>
            <w:tcW w:w="907" w:type="dxa"/>
          </w:tcPr>
          <w:p w14:paraId="013FE41D" w14:textId="77777777" w:rsidR="000B150F" w:rsidRPr="008810F8" w:rsidRDefault="000B150F" w:rsidP="000B150F">
            <w:pPr>
              <w:pStyle w:val="DZTabelabesedilodesno"/>
            </w:pPr>
            <w:r w:rsidRPr="008810F8">
              <w:t>35,3</w:t>
            </w:r>
          </w:p>
        </w:tc>
        <w:tc>
          <w:tcPr>
            <w:cnfStyle w:val="000010000000" w:firstRow="0" w:lastRow="0" w:firstColumn="0" w:lastColumn="0" w:oddVBand="1" w:evenVBand="0" w:oddHBand="0" w:evenHBand="0" w:firstRowFirstColumn="0" w:firstRowLastColumn="0" w:lastRowFirstColumn="0" w:lastRowLastColumn="0"/>
            <w:tcW w:w="908" w:type="dxa"/>
          </w:tcPr>
          <w:p w14:paraId="0B1EE57C" w14:textId="77777777" w:rsidR="000B150F" w:rsidRPr="008810F8" w:rsidRDefault="000B150F" w:rsidP="000B150F">
            <w:pPr>
              <w:pStyle w:val="DZTabelabesedilodesno"/>
            </w:pPr>
            <w:r w:rsidRPr="008810F8">
              <w:t>30,2</w:t>
            </w:r>
          </w:p>
        </w:tc>
        <w:tc>
          <w:tcPr>
            <w:cnfStyle w:val="000001000000" w:firstRow="0" w:lastRow="0" w:firstColumn="0" w:lastColumn="0" w:oddVBand="0" w:evenVBand="1" w:oddHBand="0" w:evenHBand="0" w:firstRowFirstColumn="0" w:firstRowLastColumn="0" w:lastRowFirstColumn="0" w:lastRowLastColumn="0"/>
            <w:tcW w:w="907" w:type="dxa"/>
          </w:tcPr>
          <w:p w14:paraId="3B567B53" w14:textId="4A66E667" w:rsidR="000B150F" w:rsidRPr="008810F8" w:rsidRDefault="000B150F" w:rsidP="000B150F">
            <w:pPr>
              <w:pStyle w:val="DZTabelabesedilodesno"/>
            </w:pPr>
            <w:r>
              <w:t>29,3</w:t>
            </w:r>
          </w:p>
        </w:tc>
        <w:tc>
          <w:tcPr>
            <w:cnfStyle w:val="000100000000" w:firstRow="0" w:lastRow="0" w:firstColumn="0" w:lastColumn="1" w:oddVBand="0" w:evenVBand="0" w:oddHBand="0" w:evenHBand="0" w:firstRowFirstColumn="0" w:firstRowLastColumn="0" w:lastRowFirstColumn="0" w:lastRowLastColumn="0"/>
            <w:tcW w:w="908" w:type="dxa"/>
          </w:tcPr>
          <w:p w14:paraId="7FC5E3BF" w14:textId="16639CBB" w:rsidR="000B150F" w:rsidRPr="008810F8" w:rsidRDefault="00366EA0" w:rsidP="000B150F">
            <w:pPr>
              <w:pStyle w:val="DZTabelabesedilodesno"/>
            </w:pPr>
            <w:r>
              <w:t>27,9</w:t>
            </w:r>
          </w:p>
        </w:tc>
      </w:tr>
      <w:tr w:rsidR="000B150F" w:rsidRPr="008810F8" w14:paraId="7F816F14"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9EDE5D" w14:textId="213AA7E6" w:rsidR="000B150F" w:rsidRPr="008810F8" w:rsidRDefault="000B150F" w:rsidP="000B150F">
            <w:pPr>
              <w:pStyle w:val="DZTabelabesedilolevo"/>
            </w:pPr>
            <w:r w:rsidRPr="008810F8">
              <w:t>Kapitalska pokritost dolg. sredstev (v</w:t>
            </w:r>
            <w:r>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02C58223" w14:textId="77777777" w:rsidR="000B150F" w:rsidRPr="008810F8" w:rsidRDefault="000B150F" w:rsidP="000B150F">
            <w:pPr>
              <w:pStyle w:val="DZTabelabesedilodesno"/>
            </w:pPr>
            <w:r w:rsidRPr="008810F8">
              <w:t>56,8</w:t>
            </w:r>
          </w:p>
        </w:tc>
        <w:tc>
          <w:tcPr>
            <w:cnfStyle w:val="000001000000" w:firstRow="0" w:lastRow="0" w:firstColumn="0" w:lastColumn="0" w:oddVBand="0" w:evenVBand="1" w:oddHBand="0" w:evenHBand="0" w:firstRowFirstColumn="0" w:firstRowLastColumn="0" w:lastRowFirstColumn="0" w:lastRowLastColumn="0"/>
            <w:tcW w:w="907" w:type="dxa"/>
          </w:tcPr>
          <w:p w14:paraId="6E1E1F00" w14:textId="77777777" w:rsidR="000B150F" w:rsidRPr="008810F8" w:rsidRDefault="000B150F" w:rsidP="000B150F">
            <w:pPr>
              <w:pStyle w:val="DZTabelabesedilodesno"/>
            </w:pPr>
            <w:r w:rsidRPr="008810F8">
              <w:t>61,0</w:t>
            </w:r>
          </w:p>
        </w:tc>
        <w:tc>
          <w:tcPr>
            <w:cnfStyle w:val="000010000000" w:firstRow="0" w:lastRow="0" w:firstColumn="0" w:lastColumn="0" w:oddVBand="1" w:evenVBand="0" w:oddHBand="0" w:evenHBand="0" w:firstRowFirstColumn="0" w:firstRowLastColumn="0" w:lastRowFirstColumn="0" w:lastRowLastColumn="0"/>
            <w:tcW w:w="908" w:type="dxa"/>
          </w:tcPr>
          <w:p w14:paraId="14983C3D" w14:textId="77777777" w:rsidR="000B150F" w:rsidRPr="008810F8" w:rsidRDefault="000B150F" w:rsidP="000B150F">
            <w:pPr>
              <w:pStyle w:val="DZTabelabesedilodesno"/>
            </w:pPr>
            <w:r w:rsidRPr="008810F8">
              <w:t>73,0</w:t>
            </w:r>
          </w:p>
        </w:tc>
        <w:tc>
          <w:tcPr>
            <w:cnfStyle w:val="000001000000" w:firstRow="0" w:lastRow="0" w:firstColumn="0" w:lastColumn="0" w:oddVBand="0" w:evenVBand="1" w:oddHBand="0" w:evenHBand="0" w:firstRowFirstColumn="0" w:firstRowLastColumn="0" w:lastRowFirstColumn="0" w:lastRowLastColumn="0"/>
            <w:tcW w:w="907" w:type="dxa"/>
          </w:tcPr>
          <w:p w14:paraId="2F4BB6AB" w14:textId="23503636" w:rsidR="000B150F" w:rsidRPr="008810F8" w:rsidRDefault="000B150F" w:rsidP="000B150F">
            <w:pPr>
              <w:pStyle w:val="DZTabelabesedilodesno"/>
            </w:pPr>
            <w:r>
              <w:t>83,1</w:t>
            </w:r>
          </w:p>
        </w:tc>
        <w:tc>
          <w:tcPr>
            <w:cnfStyle w:val="000100000000" w:firstRow="0" w:lastRow="0" w:firstColumn="0" w:lastColumn="1" w:oddVBand="0" w:evenVBand="0" w:oddHBand="0" w:evenHBand="0" w:firstRowFirstColumn="0" w:firstRowLastColumn="0" w:lastRowFirstColumn="0" w:lastRowLastColumn="0"/>
            <w:tcW w:w="908" w:type="dxa"/>
          </w:tcPr>
          <w:p w14:paraId="06AB950B" w14:textId="3E2F85F3" w:rsidR="000B150F" w:rsidRPr="008810F8" w:rsidRDefault="00366EA0" w:rsidP="000B150F">
            <w:pPr>
              <w:pStyle w:val="DZTabelabesedilodesno"/>
            </w:pPr>
            <w:r>
              <w:t>81,6</w:t>
            </w:r>
          </w:p>
        </w:tc>
      </w:tr>
      <w:tr w:rsidR="000B150F" w:rsidRPr="008810F8" w14:paraId="615869E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38F594A" w14:textId="7DFE081F" w:rsidR="000B150F" w:rsidRPr="008810F8" w:rsidRDefault="000B150F" w:rsidP="000B150F">
            <w:pPr>
              <w:pStyle w:val="DZTabelabesedilolevo"/>
            </w:pPr>
            <w:r w:rsidRPr="008810F8">
              <w:t>Dolg. pokritost dolg. sredstev in zalog (v</w:t>
            </w:r>
            <w:r>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4D612BA5" w14:textId="77777777" w:rsidR="000B150F" w:rsidRPr="008810F8" w:rsidRDefault="000B150F" w:rsidP="000B150F">
            <w:pPr>
              <w:pStyle w:val="DZTabelabesedilodesno"/>
            </w:pPr>
            <w:r w:rsidRPr="008810F8">
              <w:t>88,8</w:t>
            </w:r>
          </w:p>
        </w:tc>
        <w:tc>
          <w:tcPr>
            <w:cnfStyle w:val="000001000000" w:firstRow="0" w:lastRow="0" w:firstColumn="0" w:lastColumn="0" w:oddVBand="0" w:evenVBand="1" w:oddHBand="0" w:evenHBand="0" w:firstRowFirstColumn="0" w:firstRowLastColumn="0" w:lastRowFirstColumn="0" w:lastRowLastColumn="0"/>
            <w:tcW w:w="907" w:type="dxa"/>
          </w:tcPr>
          <w:p w14:paraId="23D448E3" w14:textId="77777777" w:rsidR="000B150F" w:rsidRPr="008810F8" w:rsidRDefault="000B150F" w:rsidP="000B150F">
            <w:pPr>
              <w:pStyle w:val="DZTabelabesedilodesno"/>
            </w:pPr>
            <w:r w:rsidRPr="008810F8">
              <w:t>90,5</w:t>
            </w:r>
          </w:p>
        </w:tc>
        <w:tc>
          <w:tcPr>
            <w:cnfStyle w:val="000010000000" w:firstRow="0" w:lastRow="0" w:firstColumn="0" w:lastColumn="0" w:oddVBand="1" w:evenVBand="0" w:oddHBand="0" w:evenHBand="0" w:firstRowFirstColumn="0" w:firstRowLastColumn="0" w:lastRowFirstColumn="0" w:lastRowLastColumn="0"/>
            <w:tcW w:w="908" w:type="dxa"/>
          </w:tcPr>
          <w:p w14:paraId="21FCEE2E" w14:textId="77777777" w:rsidR="000B150F" w:rsidRPr="008810F8" w:rsidRDefault="000B150F" w:rsidP="000B150F">
            <w:pPr>
              <w:pStyle w:val="DZTabelabesedilodesno"/>
            </w:pPr>
            <w:r w:rsidRPr="008810F8">
              <w:t>99,1</w:t>
            </w:r>
          </w:p>
        </w:tc>
        <w:tc>
          <w:tcPr>
            <w:cnfStyle w:val="000001000000" w:firstRow="0" w:lastRow="0" w:firstColumn="0" w:lastColumn="0" w:oddVBand="0" w:evenVBand="1" w:oddHBand="0" w:evenHBand="0" w:firstRowFirstColumn="0" w:firstRowLastColumn="0" w:lastRowFirstColumn="0" w:lastRowLastColumn="0"/>
            <w:tcW w:w="907" w:type="dxa"/>
          </w:tcPr>
          <w:p w14:paraId="7F4A19A6" w14:textId="4716872C" w:rsidR="000B150F" w:rsidRPr="008810F8" w:rsidRDefault="000B150F" w:rsidP="000B150F">
            <w:pPr>
              <w:pStyle w:val="DZTabelabesedilodesno"/>
            </w:pPr>
            <w:r>
              <w:t>103,2</w:t>
            </w:r>
          </w:p>
        </w:tc>
        <w:tc>
          <w:tcPr>
            <w:cnfStyle w:val="000100000000" w:firstRow="0" w:lastRow="0" w:firstColumn="0" w:lastColumn="1" w:oddVBand="0" w:evenVBand="0" w:oddHBand="0" w:evenHBand="0" w:firstRowFirstColumn="0" w:firstRowLastColumn="0" w:lastRowFirstColumn="0" w:lastRowLastColumn="0"/>
            <w:tcW w:w="908" w:type="dxa"/>
          </w:tcPr>
          <w:p w14:paraId="58C6E552" w14:textId="3FEF540D" w:rsidR="000B150F" w:rsidRPr="008810F8" w:rsidRDefault="00366EA0" w:rsidP="000B150F">
            <w:pPr>
              <w:pStyle w:val="DZTabelabesedilodesno"/>
            </w:pPr>
            <w:r>
              <w:t>103,6</w:t>
            </w:r>
          </w:p>
        </w:tc>
      </w:tr>
      <w:tr w:rsidR="008810F8" w:rsidRPr="008810F8" w14:paraId="19E6553C"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17E3D16F" w14:textId="77777777" w:rsidR="008810F8" w:rsidRPr="008810F8" w:rsidRDefault="008810F8" w:rsidP="008810F8">
            <w:pPr>
              <w:pStyle w:val="DZTabelaglavalevo"/>
            </w:pPr>
            <w:r w:rsidRPr="008810F8">
              <w:t>IZVOZNA USMERJENOST</w:t>
            </w:r>
          </w:p>
        </w:tc>
      </w:tr>
      <w:tr w:rsidR="006D0F92" w:rsidRPr="008810F8" w14:paraId="6B99B6C9"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460A455" w14:textId="7C20457A" w:rsidR="006D0F92" w:rsidRPr="008810F8" w:rsidRDefault="006D0F92" w:rsidP="006D0F92">
            <w:pPr>
              <w:pStyle w:val="DZTabelabesedilolevo"/>
            </w:pPr>
            <w:r w:rsidRPr="008810F8">
              <w:t>Delež čistih prihodkov od prodaje na tujem trgu (v</w:t>
            </w:r>
            <w:r w:rsidR="00B04F6C">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7A8D19EE" w14:textId="77777777" w:rsidR="006D0F92" w:rsidRPr="008810F8" w:rsidRDefault="006D0F92" w:rsidP="006D0F92">
            <w:pPr>
              <w:pStyle w:val="DZTabelabesedilodesno"/>
            </w:pPr>
            <w:r w:rsidRPr="008810F8">
              <w:t>29,7</w:t>
            </w:r>
          </w:p>
        </w:tc>
        <w:tc>
          <w:tcPr>
            <w:cnfStyle w:val="000001000000" w:firstRow="0" w:lastRow="0" w:firstColumn="0" w:lastColumn="0" w:oddVBand="0" w:evenVBand="1" w:oddHBand="0" w:evenHBand="0" w:firstRowFirstColumn="0" w:firstRowLastColumn="0" w:lastRowFirstColumn="0" w:lastRowLastColumn="0"/>
            <w:tcW w:w="907" w:type="dxa"/>
          </w:tcPr>
          <w:p w14:paraId="1228C37D" w14:textId="77777777" w:rsidR="006D0F92" w:rsidRPr="008810F8" w:rsidRDefault="006D0F92" w:rsidP="006D0F92">
            <w:pPr>
              <w:pStyle w:val="DZTabelabesedilodesno"/>
            </w:pPr>
            <w:r w:rsidRPr="008810F8">
              <w:t>30,7</w:t>
            </w:r>
          </w:p>
        </w:tc>
        <w:tc>
          <w:tcPr>
            <w:cnfStyle w:val="000010000000" w:firstRow="0" w:lastRow="0" w:firstColumn="0" w:lastColumn="0" w:oddVBand="1" w:evenVBand="0" w:oddHBand="0" w:evenHBand="0" w:firstRowFirstColumn="0" w:firstRowLastColumn="0" w:lastRowFirstColumn="0" w:lastRowLastColumn="0"/>
            <w:tcW w:w="908" w:type="dxa"/>
          </w:tcPr>
          <w:p w14:paraId="40E047FC" w14:textId="77777777" w:rsidR="006D0F92" w:rsidRPr="008810F8" w:rsidRDefault="006D0F92" w:rsidP="006D0F92">
            <w:pPr>
              <w:pStyle w:val="DZTabelabesedilodesno"/>
            </w:pPr>
            <w:r w:rsidRPr="008810F8">
              <w:t>38,4</w:t>
            </w:r>
          </w:p>
        </w:tc>
        <w:tc>
          <w:tcPr>
            <w:cnfStyle w:val="000001000000" w:firstRow="0" w:lastRow="0" w:firstColumn="0" w:lastColumn="0" w:oddVBand="0" w:evenVBand="1" w:oddHBand="0" w:evenHBand="0" w:firstRowFirstColumn="0" w:firstRowLastColumn="0" w:lastRowFirstColumn="0" w:lastRowLastColumn="0"/>
            <w:tcW w:w="907" w:type="dxa"/>
          </w:tcPr>
          <w:p w14:paraId="77366383" w14:textId="7CF37820" w:rsidR="006D0F92" w:rsidRPr="008810F8" w:rsidRDefault="006D0F92" w:rsidP="006D0F92">
            <w:pPr>
              <w:pStyle w:val="DZTabelabesedilodesno"/>
            </w:pPr>
            <w:r w:rsidRPr="008810F8">
              <w:t>41,</w:t>
            </w:r>
            <w:r w:rsidR="000B150F">
              <w:t>8</w:t>
            </w:r>
          </w:p>
        </w:tc>
        <w:tc>
          <w:tcPr>
            <w:cnfStyle w:val="000100000000" w:firstRow="0" w:lastRow="0" w:firstColumn="0" w:lastColumn="1" w:oddVBand="0" w:evenVBand="0" w:oddHBand="0" w:evenHBand="0" w:firstRowFirstColumn="0" w:firstRowLastColumn="0" w:lastRowFirstColumn="0" w:lastRowLastColumn="0"/>
            <w:tcW w:w="908" w:type="dxa"/>
          </w:tcPr>
          <w:p w14:paraId="7C94980A" w14:textId="3A76ED3C" w:rsidR="006D0F92" w:rsidRPr="008810F8" w:rsidRDefault="00366EA0" w:rsidP="006D0F92">
            <w:pPr>
              <w:pStyle w:val="DZTabelabesedilodesno"/>
            </w:pPr>
            <w:r>
              <w:t>43,0</w:t>
            </w:r>
          </w:p>
        </w:tc>
      </w:tr>
      <w:tr w:rsidR="008810F8" w:rsidRPr="008810F8" w14:paraId="1D11F760"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8860" w:type="dxa"/>
            <w:gridSpan w:val="6"/>
          </w:tcPr>
          <w:p w14:paraId="0306204E" w14:textId="77777777" w:rsidR="008810F8" w:rsidRPr="008810F8" w:rsidRDefault="008810F8" w:rsidP="008810F8">
            <w:pPr>
              <w:pStyle w:val="DZTabelaglavalevo"/>
            </w:pPr>
            <w:r w:rsidRPr="008810F8">
              <w:t>STRUKTURA SREDSTEV</w:t>
            </w:r>
          </w:p>
        </w:tc>
      </w:tr>
      <w:tr w:rsidR="006D0F92" w:rsidRPr="008810F8" w14:paraId="2A12A875"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54BE9B4" w14:textId="5F4F8603" w:rsidR="006D0F92" w:rsidRPr="008810F8" w:rsidRDefault="006D0F92" w:rsidP="006D0F92">
            <w:pPr>
              <w:pStyle w:val="DZTabelabesedilolevo"/>
            </w:pPr>
            <w:r w:rsidRPr="008810F8">
              <w:t>Delež dolg. sredstev v sredstvih (v</w:t>
            </w:r>
            <w:r w:rsidR="00B04F6C">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5C518856" w14:textId="77777777" w:rsidR="006D0F92" w:rsidRPr="008810F8" w:rsidRDefault="006D0F92" w:rsidP="006D0F92">
            <w:pPr>
              <w:pStyle w:val="DZTabelabesedilodesno"/>
            </w:pPr>
            <w:r w:rsidRPr="008810F8">
              <w:t>61,3</w:t>
            </w:r>
          </w:p>
        </w:tc>
        <w:tc>
          <w:tcPr>
            <w:cnfStyle w:val="000001000000" w:firstRow="0" w:lastRow="0" w:firstColumn="0" w:lastColumn="0" w:oddVBand="0" w:evenVBand="1" w:oddHBand="0" w:evenHBand="0" w:firstRowFirstColumn="0" w:firstRowLastColumn="0" w:lastRowFirstColumn="0" w:lastRowLastColumn="0"/>
            <w:tcW w:w="907" w:type="dxa"/>
          </w:tcPr>
          <w:p w14:paraId="3EE8454D" w14:textId="77777777" w:rsidR="006D0F92" w:rsidRPr="008810F8" w:rsidRDefault="006D0F92" w:rsidP="006D0F92">
            <w:pPr>
              <w:pStyle w:val="DZTabelabesedilodesno"/>
            </w:pPr>
            <w:r w:rsidRPr="008810F8">
              <w:t>62,0</w:t>
            </w:r>
          </w:p>
        </w:tc>
        <w:tc>
          <w:tcPr>
            <w:cnfStyle w:val="000010000000" w:firstRow="0" w:lastRow="0" w:firstColumn="0" w:lastColumn="0" w:oddVBand="1" w:evenVBand="0" w:oddHBand="0" w:evenHBand="0" w:firstRowFirstColumn="0" w:firstRowLastColumn="0" w:lastRowFirstColumn="0" w:lastRowLastColumn="0"/>
            <w:tcW w:w="908" w:type="dxa"/>
          </w:tcPr>
          <w:p w14:paraId="6FB770B0" w14:textId="77777777" w:rsidR="006D0F92" w:rsidRPr="008810F8" w:rsidRDefault="006D0F92" w:rsidP="006D0F92">
            <w:pPr>
              <w:pStyle w:val="DZTabelabesedilodesno"/>
            </w:pPr>
            <w:r w:rsidRPr="008810F8">
              <w:t>61,4</w:t>
            </w:r>
          </w:p>
        </w:tc>
        <w:tc>
          <w:tcPr>
            <w:cnfStyle w:val="000001000000" w:firstRow="0" w:lastRow="0" w:firstColumn="0" w:lastColumn="0" w:oddVBand="0" w:evenVBand="1" w:oddHBand="0" w:evenHBand="0" w:firstRowFirstColumn="0" w:firstRowLastColumn="0" w:lastRowFirstColumn="0" w:lastRowLastColumn="0"/>
            <w:tcW w:w="907" w:type="dxa"/>
          </w:tcPr>
          <w:p w14:paraId="6B6B0858" w14:textId="78022846" w:rsidR="006D0F92" w:rsidRPr="008810F8" w:rsidRDefault="006D0F92" w:rsidP="006D0F92">
            <w:pPr>
              <w:pStyle w:val="DZTabelabesedilodesno"/>
            </w:pPr>
            <w:r w:rsidRPr="008810F8">
              <w:t>5</w:t>
            </w:r>
            <w:r w:rsidR="000B150F">
              <w:t>8</w:t>
            </w:r>
            <w:r w:rsidRPr="008810F8">
              <w:t>,5</w:t>
            </w:r>
          </w:p>
        </w:tc>
        <w:tc>
          <w:tcPr>
            <w:cnfStyle w:val="000100000000" w:firstRow="0" w:lastRow="0" w:firstColumn="0" w:lastColumn="1" w:oddVBand="0" w:evenVBand="0" w:oddHBand="0" w:evenHBand="0" w:firstRowFirstColumn="0" w:firstRowLastColumn="0" w:lastRowFirstColumn="0" w:lastRowLastColumn="0"/>
            <w:tcW w:w="908" w:type="dxa"/>
          </w:tcPr>
          <w:p w14:paraId="042C1447" w14:textId="64FFA545" w:rsidR="006D0F92" w:rsidRPr="008810F8" w:rsidRDefault="00366EA0" w:rsidP="006D0F92">
            <w:pPr>
              <w:pStyle w:val="DZTabelabesedilodesno"/>
            </w:pPr>
            <w:r>
              <w:t>59,8</w:t>
            </w:r>
          </w:p>
        </w:tc>
      </w:tr>
      <w:tr w:rsidR="006D0F92" w:rsidRPr="008810F8" w14:paraId="55A81788" w14:textId="77777777" w:rsidTr="002B380E">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8D560FB" w14:textId="6F323C8B" w:rsidR="006D0F92" w:rsidRPr="008810F8" w:rsidRDefault="006D0F92" w:rsidP="006D0F92">
            <w:pPr>
              <w:pStyle w:val="DZTabelabesedilolevo"/>
            </w:pPr>
            <w:r w:rsidRPr="008810F8">
              <w:t>Delež strojev in naprav ter druge opreme in naprav v dolg. sredstvih (v</w:t>
            </w:r>
            <w:r w:rsidR="00B04F6C">
              <w:t> %</w:t>
            </w:r>
            <w:r w:rsidRPr="008810F8">
              <w:t>)</w:t>
            </w:r>
          </w:p>
        </w:tc>
        <w:tc>
          <w:tcPr>
            <w:cnfStyle w:val="000010000000" w:firstRow="0" w:lastRow="0" w:firstColumn="0" w:lastColumn="0" w:oddVBand="1" w:evenVBand="0" w:oddHBand="0" w:evenHBand="0" w:firstRowFirstColumn="0" w:firstRowLastColumn="0" w:lastRowFirstColumn="0" w:lastRowLastColumn="0"/>
            <w:tcW w:w="907" w:type="dxa"/>
          </w:tcPr>
          <w:p w14:paraId="1CF633CF" w14:textId="77777777" w:rsidR="006D0F92" w:rsidRPr="008810F8" w:rsidRDefault="006D0F92" w:rsidP="006D0F92">
            <w:pPr>
              <w:pStyle w:val="DZTabelabesedilodesno"/>
            </w:pPr>
            <w:r w:rsidRPr="008810F8">
              <w:t>15,7</w:t>
            </w:r>
          </w:p>
        </w:tc>
        <w:tc>
          <w:tcPr>
            <w:cnfStyle w:val="000001000000" w:firstRow="0" w:lastRow="0" w:firstColumn="0" w:lastColumn="0" w:oddVBand="0" w:evenVBand="1" w:oddHBand="0" w:evenHBand="0" w:firstRowFirstColumn="0" w:firstRowLastColumn="0" w:lastRowFirstColumn="0" w:lastRowLastColumn="0"/>
            <w:tcW w:w="907" w:type="dxa"/>
          </w:tcPr>
          <w:p w14:paraId="2C2E4FA3" w14:textId="77777777" w:rsidR="006D0F92" w:rsidRPr="008810F8" w:rsidRDefault="006D0F92" w:rsidP="006D0F92">
            <w:pPr>
              <w:pStyle w:val="DZTabelabesedilodesno"/>
            </w:pPr>
            <w:r w:rsidRPr="008810F8">
              <w:t>15,4</w:t>
            </w:r>
          </w:p>
        </w:tc>
        <w:tc>
          <w:tcPr>
            <w:cnfStyle w:val="000010000000" w:firstRow="0" w:lastRow="0" w:firstColumn="0" w:lastColumn="0" w:oddVBand="1" w:evenVBand="0" w:oddHBand="0" w:evenHBand="0" w:firstRowFirstColumn="0" w:firstRowLastColumn="0" w:lastRowFirstColumn="0" w:lastRowLastColumn="0"/>
            <w:tcW w:w="908" w:type="dxa"/>
          </w:tcPr>
          <w:p w14:paraId="07B1E5FA" w14:textId="77777777" w:rsidR="006D0F92" w:rsidRPr="008810F8" w:rsidRDefault="006D0F92" w:rsidP="006D0F92">
            <w:pPr>
              <w:pStyle w:val="DZTabelabesedilodesno"/>
            </w:pPr>
            <w:r w:rsidRPr="008810F8">
              <w:t>18,2</w:t>
            </w:r>
          </w:p>
        </w:tc>
        <w:tc>
          <w:tcPr>
            <w:cnfStyle w:val="000001000000" w:firstRow="0" w:lastRow="0" w:firstColumn="0" w:lastColumn="0" w:oddVBand="0" w:evenVBand="1" w:oddHBand="0" w:evenHBand="0" w:firstRowFirstColumn="0" w:firstRowLastColumn="0" w:lastRowFirstColumn="0" w:lastRowLastColumn="0"/>
            <w:tcW w:w="907" w:type="dxa"/>
          </w:tcPr>
          <w:p w14:paraId="4ED05F6B" w14:textId="16EB1B65" w:rsidR="006D0F92" w:rsidRPr="008810F8" w:rsidRDefault="006D0F92" w:rsidP="006D0F92">
            <w:pPr>
              <w:pStyle w:val="DZTabelabesedilodesno"/>
            </w:pPr>
            <w:r w:rsidRPr="008810F8">
              <w:t>19,</w:t>
            </w:r>
            <w:r w:rsidR="000B150F">
              <w:t>6</w:t>
            </w:r>
          </w:p>
        </w:tc>
        <w:tc>
          <w:tcPr>
            <w:cnfStyle w:val="000100000000" w:firstRow="0" w:lastRow="0" w:firstColumn="0" w:lastColumn="1" w:oddVBand="0" w:evenVBand="0" w:oddHBand="0" w:evenHBand="0" w:firstRowFirstColumn="0" w:firstRowLastColumn="0" w:lastRowFirstColumn="0" w:lastRowLastColumn="0"/>
            <w:tcW w:w="908" w:type="dxa"/>
          </w:tcPr>
          <w:p w14:paraId="2AE95D2B" w14:textId="394AF634" w:rsidR="006D0F92" w:rsidRPr="008810F8" w:rsidRDefault="00366EA0" w:rsidP="006D0F92">
            <w:pPr>
              <w:pStyle w:val="DZTabelabesedilodesno"/>
            </w:pPr>
            <w:r>
              <w:t>19,5</w:t>
            </w:r>
          </w:p>
        </w:tc>
      </w:tr>
    </w:tbl>
    <w:p w14:paraId="1D434E3A" w14:textId="516C4AF3" w:rsidR="006B7D8B" w:rsidRPr="00F7100E"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3A1CBA9F" w14:textId="42842272" w:rsidR="006B7D8B" w:rsidRPr="00F7100E" w:rsidRDefault="006B7D8B" w:rsidP="00F7100E">
      <w:pPr>
        <w:pStyle w:val="DZVir"/>
        <w:rPr>
          <w:rStyle w:val="DZBesediloChar"/>
        </w:rPr>
      </w:pPr>
      <w:r w:rsidRPr="00F7100E">
        <w:rPr>
          <w:rStyle w:val="DZBesediloChar"/>
        </w:rPr>
        <w:t xml:space="preserve">Opombe: </w:t>
      </w:r>
      <w:r w:rsidRPr="002601FD">
        <w:rPr>
          <w:rStyle w:val="DZBesediloChar"/>
          <w:vertAlign w:val="superscript"/>
        </w:rPr>
        <w:t>1</w:t>
      </w:r>
      <w:r w:rsidRPr="0071078A">
        <w:rPr>
          <w:rStyle w:val="DZBesediloChar"/>
          <w:vertAlign w:val="superscript"/>
        </w:rPr>
        <w:t xml:space="preserve"> </w:t>
      </w:r>
      <w:r w:rsidRPr="00F7100E">
        <w:rPr>
          <w:rStyle w:val="DZBesediloChar"/>
        </w:rPr>
        <w:t xml:space="preserve">Podatek o številu zaposlenih pomeni povprečno število zaposlencev na podlagi delovnih ur v obračunskem obdobju in je izračunan kot število delovnih ur v koledarskem (obračunskem) letu, za katere so zaposleni dobili plačo in nadomestilo plače /(deljeno) z možnimi delovnimi urami za koledarsko (poslovno) leto. </w:t>
      </w:r>
      <w:r w:rsidRPr="002601FD">
        <w:rPr>
          <w:rStyle w:val="DZBesediloChar"/>
          <w:vertAlign w:val="superscript"/>
        </w:rPr>
        <w:t xml:space="preserve">2 </w:t>
      </w:r>
      <w:r w:rsidRPr="00F7100E">
        <w:rPr>
          <w:rStyle w:val="DZBesediloChar"/>
        </w:rPr>
        <w:t xml:space="preserve">Razlika med čistim dobičkom in izgubo obračunskega obdobja. </w:t>
      </w:r>
    </w:p>
    <w:p w14:paraId="7B303E66" w14:textId="77777777" w:rsidR="006B7D8B" w:rsidRPr="006B7D8B" w:rsidRDefault="006B7D8B" w:rsidP="006B7D8B">
      <w:pPr>
        <w:pStyle w:val="DZBesedilo"/>
        <w:rPr>
          <w:rStyle w:val="DZBesediloChar"/>
        </w:rPr>
      </w:pPr>
    </w:p>
    <w:p w14:paraId="3F9E8E97" w14:textId="622A44E8" w:rsidR="00963F7C" w:rsidRPr="006B7D8B" w:rsidRDefault="007F69F3" w:rsidP="006B7D8B">
      <w:pPr>
        <w:pStyle w:val="DZBesedilo"/>
        <w:rPr>
          <w:rStyle w:val="DZBesediloChar"/>
        </w:rPr>
      </w:pPr>
      <w:r w:rsidRPr="000F45B2">
        <w:rPr>
          <w:rStyle w:val="DZVodilnistavekChar"/>
        </w:rPr>
        <w:t>Poslovanje gospodarskih družb se je v letu 201</w:t>
      </w:r>
      <w:r>
        <w:rPr>
          <w:rStyle w:val="DZVodilnistavekChar"/>
        </w:rPr>
        <w:t>9</w:t>
      </w:r>
      <w:r w:rsidRPr="000F45B2">
        <w:rPr>
          <w:rStyle w:val="DZVodilnistavekChar"/>
        </w:rPr>
        <w:t xml:space="preserve"> </w:t>
      </w:r>
      <w:r>
        <w:rPr>
          <w:rStyle w:val="DZVodilnistavekChar"/>
        </w:rPr>
        <w:t>nadalje</w:t>
      </w:r>
      <w:r w:rsidRPr="000F45B2">
        <w:rPr>
          <w:rStyle w:val="DZVodilnistavekChar"/>
        </w:rPr>
        <w:t xml:space="preserve"> izboljšalo, kazalci </w:t>
      </w:r>
      <w:r>
        <w:rPr>
          <w:rStyle w:val="DZVodilnistavekChar"/>
        </w:rPr>
        <w:t xml:space="preserve">uspešnosti </w:t>
      </w:r>
      <w:r w:rsidRPr="000F45B2">
        <w:rPr>
          <w:rStyle w:val="DZVodilnistavekChar"/>
        </w:rPr>
        <w:t>pa so</w:t>
      </w:r>
      <w:r>
        <w:rPr>
          <w:rStyle w:val="DZVodilnistavekChar"/>
        </w:rPr>
        <w:t xml:space="preserve"> bili</w:t>
      </w:r>
      <w:r w:rsidRPr="000F45B2">
        <w:rPr>
          <w:rStyle w:val="DZVodilnistavekChar"/>
        </w:rPr>
        <w:t xml:space="preserve"> </w:t>
      </w:r>
      <w:r>
        <w:rPr>
          <w:rStyle w:val="DZVodilnistavekChar"/>
        </w:rPr>
        <w:t>večinoma tudi boljši kot pred ekonomsko in finančno krizo</w:t>
      </w:r>
      <w:r w:rsidRPr="000F45B2">
        <w:rPr>
          <w:rStyle w:val="DZVodilnistavekChar"/>
        </w:rPr>
        <w:t>.</w:t>
      </w:r>
      <w:r w:rsidRPr="006B7D8B">
        <w:rPr>
          <w:rStyle w:val="DZBesediloChar"/>
        </w:rPr>
        <w:t xml:space="preserve"> Rast dodane vrednosti vseh družb je bila v letu 201</w:t>
      </w:r>
      <w:r>
        <w:rPr>
          <w:rStyle w:val="DZBesediloChar"/>
        </w:rPr>
        <w:t>9</w:t>
      </w:r>
      <w:r w:rsidRPr="006B7D8B">
        <w:rPr>
          <w:rStyle w:val="DZBesediloChar"/>
        </w:rPr>
        <w:t xml:space="preserve"> </w:t>
      </w:r>
      <w:r>
        <w:rPr>
          <w:rStyle w:val="DZBesediloChar"/>
        </w:rPr>
        <w:t>8</w:t>
      </w:r>
      <w:r w:rsidRPr="006B7D8B">
        <w:rPr>
          <w:rStyle w:val="DZBesediloChar"/>
        </w:rPr>
        <w:t>,</w:t>
      </w:r>
      <w:r>
        <w:rPr>
          <w:rStyle w:val="DZBesediloChar"/>
        </w:rPr>
        <w:t>6</w:t>
      </w:r>
      <w:r w:rsidRPr="006B7D8B">
        <w:rPr>
          <w:rStyle w:val="DZBesediloChar"/>
        </w:rPr>
        <w:t xml:space="preserve">-odstotna in s tem </w:t>
      </w:r>
      <w:r>
        <w:rPr>
          <w:rStyle w:val="DZBesediloChar"/>
        </w:rPr>
        <w:t xml:space="preserve">za 1 o. t. </w:t>
      </w:r>
      <w:r w:rsidRPr="006B7D8B">
        <w:rPr>
          <w:rStyle w:val="DZBesediloChar"/>
        </w:rPr>
        <w:t xml:space="preserve">višja kot prejšnje leto. Tako </w:t>
      </w:r>
      <w:r>
        <w:rPr>
          <w:rStyle w:val="DZBesediloChar"/>
        </w:rPr>
        <w:t xml:space="preserve">kot </w:t>
      </w:r>
      <w:r w:rsidRPr="006B7D8B">
        <w:rPr>
          <w:rStyle w:val="DZBesediloChar"/>
        </w:rPr>
        <w:t xml:space="preserve">dodana vrednost </w:t>
      </w:r>
      <w:r>
        <w:rPr>
          <w:rStyle w:val="DZBesediloChar"/>
        </w:rPr>
        <w:t>se je tudi</w:t>
      </w:r>
      <w:r w:rsidRPr="006B7D8B">
        <w:rPr>
          <w:rStyle w:val="DZBesediloChar"/>
        </w:rPr>
        <w:t xml:space="preserve"> število zaposlenih v družbah v zadnjih letih povečevalo</w:t>
      </w:r>
      <w:r>
        <w:rPr>
          <w:rStyle w:val="DZBesediloChar"/>
        </w:rPr>
        <w:t xml:space="preserve">. Zaposlenost je raven iz </w:t>
      </w:r>
      <w:r w:rsidRPr="006B7D8B">
        <w:rPr>
          <w:rStyle w:val="DZBesediloChar"/>
        </w:rPr>
        <w:t>let</w:t>
      </w:r>
      <w:r>
        <w:rPr>
          <w:rStyle w:val="DZBesediloChar"/>
        </w:rPr>
        <w:t>a</w:t>
      </w:r>
      <w:r w:rsidRPr="006B7D8B">
        <w:rPr>
          <w:rStyle w:val="DZBesediloChar"/>
        </w:rPr>
        <w:t xml:space="preserve"> 2008</w:t>
      </w:r>
      <w:r>
        <w:rPr>
          <w:rStyle w:val="DZBesediloChar"/>
        </w:rPr>
        <w:t xml:space="preserve"> presegla le malo, za 2 %</w:t>
      </w:r>
      <w:r w:rsidRPr="006B7D8B">
        <w:rPr>
          <w:rStyle w:val="DZBesediloChar"/>
        </w:rPr>
        <w:t xml:space="preserve">, dodana vrednost pa je bila višja </w:t>
      </w:r>
      <w:r>
        <w:rPr>
          <w:rStyle w:val="DZBesediloChar"/>
        </w:rPr>
        <w:t xml:space="preserve">kar </w:t>
      </w:r>
      <w:r w:rsidRPr="006B7D8B">
        <w:rPr>
          <w:rStyle w:val="DZBesediloChar"/>
        </w:rPr>
        <w:t xml:space="preserve">za </w:t>
      </w:r>
      <w:r>
        <w:rPr>
          <w:rStyle w:val="DZBesediloChar"/>
        </w:rPr>
        <w:t>dobro tretjino</w:t>
      </w:r>
      <w:r w:rsidRPr="006B7D8B">
        <w:rPr>
          <w:rStyle w:val="DZBesediloChar"/>
        </w:rPr>
        <w:t>, kar pomeni, da je bila tudi realno</w:t>
      </w:r>
      <w:r w:rsidRPr="00B90C03">
        <w:rPr>
          <w:vertAlign w:val="superscript"/>
        </w:rPr>
        <w:footnoteReference w:id="3"/>
      </w:r>
      <w:r>
        <w:rPr>
          <w:rStyle w:val="DZBesediloChar"/>
        </w:rPr>
        <w:t xml:space="preserve"> </w:t>
      </w:r>
      <w:r w:rsidRPr="006B7D8B">
        <w:rPr>
          <w:rStyle w:val="DZBesediloChar"/>
        </w:rPr>
        <w:t xml:space="preserve">za </w:t>
      </w:r>
      <w:r>
        <w:rPr>
          <w:rStyle w:val="DZBesediloChar"/>
        </w:rPr>
        <w:t>skoraj petino</w:t>
      </w:r>
      <w:r w:rsidRPr="006B7D8B">
        <w:rPr>
          <w:rStyle w:val="DZBesediloChar"/>
        </w:rPr>
        <w:t xml:space="preserve"> višja</w:t>
      </w:r>
      <w:r w:rsidRPr="00B90C03">
        <w:t>.</w:t>
      </w:r>
      <w:r w:rsidRPr="006B7D8B">
        <w:rPr>
          <w:rStyle w:val="DZBesediloChar"/>
        </w:rPr>
        <w:t xml:space="preserve"> V zadnjih </w:t>
      </w:r>
      <w:r>
        <w:rPr>
          <w:rStyle w:val="DZBesediloChar"/>
        </w:rPr>
        <w:t>šest</w:t>
      </w:r>
      <w:r w:rsidRPr="006B7D8B">
        <w:rPr>
          <w:rStyle w:val="DZBesediloChar"/>
        </w:rPr>
        <w:t xml:space="preserve">ih letih se je </w:t>
      </w:r>
      <w:r>
        <w:rPr>
          <w:rStyle w:val="DZBesediloChar"/>
        </w:rPr>
        <w:t>precej</w:t>
      </w:r>
      <w:r w:rsidRPr="006B7D8B">
        <w:rPr>
          <w:rStyle w:val="DZBesediloChar"/>
        </w:rPr>
        <w:t xml:space="preserve"> </w:t>
      </w:r>
      <w:r>
        <w:rPr>
          <w:rStyle w:val="DZBesediloChar"/>
        </w:rPr>
        <w:t>o</w:t>
      </w:r>
      <w:r w:rsidRPr="006B7D8B">
        <w:rPr>
          <w:rStyle w:val="DZBesediloChar"/>
        </w:rPr>
        <w:t>krepil tudi dobiček družb. Neto čisti dobiček se je</w:t>
      </w:r>
      <w:r>
        <w:rPr>
          <w:rStyle w:val="DZBesediloChar"/>
        </w:rPr>
        <w:t xml:space="preserve"> do leta 2019</w:t>
      </w:r>
      <w:r w:rsidRPr="006B7D8B">
        <w:rPr>
          <w:rStyle w:val="DZBesediloChar"/>
        </w:rPr>
        <w:t xml:space="preserve"> povzpel na </w:t>
      </w:r>
      <w:r>
        <w:rPr>
          <w:rStyle w:val="DZBesediloChar"/>
        </w:rPr>
        <w:t>4</w:t>
      </w:r>
      <w:r w:rsidRPr="006B7D8B">
        <w:rPr>
          <w:rStyle w:val="DZBesediloChar"/>
        </w:rPr>
        <w:t>.</w:t>
      </w:r>
      <w:r>
        <w:rPr>
          <w:rStyle w:val="DZBesediloChar"/>
        </w:rPr>
        <w:t>625</w:t>
      </w:r>
      <w:r w:rsidRPr="006B7D8B">
        <w:rPr>
          <w:rStyle w:val="DZBesediloChar"/>
        </w:rPr>
        <w:t xml:space="preserve"> mio EUR in je bil za </w:t>
      </w:r>
      <w:r>
        <w:rPr>
          <w:rStyle w:val="DZBesediloChar"/>
        </w:rPr>
        <w:t>35 %</w:t>
      </w:r>
      <w:r w:rsidRPr="006B7D8B">
        <w:rPr>
          <w:rStyle w:val="DZBesediloChar"/>
        </w:rPr>
        <w:t xml:space="preserve"> višji kot </w:t>
      </w:r>
      <w:r>
        <w:rPr>
          <w:rStyle w:val="DZBesediloChar"/>
        </w:rPr>
        <w:t xml:space="preserve">pred krizo </w:t>
      </w:r>
      <w:r w:rsidRPr="006B7D8B">
        <w:rPr>
          <w:rStyle w:val="DZBesediloChar"/>
        </w:rPr>
        <w:t xml:space="preserve">v </w:t>
      </w:r>
      <w:r>
        <w:rPr>
          <w:rStyle w:val="DZBesediloChar"/>
        </w:rPr>
        <w:t xml:space="preserve">najuspešnejšem </w:t>
      </w:r>
      <w:r w:rsidRPr="006B7D8B">
        <w:rPr>
          <w:rStyle w:val="DZBesediloChar"/>
        </w:rPr>
        <w:t xml:space="preserve">letu 2007 (realno za </w:t>
      </w:r>
      <w:r>
        <w:rPr>
          <w:rStyle w:val="DZBesediloChar"/>
        </w:rPr>
        <w:t>preko 10 %</w:t>
      </w:r>
      <w:r w:rsidRPr="006B7D8B">
        <w:rPr>
          <w:rStyle w:val="DZBesediloChar"/>
        </w:rPr>
        <w:t xml:space="preserve">), neto dobiček iz poslovanja pa je bil višji za </w:t>
      </w:r>
      <w:r>
        <w:rPr>
          <w:rStyle w:val="DZBesediloChar"/>
        </w:rPr>
        <w:t>več kot</w:t>
      </w:r>
      <w:r w:rsidRPr="006B7D8B">
        <w:rPr>
          <w:rStyle w:val="DZBesediloChar"/>
        </w:rPr>
        <w:t xml:space="preserve"> </w:t>
      </w:r>
      <w:r>
        <w:rPr>
          <w:rStyle w:val="DZBesediloChar"/>
        </w:rPr>
        <w:t xml:space="preserve">42 %, kar pomeni še višjo </w:t>
      </w:r>
      <w:r w:rsidRPr="006B7D8B">
        <w:rPr>
          <w:rStyle w:val="DZBesediloChar"/>
        </w:rPr>
        <w:t>realn</w:t>
      </w:r>
      <w:r>
        <w:rPr>
          <w:rStyle w:val="DZBesediloChar"/>
        </w:rPr>
        <w:t>o</w:t>
      </w:r>
      <w:r w:rsidRPr="006B7D8B">
        <w:rPr>
          <w:rStyle w:val="DZBesediloChar"/>
        </w:rPr>
        <w:t xml:space="preserve"> </w:t>
      </w:r>
      <w:r>
        <w:rPr>
          <w:rStyle w:val="DZBesediloChar"/>
        </w:rPr>
        <w:t>rast kot pri dodani vrednosti</w:t>
      </w:r>
      <w:r w:rsidRPr="006B7D8B">
        <w:rPr>
          <w:rStyle w:val="DZBesediloChar"/>
        </w:rPr>
        <w:t xml:space="preserve">. </w:t>
      </w:r>
      <w:r>
        <w:rPr>
          <w:rStyle w:val="DZBesediloChar"/>
        </w:rPr>
        <w:t>Po dolgih letih so družbe v letu 2018 spet zabeležile n</w:t>
      </w:r>
      <w:r w:rsidRPr="006B7D8B">
        <w:rPr>
          <w:rStyle w:val="DZBesediloChar"/>
        </w:rPr>
        <w:t xml:space="preserve">eto </w:t>
      </w:r>
      <w:r>
        <w:rPr>
          <w:rStyle w:val="DZBesediloChar"/>
        </w:rPr>
        <w:t>dobiček</w:t>
      </w:r>
      <w:r w:rsidRPr="006B7D8B">
        <w:rPr>
          <w:rStyle w:val="DZBesediloChar"/>
        </w:rPr>
        <w:t xml:space="preserve"> iz financiranja</w:t>
      </w:r>
      <w:r>
        <w:rPr>
          <w:rStyle w:val="DZBesediloChar"/>
        </w:rPr>
        <w:t xml:space="preserve">, ki so ga v letu 2019 še precej </w:t>
      </w:r>
      <w:r>
        <w:rPr>
          <w:rStyle w:val="DZBesediloChar"/>
        </w:rPr>
        <w:lastRenderedPageBreak/>
        <w:t>povečale.</w:t>
      </w:r>
      <w:r w:rsidRPr="006B7D8B">
        <w:rPr>
          <w:rStyle w:val="DZBesediloChar"/>
        </w:rPr>
        <w:t xml:space="preserve"> Vprašanju primern</w:t>
      </w:r>
      <w:r>
        <w:rPr>
          <w:rStyle w:val="DZBesediloChar"/>
        </w:rPr>
        <w:t>ega</w:t>
      </w:r>
      <w:r w:rsidRPr="006B7D8B">
        <w:rPr>
          <w:rStyle w:val="DZBesediloChar"/>
        </w:rPr>
        <w:t xml:space="preserve"> deflatorja se izognemo z izračunom kazalcev donosnosti. V letu 201</w:t>
      </w:r>
      <w:r>
        <w:rPr>
          <w:rStyle w:val="DZBesediloChar"/>
        </w:rPr>
        <w:t>9</w:t>
      </w:r>
      <w:r w:rsidRPr="006B7D8B">
        <w:rPr>
          <w:rStyle w:val="DZBesediloChar"/>
        </w:rPr>
        <w:t xml:space="preserve"> sta bili donosnosti poslovnih prihodkov in sredst</w:t>
      </w:r>
      <w:r>
        <w:rPr>
          <w:rStyle w:val="DZBesediloChar"/>
        </w:rPr>
        <w:t>e</w:t>
      </w:r>
      <w:r w:rsidRPr="006B7D8B">
        <w:rPr>
          <w:rStyle w:val="DZBesediloChar"/>
        </w:rPr>
        <w:t>v s 4,</w:t>
      </w:r>
      <w:r>
        <w:rPr>
          <w:rStyle w:val="DZBesediloChar"/>
        </w:rPr>
        <w:t>8 %</w:t>
      </w:r>
      <w:r w:rsidRPr="006B7D8B">
        <w:rPr>
          <w:rStyle w:val="DZBesediloChar"/>
        </w:rPr>
        <w:t xml:space="preserve"> in </w:t>
      </w:r>
      <w:r>
        <w:rPr>
          <w:rStyle w:val="DZBesediloChar"/>
        </w:rPr>
        <w:t>4</w:t>
      </w:r>
      <w:r w:rsidRPr="006B7D8B">
        <w:rPr>
          <w:rStyle w:val="DZBesediloChar"/>
        </w:rPr>
        <w:t>,</w:t>
      </w:r>
      <w:r>
        <w:rPr>
          <w:rStyle w:val="DZBesediloChar"/>
        </w:rPr>
        <w:t>6 %</w:t>
      </w:r>
      <w:r w:rsidRPr="006B7D8B">
        <w:rPr>
          <w:rStyle w:val="DZBesediloChar"/>
        </w:rPr>
        <w:t xml:space="preserve"> </w:t>
      </w:r>
      <w:r>
        <w:rPr>
          <w:rStyle w:val="DZBesediloChar"/>
        </w:rPr>
        <w:t>že višji</w:t>
      </w:r>
      <w:r w:rsidRPr="006B7D8B">
        <w:rPr>
          <w:rStyle w:val="DZBesediloChar"/>
        </w:rPr>
        <w:t xml:space="preserve"> kot </w:t>
      </w:r>
      <w:r>
        <w:rPr>
          <w:rStyle w:val="DZBesediloChar"/>
        </w:rPr>
        <w:t>leta 2007</w:t>
      </w:r>
      <w:r w:rsidRPr="006B7D8B">
        <w:rPr>
          <w:rStyle w:val="DZBesediloChar"/>
        </w:rPr>
        <w:t xml:space="preserve">, </w:t>
      </w:r>
      <w:r>
        <w:rPr>
          <w:rStyle w:val="DZBesediloChar"/>
        </w:rPr>
        <w:t xml:space="preserve">medtem ko je bila </w:t>
      </w:r>
      <w:r w:rsidRPr="006B7D8B">
        <w:rPr>
          <w:rStyle w:val="DZBesediloChar"/>
        </w:rPr>
        <w:t xml:space="preserve">donosnost kapitala </w:t>
      </w:r>
      <w:r>
        <w:rPr>
          <w:rStyle w:val="DZBesediloChar"/>
        </w:rPr>
        <w:t>z 9,4 % še za slabo odstotno točko</w:t>
      </w:r>
      <w:r w:rsidRPr="006B7D8B">
        <w:rPr>
          <w:rStyle w:val="DZBesediloChar"/>
        </w:rPr>
        <w:t xml:space="preserve"> nižj</w:t>
      </w:r>
      <w:r>
        <w:rPr>
          <w:rStyle w:val="DZBesediloChar"/>
        </w:rPr>
        <w:t>a</w:t>
      </w:r>
      <w:r>
        <w:rPr>
          <w:rStyle w:val="Sprotnaopomba-sklic"/>
        </w:rPr>
        <w:footnoteReference w:id="4"/>
      </w:r>
      <w:r w:rsidRPr="006B7D8B">
        <w:rPr>
          <w:rStyle w:val="DZBesediloChar"/>
        </w:rPr>
        <w:t xml:space="preserve">. </w:t>
      </w:r>
      <w:r>
        <w:rPr>
          <w:rStyle w:val="DZBesediloChar"/>
        </w:rPr>
        <w:t>S</w:t>
      </w:r>
      <w:r w:rsidRPr="006B7D8B">
        <w:rPr>
          <w:rStyle w:val="DZBesediloChar"/>
        </w:rPr>
        <w:t xml:space="preserve">lednje je pričakovano, saj je ob naraščanju zadolževanja pred krizo kapital pomenil manjši del vseh sredstev oziroma virov družb, ki </w:t>
      </w:r>
      <w:r>
        <w:rPr>
          <w:rStyle w:val="DZBesediloChar"/>
        </w:rPr>
        <w:t>skupaj</w:t>
      </w:r>
      <w:r w:rsidRPr="006B7D8B">
        <w:rPr>
          <w:rStyle w:val="DZBesediloChar"/>
        </w:rPr>
        <w:t xml:space="preserve"> ustvarjaj</w:t>
      </w:r>
      <w:r>
        <w:rPr>
          <w:rStyle w:val="DZBesediloChar"/>
        </w:rPr>
        <w:t>o</w:t>
      </w:r>
      <w:r w:rsidRPr="006B7D8B">
        <w:rPr>
          <w:rStyle w:val="DZBesediloChar"/>
        </w:rPr>
        <w:t xml:space="preserve"> poslovn</w:t>
      </w:r>
      <w:r>
        <w:rPr>
          <w:rStyle w:val="DZBesediloChar"/>
        </w:rPr>
        <w:t>i</w:t>
      </w:r>
      <w:r w:rsidRPr="006B7D8B">
        <w:rPr>
          <w:rStyle w:val="DZBesediloChar"/>
        </w:rPr>
        <w:t xml:space="preserve"> rezultat. </w:t>
      </w:r>
      <w:r>
        <w:rPr>
          <w:rStyle w:val="DZBesediloChar"/>
        </w:rPr>
        <w:t xml:space="preserve">V letu 2019 so družbe že tretje leto zapored poslovale z neto čistim dobičkom v vseh dejavnostih. Čeprav se je v zadnjih letih močno skrčil obseg prevrednotovalnih odhodkov in odpisov finančnih naložb, občasno (ob tujih prevzemih, pred stečaji…) še prihaja do čiščenja bilanc posameznih družb s povečevanjem postavk odhodkovne strani. To, poleg splošnih in panožnih gospodarskih razmer, predvsem v primeru, ko gre za večje </w:t>
      </w:r>
      <w:r w:rsidRPr="0071078A">
        <w:rPr>
          <w:rStyle w:val="DZBesediloChar"/>
          <w:spacing w:val="-2"/>
        </w:rPr>
        <w:t>družbe, še vedno lahko pomembno vpliva na nihanja v uspešnosti poslovanja posameznih dejavnosti, vendar v letu 2019 tovrstna gibanja niso bila tako zelo izrazita, kot v prejšnjih nekaj letih. Pomemben pokazatelj</w:t>
      </w:r>
      <w:r>
        <w:rPr>
          <w:rStyle w:val="DZBesediloChar"/>
        </w:rPr>
        <w:t xml:space="preserve"> </w:t>
      </w:r>
      <w:r w:rsidRPr="0071078A">
        <w:rPr>
          <w:rStyle w:val="DZBesediloChar"/>
          <w:spacing w:val="-2"/>
        </w:rPr>
        <w:t>okrevanja družb po ekonomski in finančni krizi je bilo tudi naraščanje vrednosti virov sredstev v obdobju 2016–2019,</w:t>
      </w:r>
      <w:r>
        <w:rPr>
          <w:rStyle w:val="DZBesediloChar"/>
        </w:rPr>
        <w:t xml:space="preserve"> ki je v letu 2019 prvič presegla raven iz leta 2008.</w:t>
      </w:r>
      <w:r w:rsidRPr="006B7D8B">
        <w:rPr>
          <w:rStyle w:val="DZBesediloChar"/>
        </w:rPr>
        <w:t xml:space="preserve"> </w:t>
      </w:r>
      <w:r>
        <w:rPr>
          <w:rStyle w:val="DZBesediloChar"/>
        </w:rPr>
        <w:t>Povečali sta se obe sestavini virov, tako vrednost dolga kot kapitala, njuno razmerje pa je malenkost nad 50 %</w:t>
      </w:r>
      <w:r w:rsidR="00F73925">
        <w:rPr>
          <w:rStyle w:val="DZBesediloChar"/>
        </w:rPr>
        <w:t>,</w:t>
      </w:r>
      <w:r>
        <w:rPr>
          <w:rStyle w:val="DZBesediloChar"/>
        </w:rPr>
        <w:t xml:space="preserve"> t. j. tako kot pred začetkom »napihovanja dolžniškega balona« v prvih letih po letu 2000.</w:t>
      </w:r>
    </w:p>
    <w:p w14:paraId="5EFD861A" w14:textId="268621DF" w:rsidR="006B7D8B" w:rsidRPr="00F00672" w:rsidRDefault="00BD0D7E" w:rsidP="0034797E">
      <w:pPr>
        <w:pStyle w:val="Napis"/>
        <w:rPr>
          <w:rStyle w:val="DZBesediloChar"/>
          <w:szCs w:val="20"/>
        </w:rPr>
      </w:pPr>
      <w:bookmarkStart w:id="6" w:name="_Toc57380739"/>
      <w:r w:rsidRPr="00F00672">
        <w:t xml:space="preserve">Slika </w:t>
      </w:r>
      <w:r w:rsidR="00CB410D">
        <w:fldChar w:fldCharType="begin"/>
      </w:r>
      <w:r w:rsidR="00CB410D">
        <w:instrText xml:space="preserve"> SEQ Slika \* ARABIC </w:instrText>
      </w:r>
      <w:r w:rsidR="00CB410D">
        <w:fldChar w:fldCharType="separate"/>
      </w:r>
      <w:r w:rsidR="003A2A70">
        <w:t>1</w:t>
      </w:r>
      <w:r w:rsidR="00CB410D">
        <w:fldChar w:fldCharType="end"/>
      </w:r>
      <w:r w:rsidRPr="00F00672">
        <w:t xml:space="preserve">: </w:t>
      </w:r>
      <w:r w:rsidR="006B7D8B" w:rsidRPr="00F00672">
        <w:rPr>
          <w:rStyle w:val="DZBesediloChar"/>
          <w:szCs w:val="20"/>
        </w:rPr>
        <w:t>Neto čisti dobiček in njegovi glavni sestavini</w:t>
      </w:r>
      <w:r w:rsidR="006B7D8B" w:rsidRPr="00F00672">
        <w:rPr>
          <w:rStyle w:val="DZBesediloChar"/>
          <w:b w:val="0"/>
          <w:szCs w:val="20"/>
          <w:vertAlign w:val="superscript"/>
        </w:rPr>
        <w:t>1</w:t>
      </w:r>
      <w:r w:rsidR="006B7D8B" w:rsidRPr="00F00672">
        <w:rPr>
          <w:rStyle w:val="DZBesediloChar"/>
          <w:szCs w:val="20"/>
        </w:rPr>
        <w:t xml:space="preserve"> v obdobju 2002</w:t>
      </w:r>
      <w:r w:rsidR="00514242" w:rsidRPr="00514242">
        <w:rPr>
          <w:rStyle w:val="DZBesediloChar"/>
          <w:szCs w:val="20"/>
        </w:rPr>
        <w:t>–</w:t>
      </w:r>
      <w:r w:rsidR="006B7D8B" w:rsidRPr="00F00672">
        <w:rPr>
          <w:rStyle w:val="DZBesediloChar"/>
          <w:szCs w:val="20"/>
        </w:rPr>
        <w:t>201</w:t>
      </w:r>
      <w:r w:rsidR="00B66CAD">
        <w:rPr>
          <w:rStyle w:val="DZBesediloChar"/>
          <w:szCs w:val="20"/>
        </w:rPr>
        <w:t>9</w:t>
      </w:r>
      <w:r w:rsidR="006B7D8B" w:rsidRPr="002D58F8">
        <w:rPr>
          <w:rStyle w:val="DZBesediloChar"/>
          <w:b w:val="0"/>
          <w:vertAlign w:val="superscript"/>
        </w:rPr>
        <w:t>2,3</w:t>
      </w:r>
      <w:bookmarkEnd w:id="6"/>
    </w:p>
    <w:p w14:paraId="3F0E8F4D" w14:textId="0FE7F526" w:rsidR="006B7D8B" w:rsidRPr="006B7D8B" w:rsidRDefault="00B66CAD" w:rsidP="006B7D8B">
      <w:pPr>
        <w:pStyle w:val="DZBesedilo"/>
        <w:rPr>
          <w:rStyle w:val="DZBesediloChar"/>
        </w:rPr>
      </w:pPr>
      <w:r w:rsidRPr="00B66CAD">
        <w:rPr>
          <w:rStyle w:val="DZBesediloChar"/>
          <w:noProof/>
          <w:lang w:eastAsia="sl-SI"/>
        </w:rPr>
        <w:drawing>
          <wp:inline distT="0" distB="0" distL="0" distR="0" wp14:anchorId="49FF34E0" wp14:editId="69B26086">
            <wp:extent cx="5759450" cy="2093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2C9C607B" w14:textId="585969DD"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062E0A8E" w14:textId="77777777" w:rsidR="006B7D8B" w:rsidRPr="00F7100E" w:rsidRDefault="006B7D8B">
      <w:pPr>
        <w:pStyle w:val="DZVir"/>
        <w:rPr>
          <w:rStyle w:val="DZBesediloChar"/>
        </w:rPr>
      </w:pPr>
      <w:r w:rsidRPr="00F7100E">
        <w:rPr>
          <w:rStyle w:val="DZBesediloChar"/>
        </w:rPr>
        <w:t>Opombe:</w:t>
      </w:r>
      <w:r w:rsidRPr="0071078A">
        <w:rPr>
          <w:rStyle w:val="DZBesediloChar"/>
          <w:vertAlign w:val="superscript"/>
        </w:rPr>
        <w:t xml:space="preserve"> </w:t>
      </w:r>
      <w:r w:rsidRPr="002601FD">
        <w:rPr>
          <w:rStyle w:val="DZBesediloChar"/>
          <w:vertAlign w:val="superscript"/>
        </w:rPr>
        <w:t>1</w:t>
      </w:r>
      <w:r w:rsidRPr="00F7100E">
        <w:rPr>
          <w:rStyle w:val="DZBesediloChar"/>
        </w:rPr>
        <w:t xml:space="preserve"> Poslovni rezultat obračunskega obdobja je rezultat poslovanja družb v njihovi osnovni dejavnosti (rezultat iz poslovanja), iz financiranja (rezultat iz financiranja) in iz drugega delovanja. Ker tretja komponenta predstavlja relativno manj pomemben del celotnega poslovnega rezultata, je v sliki ne prikazujemo posebej. </w:t>
      </w:r>
      <w:r w:rsidRPr="002601FD">
        <w:rPr>
          <w:rStyle w:val="DZBesediloChar"/>
          <w:vertAlign w:val="superscript"/>
        </w:rPr>
        <w:t xml:space="preserve">2 </w:t>
      </w:r>
      <w:r w:rsidRPr="00F7100E">
        <w:rPr>
          <w:rStyle w:val="DZBesediloChar"/>
        </w:rPr>
        <w:t xml:space="preserve">Leta 2006 so se spremenili slovenski računovodski standardi, a po naši oceni spremembe niso bile tolikšne, da bi popolnoma onemogočile medletno primerjavo podatkov (glej tudi pojasnila v uvodu v Kmet Zupančič in drugi, 2007). </w:t>
      </w:r>
      <w:r w:rsidRPr="002601FD">
        <w:rPr>
          <w:rStyle w:val="DZBesediloChar"/>
          <w:vertAlign w:val="superscript"/>
        </w:rPr>
        <w:t>3</w:t>
      </w:r>
      <w:r w:rsidRPr="0071078A">
        <w:rPr>
          <w:rStyle w:val="DZBesediloChar"/>
        </w:rPr>
        <w:t xml:space="preserve"> </w:t>
      </w:r>
      <w:r w:rsidRPr="00F7100E">
        <w:rPr>
          <w:rStyle w:val="DZBesediloChar"/>
        </w:rPr>
        <w:t>Podatki za vsa leta se nanašajo na gospodarske družbe, ki so dejansko poslovale v posameznem letu, kar pomeni, da so pridobljeni iz bilanc za tekoče leto.</w:t>
      </w:r>
    </w:p>
    <w:p w14:paraId="2F57A215" w14:textId="77777777" w:rsidR="006B7D8B" w:rsidRPr="006B7D8B" w:rsidRDefault="006B7D8B" w:rsidP="006B7D8B">
      <w:pPr>
        <w:pStyle w:val="DZBesedilo"/>
        <w:rPr>
          <w:rStyle w:val="DZBesediloChar"/>
        </w:rPr>
      </w:pPr>
      <w:r w:rsidRPr="006B7D8B">
        <w:rPr>
          <w:rStyle w:val="DZBesediloChar"/>
        </w:rPr>
        <w:t xml:space="preserve"> </w:t>
      </w:r>
    </w:p>
    <w:p w14:paraId="5FB994E7" w14:textId="07286448" w:rsidR="00741E02" w:rsidRPr="00FC0A0C" w:rsidRDefault="007F69F3" w:rsidP="00FC0A0C">
      <w:pPr>
        <w:pStyle w:val="DZBesedilo"/>
      </w:pPr>
      <w:r>
        <w:rPr>
          <w:rStyle w:val="DZVodilnistavekChar"/>
        </w:rPr>
        <w:t>Rast p</w:t>
      </w:r>
      <w:r w:rsidRPr="003A1ACB">
        <w:rPr>
          <w:rStyle w:val="DZVodilnistavekChar"/>
        </w:rPr>
        <w:t>rihodk</w:t>
      </w:r>
      <w:r>
        <w:rPr>
          <w:rStyle w:val="DZVodilnistavekChar"/>
        </w:rPr>
        <w:t>ov</w:t>
      </w:r>
      <w:r w:rsidRPr="003A1ACB">
        <w:rPr>
          <w:rStyle w:val="DZVodilnistavekChar"/>
        </w:rPr>
        <w:t xml:space="preserve"> od prodaje se</w:t>
      </w:r>
      <w:r>
        <w:rPr>
          <w:rStyle w:val="DZVodilnistavekChar"/>
        </w:rPr>
        <w:t xml:space="preserve"> je</w:t>
      </w:r>
      <w:r w:rsidRPr="003A1ACB">
        <w:rPr>
          <w:rStyle w:val="DZVodilnistavekChar"/>
        </w:rPr>
        <w:t xml:space="preserve"> v letu 201</w:t>
      </w:r>
      <w:r>
        <w:rPr>
          <w:rStyle w:val="DZVodilnistavekChar"/>
        </w:rPr>
        <w:t>9</w:t>
      </w:r>
      <w:r w:rsidRPr="003A1ACB">
        <w:rPr>
          <w:rStyle w:val="DZVodilnistavekChar"/>
        </w:rPr>
        <w:t xml:space="preserve"> </w:t>
      </w:r>
      <w:r>
        <w:rPr>
          <w:rStyle w:val="DZVodilnistavekChar"/>
        </w:rPr>
        <w:t>v primerjavi s prejšnjima dvema letoma upočasnila</w:t>
      </w:r>
      <w:r w:rsidRPr="003A1ACB">
        <w:rPr>
          <w:rStyle w:val="DZVodilnistavekChar"/>
        </w:rPr>
        <w:t>, izvozn</w:t>
      </w:r>
      <w:r>
        <w:rPr>
          <w:rStyle w:val="DZVodilnistavekChar"/>
        </w:rPr>
        <w:t>a usmerjenost</w:t>
      </w:r>
      <w:r w:rsidRPr="003A1ACB">
        <w:rPr>
          <w:rStyle w:val="DZVodilnistavekChar"/>
        </w:rPr>
        <w:t xml:space="preserve"> družb je še narasla, pa tudi gospodarnost poslovanja</w:t>
      </w:r>
      <w:r w:rsidRPr="003A1ACB">
        <w:rPr>
          <w:rStyle w:val="DZVodilnistavekChar"/>
          <w:vertAlign w:val="superscript"/>
        </w:rPr>
        <w:footnoteReference w:id="5"/>
      </w:r>
      <w:r w:rsidRPr="003A1ACB">
        <w:rPr>
          <w:rStyle w:val="DZVodilnistavekChar"/>
        </w:rPr>
        <w:t>.</w:t>
      </w:r>
      <w:r w:rsidRPr="00963F7C">
        <w:rPr>
          <w:rStyle w:val="DZBesediloChar"/>
        </w:rPr>
        <w:t xml:space="preserve"> </w:t>
      </w:r>
      <w:r>
        <w:rPr>
          <w:rStyle w:val="DZBesediloChar"/>
        </w:rPr>
        <w:t>Zmanjšano</w:t>
      </w:r>
      <w:r w:rsidRPr="00963F7C">
        <w:rPr>
          <w:rStyle w:val="DZBesediloChar"/>
        </w:rPr>
        <w:t xml:space="preserve"> rast prihodka na tujih trgih povezujemo </w:t>
      </w:r>
      <w:r>
        <w:rPr>
          <w:rStyle w:val="DZBesediloChar"/>
        </w:rPr>
        <w:t>s šibkejšo</w:t>
      </w:r>
      <w:r w:rsidRPr="00963F7C">
        <w:rPr>
          <w:rStyle w:val="DZBesediloChar"/>
        </w:rPr>
        <w:t xml:space="preserve"> rastjo </w:t>
      </w:r>
      <w:r>
        <w:rPr>
          <w:rStyle w:val="DZBesediloChar"/>
        </w:rPr>
        <w:t xml:space="preserve">tujega </w:t>
      </w:r>
      <w:r w:rsidRPr="00963F7C">
        <w:rPr>
          <w:rStyle w:val="DZBesediloChar"/>
        </w:rPr>
        <w:t xml:space="preserve">povpraševanja </w:t>
      </w:r>
      <w:r>
        <w:rPr>
          <w:rStyle w:val="DZBesediloChar"/>
        </w:rPr>
        <w:t xml:space="preserve">zlasti </w:t>
      </w:r>
      <w:r w:rsidRPr="00963F7C">
        <w:rPr>
          <w:rStyle w:val="DZBesediloChar"/>
        </w:rPr>
        <w:t>na trgu EU</w:t>
      </w:r>
      <w:r>
        <w:rPr>
          <w:rStyle w:val="DZBesediloChar"/>
        </w:rPr>
        <w:t>, medtem ko se je prihodek s trgov izven EU bolj okrepil kot v predhodnem letu. Z upočasnitvijo mednarodnega poslovanja se je umirila tudi domača g</w:t>
      </w:r>
      <w:r w:rsidRPr="00963F7C">
        <w:rPr>
          <w:rStyle w:val="DZBesediloChar"/>
        </w:rPr>
        <w:t>ospodarsk</w:t>
      </w:r>
      <w:r>
        <w:rPr>
          <w:rStyle w:val="DZBesediloChar"/>
        </w:rPr>
        <w:t>a</w:t>
      </w:r>
      <w:r w:rsidRPr="00963F7C">
        <w:rPr>
          <w:rStyle w:val="DZBesediloChar"/>
        </w:rPr>
        <w:t xml:space="preserve"> </w:t>
      </w:r>
      <w:r>
        <w:rPr>
          <w:rStyle w:val="DZBesediloChar"/>
        </w:rPr>
        <w:t xml:space="preserve">aktivnost, kar se je pokazalo na močnem znižanju rasti </w:t>
      </w:r>
      <w:r w:rsidRPr="00963F7C">
        <w:rPr>
          <w:rStyle w:val="DZBesediloChar"/>
        </w:rPr>
        <w:t>prihodk</w:t>
      </w:r>
      <w:r>
        <w:rPr>
          <w:rStyle w:val="DZBesediloChar"/>
        </w:rPr>
        <w:t>a</w:t>
      </w:r>
      <w:r w:rsidRPr="00963F7C">
        <w:rPr>
          <w:rStyle w:val="DZBesediloChar"/>
        </w:rPr>
        <w:t xml:space="preserve"> na domačem trgu, ki </w:t>
      </w:r>
      <w:r>
        <w:rPr>
          <w:rStyle w:val="DZBesediloChar"/>
        </w:rPr>
        <w:t xml:space="preserve">pa </w:t>
      </w:r>
      <w:r w:rsidRPr="00963F7C">
        <w:rPr>
          <w:rStyle w:val="DZBesediloChar"/>
        </w:rPr>
        <w:t xml:space="preserve">je </w:t>
      </w:r>
      <w:r>
        <w:rPr>
          <w:rStyle w:val="DZBesediloChar"/>
        </w:rPr>
        <w:t>leto prej</w:t>
      </w:r>
      <w:r w:rsidRPr="00963F7C">
        <w:rPr>
          <w:rStyle w:val="DZBesediloChar"/>
        </w:rPr>
        <w:t xml:space="preserve"> </w:t>
      </w:r>
      <w:r>
        <w:rPr>
          <w:rStyle w:val="DZBesediloChar"/>
        </w:rPr>
        <w:t xml:space="preserve">že </w:t>
      </w:r>
      <w:r w:rsidRPr="0066223D">
        <w:rPr>
          <w:rStyle w:val="DZBesediloChar"/>
          <w:spacing w:val="2"/>
        </w:rPr>
        <w:t xml:space="preserve">presegel raven iz leta 2008. Največ prihodka družbe še vedno ustvarijo doma, a se je delež </w:t>
      </w:r>
      <w:r>
        <w:rPr>
          <w:rStyle w:val="DZBesediloChar"/>
          <w:spacing w:val="2"/>
        </w:rPr>
        <w:t xml:space="preserve">njihovih </w:t>
      </w:r>
      <w:r w:rsidRPr="0066223D">
        <w:rPr>
          <w:rStyle w:val="DZBesediloChar"/>
          <w:spacing w:val="2"/>
        </w:rPr>
        <w:t>izvoznih</w:t>
      </w:r>
      <w:r w:rsidRPr="00963F7C">
        <w:rPr>
          <w:rStyle w:val="DZBesediloChar"/>
        </w:rPr>
        <w:t xml:space="preserve"> </w:t>
      </w:r>
      <w:r w:rsidRPr="00CF10CC">
        <w:rPr>
          <w:rStyle w:val="DZBesediloChar"/>
          <w:spacing w:val="4"/>
        </w:rPr>
        <w:t>prihodkov v vseh prihodkih v obdobju 2008–201</w:t>
      </w:r>
      <w:r>
        <w:rPr>
          <w:rStyle w:val="DZBesediloChar"/>
          <w:spacing w:val="4"/>
        </w:rPr>
        <w:t>9</w:t>
      </w:r>
      <w:r w:rsidRPr="00CF10CC">
        <w:rPr>
          <w:rStyle w:val="DZBesediloChar"/>
          <w:spacing w:val="4"/>
        </w:rPr>
        <w:t xml:space="preserve"> povečal </w:t>
      </w:r>
      <w:r>
        <w:rPr>
          <w:rStyle w:val="DZBesediloChar"/>
          <w:spacing w:val="4"/>
        </w:rPr>
        <w:t>za skoraj polovico</w:t>
      </w:r>
      <w:r w:rsidRPr="00CF10CC">
        <w:rPr>
          <w:rStyle w:val="DZBesediloChar"/>
          <w:spacing w:val="4"/>
        </w:rPr>
        <w:t xml:space="preserve"> in dosegel 4</w:t>
      </w:r>
      <w:r>
        <w:rPr>
          <w:rStyle w:val="DZBesediloChar"/>
          <w:spacing w:val="4"/>
        </w:rPr>
        <w:t>3</w:t>
      </w:r>
      <w:r w:rsidRPr="00CF10CC">
        <w:rPr>
          <w:rStyle w:val="DZBesediloChar"/>
          <w:spacing w:val="4"/>
        </w:rPr>
        <w:t> %. Poslovni</w:t>
      </w:r>
      <w:r w:rsidRPr="00963F7C">
        <w:rPr>
          <w:rStyle w:val="DZBesediloChar"/>
        </w:rPr>
        <w:t xml:space="preserve"> prihodki so se v letu 201</w:t>
      </w:r>
      <w:r>
        <w:rPr>
          <w:rStyle w:val="DZBesediloChar"/>
        </w:rPr>
        <w:t>9</w:t>
      </w:r>
      <w:r w:rsidRPr="00963F7C">
        <w:rPr>
          <w:rStyle w:val="DZBesediloChar"/>
        </w:rPr>
        <w:t xml:space="preserve"> povečali za </w:t>
      </w:r>
      <w:r>
        <w:rPr>
          <w:rStyle w:val="DZBesediloChar"/>
        </w:rPr>
        <w:t>2</w:t>
      </w:r>
      <w:r w:rsidRPr="00963F7C">
        <w:rPr>
          <w:rStyle w:val="DZBesediloChar"/>
        </w:rPr>
        <w:t>,</w:t>
      </w:r>
      <w:r>
        <w:rPr>
          <w:rStyle w:val="DZBesediloChar"/>
        </w:rPr>
        <w:t>9 %.</w:t>
      </w:r>
      <w:r w:rsidRPr="00963F7C">
        <w:rPr>
          <w:rStyle w:val="DZBesediloChar"/>
        </w:rPr>
        <w:t xml:space="preserve"> </w:t>
      </w:r>
      <w:r>
        <w:rPr>
          <w:rStyle w:val="DZBesediloChar"/>
        </w:rPr>
        <w:t>Ker so se</w:t>
      </w:r>
      <w:r w:rsidRPr="00963F7C">
        <w:rPr>
          <w:rStyle w:val="DZBesediloChar"/>
        </w:rPr>
        <w:t xml:space="preserve"> poslovni odhodki</w:t>
      </w:r>
      <w:r>
        <w:rPr>
          <w:rStyle w:val="DZBesediloChar"/>
        </w:rPr>
        <w:t xml:space="preserve"> povečali malo manj</w:t>
      </w:r>
      <w:r w:rsidRPr="00963F7C">
        <w:rPr>
          <w:rStyle w:val="DZBesediloChar"/>
        </w:rPr>
        <w:t>, je gospodarnost poslovanja s koeficicientom 1,0</w:t>
      </w:r>
      <w:r>
        <w:rPr>
          <w:rStyle w:val="DZBesediloChar"/>
        </w:rPr>
        <w:t>51</w:t>
      </w:r>
      <w:r w:rsidRPr="00963F7C">
        <w:rPr>
          <w:rStyle w:val="DZBesediloChar"/>
        </w:rPr>
        <w:t xml:space="preserve"> presegla </w:t>
      </w:r>
      <w:r>
        <w:rPr>
          <w:rStyle w:val="DZBesediloChar"/>
        </w:rPr>
        <w:t xml:space="preserve">tako raven iz leta 2018 kot </w:t>
      </w:r>
      <w:r w:rsidRPr="00963F7C">
        <w:rPr>
          <w:rStyle w:val="DZBesediloChar"/>
        </w:rPr>
        <w:t>pre</w:t>
      </w:r>
      <w:r>
        <w:rPr>
          <w:rStyle w:val="DZBesediloChar"/>
        </w:rPr>
        <w:t>d tem</w:t>
      </w:r>
      <w:r w:rsidRPr="00963F7C">
        <w:rPr>
          <w:rStyle w:val="DZBesediloChar"/>
        </w:rPr>
        <w:t xml:space="preserve"> najvišjo raven v letu 2007 (</w:t>
      </w:r>
      <w:r>
        <w:rPr>
          <w:rStyle w:val="DZBesediloChar"/>
        </w:rPr>
        <w:t xml:space="preserve">1,049 in </w:t>
      </w:r>
      <w:r w:rsidRPr="00963F7C">
        <w:rPr>
          <w:rStyle w:val="DZBesediloChar"/>
        </w:rPr>
        <w:t>1,048).</w:t>
      </w:r>
      <w:r w:rsidR="00FC0A0C">
        <w:rPr>
          <w:rStyle w:val="DZBesediloChar"/>
        </w:rPr>
        <w:br w:type="page"/>
      </w:r>
    </w:p>
    <w:p w14:paraId="6D25567B" w14:textId="6D688156" w:rsidR="006B7D8B" w:rsidRPr="00584FCB" w:rsidRDefault="00BD0D7E" w:rsidP="0034797E">
      <w:pPr>
        <w:pStyle w:val="Napis"/>
        <w:rPr>
          <w:rStyle w:val="DZBesediloChar"/>
          <w:szCs w:val="20"/>
        </w:rPr>
      </w:pPr>
      <w:bookmarkStart w:id="7" w:name="_Toc57380740"/>
      <w:r w:rsidRPr="00584FCB">
        <w:lastRenderedPageBreak/>
        <w:t xml:space="preserve">Slika </w:t>
      </w:r>
      <w:r w:rsidR="00CB410D">
        <w:fldChar w:fldCharType="begin"/>
      </w:r>
      <w:r w:rsidR="00CB410D">
        <w:instrText xml:space="preserve"> SEQ Slika \* ARABIC </w:instrText>
      </w:r>
      <w:r w:rsidR="00CB410D">
        <w:fldChar w:fldCharType="separate"/>
      </w:r>
      <w:r w:rsidR="003A2A70">
        <w:t>2</w:t>
      </w:r>
      <w:r w:rsidR="00CB410D">
        <w:fldChar w:fldCharType="end"/>
      </w:r>
      <w:r w:rsidR="006B7D8B" w:rsidRPr="00584FCB">
        <w:rPr>
          <w:rStyle w:val="DZBesediloChar"/>
          <w:szCs w:val="20"/>
        </w:rPr>
        <w:t>: Prihodki od prodaje doma in na tujem trgu v obdobju 2008–201</w:t>
      </w:r>
      <w:r w:rsidR="00B66CAD">
        <w:rPr>
          <w:rStyle w:val="DZBesediloChar"/>
          <w:szCs w:val="20"/>
        </w:rPr>
        <w:t>9</w:t>
      </w:r>
      <w:bookmarkEnd w:id="7"/>
      <w:r w:rsidR="006B7D8B" w:rsidRPr="00584FCB">
        <w:rPr>
          <w:rStyle w:val="DZBesediloChar"/>
          <w:szCs w:val="20"/>
        </w:rPr>
        <w:t xml:space="preserve"> </w:t>
      </w:r>
    </w:p>
    <w:p w14:paraId="70860274" w14:textId="5E1F2D60"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36E0D48C" wp14:editId="63A28729">
            <wp:extent cx="5759450" cy="20935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4C739F8C" w14:textId="628B79F8"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6C3A2041" w14:textId="7DD80B65" w:rsidR="006B7D8B" w:rsidRDefault="00BD0D7E" w:rsidP="0034797E">
      <w:pPr>
        <w:pStyle w:val="Napis"/>
        <w:rPr>
          <w:rStyle w:val="DZBesediloChar"/>
          <w:sz w:val="22"/>
        </w:rPr>
      </w:pPr>
      <w:bookmarkStart w:id="8" w:name="_Toc57380741"/>
      <w:r>
        <w:t xml:space="preserve">Slika </w:t>
      </w:r>
      <w:r w:rsidR="00CB410D">
        <w:fldChar w:fldCharType="begin"/>
      </w:r>
      <w:r w:rsidR="00CB410D">
        <w:instrText xml:space="preserve"> SEQ Slika \* ARABIC </w:instrText>
      </w:r>
      <w:r w:rsidR="00CB410D">
        <w:fldChar w:fldCharType="separate"/>
      </w:r>
      <w:r w:rsidR="003A2A70">
        <w:t>3</w:t>
      </w:r>
      <w:r w:rsidR="00CB410D">
        <w:fldChar w:fldCharType="end"/>
      </w:r>
      <w:r w:rsidR="006B7D8B" w:rsidRPr="006B7D8B">
        <w:rPr>
          <w:rStyle w:val="DZBesediloChar"/>
        </w:rPr>
        <w:t>: Stroški dela v dodani vrednosti in poslovnih odhodkih v obdobju 2002</w:t>
      </w:r>
      <w:r w:rsidR="00514242" w:rsidRPr="00514242">
        <w:rPr>
          <w:rStyle w:val="DZBesediloChar"/>
        </w:rPr>
        <w:t>–</w:t>
      </w:r>
      <w:r w:rsidR="006B7D8B" w:rsidRPr="006B7D8B">
        <w:rPr>
          <w:rStyle w:val="DZBesediloChar"/>
        </w:rPr>
        <w:t>201</w:t>
      </w:r>
      <w:r w:rsidR="00B66CAD">
        <w:rPr>
          <w:rStyle w:val="DZBesediloChar"/>
        </w:rPr>
        <w:t>9</w:t>
      </w:r>
      <w:bookmarkEnd w:id="8"/>
    </w:p>
    <w:p w14:paraId="7E699548" w14:textId="6283381F"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66EE7C3A" wp14:editId="740A8785">
            <wp:extent cx="5759450" cy="2093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0CF459FF" w14:textId="1E221D35"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0F7D9FBB" w14:textId="66D59788" w:rsidR="00161667" w:rsidRDefault="00161667" w:rsidP="00451371">
      <w:pPr>
        <w:pStyle w:val="DZVir"/>
        <w:rPr>
          <w:rStyle w:val="DZBesediloChar"/>
        </w:rPr>
      </w:pPr>
    </w:p>
    <w:p w14:paraId="774D5E57" w14:textId="7CB97609" w:rsidR="006B7D8B" w:rsidRPr="006B7D8B" w:rsidRDefault="007F69F3" w:rsidP="007F69F3">
      <w:pPr>
        <w:pStyle w:val="DZBesedilo"/>
        <w:rPr>
          <w:rStyle w:val="DZBesediloChar"/>
        </w:rPr>
      </w:pPr>
      <w:r w:rsidRPr="003A1ACB">
        <w:rPr>
          <w:rStyle w:val="DZVodilnistavekChar"/>
        </w:rPr>
        <w:t xml:space="preserve">Deleža stroškov dela v dodani vrednosti in poslovnih odhodkih </w:t>
      </w:r>
      <w:r>
        <w:rPr>
          <w:rStyle w:val="DZVodilnistavekChar"/>
        </w:rPr>
        <w:t>ostajata na primerljivi ravni kot pred gospodarsko in finančno krizo, čeprav se je slednji nekoliko povečal.</w:t>
      </w:r>
      <w:r w:rsidRPr="00963F7C">
        <w:rPr>
          <w:b/>
        </w:rPr>
        <w:t xml:space="preserve"> </w:t>
      </w:r>
      <w:r w:rsidRPr="006B7D8B">
        <w:rPr>
          <w:rStyle w:val="DZBesediloChar"/>
        </w:rPr>
        <w:t>Deleži stroškov dela se s tehnološkim napredkom na daljši rok običajno</w:t>
      </w:r>
      <w:r>
        <w:rPr>
          <w:rStyle w:val="DZBesediloChar"/>
        </w:rPr>
        <w:t xml:space="preserve"> </w:t>
      </w:r>
      <w:r w:rsidRPr="006B7D8B">
        <w:rPr>
          <w:rStyle w:val="DZBesediloChar"/>
        </w:rPr>
        <w:t xml:space="preserve">znižujejo. </w:t>
      </w:r>
      <w:r>
        <w:rPr>
          <w:rStyle w:val="DZBesediloChar"/>
        </w:rPr>
        <w:t>V primeru slovenskih</w:t>
      </w:r>
      <w:r w:rsidRPr="006B7D8B">
        <w:rPr>
          <w:rStyle w:val="DZBesediloChar"/>
        </w:rPr>
        <w:t xml:space="preserve"> gospodarskih družb se je delež stroškov dela v dodani vrednosti v obdobju 1995–201</w:t>
      </w:r>
      <w:r>
        <w:rPr>
          <w:rStyle w:val="DZBesediloChar"/>
        </w:rPr>
        <w:t>9</w:t>
      </w:r>
      <w:r w:rsidRPr="006B7D8B">
        <w:rPr>
          <w:rStyle w:val="DZBesediloChar"/>
        </w:rPr>
        <w:t xml:space="preserve"> znižal za </w:t>
      </w:r>
      <w:r>
        <w:rPr>
          <w:rStyle w:val="DZBesediloChar"/>
        </w:rPr>
        <w:t xml:space="preserve">več kot </w:t>
      </w:r>
      <w:r w:rsidRPr="006B7D8B">
        <w:rPr>
          <w:rStyle w:val="DZBesediloChar"/>
        </w:rPr>
        <w:t>1</w:t>
      </w:r>
      <w:r>
        <w:rPr>
          <w:rStyle w:val="DZBesediloChar"/>
        </w:rPr>
        <w:t>4 o. t.</w:t>
      </w:r>
      <w:r w:rsidRPr="006B7D8B">
        <w:rPr>
          <w:rStyle w:val="DZBesediloChar"/>
        </w:rPr>
        <w:t xml:space="preserve"> V vmesnem kriznem obdobju je bilo za krajši čas ravno obratno. Ob visokem padcu aktivnosti z začetkom krize sta se v letu 2009 deleža stroškov dela v dodani vrednosti in poslovnih odhodkih močno povečala</w:t>
      </w:r>
      <w:r>
        <w:rPr>
          <w:rStyle w:val="Sprotnaopomba-sklic"/>
        </w:rPr>
        <w:footnoteReference w:id="6"/>
      </w:r>
      <w:r w:rsidRPr="006B7D8B">
        <w:rPr>
          <w:rStyle w:val="DZBesediloChar"/>
        </w:rPr>
        <w:t xml:space="preserve">. </w:t>
      </w:r>
      <w:r>
        <w:rPr>
          <w:rStyle w:val="DZBesediloChar"/>
        </w:rPr>
        <w:t xml:space="preserve">V </w:t>
      </w:r>
      <w:r w:rsidRPr="006B7D8B">
        <w:rPr>
          <w:rStyle w:val="DZBesediloChar"/>
        </w:rPr>
        <w:t>naslednjih letih pa je njihovo zniževanje</w:t>
      </w:r>
      <w:r>
        <w:rPr>
          <w:rStyle w:val="DZBesediloChar"/>
        </w:rPr>
        <w:t xml:space="preserve"> oziroma prilagajanje dejanskim razmeram v gospodarstvu</w:t>
      </w:r>
      <w:r w:rsidRPr="006B7D8B">
        <w:rPr>
          <w:rStyle w:val="DZBesediloChar"/>
        </w:rPr>
        <w:t xml:space="preserve"> izboljševalo poslovni izid. Po letu 2012 so stroški dela naraščali bolj od ostalih poslovnih odhodkov, vse do l</w:t>
      </w:r>
      <w:r>
        <w:rPr>
          <w:rStyle w:val="DZBesediloChar"/>
        </w:rPr>
        <w:t>eta 2017</w:t>
      </w:r>
      <w:r w:rsidRPr="006B7D8B">
        <w:rPr>
          <w:rStyle w:val="DZBesediloChar"/>
        </w:rPr>
        <w:t xml:space="preserve">, ko so se tudi zaradi močne rasti svetovnih cen energije in kovin dosti bolj povečali stroški blaga, materiala in storitev. </w:t>
      </w:r>
      <w:r>
        <w:rPr>
          <w:rStyle w:val="DZBesediloChar"/>
        </w:rPr>
        <w:t>S</w:t>
      </w:r>
      <w:r w:rsidRPr="006B7D8B">
        <w:rPr>
          <w:rStyle w:val="DZBesediloChar"/>
        </w:rPr>
        <w:t>trošk</w:t>
      </w:r>
      <w:r>
        <w:rPr>
          <w:rStyle w:val="DZBesediloChar"/>
        </w:rPr>
        <w:t>i</w:t>
      </w:r>
      <w:r w:rsidRPr="006B7D8B">
        <w:rPr>
          <w:rStyle w:val="DZBesediloChar"/>
        </w:rPr>
        <w:t xml:space="preserve"> dela v poslovnih odhodkih </w:t>
      </w:r>
      <w:r>
        <w:rPr>
          <w:rStyle w:val="DZBesediloChar"/>
        </w:rPr>
        <w:t>so</w:t>
      </w:r>
      <w:r w:rsidRPr="006B7D8B">
        <w:rPr>
          <w:rStyle w:val="DZBesediloChar"/>
        </w:rPr>
        <w:t xml:space="preserve"> se </w:t>
      </w:r>
      <w:r>
        <w:rPr>
          <w:rStyle w:val="DZBesediloChar"/>
        </w:rPr>
        <w:t>v razmerah</w:t>
      </w:r>
      <w:r w:rsidRPr="005177ED">
        <w:rPr>
          <w:rFonts w:eastAsia="Times New Roman" w:cs="Times New Roman"/>
          <w:sz w:val="18"/>
          <w:szCs w:val="18"/>
        </w:rPr>
        <w:t xml:space="preserve"> </w:t>
      </w:r>
      <w:r w:rsidRPr="005177ED">
        <w:t xml:space="preserve">visoke gospodarske konjunkture in omejene ponudbe delovne sile </w:t>
      </w:r>
      <w:r>
        <w:t xml:space="preserve">v letu 2019 </w:t>
      </w:r>
      <w:r w:rsidRPr="005177ED">
        <w:t xml:space="preserve">nekoliko </w:t>
      </w:r>
      <w:r>
        <w:t>okrepili (na dobrih 15 %), a so ostali blizu relativno nizkim predkriznim ravnem</w:t>
      </w:r>
      <w:r w:rsidRPr="006B7D8B">
        <w:rPr>
          <w:rStyle w:val="DZBesediloChar"/>
        </w:rPr>
        <w:t xml:space="preserve">. </w:t>
      </w:r>
      <w:r>
        <w:rPr>
          <w:rStyle w:val="DZBesediloChar"/>
        </w:rPr>
        <w:t xml:space="preserve">Na nizkih ravneh so z znižanjem v letu 2019 ostali tudi stroški dela na enoto dodane vrednosti. </w:t>
      </w:r>
      <w:r w:rsidRPr="006B7D8B">
        <w:rPr>
          <w:rStyle w:val="DZBesediloChar"/>
        </w:rPr>
        <w:t>V obdobju 2008–201</w:t>
      </w:r>
      <w:r>
        <w:rPr>
          <w:rStyle w:val="DZBesediloChar"/>
        </w:rPr>
        <w:t>9</w:t>
      </w:r>
      <w:r w:rsidRPr="006B7D8B">
        <w:rPr>
          <w:rStyle w:val="DZBesediloChar"/>
        </w:rPr>
        <w:t xml:space="preserve"> so se stroški dela povišali za </w:t>
      </w:r>
      <w:r>
        <w:rPr>
          <w:rStyle w:val="DZBesediloChar"/>
        </w:rPr>
        <w:t>33,9 %</w:t>
      </w:r>
      <w:r w:rsidRPr="006B7D8B">
        <w:rPr>
          <w:rStyle w:val="DZBesediloChar"/>
        </w:rPr>
        <w:t>, kar je precej bolj od inflacije</w:t>
      </w:r>
      <w:r>
        <w:rPr>
          <w:rStyle w:val="DZBesediloChar"/>
        </w:rPr>
        <w:t>, ki je bila 14-odstotna</w:t>
      </w:r>
      <w:r w:rsidRPr="006B7D8B">
        <w:rPr>
          <w:rStyle w:val="DZBesediloChar"/>
        </w:rPr>
        <w:t xml:space="preserve">, </w:t>
      </w:r>
      <w:r>
        <w:rPr>
          <w:rStyle w:val="DZBesediloChar"/>
        </w:rPr>
        <w:t>nekoliko bolj</w:t>
      </w:r>
      <w:r w:rsidRPr="006B7D8B">
        <w:rPr>
          <w:rStyle w:val="DZBesediloChar"/>
        </w:rPr>
        <w:t xml:space="preserve"> pa </w:t>
      </w:r>
      <w:r>
        <w:rPr>
          <w:rStyle w:val="DZBesediloChar"/>
        </w:rPr>
        <w:t xml:space="preserve">tudi </w:t>
      </w:r>
      <w:r w:rsidRPr="006B7D8B">
        <w:rPr>
          <w:rStyle w:val="DZBesediloChar"/>
        </w:rPr>
        <w:t xml:space="preserve">od </w:t>
      </w:r>
      <w:r>
        <w:rPr>
          <w:rStyle w:val="DZBesediloChar"/>
        </w:rPr>
        <w:t xml:space="preserve">rasti </w:t>
      </w:r>
      <w:r w:rsidRPr="006B7D8B">
        <w:rPr>
          <w:rStyle w:val="DZBesediloChar"/>
        </w:rPr>
        <w:t xml:space="preserve">produktivnosti dela, ki se je v tem času povečala za </w:t>
      </w:r>
      <w:r>
        <w:rPr>
          <w:rStyle w:val="DZBesediloChar"/>
        </w:rPr>
        <w:t>32,5 %.</w:t>
      </w:r>
      <w:r w:rsidR="00FC0A0C">
        <w:rPr>
          <w:rStyle w:val="DZBesediloChar"/>
        </w:rPr>
        <w:br w:type="page"/>
      </w:r>
      <w:r w:rsidRPr="003A1ACB">
        <w:rPr>
          <w:rStyle w:val="DZVodilnistavekChar"/>
        </w:rPr>
        <w:lastRenderedPageBreak/>
        <w:t xml:space="preserve">Družbe so </w:t>
      </w:r>
      <w:r>
        <w:rPr>
          <w:rStyle w:val="DZVodilnistavekChar"/>
        </w:rPr>
        <w:t>v letu 2018</w:t>
      </w:r>
      <w:r w:rsidRPr="003A1ACB">
        <w:rPr>
          <w:rStyle w:val="DZVodilnistavekChar"/>
        </w:rPr>
        <w:t xml:space="preserve"> prvič po letu 2007 spet imele neto dobiček iz financiranja</w:t>
      </w:r>
      <w:r>
        <w:rPr>
          <w:rStyle w:val="DZVodilnistavekChar"/>
        </w:rPr>
        <w:t>, ki so ga v letu 2019 še močno povečale</w:t>
      </w:r>
      <w:r w:rsidRPr="003A1ACB">
        <w:rPr>
          <w:rStyle w:val="DZVodilnistavekChar"/>
        </w:rPr>
        <w:t>.</w:t>
      </w:r>
      <w:r w:rsidRPr="006B7D8B">
        <w:rPr>
          <w:rStyle w:val="DZBesediloChar"/>
        </w:rPr>
        <w:t xml:space="preserve"> Zaradi visoke zadolženosti so imele družbe v začetku </w:t>
      </w:r>
      <w:r>
        <w:rPr>
          <w:rStyle w:val="DZBesediloChar"/>
        </w:rPr>
        <w:t xml:space="preserve">ekonomske in finančne </w:t>
      </w:r>
      <w:r w:rsidRPr="006B7D8B">
        <w:rPr>
          <w:rStyle w:val="DZBesediloChar"/>
        </w:rPr>
        <w:t xml:space="preserve">krize visoke finančne obveznosti, ki so se kasneje v procesu razdolževanja zniževale. </w:t>
      </w:r>
      <w:r>
        <w:rPr>
          <w:rStyle w:val="DZBesediloChar"/>
        </w:rPr>
        <w:t xml:space="preserve">V letu 2019 so se po nekaj letih ugodne gospodarske aktivnosti prvič po krizi te finančne obveznosti spet nekoliko povečale. </w:t>
      </w:r>
      <w:r w:rsidRPr="006B7D8B">
        <w:rPr>
          <w:rStyle w:val="DZBesediloChar"/>
        </w:rPr>
        <w:t>V zadnjih letih pa se je še posebej zmanjšala oslabitev finančnih naložb</w:t>
      </w:r>
      <w:r w:rsidRPr="00B90C03">
        <w:rPr>
          <w:vertAlign w:val="superscript"/>
        </w:rPr>
        <w:footnoteReference w:id="7"/>
      </w:r>
      <w:r w:rsidRPr="006B7D8B">
        <w:rPr>
          <w:rStyle w:val="DZBesediloChar"/>
        </w:rPr>
        <w:t xml:space="preserve">, ki so med </w:t>
      </w:r>
      <w:r>
        <w:rPr>
          <w:rStyle w:val="DZBesediloChar"/>
        </w:rPr>
        <w:t xml:space="preserve">ekonomsko in finančno </w:t>
      </w:r>
      <w:r w:rsidRPr="006B7D8B">
        <w:rPr>
          <w:rStyle w:val="DZBesediloChar"/>
        </w:rPr>
        <w:t xml:space="preserve">krizo prav tako vzdrževale visoko raven finančnih odhodkov. </w:t>
      </w:r>
      <w:r w:rsidRPr="00CE59F1">
        <w:t xml:space="preserve">Finančni odhodki so se tako še nadalje znižali tudi </w:t>
      </w:r>
      <w:r>
        <w:t xml:space="preserve">v </w:t>
      </w:r>
      <w:r w:rsidRPr="00CE59F1">
        <w:t>let</w:t>
      </w:r>
      <w:r>
        <w:t>u</w:t>
      </w:r>
      <w:r w:rsidRPr="00CE59F1">
        <w:t xml:space="preserve"> 201</w:t>
      </w:r>
      <w:r>
        <w:t>9</w:t>
      </w:r>
      <w:r w:rsidRPr="00CE59F1">
        <w:t xml:space="preserve">, za </w:t>
      </w:r>
      <w:r>
        <w:t>9,6 %</w:t>
      </w:r>
      <w:r w:rsidRPr="00CE59F1">
        <w:t xml:space="preserve">, </w:t>
      </w:r>
      <w:r>
        <w:t xml:space="preserve">tako da se je </w:t>
      </w:r>
      <w:r w:rsidRPr="00CE59F1">
        <w:t xml:space="preserve">ob </w:t>
      </w:r>
      <w:r>
        <w:t>13,4</w:t>
      </w:r>
      <w:r w:rsidRPr="00CE59F1">
        <w:t>-odstotni rasti finančnih prihodkov neto dobiček iz financiranja</w:t>
      </w:r>
      <w:r>
        <w:t xml:space="preserve"> več kot trikratno povečal</w:t>
      </w:r>
      <w:r w:rsidRPr="00CE59F1">
        <w:t>.</w:t>
      </w:r>
    </w:p>
    <w:p w14:paraId="392AF744" w14:textId="541BA496" w:rsidR="006B7D8B" w:rsidRDefault="00BD0D7E" w:rsidP="0034797E">
      <w:pPr>
        <w:pStyle w:val="Napis"/>
        <w:rPr>
          <w:rStyle w:val="DZBesediloChar"/>
          <w:sz w:val="22"/>
        </w:rPr>
      </w:pPr>
      <w:bookmarkStart w:id="9" w:name="_Toc57380742"/>
      <w:r>
        <w:t xml:space="preserve">Slika </w:t>
      </w:r>
      <w:r w:rsidR="00CB410D">
        <w:fldChar w:fldCharType="begin"/>
      </w:r>
      <w:r w:rsidR="00CB410D">
        <w:instrText xml:space="preserve"> SEQ Slika \* ARABIC </w:instrText>
      </w:r>
      <w:r w:rsidR="00CB410D">
        <w:fldChar w:fldCharType="separate"/>
      </w:r>
      <w:r w:rsidR="003A2A70">
        <w:t>4</w:t>
      </w:r>
      <w:r w:rsidR="00CB410D">
        <w:fldChar w:fldCharType="end"/>
      </w:r>
      <w:r w:rsidR="006B7D8B" w:rsidRPr="006B7D8B">
        <w:rPr>
          <w:rStyle w:val="DZBesediloChar"/>
        </w:rPr>
        <w:t>: Finančni odhodki in finančni prihodki v obdobju 2008–201</w:t>
      </w:r>
      <w:r w:rsidR="00B66CAD">
        <w:rPr>
          <w:rStyle w:val="DZBesediloChar"/>
        </w:rPr>
        <w:t>9</w:t>
      </w:r>
      <w:bookmarkEnd w:id="9"/>
      <w:r w:rsidR="006B7D8B" w:rsidRPr="006B7D8B">
        <w:rPr>
          <w:rStyle w:val="DZBesediloChar"/>
        </w:rPr>
        <w:t xml:space="preserve"> </w:t>
      </w:r>
    </w:p>
    <w:p w14:paraId="3F8942CC" w14:textId="3C265CA3"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21344CE3" wp14:editId="12BC4EF0">
            <wp:extent cx="5759450" cy="20935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0AF1AAA7" w14:textId="07B8EAEF" w:rsidR="00FC0A0C"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220A28AF" w14:textId="77777777" w:rsidR="0057131C" w:rsidRPr="006B7D8B" w:rsidRDefault="0057131C" w:rsidP="0057131C">
      <w:pPr>
        <w:pStyle w:val="DZVir"/>
        <w:rPr>
          <w:rStyle w:val="DZBesediloChar"/>
        </w:rPr>
      </w:pPr>
    </w:p>
    <w:p w14:paraId="057A254A" w14:textId="4D4C03CF" w:rsidR="006B7D8B" w:rsidRDefault="00BD0D7E" w:rsidP="0034797E">
      <w:pPr>
        <w:pStyle w:val="Napis"/>
        <w:rPr>
          <w:rStyle w:val="DZBesediloChar"/>
          <w:sz w:val="22"/>
        </w:rPr>
      </w:pPr>
      <w:bookmarkStart w:id="10" w:name="_Toc57380743"/>
      <w:r>
        <w:t xml:space="preserve">Slika </w:t>
      </w:r>
      <w:r w:rsidR="00CB410D">
        <w:fldChar w:fldCharType="begin"/>
      </w:r>
      <w:r w:rsidR="00CB410D">
        <w:instrText xml:space="preserve"> SEQ Slika \* ARABIC </w:instrText>
      </w:r>
      <w:r w:rsidR="00CB410D">
        <w:fldChar w:fldCharType="separate"/>
      </w:r>
      <w:r w:rsidR="003A2A70">
        <w:t>5</w:t>
      </w:r>
      <w:r w:rsidR="00CB410D">
        <w:fldChar w:fldCharType="end"/>
      </w:r>
      <w:r w:rsidR="006B7D8B" w:rsidRPr="006B7D8B">
        <w:rPr>
          <w:rStyle w:val="DZBesediloChar"/>
        </w:rPr>
        <w:t>: Dolg, kapital ter delež dolga v virih sredstev v obdobju 2002–201</w:t>
      </w:r>
      <w:r w:rsidR="00B66CAD">
        <w:rPr>
          <w:rStyle w:val="DZBesediloChar"/>
        </w:rPr>
        <w:t>9</w:t>
      </w:r>
      <w:r w:rsidR="006B7D8B" w:rsidRPr="00476241">
        <w:rPr>
          <w:rStyle w:val="DZBesediloChar"/>
          <w:b w:val="0"/>
          <w:vertAlign w:val="superscript"/>
        </w:rPr>
        <w:t>1</w:t>
      </w:r>
      <w:bookmarkEnd w:id="10"/>
    </w:p>
    <w:p w14:paraId="178F89CA" w14:textId="60D40688"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7BAD7075" wp14:editId="32FEF827">
            <wp:extent cx="5759450" cy="20935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39F52AE0" w14:textId="05720CA0"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0D7AA68C" w14:textId="1CB50D52" w:rsidR="000F45B2" w:rsidRPr="00F7100E" w:rsidRDefault="006B7D8B">
      <w:pPr>
        <w:pStyle w:val="DZVir"/>
        <w:rPr>
          <w:rStyle w:val="DZBesediloChar"/>
        </w:rPr>
      </w:pPr>
      <w:r w:rsidRPr="00F7100E">
        <w:rPr>
          <w:rStyle w:val="DZBesediloChar"/>
        </w:rPr>
        <w:t xml:space="preserve">Opomba: </w:t>
      </w:r>
      <w:r w:rsidRPr="002601FD">
        <w:rPr>
          <w:rStyle w:val="DZBesediloChar"/>
          <w:vertAlign w:val="superscript"/>
        </w:rPr>
        <w:t>1</w:t>
      </w:r>
      <w:r w:rsidRPr="00F7100E">
        <w:rPr>
          <w:rStyle w:val="DZBesediloChar"/>
        </w:rPr>
        <w:t xml:space="preserve"> Leta 2006 so se spremenili slovenski računovodski standardi, a po naši oceni spremembe niso bile tolikšne, da bi popolnoma onemogočile medletno primerjavo podatkov (glej tudi pojasnila v uvodu v Kmet Zupančič in drugi, 2007).</w:t>
      </w:r>
    </w:p>
    <w:p w14:paraId="3A246670" w14:textId="77777777" w:rsidR="00161667" w:rsidRDefault="00161667" w:rsidP="005E554D">
      <w:pPr>
        <w:spacing w:after="0" w:line="240" w:lineRule="auto"/>
        <w:rPr>
          <w:rStyle w:val="DZBesediloChar"/>
        </w:rPr>
      </w:pPr>
    </w:p>
    <w:p w14:paraId="5B1B7F33" w14:textId="23C4E4E6" w:rsidR="00161667" w:rsidRPr="006B7D8B" w:rsidRDefault="007F69F3" w:rsidP="00161667">
      <w:pPr>
        <w:pStyle w:val="DZBesedilo"/>
        <w:rPr>
          <w:rStyle w:val="DZBesediloChar"/>
        </w:rPr>
      </w:pPr>
      <w:r w:rsidRPr="003A1ACB">
        <w:rPr>
          <w:rStyle w:val="DZVodilnistavekChar"/>
        </w:rPr>
        <w:t>Stopnja zadolženosti družb se je po letu 2008 zniževala</w:t>
      </w:r>
      <w:r>
        <w:rPr>
          <w:rStyle w:val="DZVodilnistavekChar"/>
        </w:rPr>
        <w:t xml:space="preserve"> in se spustila pod</w:t>
      </w:r>
      <w:r w:rsidRPr="003A1ACB">
        <w:rPr>
          <w:rStyle w:val="DZVodilnistavekChar"/>
        </w:rPr>
        <w:t xml:space="preserve"> rav</w:t>
      </w:r>
      <w:r>
        <w:rPr>
          <w:rStyle w:val="DZVodilnistavekChar"/>
        </w:rPr>
        <w:t>e</w:t>
      </w:r>
      <w:r w:rsidRPr="003A1ACB">
        <w:rPr>
          <w:rStyle w:val="DZVodilnistavekChar"/>
        </w:rPr>
        <w:t xml:space="preserve">n iz začetka prejšnjega desetletja. </w:t>
      </w:r>
      <w:r w:rsidRPr="00FD2DF9">
        <w:t>Zadolženost družb, merjena z deležem dolga v virih sredstev, je ob ugodnih pogojih na finančnih trgih in visoki gospodarski aktivnosti v letih do 2008 močno narasla</w:t>
      </w:r>
      <w:r w:rsidRPr="00FD2DF9">
        <w:rPr>
          <w:rStyle w:val="DZBesediloChar"/>
        </w:rPr>
        <w:t xml:space="preserve"> </w:t>
      </w:r>
      <w:r w:rsidRPr="006B7D8B">
        <w:rPr>
          <w:rStyle w:val="DZBesediloChar"/>
        </w:rPr>
        <w:t>in je presegla 65</w:t>
      </w:r>
      <w:r>
        <w:rPr>
          <w:rStyle w:val="DZBesediloChar"/>
        </w:rPr>
        <w:t> %</w:t>
      </w:r>
      <w:r w:rsidRPr="006B7D8B">
        <w:rPr>
          <w:rStyle w:val="DZBesediloChar"/>
        </w:rPr>
        <w:t>.</w:t>
      </w:r>
      <w:r w:rsidRPr="00FD2DF9">
        <w:t xml:space="preserve"> </w:t>
      </w:r>
      <w:r w:rsidRPr="006B7D8B">
        <w:rPr>
          <w:rStyle w:val="DZBesediloChar"/>
        </w:rPr>
        <w:t>V naslednjih letih so se družbe razdolževale zlasti z odplačevanjem starih kreditov, z odprodajo premoženja, vrednost dolga vseh družb pa se je nižala tudi zaradi stečajev.</w:t>
      </w:r>
      <w:r w:rsidRPr="00FD2DF9">
        <w:t xml:space="preserve"> Na ta način se je zniževala tudi vrednost </w:t>
      </w:r>
      <w:r>
        <w:t xml:space="preserve">sredstev. </w:t>
      </w:r>
      <w:r w:rsidRPr="006B7D8B">
        <w:rPr>
          <w:rStyle w:val="DZBesediloChar"/>
        </w:rPr>
        <w:t xml:space="preserve">Obseg kapitala </w:t>
      </w:r>
      <w:r>
        <w:rPr>
          <w:rStyle w:val="DZBesediloChar"/>
        </w:rPr>
        <w:t>je</w:t>
      </w:r>
      <w:r w:rsidRPr="006B7D8B">
        <w:rPr>
          <w:rStyle w:val="DZBesediloChar"/>
        </w:rPr>
        <w:t xml:space="preserve"> v letih po začetku </w:t>
      </w:r>
      <w:r>
        <w:rPr>
          <w:rStyle w:val="DZBesediloChar"/>
        </w:rPr>
        <w:t xml:space="preserve">ekonomske in finančne </w:t>
      </w:r>
      <w:r w:rsidRPr="006B7D8B">
        <w:rPr>
          <w:rStyle w:val="DZBesediloChar"/>
        </w:rPr>
        <w:t>krize</w:t>
      </w:r>
      <w:r>
        <w:rPr>
          <w:rStyle w:val="DZBesediloChar"/>
        </w:rPr>
        <w:t xml:space="preserve"> </w:t>
      </w:r>
      <w:r w:rsidRPr="006B7D8B">
        <w:rPr>
          <w:rStyle w:val="DZBesediloChar"/>
        </w:rPr>
        <w:t xml:space="preserve">dolgo stagniral in se je šele v zadnjih </w:t>
      </w:r>
      <w:r>
        <w:rPr>
          <w:rStyle w:val="DZBesediloChar"/>
        </w:rPr>
        <w:t>petih</w:t>
      </w:r>
      <w:r w:rsidRPr="006B7D8B">
        <w:rPr>
          <w:rStyle w:val="DZBesediloChar"/>
        </w:rPr>
        <w:t xml:space="preserve"> letih spet bolj povečal.</w:t>
      </w:r>
      <w:r>
        <w:rPr>
          <w:rStyle w:val="DZBesediloChar"/>
        </w:rPr>
        <w:t xml:space="preserve"> </w:t>
      </w:r>
      <w:r w:rsidRPr="006B7D8B">
        <w:rPr>
          <w:rStyle w:val="DZBesediloChar"/>
        </w:rPr>
        <w:t>Ob trdnejši kapitalski osnov</w:t>
      </w:r>
      <w:r>
        <w:rPr>
          <w:rStyle w:val="DZBesediloChar"/>
        </w:rPr>
        <w:t xml:space="preserve">i </w:t>
      </w:r>
      <w:r w:rsidRPr="006B7D8B">
        <w:rPr>
          <w:rStyle w:val="DZBesediloChar"/>
        </w:rPr>
        <w:t xml:space="preserve">in ugodnih napovedih za gospodarsko rast v prihodnjih letih se je po daljšem </w:t>
      </w:r>
      <w:r w:rsidRPr="006B7D8B">
        <w:rPr>
          <w:rStyle w:val="DZBesediloChar"/>
        </w:rPr>
        <w:lastRenderedPageBreak/>
        <w:t xml:space="preserve">obdobju tudi dolg družb </w:t>
      </w:r>
      <w:r>
        <w:rPr>
          <w:rStyle w:val="DZBesediloChar"/>
        </w:rPr>
        <w:t>v obdobju 2017</w:t>
      </w:r>
      <w:r w:rsidRPr="006B7D8B">
        <w:rPr>
          <w:rStyle w:val="DZBesediloChar"/>
        </w:rPr>
        <w:t>–</w:t>
      </w:r>
      <w:r>
        <w:rPr>
          <w:rStyle w:val="DZBesediloChar"/>
        </w:rPr>
        <w:t>2019</w:t>
      </w:r>
      <w:r w:rsidRPr="006B7D8B">
        <w:rPr>
          <w:rStyle w:val="DZBesediloChar"/>
        </w:rPr>
        <w:t xml:space="preserve"> spet povišal, kar kaže na zaključevanje pokrizne konsolidacije poslovanja gospodarskih družb. </w:t>
      </w:r>
      <w:r>
        <w:rPr>
          <w:rStyle w:val="DZBesediloChar"/>
        </w:rPr>
        <w:t>Tudi vrednost sredstev je bila v letu 2019 že malenkost višja</w:t>
      </w:r>
      <w:r w:rsidRPr="006B7D8B">
        <w:rPr>
          <w:rStyle w:val="DZBesediloChar"/>
        </w:rPr>
        <w:t xml:space="preserve"> kot leta 2008 (</w:t>
      </w:r>
      <w:r>
        <w:rPr>
          <w:rStyle w:val="DZBesediloChar"/>
        </w:rPr>
        <w:t>realno še ne),</w:t>
      </w:r>
      <w:r w:rsidRPr="006B7D8B">
        <w:rPr>
          <w:rStyle w:val="DZBesediloChar"/>
        </w:rPr>
        <w:t xml:space="preserve"> delež dolga v virih sredstev </w:t>
      </w:r>
      <w:r>
        <w:rPr>
          <w:rStyle w:val="DZBesediloChar"/>
        </w:rPr>
        <w:t xml:space="preserve">pa se je </w:t>
      </w:r>
      <w:r w:rsidRPr="006B7D8B">
        <w:rPr>
          <w:rStyle w:val="DZBesediloChar"/>
        </w:rPr>
        <w:t>zmanjšal na 5</w:t>
      </w:r>
      <w:r>
        <w:rPr>
          <w:rStyle w:val="DZBesediloChar"/>
        </w:rPr>
        <w:t>1,2 %</w:t>
      </w:r>
      <w:r w:rsidRPr="006B7D8B">
        <w:rPr>
          <w:rStyle w:val="DZBesediloChar"/>
        </w:rPr>
        <w:t xml:space="preserve">, </w:t>
      </w:r>
      <w:r>
        <w:rPr>
          <w:rStyle w:val="DZBesediloChar"/>
        </w:rPr>
        <w:t xml:space="preserve">kar je bila najnižja stopnja zadolženosti v obdobju </w:t>
      </w:r>
      <w:r w:rsidRPr="0019149C">
        <w:t>200</w:t>
      </w:r>
      <w:r>
        <w:t>0</w:t>
      </w:r>
      <w:r w:rsidRPr="0019149C">
        <w:t>–2019</w:t>
      </w:r>
      <w:r>
        <w:rPr>
          <w:rStyle w:val="DZBesediloChar"/>
        </w:rPr>
        <w:t>.</w:t>
      </w:r>
    </w:p>
    <w:p w14:paraId="5092A0E9" w14:textId="60DA84C5" w:rsidR="005E554D" w:rsidRPr="005E554D" w:rsidRDefault="000F45B2" w:rsidP="005E554D">
      <w:pPr>
        <w:spacing w:after="0" w:line="240" w:lineRule="auto"/>
        <w:rPr>
          <w:rStyle w:val="DZBesediloChar"/>
          <w:sz w:val="20"/>
        </w:rPr>
      </w:pPr>
      <w:r>
        <w:rPr>
          <w:rStyle w:val="DZBesediloChar"/>
        </w:rPr>
        <w:br w:type="page"/>
      </w:r>
    </w:p>
    <w:p w14:paraId="2433F113" w14:textId="61FA3429" w:rsidR="005E554D" w:rsidRPr="006B7D8B" w:rsidRDefault="005E554D" w:rsidP="005E554D">
      <w:pPr>
        <w:pStyle w:val="Naslov1"/>
        <w:rPr>
          <w:rStyle w:val="DZBesediloChar"/>
        </w:rPr>
      </w:pPr>
      <w:bookmarkStart w:id="11" w:name="_Toc57380718"/>
      <w:r>
        <w:rPr>
          <w:rStyle w:val="DZBesediloChar"/>
        </w:rPr>
        <w:lastRenderedPageBreak/>
        <w:t>Pregled poslovanja gospodarskih družb po dejavnostih</w:t>
      </w:r>
      <w:bookmarkEnd w:id="11"/>
    </w:p>
    <w:p w14:paraId="19A1F9D6" w14:textId="200C3A55" w:rsidR="006B7D8B" w:rsidRDefault="00BD0D7E" w:rsidP="0034797E">
      <w:pPr>
        <w:pStyle w:val="Napis"/>
        <w:rPr>
          <w:rStyle w:val="DZBesediloChar"/>
          <w:sz w:val="22"/>
        </w:rPr>
      </w:pPr>
      <w:bookmarkStart w:id="12" w:name="_Toc57380744"/>
      <w:r>
        <w:t xml:space="preserve">Slika </w:t>
      </w:r>
      <w:r w:rsidR="00CB410D">
        <w:fldChar w:fldCharType="begin"/>
      </w:r>
      <w:r w:rsidR="00CB410D">
        <w:instrText xml:space="preserve"> SEQ Slika \* ARABIC </w:instrText>
      </w:r>
      <w:r w:rsidR="00CB410D">
        <w:fldChar w:fldCharType="separate"/>
      </w:r>
      <w:r w:rsidR="003A2A70">
        <w:t>6</w:t>
      </w:r>
      <w:r w:rsidR="00CB410D">
        <w:fldChar w:fldCharType="end"/>
      </w:r>
      <w:r w:rsidR="005E554D" w:rsidRPr="006B7D8B">
        <w:rPr>
          <w:rStyle w:val="DZBesediloChar"/>
        </w:rPr>
        <w:t xml:space="preserve">: </w:t>
      </w:r>
      <w:r w:rsidR="00AB7E27" w:rsidRPr="006B7D8B">
        <w:rPr>
          <w:rStyle w:val="DZBesediloChar"/>
        </w:rPr>
        <w:t xml:space="preserve">Struktura dodane vrednosti </w:t>
      </w:r>
      <w:r w:rsidR="00AB7E27">
        <w:rPr>
          <w:rStyle w:val="DZBesediloChar"/>
        </w:rPr>
        <w:t xml:space="preserve">gospodarskih družb </w:t>
      </w:r>
      <w:r w:rsidR="00AB7E27" w:rsidRPr="006B7D8B">
        <w:rPr>
          <w:rStyle w:val="DZBesediloChar"/>
        </w:rPr>
        <w:t>po dejavnostih v letu 201</w:t>
      </w:r>
      <w:r w:rsidR="00AB7E27">
        <w:rPr>
          <w:rStyle w:val="DZBesediloChar"/>
        </w:rPr>
        <w:t>9</w:t>
      </w:r>
      <w:bookmarkEnd w:id="12"/>
    </w:p>
    <w:p w14:paraId="09757A2A" w14:textId="26FFE2C5"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6E0004E9" wp14:editId="1353517E">
            <wp:extent cx="5759450" cy="20935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75FA521E" w14:textId="1896D35F"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1F2D3EC3" w14:textId="77777777" w:rsidR="006B7D8B" w:rsidRPr="006B7D8B" w:rsidRDefault="006B7D8B" w:rsidP="006B7D8B">
      <w:pPr>
        <w:pStyle w:val="DZBesedilo"/>
        <w:rPr>
          <w:rStyle w:val="DZBesediloChar"/>
        </w:rPr>
      </w:pPr>
    </w:p>
    <w:p w14:paraId="59CEEF3F" w14:textId="3FCF0ED4" w:rsidR="006B7D8B" w:rsidRPr="006B7D8B" w:rsidRDefault="00AB7E27" w:rsidP="006B7D8B">
      <w:pPr>
        <w:pStyle w:val="DZBesedilo"/>
        <w:rPr>
          <w:rStyle w:val="DZBesediloChar"/>
        </w:rPr>
      </w:pPr>
      <w:r w:rsidRPr="000F45B2">
        <w:rPr>
          <w:rStyle w:val="DZVodilnistavekChar"/>
        </w:rPr>
        <w:t xml:space="preserve">Od začetka </w:t>
      </w:r>
      <w:r>
        <w:rPr>
          <w:rStyle w:val="DZVodilnistavekChar"/>
        </w:rPr>
        <w:t xml:space="preserve">ekonomske in finančne </w:t>
      </w:r>
      <w:r w:rsidRPr="000F45B2">
        <w:rPr>
          <w:rStyle w:val="DZVodilnistavekChar"/>
        </w:rPr>
        <w:t>krize</w:t>
      </w:r>
      <w:r>
        <w:rPr>
          <w:rStyle w:val="DZVodilnistavekChar"/>
        </w:rPr>
        <w:t xml:space="preserve"> v letu 2008</w:t>
      </w:r>
      <w:r w:rsidRPr="000F45B2">
        <w:rPr>
          <w:rStyle w:val="DZVodilnistavekChar"/>
        </w:rPr>
        <w:t xml:space="preserve"> se je struktura dodane vrednosti gospodarskih družb spreminjala v smeri povečevanja deleža bolj izvozno usmerjenih dejavnosti.</w:t>
      </w:r>
      <w:r w:rsidRPr="006B7D8B">
        <w:rPr>
          <w:rStyle w:val="DZBesediloChar"/>
        </w:rPr>
        <w:t xml:space="preserve"> Od leta 2008 se je močno skrčil delež gradbeništva (F), pa tudi trgovine (G) in finančnega posredništva (K; brez bank in drugih finančnih posrednikov). Hkrati se je povečal delež dejavnosti, ki velik del svojih prihodkov ustvarijo na tujih trgih oziroma so se nanje začele intenzivneje preusmerjati v času </w:t>
      </w:r>
      <w:r>
        <w:rPr>
          <w:rStyle w:val="DZBesediloChar"/>
        </w:rPr>
        <w:t xml:space="preserve">ekonomske in finančne </w:t>
      </w:r>
      <w:r w:rsidRPr="006B7D8B">
        <w:rPr>
          <w:rStyle w:val="DZBesediloChar"/>
        </w:rPr>
        <w:t>krize. V strukturi dodane vrednosti družb se je tako najbolj povečal delež prometa</w:t>
      </w:r>
      <w:r w:rsidRPr="00B90C03">
        <w:rPr>
          <w:vertAlign w:val="superscript"/>
        </w:rPr>
        <w:footnoteReference w:id="8"/>
      </w:r>
      <w:r w:rsidRPr="006B7D8B">
        <w:rPr>
          <w:rStyle w:val="DZBesediloChar"/>
        </w:rPr>
        <w:t xml:space="preserve"> (H)</w:t>
      </w:r>
      <w:r w:rsidRPr="00A92F11">
        <w:rPr>
          <w:rStyle w:val="DZBesediloChar"/>
        </w:rPr>
        <w:t xml:space="preserve"> </w:t>
      </w:r>
      <w:r w:rsidRPr="006B7D8B">
        <w:rPr>
          <w:rStyle w:val="DZBesediloChar"/>
        </w:rPr>
        <w:t xml:space="preserve">in predelovalnih dejavnosti (C), to je dveh tradicionalno visoko izvozno usmerjenih dejavnosti, v zadnjih letih pa se je zaradi povečanja aktivnosti agencij za zaposlovanje, ki se odzivajo na povečano povpraševanje podjetij po bolj fleksibilnih oblikah zaposlitve, okrepil tudi delež raznovrstnih storitvenih dejavnosti (N). V drugih dejavnostih so bile spremembe manjše. Največje dejavnosti po ustvarjeni dodani vrednosti sicer ostajajo predelovalne dejavnosti (C), trgovina (G), promet (H), strokovne, znanstvene in tehnične dejavnosti (M) ter </w:t>
      </w:r>
      <w:r>
        <w:rPr>
          <w:rStyle w:val="DZBesediloChar"/>
        </w:rPr>
        <w:t>gradbeništvo</w:t>
      </w:r>
      <w:r w:rsidRPr="006B7D8B">
        <w:rPr>
          <w:rStyle w:val="DZBesediloChar"/>
        </w:rPr>
        <w:t xml:space="preserve"> (</w:t>
      </w:r>
      <w:r>
        <w:rPr>
          <w:rStyle w:val="DZBesediloChar"/>
        </w:rPr>
        <w:t>F</w:t>
      </w:r>
      <w:r w:rsidRPr="006B7D8B">
        <w:rPr>
          <w:rStyle w:val="DZBesediloChar"/>
        </w:rPr>
        <w:t>), ki skupno ustvarijo več kot tri četrtine dodan</w:t>
      </w:r>
      <w:r>
        <w:rPr>
          <w:rStyle w:val="DZBesediloChar"/>
        </w:rPr>
        <w:t>e vrednosti gospodarskih družb.</w:t>
      </w:r>
    </w:p>
    <w:p w14:paraId="5D8EAA34" w14:textId="47D28121" w:rsidR="006B7D8B" w:rsidRPr="007D3359" w:rsidRDefault="00BD0D7E" w:rsidP="0034797E">
      <w:pPr>
        <w:pStyle w:val="Napis"/>
        <w:rPr>
          <w:rStyle w:val="DZBesediloChar"/>
          <w:szCs w:val="20"/>
        </w:rPr>
      </w:pPr>
      <w:bookmarkStart w:id="13" w:name="_Toc57380745"/>
      <w:r>
        <w:t xml:space="preserve">Slika </w:t>
      </w:r>
      <w:r w:rsidR="00CB410D">
        <w:fldChar w:fldCharType="begin"/>
      </w:r>
      <w:r w:rsidR="00CB410D">
        <w:instrText xml:space="preserve"> SEQ Slika \* ARABIC </w:instrText>
      </w:r>
      <w:r w:rsidR="00CB410D">
        <w:fldChar w:fldCharType="separate"/>
      </w:r>
      <w:r w:rsidR="003A2A70">
        <w:t>7</w:t>
      </w:r>
      <w:r w:rsidR="00CB410D">
        <w:fldChar w:fldCharType="end"/>
      </w:r>
      <w:r w:rsidR="006B7D8B" w:rsidRPr="006B7D8B">
        <w:rPr>
          <w:rStyle w:val="DZBesediloChar"/>
        </w:rPr>
        <w:t>: Sprememba v strukturi dodane vrednosti družb v obdobju 2008–201</w:t>
      </w:r>
      <w:r w:rsidR="00B66CAD">
        <w:rPr>
          <w:rStyle w:val="DZBesediloChar"/>
        </w:rPr>
        <w:t>9</w:t>
      </w:r>
      <w:bookmarkEnd w:id="13"/>
    </w:p>
    <w:p w14:paraId="78F53183" w14:textId="389C7A49"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34BAB14F" wp14:editId="5AAC82E5">
            <wp:extent cx="5759450" cy="20935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45248081" w14:textId="158FEF05" w:rsidR="00112974" w:rsidRPr="00F7100E"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2462B91F" w14:textId="5C4838F7" w:rsidR="006B7D8B" w:rsidRPr="00112974" w:rsidRDefault="00112974" w:rsidP="00112974">
      <w:pPr>
        <w:spacing w:after="0" w:line="240" w:lineRule="auto"/>
        <w:rPr>
          <w:rStyle w:val="DZBesediloChar"/>
          <w:sz w:val="16"/>
        </w:rPr>
      </w:pPr>
      <w:r>
        <w:rPr>
          <w:rStyle w:val="DZBesediloChar"/>
        </w:rPr>
        <w:br w:type="page"/>
      </w:r>
    </w:p>
    <w:p w14:paraId="7ED21B00" w14:textId="3AD35BF4" w:rsidR="006B7D8B" w:rsidRPr="006B7D8B" w:rsidRDefault="00AB7E27" w:rsidP="006B7D8B">
      <w:pPr>
        <w:pStyle w:val="DZBesedilo"/>
        <w:rPr>
          <w:rStyle w:val="DZBesediloChar"/>
        </w:rPr>
      </w:pPr>
      <w:r w:rsidRPr="00960017">
        <w:rPr>
          <w:b/>
        </w:rPr>
        <w:lastRenderedPageBreak/>
        <w:t xml:space="preserve">Tudi lani so z dobičkom poslovali v vseh dejavnostih, ta je bil </w:t>
      </w:r>
      <w:r>
        <w:rPr>
          <w:b/>
        </w:rPr>
        <w:t>pri</w:t>
      </w:r>
      <w:r w:rsidRPr="00960017">
        <w:rPr>
          <w:b/>
        </w:rPr>
        <w:t xml:space="preserve"> večini višji kot leto pred tem.</w:t>
      </w:r>
      <w:r w:rsidRPr="006B7D8B">
        <w:rPr>
          <w:rStyle w:val="DZBesediloChar"/>
        </w:rPr>
        <w:t xml:space="preserve"> </w:t>
      </w:r>
      <w:r w:rsidRPr="00E45FAF">
        <w:t xml:space="preserve">Na obseg dobička v posameznih dejavnostih so močno vplivali konjunktura in uspešnost poslovanja družb na konkurenčnem trgu, na spremembe dobička pa tudi prestrukturiranje, ki je v pokriznem obdobju potekalo v številnih družbah (prevzemi, sanacije, čiščenje bilanc, stečaji). S tovrstnimi procesi je bilo </w:t>
      </w:r>
      <w:r>
        <w:t xml:space="preserve">na primer še vedno </w:t>
      </w:r>
      <w:r w:rsidRPr="00E45FAF">
        <w:t>precej povezano izboljšanje poslovanja v gradbeništvu leta 2017, kot tudi v trgovini leta 2018</w:t>
      </w:r>
      <w:r>
        <w:t xml:space="preserve">. </w:t>
      </w:r>
      <w:r w:rsidRPr="00E45FAF">
        <w:t>Obe omenjeni dejavnosti sta v teh letih kar do polovice prispevali k povečanju neto čistega dobička vseh družb</w:t>
      </w:r>
      <w:r>
        <w:t>, v letu 2019 pa tovrstni vplivi niso bili zelo izraziti</w:t>
      </w:r>
      <w:r w:rsidRPr="00E45FAF">
        <w:t xml:space="preserve">. </w:t>
      </w:r>
      <w:r w:rsidRPr="00960017">
        <w:rPr>
          <w:spacing w:val="-2"/>
        </w:rPr>
        <w:t>V tem letu se je dobiček najbolj povečal v finančnih in zavarovalniških dejavnostih, pa tudi v predelovalnih, strokovnih, znanstvenih in tehničnih dejavnostih ter pri oskrbi z električno energijo, upadel pa v informacijskih in komunikacijskih dejavnostih ter v trgovini. Leta 2019 so največ dobička še vedno ustvarili v predelovalnih dejavnostih, ki pa se je po deležu v vseh družbah še malo znižal, na slabo tretjino</w:t>
      </w:r>
      <w:r w:rsidRPr="00E45FAF">
        <w:t>.</w:t>
      </w:r>
      <w:r w:rsidR="00E45FAF">
        <w:t xml:space="preserve"> </w:t>
      </w:r>
    </w:p>
    <w:p w14:paraId="33044C04" w14:textId="1BDB0F09" w:rsidR="006B7D8B" w:rsidRDefault="00BD0D7E" w:rsidP="0034797E">
      <w:pPr>
        <w:pStyle w:val="Napis"/>
        <w:rPr>
          <w:rStyle w:val="DZBesediloChar"/>
          <w:sz w:val="22"/>
        </w:rPr>
      </w:pPr>
      <w:bookmarkStart w:id="14" w:name="_Toc57380746"/>
      <w:r>
        <w:t xml:space="preserve">Slika </w:t>
      </w:r>
      <w:r w:rsidR="00CB410D">
        <w:fldChar w:fldCharType="begin"/>
      </w:r>
      <w:r w:rsidR="00CB410D">
        <w:instrText xml:space="preserve"> SEQ Slika \* ARABIC </w:instrText>
      </w:r>
      <w:r w:rsidR="00CB410D">
        <w:fldChar w:fldCharType="separate"/>
      </w:r>
      <w:r w:rsidR="003A2A70">
        <w:t>8</w:t>
      </w:r>
      <w:r w:rsidR="00CB410D">
        <w:fldChar w:fldCharType="end"/>
      </w:r>
      <w:r w:rsidR="006B7D8B" w:rsidRPr="006B7D8B">
        <w:rPr>
          <w:rStyle w:val="DZBesediloChar"/>
        </w:rPr>
        <w:t>: Neto čisti dobiček obračunskega obdobja po dejavnostih v letih 201</w:t>
      </w:r>
      <w:r w:rsidR="00B66CAD">
        <w:rPr>
          <w:rStyle w:val="DZBesediloChar"/>
        </w:rPr>
        <w:t>8</w:t>
      </w:r>
      <w:r w:rsidR="006B7D8B" w:rsidRPr="006B7D8B">
        <w:rPr>
          <w:rStyle w:val="DZBesediloChar"/>
        </w:rPr>
        <w:t xml:space="preserve"> in 201</w:t>
      </w:r>
      <w:r w:rsidR="00B66CAD">
        <w:rPr>
          <w:rStyle w:val="DZBesediloChar"/>
        </w:rPr>
        <w:t>9</w:t>
      </w:r>
      <w:bookmarkEnd w:id="14"/>
    </w:p>
    <w:p w14:paraId="2988E7CE" w14:textId="3B8030C0" w:rsidR="00CF7027" w:rsidRPr="006B7D8B" w:rsidRDefault="00B66CAD" w:rsidP="006B7D8B">
      <w:pPr>
        <w:pStyle w:val="DZBesedilo"/>
        <w:rPr>
          <w:rStyle w:val="DZBesediloChar"/>
        </w:rPr>
      </w:pPr>
      <w:r w:rsidRPr="00B66CAD">
        <w:rPr>
          <w:rStyle w:val="DZBesediloChar"/>
          <w:noProof/>
          <w:lang w:eastAsia="sl-SI"/>
        </w:rPr>
        <w:drawing>
          <wp:inline distT="0" distB="0" distL="0" distR="0" wp14:anchorId="7E078B42" wp14:editId="02C196D9">
            <wp:extent cx="5759450" cy="20935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46E51583" w14:textId="30BD324F" w:rsidR="006B7D8B" w:rsidRPr="0071078A" w:rsidRDefault="006B7D8B"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5D77172F" w14:textId="77777777" w:rsidR="006B7D8B" w:rsidRPr="006B7D8B" w:rsidRDefault="006B7D8B" w:rsidP="006B7D8B">
      <w:pPr>
        <w:pStyle w:val="DZBesedilo"/>
        <w:rPr>
          <w:rStyle w:val="DZBesediloChar"/>
        </w:rPr>
      </w:pPr>
    </w:p>
    <w:p w14:paraId="5D2820E5" w14:textId="0B112A7A" w:rsidR="006B7D8B" w:rsidRPr="005E554D" w:rsidRDefault="00AB7E27" w:rsidP="0071078A">
      <w:pPr>
        <w:pStyle w:val="DZBesedilo"/>
        <w:rPr>
          <w:rStyle w:val="DZBesediloChar"/>
        </w:rPr>
      </w:pPr>
      <w:r w:rsidRPr="006B7D8B">
        <w:rPr>
          <w:rStyle w:val="DZBesediloChar"/>
        </w:rPr>
        <w:t>V nadaljevanju poglavja predstavljamo podrobnejšo analizo poslovanja družb ter strukturnih sprememb v posameznih nefinančnih dejavnostih zasebnega sektorja (A–N</w:t>
      </w:r>
      <w:r w:rsidR="00C0405B">
        <w:rPr>
          <w:rStyle w:val="DZBesediloChar"/>
        </w:rPr>
        <w:t>,</w:t>
      </w:r>
      <w:r w:rsidRPr="006B7D8B">
        <w:rPr>
          <w:rStyle w:val="DZBesediloChar"/>
        </w:rPr>
        <w:t xml:space="preserve"> brez K). Poslovanja družb na področjih javnih storitev (dejavnosti O-Q)</w:t>
      </w:r>
      <w:r w:rsidR="00C0405B">
        <w:rPr>
          <w:rStyle w:val="DZBesediloChar"/>
        </w:rPr>
        <w:t>,</w:t>
      </w:r>
      <w:r w:rsidRPr="006B7D8B">
        <w:rPr>
          <w:rStyle w:val="DZBesediloChar"/>
        </w:rPr>
        <w:t xml:space="preserve"> manjšega dela tržnih storitev (R in S) </w:t>
      </w:r>
      <w:r w:rsidR="00C0405B">
        <w:rPr>
          <w:rStyle w:val="DZBesediloChar"/>
        </w:rPr>
        <w:t>in</w:t>
      </w:r>
      <w:r w:rsidR="00C0405B" w:rsidRPr="006B7D8B">
        <w:rPr>
          <w:rStyle w:val="DZBesediloChar"/>
        </w:rPr>
        <w:t xml:space="preserve"> </w:t>
      </w:r>
      <w:r w:rsidRPr="006B7D8B">
        <w:rPr>
          <w:rStyle w:val="DZBesediloChar"/>
        </w:rPr>
        <w:t>finančnega posredništva (K) pa zaradi izjemno nizke zastopanosti gospodarskih družb v ustvarjeni dodani vrednosti teh dejavnosti v delovnem zvezku podrobneje ne obravnavamo.</w:t>
      </w:r>
      <w:r w:rsidR="005E554D">
        <w:rPr>
          <w:rStyle w:val="DZBesediloChar"/>
        </w:rPr>
        <w:br w:type="page"/>
      </w:r>
    </w:p>
    <w:p w14:paraId="4270025D" w14:textId="77777777" w:rsidR="00612C63" w:rsidRPr="006B7D8B" w:rsidRDefault="00612C63" w:rsidP="00612C63">
      <w:pPr>
        <w:pStyle w:val="Naslov2"/>
        <w:rPr>
          <w:rStyle w:val="DZBesediloChar"/>
        </w:rPr>
      </w:pPr>
      <w:bookmarkStart w:id="15" w:name="_Toc57380719"/>
      <w:r>
        <w:rPr>
          <w:rStyle w:val="DZBesediloChar"/>
        </w:rPr>
        <w:lastRenderedPageBreak/>
        <w:t>K</w:t>
      </w:r>
      <w:r w:rsidRPr="006B7D8B">
        <w:rPr>
          <w:rStyle w:val="DZBesediloChar"/>
        </w:rPr>
        <w:t>metijstvo in z njim povezane dejavnosti (</w:t>
      </w:r>
      <w:r>
        <w:rPr>
          <w:rStyle w:val="DZBesediloChar"/>
        </w:rPr>
        <w:t>A</w:t>
      </w:r>
      <w:r w:rsidRPr="006B7D8B">
        <w:rPr>
          <w:rStyle w:val="DZBesediloChar"/>
        </w:rPr>
        <w:t xml:space="preserve">, </w:t>
      </w:r>
      <w:r>
        <w:rPr>
          <w:rStyle w:val="DZBesediloChar"/>
        </w:rPr>
        <w:t>C</w:t>
      </w:r>
      <w:r w:rsidRPr="006B7D8B">
        <w:rPr>
          <w:rStyle w:val="DZBesediloChar"/>
        </w:rPr>
        <w:t xml:space="preserve"> 10,11)</w:t>
      </w:r>
      <w:bookmarkEnd w:id="15"/>
    </w:p>
    <w:p w14:paraId="5E17753D" w14:textId="77777777" w:rsidR="00612C63" w:rsidRPr="005E554D" w:rsidRDefault="00612C63" w:rsidP="00612C63">
      <w:pPr>
        <w:pStyle w:val="Naslov3"/>
        <w:rPr>
          <w:rStyle w:val="DZBesediloChar"/>
          <w:rFonts w:cs="Arial"/>
          <w:szCs w:val="26"/>
        </w:rPr>
      </w:pPr>
      <w:bookmarkStart w:id="16" w:name="_Toc57380720"/>
      <w:r w:rsidRPr="005E554D">
        <w:rPr>
          <w:rStyle w:val="DZBesediloChar"/>
          <w:rFonts w:cs="Arial"/>
          <w:szCs w:val="26"/>
        </w:rPr>
        <w:t>Kmetijstvo, lov in gozdarstvo ter ribištvo (A)</w:t>
      </w:r>
      <w:bookmarkEnd w:id="16"/>
    </w:p>
    <w:p w14:paraId="44F97BA1" w14:textId="388B99AE" w:rsidR="00612C63" w:rsidRPr="0057131C" w:rsidRDefault="00612C63" w:rsidP="0034797E">
      <w:pPr>
        <w:pStyle w:val="Napis"/>
        <w:rPr>
          <w:rStyle w:val="DZBesediloChar"/>
        </w:rPr>
      </w:pPr>
      <w:bookmarkStart w:id="17" w:name="_Toc57380801"/>
      <w:r w:rsidRPr="0057131C">
        <w:t xml:space="preserve">Tabela </w:t>
      </w:r>
      <w:r w:rsidRPr="0057131C">
        <w:fldChar w:fldCharType="begin"/>
      </w:r>
      <w:r w:rsidRPr="0057131C">
        <w:instrText xml:space="preserve"> SEQ Tabela \* ARABIC </w:instrText>
      </w:r>
      <w:r w:rsidRPr="0057131C">
        <w:fldChar w:fldCharType="separate"/>
      </w:r>
      <w:r w:rsidR="003A2A70">
        <w:t>2</w:t>
      </w:r>
      <w:r w:rsidRPr="0057131C">
        <w:fldChar w:fldCharType="end"/>
      </w:r>
      <w:r w:rsidRPr="0057131C">
        <w:rPr>
          <w:rStyle w:val="DZBesediloChar"/>
        </w:rPr>
        <w:t>: Kazalniki poslovanja gospodarskih družb kmetijstva, lova in ribištva ter gozdarstva v izbranih letih</w:t>
      </w:r>
      <w:bookmarkEnd w:id="17"/>
    </w:p>
    <w:tbl>
      <w:tblPr>
        <w:tblStyle w:val="Tabelasvetlamrea"/>
        <w:tblW w:w="0" w:type="auto"/>
        <w:tblLayout w:type="fixed"/>
        <w:tblLook w:val="01E0" w:firstRow="1" w:lastRow="1" w:firstColumn="1" w:lastColumn="1" w:noHBand="0" w:noVBand="0"/>
      </w:tblPr>
      <w:tblGrid>
        <w:gridCol w:w="3837"/>
        <w:gridCol w:w="1006"/>
        <w:gridCol w:w="1006"/>
        <w:gridCol w:w="1006"/>
        <w:gridCol w:w="1008"/>
        <w:gridCol w:w="1006"/>
      </w:tblGrid>
      <w:tr w:rsidR="00612C63" w:rsidRPr="00610995" w14:paraId="4ED732DE" w14:textId="77777777" w:rsidTr="00612C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2089A7E" w14:textId="77777777" w:rsidR="00612C63" w:rsidRPr="00610995" w:rsidRDefault="00612C63" w:rsidP="00612C63">
            <w:pPr>
              <w:pStyle w:val="DZBesedilo"/>
              <w:rPr>
                <w:b/>
                <w:sz w:val="20"/>
              </w:rPr>
            </w:pPr>
          </w:p>
        </w:tc>
        <w:tc>
          <w:tcPr>
            <w:cnfStyle w:val="000010000000" w:firstRow="0" w:lastRow="0" w:firstColumn="0" w:lastColumn="0" w:oddVBand="1" w:evenVBand="0" w:oddHBand="0" w:evenHBand="0" w:firstRowFirstColumn="0" w:firstRowLastColumn="0" w:lastRowFirstColumn="0" w:lastRowLastColumn="0"/>
            <w:tcW w:w="1006" w:type="dxa"/>
          </w:tcPr>
          <w:p w14:paraId="0F1BA6CC" w14:textId="77777777" w:rsidR="00612C63" w:rsidRPr="00610995" w:rsidRDefault="00612C63" w:rsidP="00612C63">
            <w:pPr>
              <w:pStyle w:val="DZTabelaglavadesno"/>
            </w:pPr>
            <w:r w:rsidRPr="00610995">
              <w:t>2008</w:t>
            </w:r>
          </w:p>
        </w:tc>
        <w:tc>
          <w:tcPr>
            <w:cnfStyle w:val="000001000000" w:firstRow="0" w:lastRow="0" w:firstColumn="0" w:lastColumn="0" w:oddVBand="0" w:evenVBand="1" w:oddHBand="0" w:evenHBand="0" w:firstRowFirstColumn="0" w:firstRowLastColumn="0" w:lastRowFirstColumn="0" w:lastRowLastColumn="0"/>
            <w:tcW w:w="1006" w:type="dxa"/>
          </w:tcPr>
          <w:p w14:paraId="32DA9D7A" w14:textId="77777777" w:rsidR="00612C63" w:rsidRPr="00610995" w:rsidRDefault="00612C63" w:rsidP="00612C63">
            <w:pPr>
              <w:pStyle w:val="DZTabelaglavadesno"/>
            </w:pPr>
            <w:r w:rsidRPr="00610995">
              <w:t>2010</w:t>
            </w:r>
          </w:p>
        </w:tc>
        <w:tc>
          <w:tcPr>
            <w:cnfStyle w:val="000010000000" w:firstRow="0" w:lastRow="0" w:firstColumn="0" w:lastColumn="0" w:oddVBand="1" w:evenVBand="0" w:oddHBand="0" w:evenHBand="0" w:firstRowFirstColumn="0" w:firstRowLastColumn="0" w:lastRowFirstColumn="0" w:lastRowLastColumn="0"/>
            <w:tcW w:w="1006" w:type="dxa"/>
          </w:tcPr>
          <w:p w14:paraId="07D82219" w14:textId="77777777" w:rsidR="00612C63" w:rsidRPr="00610995" w:rsidRDefault="00612C63" w:rsidP="00612C63">
            <w:pPr>
              <w:pStyle w:val="DZTabelaglavadesno"/>
            </w:pPr>
            <w:r w:rsidRPr="00610995">
              <w:t>2015</w:t>
            </w:r>
          </w:p>
        </w:tc>
        <w:tc>
          <w:tcPr>
            <w:cnfStyle w:val="000001000000" w:firstRow="0" w:lastRow="0" w:firstColumn="0" w:lastColumn="0" w:oddVBand="0" w:evenVBand="1" w:oddHBand="0" w:evenHBand="0" w:firstRowFirstColumn="0" w:firstRowLastColumn="0" w:lastRowFirstColumn="0" w:lastRowLastColumn="0"/>
            <w:tcW w:w="1008" w:type="dxa"/>
          </w:tcPr>
          <w:p w14:paraId="09A0C538" w14:textId="1C117407" w:rsidR="00612C63" w:rsidRPr="00610995" w:rsidRDefault="00612C63" w:rsidP="00612C63">
            <w:pPr>
              <w:pStyle w:val="DZTabelaglavadesno"/>
            </w:pPr>
            <w:r w:rsidRPr="00610995">
              <w:t>201</w:t>
            </w:r>
            <w:r w:rsidR="0032712B">
              <w:t>8</w:t>
            </w:r>
          </w:p>
        </w:tc>
        <w:tc>
          <w:tcPr>
            <w:cnfStyle w:val="000100000000" w:firstRow="0" w:lastRow="0" w:firstColumn="0" w:lastColumn="1" w:oddVBand="0" w:evenVBand="0" w:oddHBand="0" w:evenHBand="0" w:firstRowFirstColumn="0" w:firstRowLastColumn="0" w:lastRowFirstColumn="0" w:lastRowLastColumn="0"/>
            <w:tcW w:w="1006" w:type="dxa"/>
          </w:tcPr>
          <w:p w14:paraId="77BAA84B" w14:textId="71DBC5E0" w:rsidR="00612C63" w:rsidRPr="00610995" w:rsidRDefault="00612C63" w:rsidP="00612C63">
            <w:pPr>
              <w:pStyle w:val="DZTabelaglavadesno"/>
            </w:pPr>
            <w:r>
              <w:t>201</w:t>
            </w:r>
            <w:r w:rsidR="0032712B">
              <w:t>9</w:t>
            </w:r>
          </w:p>
        </w:tc>
      </w:tr>
      <w:tr w:rsidR="0032712B" w:rsidRPr="00610995" w14:paraId="286C9811"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0C73E99" w14:textId="77777777" w:rsidR="0032712B" w:rsidRPr="00610995" w:rsidRDefault="0032712B" w:rsidP="0032712B">
            <w:pPr>
              <w:pStyle w:val="DZTabelabesedilolevo"/>
            </w:pPr>
            <w:r w:rsidRPr="00610995">
              <w:t>Število gospodarskih družb</w:t>
            </w:r>
          </w:p>
        </w:tc>
        <w:tc>
          <w:tcPr>
            <w:cnfStyle w:val="000010000000" w:firstRow="0" w:lastRow="0" w:firstColumn="0" w:lastColumn="0" w:oddVBand="1" w:evenVBand="0" w:oddHBand="0" w:evenHBand="0" w:firstRowFirstColumn="0" w:firstRowLastColumn="0" w:lastRowFirstColumn="0" w:lastRowLastColumn="0"/>
            <w:tcW w:w="1006" w:type="dxa"/>
          </w:tcPr>
          <w:p w14:paraId="66B94627" w14:textId="77777777" w:rsidR="0032712B" w:rsidRPr="00610995" w:rsidRDefault="0032712B" w:rsidP="0032712B">
            <w:pPr>
              <w:pStyle w:val="DZTabelabesedilodesno"/>
            </w:pPr>
            <w:r w:rsidRPr="00610995">
              <w:t>356</w:t>
            </w:r>
          </w:p>
        </w:tc>
        <w:tc>
          <w:tcPr>
            <w:cnfStyle w:val="000001000000" w:firstRow="0" w:lastRow="0" w:firstColumn="0" w:lastColumn="0" w:oddVBand="0" w:evenVBand="1" w:oddHBand="0" w:evenHBand="0" w:firstRowFirstColumn="0" w:firstRowLastColumn="0" w:lastRowFirstColumn="0" w:lastRowLastColumn="0"/>
            <w:tcW w:w="1006" w:type="dxa"/>
          </w:tcPr>
          <w:p w14:paraId="6CC52673" w14:textId="77777777" w:rsidR="0032712B" w:rsidRPr="00610995" w:rsidRDefault="0032712B" w:rsidP="0032712B">
            <w:pPr>
              <w:pStyle w:val="DZTabelabesedilodesno"/>
            </w:pPr>
            <w:r w:rsidRPr="00610995">
              <w:t>354</w:t>
            </w:r>
          </w:p>
        </w:tc>
        <w:tc>
          <w:tcPr>
            <w:cnfStyle w:val="000010000000" w:firstRow="0" w:lastRow="0" w:firstColumn="0" w:lastColumn="0" w:oddVBand="1" w:evenVBand="0" w:oddHBand="0" w:evenHBand="0" w:firstRowFirstColumn="0" w:firstRowLastColumn="0" w:lastRowFirstColumn="0" w:lastRowLastColumn="0"/>
            <w:tcW w:w="1006" w:type="dxa"/>
          </w:tcPr>
          <w:p w14:paraId="6260F346" w14:textId="77777777" w:rsidR="0032712B" w:rsidRPr="00610995" w:rsidRDefault="0032712B" w:rsidP="0032712B">
            <w:pPr>
              <w:pStyle w:val="DZTabelabesedilodesno"/>
            </w:pPr>
            <w:r w:rsidRPr="00610995">
              <w:t>454</w:t>
            </w:r>
          </w:p>
        </w:tc>
        <w:tc>
          <w:tcPr>
            <w:cnfStyle w:val="000001000000" w:firstRow="0" w:lastRow="0" w:firstColumn="0" w:lastColumn="0" w:oddVBand="0" w:evenVBand="1" w:oddHBand="0" w:evenHBand="0" w:firstRowFirstColumn="0" w:firstRowLastColumn="0" w:lastRowFirstColumn="0" w:lastRowLastColumn="0"/>
            <w:tcW w:w="1008" w:type="dxa"/>
          </w:tcPr>
          <w:p w14:paraId="3C61BB0B" w14:textId="037B486B" w:rsidR="0032712B" w:rsidRPr="00610995" w:rsidRDefault="0032712B" w:rsidP="0032712B">
            <w:pPr>
              <w:pStyle w:val="DZTabelabesedilodesno"/>
            </w:pPr>
            <w:r>
              <w:t>463</w:t>
            </w:r>
          </w:p>
        </w:tc>
        <w:tc>
          <w:tcPr>
            <w:cnfStyle w:val="000100000000" w:firstRow="0" w:lastRow="0" w:firstColumn="0" w:lastColumn="1" w:oddVBand="0" w:evenVBand="0" w:oddHBand="0" w:evenHBand="0" w:firstRowFirstColumn="0" w:firstRowLastColumn="0" w:lastRowFirstColumn="0" w:lastRowLastColumn="0"/>
            <w:tcW w:w="1006" w:type="dxa"/>
          </w:tcPr>
          <w:p w14:paraId="0C515D15" w14:textId="484BE5BD" w:rsidR="0032712B" w:rsidRPr="00610995" w:rsidRDefault="0032712B" w:rsidP="0032712B">
            <w:pPr>
              <w:pStyle w:val="DZTabelabesedilodesno"/>
            </w:pPr>
            <w:r>
              <w:t>463</w:t>
            </w:r>
          </w:p>
        </w:tc>
      </w:tr>
      <w:tr w:rsidR="0032712B" w:rsidRPr="00610995" w14:paraId="472B4AED"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91288CF" w14:textId="77777777" w:rsidR="0032712B" w:rsidRPr="00610995" w:rsidRDefault="0032712B" w:rsidP="0032712B">
            <w:pPr>
              <w:pStyle w:val="DZTabelabesedilolevo"/>
              <w:rPr>
                <w:vertAlign w:val="superscript"/>
              </w:rPr>
            </w:pPr>
            <w:r w:rsidRPr="00610995">
              <w:t>Število zaposlenih</w:t>
            </w:r>
            <w:r w:rsidRPr="00610995">
              <w:rPr>
                <w:vertAlign w:val="superscript"/>
              </w:rPr>
              <w:t>1</w:t>
            </w:r>
          </w:p>
        </w:tc>
        <w:tc>
          <w:tcPr>
            <w:cnfStyle w:val="000010000000" w:firstRow="0" w:lastRow="0" w:firstColumn="0" w:lastColumn="0" w:oddVBand="1" w:evenVBand="0" w:oddHBand="0" w:evenHBand="0" w:firstRowFirstColumn="0" w:firstRowLastColumn="0" w:lastRowFirstColumn="0" w:lastRowLastColumn="0"/>
            <w:tcW w:w="1006" w:type="dxa"/>
          </w:tcPr>
          <w:p w14:paraId="071755BA" w14:textId="77777777" w:rsidR="0032712B" w:rsidRPr="00610995" w:rsidRDefault="0032712B" w:rsidP="0032712B">
            <w:pPr>
              <w:pStyle w:val="DZTabelabesedilodesno"/>
            </w:pPr>
            <w:r w:rsidRPr="00610995">
              <w:t>4.022</w:t>
            </w:r>
          </w:p>
        </w:tc>
        <w:tc>
          <w:tcPr>
            <w:cnfStyle w:val="000001000000" w:firstRow="0" w:lastRow="0" w:firstColumn="0" w:lastColumn="0" w:oddVBand="0" w:evenVBand="1" w:oddHBand="0" w:evenHBand="0" w:firstRowFirstColumn="0" w:firstRowLastColumn="0" w:lastRowFirstColumn="0" w:lastRowLastColumn="0"/>
            <w:tcW w:w="1006" w:type="dxa"/>
          </w:tcPr>
          <w:p w14:paraId="254082F5" w14:textId="77777777" w:rsidR="0032712B" w:rsidRPr="00610995" w:rsidRDefault="0032712B" w:rsidP="0032712B">
            <w:pPr>
              <w:pStyle w:val="DZTabelabesedilodesno"/>
            </w:pPr>
            <w:r w:rsidRPr="00610995">
              <w:t>3.793</w:t>
            </w:r>
          </w:p>
        </w:tc>
        <w:tc>
          <w:tcPr>
            <w:cnfStyle w:val="000010000000" w:firstRow="0" w:lastRow="0" w:firstColumn="0" w:lastColumn="0" w:oddVBand="1" w:evenVBand="0" w:oddHBand="0" w:evenHBand="0" w:firstRowFirstColumn="0" w:firstRowLastColumn="0" w:lastRowFirstColumn="0" w:lastRowLastColumn="0"/>
            <w:tcW w:w="1006" w:type="dxa"/>
          </w:tcPr>
          <w:p w14:paraId="36ECC84C" w14:textId="77777777" w:rsidR="0032712B" w:rsidRPr="00610995" w:rsidRDefault="0032712B" w:rsidP="0032712B">
            <w:pPr>
              <w:pStyle w:val="DZTabelabesedilodesno"/>
            </w:pPr>
            <w:r w:rsidRPr="00610995">
              <w:t>3.105</w:t>
            </w:r>
          </w:p>
        </w:tc>
        <w:tc>
          <w:tcPr>
            <w:cnfStyle w:val="000001000000" w:firstRow="0" w:lastRow="0" w:firstColumn="0" w:lastColumn="0" w:oddVBand="0" w:evenVBand="1" w:oddHBand="0" w:evenHBand="0" w:firstRowFirstColumn="0" w:firstRowLastColumn="0" w:lastRowFirstColumn="0" w:lastRowLastColumn="0"/>
            <w:tcW w:w="1008" w:type="dxa"/>
          </w:tcPr>
          <w:p w14:paraId="34CCD68A" w14:textId="2FC7E31E" w:rsidR="0032712B" w:rsidRPr="00610995" w:rsidRDefault="0032712B" w:rsidP="0032712B">
            <w:pPr>
              <w:pStyle w:val="DZTabelabesedilodesno"/>
            </w:pPr>
            <w:r>
              <w:t>2.952</w:t>
            </w:r>
          </w:p>
        </w:tc>
        <w:tc>
          <w:tcPr>
            <w:cnfStyle w:val="000100000000" w:firstRow="0" w:lastRow="0" w:firstColumn="0" w:lastColumn="1" w:oddVBand="0" w:evenVBand="0" w:oddHBand="0" w:evenHBand="0" w:firstRowFirstColumn="0" w:firstRowLastColumn="0" w:lastRowFirstColumn="0" w:lastRowLastColumn="0"/>
            <w:tcW w:w="1006" w:type="dxa"/>
          </w:tcPr>
          <w:p w14:paraId="314F3830" w14:textId="3BE8CD50" w:rsidR="0032712B" w:rsidRPr="00610995" w:rsidRDefault="0032712B" w:rsidP="0032712B">
            <w:pPr>
              <w:pStyle w:val="DZTabelabesedilodesno"/>
            </w:pPr>
            <w:r>
              <w:t>3.068</w:t>
            </w:r>
          </w:p>
        </w:tc>
      </w:tr>
      <w:tr w:rsidR="0032712B" w:rsidRPr="00610995" w14:paraId="4BBE9317"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2E6367E" w14:textId="3DB16E80" w:rsidR="0032712B" w:rsidRPr="00610995" w:rsidRDefault="0032712B" w:rsidP="0032712B">
            <w:pPr>
              <w:pStyle w:val="DZTabelabesedilolevo"/>
            </w:pPr>
            <w:r w:rsidRPr="00610995">
              <w:t>Delež zaposlenih v vseh družbah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34C57C28" w14:textId="77777777" w:rsidR="0032712B" w:rsidRPr="00610995" w:rsidRDefault="0032712B" w:rsidP="0032712B">
            <w:pPr>
              <w:pStyle w:val="DZTabelabesedilodesno"/>
            </w:pPr>
            <w:r w:rsidRPr="00610995">
              <w:t>0,8</w:t>
            </w:r>
          </w:p>
        </w:tc>
        <w:tc>
          <w:tcPr>
            <w:cnfStyle w:val="000001000000" w:firstRow="0" w:lastRow="0" w:firstColumn="0" w:lastColumn="0" w:oddVBand="0" w:evenVBand="1" w:oddHBand="0" w:evenHBand="0" w:firstRowFirstColumn="0" w:firstRowLastColumn="0" w:lastRowFirstColumn="0" w:lastRowLastColumn="0"/>
            <w:tcW w:w="1006" w:type="dxa"/>
          </w:tcPr>
          <w:p w14:paraId="1738D217" w14:textId="77777777" w:rsidR="0032712B" w:rsidRPr="00610995" w:rsidRDefault="0032712B" w:rsidP="0032712B">
            <w:pPr>
              <w:pStyle w:val="DZTabelabesedilodesno"/>
            </w:pPr>
            <w:r w:rsidRPr="00610995">
              <w:t>0,8</w:t>
            </w:r>
          </w:p>
        </w:tc>
        <w:tc>
          <w:tcPr>
            <w:cnfStyle w:val="000010000000" w:firstRow="0" w:lastRow="0" w:firstColumn="0" w:lastColumn="0" w:oddVBand="1" w:evenVBand="0" w:oddHBand="0" w:evenHBand="0" w:firstRowFirstColumn="0" w:firstRowLastColumn="0" w:lastRowFirstColumn="0" w:lastRowLastColumn="0"/>
            <w:tcW w:w="1006" w:type="dxa"/>
          </w:tcPr>
          <w:p w14:paraId="79E081BC" w14:textId="77777777" w:rsidR="0032712B" w:rsidRPr="00610995" w:rsidRDefault="0032712B" w:rsidP="0032712B">
            <w:pPr>
              <w:pStyle w:val="DZTabelabesedilodesno"/>
            </w:pPr>
            <w:r w:rsidRPr="00610995">
              <w:t>0,7</w:t>
            </w:r>
          </w:p>
        </w:tc>
        <w:tc>
          <w:tcPr>
            <w:cnfStyle w:val="000001000000" w:firstRow="0" w:lastRow="0" w:firstColumn="0" w:lastColumn="0" w:oddVBand="0" w:evenVBand="1" w:oddHBand="0" w:evenHBand="0" w:firstRowFirstColumn="0" w:firstRowLastColumn="0" w:lastRowFirstColumn="0" w:lastRowLastColumn="0"/>
            <w:tcW w:w="1008" w:type="dxa"/>
          </w:tcPr>
          <w:p w14:paraId="34DE1125" w14:textId="7675FE2F" w:rsidR="0032712B" w:rsidRPr="00610995" w:rsidRDefault="0032712B" w:rsidP="0032712B">
            <w:pPr>
              <w:pStyle w:val="DZTabelabesedilodesno"/>
            </w:pPr>
            <w:r>
              <w:t>0,6</w:t>
            </w:r>
          </w:p>
        </w:tc>
        <w:tc>
          <w:tcPr>
            <w:cnfStyle w:val="000100000000" w:firstRow="0" w:lastRow="0" w:firstColumn="0" w:lastColumn="1" w:oddVBand="0" w:evenVBand="0" w:oddHBand="0" w:evenHBand="0" w:firstRowFirstColumn="0" w:firstRowLastColumn="0" w:lastRowFirstColumn="0" w:lastRowLastColumn="0"/>
            <w:tcW w:w="1006" w:type="dxa"/>
          </w:tcPr>
          <w:p w14:paraId="4644780E" w14:textId="7BCE089C" w:rsidR="0032712B" w:rsidRPr="00610995" w:rsidRDefault="0032712B" w:rsidP="0032712B">
            <w:pPr>
              <w:pStyle w:val="DZTabelabesedilodesno"/>
            </w:pPr>
            <w:r>
              <w:t>0,6</w:t>
            </w:r>
          </w:p>
        </w:tc>
      </w:tr>
      <w:tr w:rsidR="0032712B" w:rsidRPr="00610995" w14:paraId="3EA03656"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91DC9AC" w14:textId="3983097B" w:rsidR="0032712B" w:rsidRPr="00610995" w:rsidRDefault="0032712B" w:rsidP="0032712B">
            <w:pPr>
              <w:pStyle w:val="DZTabelabesedilolevo"/>
            </w:pPr>
            <w:r w:rsidRPr="00610995">
              <w:t>Delež dodane vrednosti v vseh družbah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36CEB00A" w14:textId="77777777" w:rsidR="0032712B" w:rsidRPr="00610995" w:rsidRDefault="0032712B" w:rsidP="0032712B">
            <w:pPr>
              <w:pStyle w:val="DZTabelabesedilodesno"/>
            </w:pPr>
            <w:r w:rsidRPr="00610995">
              <w:t>0,6</w:t>
            </w:r>
          </w:p>
        </w:tc>
        <w:tc>
          <w:tcPr>
            <w:cnfStyle w:val="000001000000" w:firstRow="0" w:lastRow="0" w:firstColumn="0" w:lastColumn="0" w:oddVBand="0" w:evenVBand="1" w:oddHBand="0" w:evenHBand="0" w:firstRowFirstColumn="0" w:firstRowLastColumn="0" w:lastRowFirstColumn="0" w:lastRowLastColumn="0"/>
            <w:tcW w:w="1006" w:type="dxa"/>
          </w:tcPr>
          <w:p w14:paraId="32444055" w14:textId="77777777" w:rsidR="0032712B" w:rsidRPr="00610995" w:rsidRDefault="0032712B" w:rsidP="0032712B">
            <w:pPr>
              <w:pStyle w:val="DZTabelabesedilodesno"/>
            </w:pPr>
            <w:r w:rsidRPr="00610995">
              <w:t>0,7</w:t>
            </w:r>
          </w:p>
        </w:tc>
        <w:tc>
          <w:tcPr>
            <w:cnfStyle w:val="000010000000" w:firstRow="0" w:lastRow="0" w:firstColumn="0" w:lastColumn="0" w:oddVBand="1" w:evenVBand="0" w:oddHBand="0" w:evenHBand="0" w:firstRowFirstColumn="0" w:firstRowLastColumn="0" w:lastRowFirstColumn="0" w:lastRowLastColumn="0"/>
            <w:tcW w:w="1006" w:type="dxa"/>
          </w:tcPr>
          <w:p w14:paraId="7F64C867" w14:textId="77777777" w:rsidR="0032712B" w:rsidRPr="00610995" w:rsidRDefault="0032712B" w:rsidP="0032712B">
            <w:pPr>
              <w:pStyle w:val="DZTabelabesedilodesno"/>
            </w:pPr>
            <w:r w:rsidRPr="00610995">
              <w:t>0,6</w:t>
            </w:r>
          </w:p>
        </w:tc>
        <w:tc>
          <w:tcPr>
            <w:cnfStyle w:val="000001000000" w:firstRow="0" w:lastRow="0" w:firstColumn="0" w:lastColumn="0" w:oddVBand="0" w:evenVBand="1" w:oddHBand="0" w:evenHBand="0" w:firstRowFirstColumn="0" w:firstRowLastColumn="0" w:lastRowFirstColumn="0" w:lastRowLastColumn="0"/>
            <w:tcW w:w="1008" w:type="dxa"/>
          </w:tcPr>
          <w:p w14:paraId="58691B37" w14:textId="0A57578C" w:rsidR="0032712B" w:rsidRPr="00610995" w:rsidRDefault="0032712B" w:rsidP="0032712B">
            <w:pPr>
              <w:pStyle w:val="DZTabelabesedilodesno"/>
            </w:pPr>
            <w:r>
              <w:t>0,6</w:t>
            </w:r>
          </w:p>
        </w:tc>
        <w:tc>
          <w:tcPr>
            <w:cnfStyle w:val="000100000000" w:firstRow="0" w:lastRow="0" w:firstColumn="0" w:lastColumn="1" w:oddVBand="0" w:evenVBand="0" w:oddHBand="0" w:evenHBand="0" w:firstRowFirstColumn="0" w:firstRowLastColumn="0" w:lastRowFirstColumn="0" w:lastRowLastColumn="0"/>
            <w:tcW w:w="1006" w:type="dxa"/>
          </w:tcPr>
          <w:p w14:paraId="5345FA4D" w14:textId="23D92793" w:rsidR="0032712B" w:rsidRPr="00610995" w:rsidRDefault="0032712B" w:rsidP="0032712B">
            <w:pPr>
              <w:pStyle w:val="DZTabelabesedilodesno"/>
            </w:pPr>
            <w:r>
              <w:t>0,5</w:t>
            </w:r>
          </w:p>
        </w:tc>
      </w:tr>
      <w:tr w:rsidR="0032712B" w:rsidRPr="00610995" w14:paraId="0FAA55B7"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23515D55" w14:textId="77777777" w:rsidR="0032712B" w:rsidRPr="00610995" w:rsidRDefault="0032712B" w:rsidP="0032712B">
            <w:pPr>
              <w:pStyle w:val="DZTabelabesedilolevo"/>
            </w:pPr>
            <w:r w:rsidRPr="00610995">
              <w:t>Neto</w:t>
            </w:r>
            <w:r w:rsidRPr="00610995">
              <w:rPr>
                <w:vertAlign w:val="superscript"/>
              </w:rPr>
              <w:t>2</w:t>
            </w:r>
            <w:r w:rsidRPr="00610995">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06" w:type="dxa"/>
          </w:tcPr>
          <w:p w14:paraId="0376426D" w14:textId="77777777" w:rsidR="0032712B" w:rsidRPr="00610995" w:rsidRDefault="0032712B" w:rsidP="0032712B">
            <w:pPr>
              <w:pStyle w:val="DZTabelabesedilodesno"/>
            </w:pPr>
            <w:r w:rsidRPr="00610995">
              <w:t>-10,1</w:t>
            </w:r>
          </w:p>
        </w:tc>
        <w:tc>
          <w:tcPr>
            <w:cnfStyle w:val="000001000000" w:firstRow="0" w:lastRow="0" w:firstColumn="0" w:lastColumn="0" w:oddVBand="0" w:evenVBand="1" w:oddHBand="0" w:evenHBand="0" w:firstRowFirstColumn="0" w:firstRowLastColumn="0" w:lastRowFirstColumn="0" w:lastRowLastColumn="0"/>
            <w:tcW w:w="1006" w:type="dxa"/>
          </w:tcPr>
          <w:p w14:paraId="6ADEFA14" w14:textId="77777777" w:rsidR="0032712B" w:rsidRPr="00610995" w:rsidRDefault="0032712B" w:rsidP="0032712B">
            <w:pPr>
              <w:pStyle w:val="DZTabelabesedilodesno"/>
            </w:pPr>
            <w:r w:rsidRPr="00610995">
              <w:t>-0,3</w:t>
            </w:r>
          </w:p>
        </w:tc>
        <w:tc>
          <w:tcPr>
            <w:cnfStyle w:val="000010000000" w:firstRow="0" w:lastRow="0" w:firstColumn="0" w:lastColumn="0" w:oddVBand="1" w:evenVBand="0" w:oddHBand="0" w:evenHBand="0" w:firstRowFirstColumn="0" w:firstRowLastColumn="0" w:lastRowFirstColumn="0" w:lastRowLastColumn="0"/>
            <w:tcW w:w="1006" w:type="dxa"/>
          </w:tcPr>
          <w:p w14:paraId="072CD119" w14:textId="77777777" w:rsidR="0032712B" w:rsidRPr="00610995" w:rsidRDefault="0032712B" w:rsidP="0032712B">
            <w:pPr>
              <w:pStyle w:val="DZTabelabesedilodesno"/>
            </w:pPr>
            <w:r w:rsidRPr="00610995">
              <w:t>7,0</w:t>
            </w:r>
          </w:p>
        </w:tc>
        <w:tc>
          <w:tcPr>
            <w:cnfStyle w:val="000001000000" w:firstRow="0" w:lastRow="0" w:firstColumn="0" w:lastColumn="0" w:oddVBand="0" w:evenVBand="1" w:oddHBand="0" w:evenHBand="0" w:firstRowFirstColumn="0" w:firstRowLastColumn="0" w:lastRowFirstColumn="0" w:lastRowLastColumn="0"/>
            <w:tcW w:w="1008" w:type="dxa"/>
          </w:tcPr>
          <w:p w14:paraId="5D5E5B10" w14:textId="7BD538EF" w:rsidR="0032712B" w:rsidRPr="00610995" w:rsidRDefault="0032712B" w:rsidP="0032712B">
            <w:pPr>
              <w:pStyle w:val="DZTabelabesedilodesno"/>
            </w:pPr>
            <w:r>
              <w:t>29,0</w:t>
            </w:r>
          </w:p>
        </w:tc>
        <w:tc>
          <w:tcPr>
            <w:cnfStyle w:val="000100000000" w:firstRow="0" w:lastRow="0" w:firstColumn="0" w:lastColumn="1" w:oddVBand="0" w:evenVBand="0" w:oddHBand="0" w:evenHBand="0" w:firstRowFirstColumn="0" w:firstRowLastColumn="0" w:lastRowFirstColumn="0" w:lastRowLastColumn="0"/>
            <w:tcW w:w="1006" w:type="dxa"/>
          </w:tcPr>
          <w:p w14:paraId="07D84A62" w14:textId="33502542" w:rsidR="0032712B" w:rsidRPr="00610995" w:rsidRDefault="0032712B" w:rsidP="0032712B">
            <w:pPr>
              <w:pStyle w:val="DZTabelabesedilodesno"/>
            </w:pPr>
            <w:r>
              <w:t>22,3</w:t>
            </w:r>
          </w:p>
        </w:tc>
      </w:tr>
      <w:tr w:rsidR="00612C63" w:rsidRPr="00610995" w14:paraId="6680614D"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14A7053B" w14:textId="77777777" w:rsidR="00612C63" w:rsidRPr="00610995" w:rsidRDefault="00612C63" w:rsidP="00612C63">
            <w:pPr>
              <w:pStyle w:val="DZTabelaglavalevo"/>
            </w:pPr>
            <w:r w:rsidRPr="00610995">
              <w:t>VELIKOST</w:t>
            </w:r>
          </w:p>
        </w:tc>
      </w:tr>
      <w:tr w:rsidR="0032712B" w:rsidRPr="00610995" w14:paraId="40BD40FC"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621C201" w14:textId="77777777" w:rsidR="0032712B" w:rsidRPr="00610995" w:rsidRDefault="0032712B" w:rsidP="0032712B">
            <w:pPr>
              <w:pStyle w:val="DZTabelabesedilolevo"/>
            </w:pPr>
            <w:r w:rsidRPr="00610995">
              <w:t>Sredstva/podjetje (v tisoč EUR)</w:t>
            </w:r>
          </w:p>
        </w:tc>
        <w:tc>
          <w:tcPr>
            <w:cnfStyle w:val="000010000000" w:firstRow="0" w:lastRow="0" w:firstColumn="0" w:lastColumn="0" w:oddVBand="1" w:evenVBand="0" w:oddHBand="0" w:evenHBand="0" w:firstRowFirstColumn="0" w:firstRowLastColumn="0" w:lastRowFirstColumn="0" w:lastRowLastColumn="0"/>
            <w:tcW w:w="1006" w:type="dxa"/>
          </w:tcPr>
          <w:p w14:paraId="381C83F2" w14:textId="77777777" w:rsidR="0032712B" w:rsidRPr="00610995" w:rsidRDefault="0032712B" w:rsidP="0032712B">
            <w:pPr>
              <w:pStyle w:val="DZTabelabesedilodesno"/>
            </w:pPr>
            <w:r w:rsidRPr="00610995">
              <w:t>1.721</w:t>
            </w:r>
          </w:p>
        </w:tc>
        <w:tc>
          <w:tcPr>
            <w:cnfStyle w:val="000001000000" w:firstRow="0" w:lastRow="0" w:firstColumn="0" w:lastColumn="0" w:oddVBand="0" w:evenVBand="1" w:oddHBand="0" w:evenHBand="0" w:firstRowFirstColumn="0" w:firstRowLastColumn="0" w:lastRowFirstColumn="0" w:lastRowLastColumn="0"/>
            <w:tcW w:w="1006" w:type="dxa"/>
          </w:tcPr>
          <w:p w14:paraId="38FE9DC0" w14:textId="77777777" w:rsidR="0032712B" w:rsidRPr="00610995" w:rsidRDefault="0032712B" w:rsidP="0032712B">
            <w:pPr>
              <w:pStyle w:val="DZTabelabesedilodesno"/>
            </w:pPr>
            <w:r w:rsidRPr="00610995">
              <w:t>1.798</w:t>
            </w:r>
          </w:p>
        </w:tc>
        <w:tc>
          <w:tcPr>
            <w:cnfStyle w:val="000010000000" w:firstRow="0" w:lastRow="0" w:firstColumn="0" w:lastColumn="0" w:oddVBand="1" w:evenVBand="0" w:oddHBand="0" w:evenHBand="0" w:firstRowFirstColumn="0" w:firstRowLastColumn="0" w:lastRowFirstColumn="0" w:lastRowLastColumn="0"/>
            <w:tcW w:w="1006" w:type="dxa"/>
          </w:tcPr>
          <w:p w14:paraId="1AF6A97E" w14:textId="77777777" w:rsidR="0032712B" w:rsidRPr="00610995" w:rsidRDefault="0032712B" w:rsidP="0032712B">
            <w:pPr>
              <w:pStyle w:val="DZTabelabesedilodesno"/>
            </w:pPr>
            <w:r w:rsidRPr="00610995">
              <w:t>1.269</w:t>
            </w:r>
          </w:p>
        </w:tc>
        <w:tc>
          <w:tcPr>
            <w:cnfStyle w:val="000001000000" w:firstRow="0" w:lastRow="0" w:firstColumn="0" w:lastColumn="0" w:oddVBand="0" w:evenVBand="1" w:oddHBand="0" w:evenHBand="0" w:firstRowFirstColumn="0" w:firstRowLastColumn="0" w:lastRowFirstColumn="0" w:lastRowLastColumn="0"/>
            <w:tcW w:w="1008" w:type="dxa"/>
          </w:tcPr>
          <w:p w14:paraId="03D0F8FB" w14:textId="784D6C93" w:rsidR="0032712B" w:rsidRPr="00610995" w:rsidRDefault="0032712B" w:rsidP="0032712B">
            <w:pPr>
              <w:pStyle w:val="DZTabelabesedilodesno"/>
            </w:pPr>
            <w:r>
              <w:t>1.221</w:t>
            </w:r>
          </w:p>
        </w:tc>
        <w:tc>
          <w:tcPr>
            <w:cnfStyle w:val="000100000000" w:firstRow="0" w:lastRow="0" w:firstColumn="0" w:lastColumn="1" w:oddVBand="0" w:evenVBand="0" w:oddHBand="0" w:evenHBand="0" w:firstRowFirstColumn="0" w:firstRowLastColumn="0" w:lastRowFirstColumn="0" w:lastRowLastColumn="0"/>
            <w:tcW w:w="1006" w:type="dxa"/>
          </w:tcPr>
          <w:p w14:paraId="02EC5D20" w14:textId="375349C3" w:rsidR="0032712B" w:rsidRPr="00610995" w:rsidRDefault="0032712B" w:rsidP="0032712B">
            <w:pPr>
              <w:pStyle w:val="DZTabelabesedilodesno"/>
            </w:pPr>
            <w:r>
              <w:t>1.260</w:t>
            </w:r>
          </w:p>
        </w:tc>
      </w:tr>
      <w:tr w:rsidR="0032712B" w:rsidRPr="00610995" w14:paraId="418DEDF0"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772CB68" w14:textId="77777777" w:rsidR="0032712B" w:rsidRPr="00610995" w:rsidRDefault="0032712B" w:rsidP="0032712B">
            <w:pPr>
              <w:pStyle w:val="DZTabelabesedilolevo"/>
            </w:pPr>
            <w:r w:rsidRPr="00610995">
              <w:t>Število zaposlenih/podjetje</w:t>
            </w:r>
          </w:p>
        </w:tc>
        <w:tc>
          <w:tcPr>
            <w:cnfStyle w:val="000010000000" w:firstRow="0" w:lastRow="0" w:firstColumn="0" w:lastColumn="0" w:oddVBand="1" w:evenVBand="0" w:oddHBand="0" w:evenHBand="0" w:firstRowFirstColumn="0" w:firstRowLastColumn="0" w:lastRowFirstColumn="0" w:lastRowLastColumn="0"/>
            <w:tcW w:w="1006" w:type="dxa"/>
          </w:tcPr>
          <w:p w14:paraId="49F226AD" w14:textId="77777777" w:rsidR="0032712B" w:rsidRPr="00610995" w:rsidRDefault="0032712B" w:rsidP="0032712B">
            <w:pPr>
              <w:pStyle w:val="DZTabelabesedilodesno"/>
            </w:pPr>
            <w:r w:rsidRPr="00610995">
              <w:t>11,3</w:t>
            </w:r>
          </w:p>
        </w:tc>
        <w:tc>
          <w:tcPr>
            <w:cnfStyle w:val="000001000000" w:firstRow="0" w:lastRow="0" w:firstColumn="0" w:lastColumn="0" w:oddVBand="0" w:evenVBand="1" w:oddHBand="0" w:evenHBand="0" w:firstRowFirstColumn="0" w:firstRowLastColumn="0" w:lastRowFirstColumn="0" w:lastRowLastColumn="0"/>
            <w:tcW w:w="1006" w:type="dxa"/>
          </w:tcPr>
          <w:p w14:paraId="69C2A924" w14:textId="77777777" w:rsidR="0032712B" w:rsidRPr="00610995" w:rsidRDefault="0032712B" w:rsidP="0032712B">
            <w:pPr>
              <w:pStyle w:val="DZTabelabesedilodesno"/>
            </w:pPr>
            <w:r w:rsidRPr="00610995">
              <w:t>10,7</w:t>
            </w:r>
          </w:p>
        </w:tc>
        <w:tc>
          <w:tcPr>
            <w:cnfStyle w:val="000010000000" w:firstRow="0" w:lastRow="0" w:firstColumn="0" w:lastColumn="0" w:oddVBand="1" w:evenVBand="0" w:oddHBand="0" w:evenHBand="0" w:firstRowFirstColumn="0" w:firstRowLastColumn="0" w:lastRowFirstColumn="0" w:lastRowLastColumn="0"/>
            <w:tcW w:w="1006" w:type="dxa"/>
          </w:tcPr>
          <w:p w14:paraId="6BDFB24D" w14:textId="77777777" w:rsidR="0032712B" w:rsidRPr="00610995" w:rsidRDefault="0032712B" w:rsidP="0032712B">
            <w:pPr>
              <w:pStyle w:val="DZTabelabesedilodesno"/>
            </w:pPr>
            <w:r w:rsidRPr="00610995">
              <w:t>6,8</w:t>
            </w:r>
          </w:p>
        </w:tc>
        <w:tc>
          <w:tcPr>
            <w:cnfStyle w:val="000001000000" w:firstRow="0" w:lastRow="0" w:firstColumn="0" w:lastColumn="0" w:oddVBand="0" w:evenVBand="1" w:oddHBand="0" w:evenHBand="0" w:firstRowFirstColumn="0" w:firstRowLastColumn="0" w:lastRowFirstColumn="0" w:lastRowLastColumn="0"/>
            <w:tcW w:w="1008" w:type="dxa"/>
          </w:tcPr>
          <w:p w14:paraId="7FC82735" w14:textId="5C5358B5" w:rsidR="0032712B" w:rsidRPr="00610995" w:rsidRDefault="0032712B" w:rsidP="0032712B">
            <w:pPr>
              <w:pStyle w:val="DZTabelabesedilodesno"/>
            </w:pPr>
            <w:r>
              <w:t>6,4</w:t>
            </w:r>
          </w:p>
        </w:tc>
        <w:tc>
          <w:tcPr>
            <w:cnfStyle w:val="000100000000" w:firstRow="0" w:lastRow="0" w:firstColumn="0" w:lastColumn="1" w:oddVBand="0" w:evenVBand="0" w:oddHBand="0" w:evenHBand="0" w:firstRowFirstColumn="0" w:firstRowLastColumn="0" w:lastRowFirstColumn="0" w:lastRowLastColumn="0"/>
            <w:tcW w:w="1006" w:type="dxa"/>
          </w:tcPr>
          <w:p w14:paraId="3C952A8B" w14:textId="1C1163A3" w:rsidR="0032712B" w:rsidRPr="00610995" w:rsidRDefault="0032712B" w:rsidP="0032712B">
            <w:pPr>
              <w:pStyle w:val="DZTabelabesedilodesno"/>
            </w:pPr>
            <w:r>
              <w:t>6,6</w:t>
            </w:r>
          </w:p>
        </w:tc>
      </w:tr>
      <w:tr w:rsidR="00612C63" w:rsidRPr="00610995" w14:paraId="4E1281E5"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7CEDE90D" w14:textId="77777777" w:rsidR="00612C63" w:rsidRPr="00610995" w:rsidRDefault="00612C63" w:rsidP="00612C63">
            <w:pPr>
              <w:pStyle w:val="DZTabelaglavalevo"/>
            </w:pPr>
            <w:r w:rsidRPr="00610995">
              <w:t>OPREMLJENOST DELA S SREDSTVI</w:t>
            </w:r>
          </w:p>
        </w:tc>
      </w:tr>
      <w:tr w:rsidR="00612C63" w:rsidRPr="00610995" w14:paraId="30EFCF7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370E16DE" w14:textId="77777777" w:rsidR="00612C63" w:rsidRPr="00610995" w:rsidRDefault="00612C63" w:rsidP="00612C63">
            <w:pPr>
              <w:pStyle w:val="DZTabelabesedilolevo"/>
            </w:pPr>
            <w:r w:rsidRPr="00610995">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06" w:type="dxa"/>
          </w:tcPr>
          <w:p w14:paraId="329012F9" w14:textId="77777777" w:rsidR="00612C63" w:rsidRPr="00610995" w:rsidRDefault="00612C63" w:rsidP="00612C63">
            <w:pPr>
              <w:pStyle w:val="DZTabelabesedilodesno"/>
            </w:pPr>
            <w:r w:rsidRPr="00610995">
              <w:t>147</w:t>
            </w:r>
          </w:p>
        </w:tc>
        <w:tc>
          <w:tcPr>
            <w:cnfStyle w:val="000001000000" w:firstRow="0" w:lastRow="0" w:firstColumn="0" w:lastColumn="0" w:oddVBand="0" w:evenVBand="1" w:oddHBand="0" w:evenHBand="0" w:firstRowFirstColumn="0" w:firstRowLastColumn="0" w:lastRowFirstColumn="0" w:lastRowLastColumn="0"/>
            <w:tcW w:w="1006" w:type="dxa"/>
          </w:tcPr>
          <w:p w14:paraId="5C34A981" w14:textId="77777777" w:rsidR="00612C63" w:rsidRPr="00610995" w:rsidRDefault="00612C63" w:rsidP="00612C63">
            <w:pPr>
              <w:pStyle w:val="DZTabelabesedilodesno"/>
            </w:pPr>
            <w:r w:rsidRPr="00610995">
              <w:t>162</w:t>
            </w:r>
          </w:p>
        </w:tc>
        <w:tc>
          <w:tcPr>
            <w:cnfStyle w:val="000010000000" w:firstRow="0" w:lastRow="0" w:firstColumn="0" w:lastColumn="0" w:oddVBand="1" w:evenVBand="0" w:oddHBand="0" w:evenHBand="0" w:firstRowFirstColumn="0" w:firstRowLastColumn="0" w:lastRowFirstColumn="0" w:lastRowLastColumn="0"/>
            <w:tcW w:w="1006" w:type="dxa"/>
          </w:tcPr>
          <w:p w14:paraId="6B57ABE7" w14:textId="77777777" w:rsidR="00612C63" w:rsidRPr="00610995" w:rsidRDefault="00612C63" w:rsidP="00612C63">
            <w:pPr>
              <w:pStyle w:val="DZTabelabesedilodesno"/>
            </w:pPr>
            <w:r w:rsidRPr="00610995">
              <w:t>184</w:t>
            </w:r>
          </w:p>
        </w:tc>
        <w:tc>
          <w:tcPr>
            <w:cnfStyle w:val="000001000000" w:firstRow="0" w:lastRow="0" w:firstColumn="0" w:lastColumn="0" w:oddVBand="0" w:evenVBand="1" w:oddHBand="0" w:evenHBand="0" w:firstRowFirstColumn="0" w:firstRowLastColumn="0" w:lastRowFirstColumn="0" w:lastRowLastColumn="0"/>
            <w:tcW w:w="1008" w:type="dxa"/>
          </w:tcPr>
          <w:p w14:paraId="1D6AA84B" w14:textId="18571FBE" w:rsidR="00612C63" w:rsidRPr="00610995" w:rsidRDefault="00612C63" w:rsidP="00612C63">
            <w:pPr>
              <w:pStyle w:val="DZTabelabesedilodesno"/>
            </w:pPr>
            <w:r w:rsidRPr="00610995">
              <w:t>18</w:t>
            </w:r>
            <w:r w:rsidR="0032712B">
              <w:t>5</w:t>
            </w:r>
          </w:p>
        </w:tc>
        <w:tc>
          <w:tcPr>
            <w:cnfStyle w:val="000100000000" w:firstRow="0" w:lastRow="0" w:firstColumn="0" w:lastColumn="1" w:oddVBand="0" w:evenVBand="0" w:oddHBand="0" w:evenHBand="0" w:firstRowFirstColumn="0" w:firstRowLastColumn="0" w:lastRowFirstColumn="0" w:lastRowLastColumn="0"/>
            <w:tcW w:w="1006" w:type="dxa"/>
          </w:tcPr>
          <w:p w14:paraId="1FC703F7" w14:textId="77777777" w:rsidR="00612C63" w:rsidRPr="00610995" w:rsidRDefault="00612C63" w:rsidP="00612C63">
            <w:pPr>
              <w:pStyle w:val="DZTabelabesedilodesno"/>
            </w:pPr>
            <w:r>
              <w:t>185</w:t>
            </w:r>
          </w:p>
        </w:tc>
      </w:tr>
      <w:tr w:rsidR="00612C63" w:rsidRPr="00610995" w14:paraId="02929DA2"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7AF776B9" w14:textId="77777777" w:rsidR="00612C63" w:rsidRPr="00610995" w:rsidRDefault="00612C63" w:rsidP="00612C63">
            <w:pPr>
              <w:pStyle w:val="DZTabelaglavalevo"/>
            </w:pPr>
            <w:r w:rsidRPr="00610995">
              <w:t>GOSPODARNOST</w:t>
            </w:r>
          </w:p>
        </w:tc>
      </w:tr>
      <w:tr w:rsidR="00612C63" w:rsidRPr="00610995" w14:paraId="1150D73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4DB5FE3B" w14:textId="77777777" w:rsidR="00612C63" w:rsidRPr="00610995" w:rsidRDefault="00612C63" w:rsidP="00612C63">
            <w:pPr>
              <w:pStyle w:val="DZTabelabesedilolevo"/>
            </w:pPr>
            <w:r w:rsidRPr="00610995">
              <w:t>Gospodarnost poslovanja</w:t>
            </w:r>
          </w:p>
        </w:tc>
        <w:tc>
          <w:tcPr>
            <w:cnfStyle w:val="000010000000" w:firstRow="0" w:lastRow="0" w:firstColumn="0" w:lastColumn="0" w:oddVBand="1" w:evenVBand="0" w:oddHBand="0" w:evenHBand="0" w:firstRowFirstColumn="0" w:firstRowLastColumn="0" w:lastRowFirstColumn="0" w:lastRowLastColumn="0"/>
            <w:tcW w:w="1006" w:type="dxa"/>
          </w:tcPr>
          <w:p w14:paraId="59E707FC" w14:textId="77777777" w:rsidR="00612C63" w:rsidRPr="00610995" w:rsidRDefault="00612C63" w:rsidP="00612C63">
            <w:pPr>
              <w:pStyle w:val="DZTabelabesedilodesno"/>
            </w:pPr>
            <w:r w:rsidRPr="00610995">
              <w:t>0,994</w:t>
            </w:r>
          </w:p>
        </w:tc>
        <w:tc>
          <w:tcPr>
            <w:cnfStyle w:val="000001000000" w:firstRow="0" w:lastRow="0" w:firstColumn="0" w:lastColumn="0" w:oddVBand="0" w:evenVBand="1" w:oddHBand="0" w:evenHBand="0" w:firstRowFirstColumn="0" w:firstRowLastColumn="0" w:lastRowFirstColumn="0" w:lastRowLastColumn="0"/>
            <w:tcW w:w="1006" w:type="dxa"/>
          </w:tcPr>
          <w:p w14:paraId="0F2A2445" w14:textId="77777777" w:rsidR="00612C63" w:rsidRPr="00610995" w:rsidRDefault="00612C63" w:rsidP="00612C63">
            <w:pPr>
              <w:pStyle w:val="DZTabelabesedilodesno"/>
            </w:pPr>
            <w:r w:rsidRPr="00610995">
              <w:t>1,011</w:t>
            </w:r>
          </w:p>
        </w:tc>
        <w:tc>
          <w:tcPr>
            <w:cnfStyle w:val="000010000000" w:firstRow="0" w:lastRow="0" w:firstColumn="0" w:lastColumn="0" w:oddVBand="1" w:evenVBand="0" w:oddHBand="0" w:evenHBand="0" w:firstRowFirstColumn="0" w:firstRowLastColumn="0" w:lastRowFirstColumn="0" w:lastRowLastColumn="0"/>
            <w:tcW w:w="1006" w:type="dxa"/>
          </w:tcPr>
          <w:p w14:paraId="5EBE16C0" w14:textId="77777777" w:rsidR="00612C63" w:rsidRPr="00610995" w:rsidRDefault="00612C63" w:rsidP="00612C63">
            <w:pPr>
              <w:pStyle w:val="DZTabelabesedilodesno"/>
            </w:pPr>
            <w:r w:rsidRPr="00610995">
              <w:t>1,031</w:t>
            </w:r>
          </w:p>
        </w:tc>
        <w:tc>
          <w:tcPr>
            <w:cnfStyle w:val="000001000000" w:firstRow="0" w:lastRow="0" w:firstColumn="0" w:lastColumn="0" w:oddVBand="0" w:evenVBand="1" w:oddHBand="0" w:evenHBand="0" w:firstRowFirstColumn="0" w:firstRowLastColumn="0" w:lastRowFirstColumn="0" w:lastRowLastColumn="0"/>
            <w:tcW w:w="1008" w:type="dxa"/>
          </w:tcPr>
          <w:p w14:paraId="3D7B999E" w14:textId="269F1F63" w:rsidR="00612C63" w:rsidRPr="00610995" w:rsidRDefault="00612C63" w:rsidP="00612C63">
            <w:pPr>
              <w:pStyle w:val="DZTabelabesedilodesno"/>
            </w:pPr>
            <w:r w:rsidRPr="00610995">
              <w:t>1,0</w:t>
            </w:r>
            <w:r w:rsidR="0032712B">
              <w:t>7</w:t>
            </w:r>
            <w:r w:rsidRPr="00610995">
              <w:t>1</w:t>
            </w:r>
          </w:p>
        </w:tc>
        <w:tc>
          <w:tcPr>
            <w:cnfStyle w:val="000100000000" w:firstRow="0" w:lastRow="0" w:firstColumn="0" w:lastColumn="1" w:oddVBand="0" w:evenVBand="0" w:oddHBand="0" w:evenHBand="0" w:firstRowFirstColumn="0" w:firstRowLastColumn="0" w:lastRowFirstColumn="0" w:lastRowLastColumn="0"/>
            <w:tcW w:w="1006" w:type="dxa"/>
          </w:tcPr>
          <w:p w14:paraId="49C12262" w14:textId="152794CF" w:rsidR="00612C63" w:rsidRPr="00610995" w:rsidRDefault="00612C63" w:rsidP="00612C63">
            <w:pPr>
              <w:pStyle w:val="DZTabelabesedilodesno"/>
            </w:pPr>
            <w:r>
              <w:t>1,0</w:t>
            </w:r>
            <w:r w:rsidR="0032712B">
              <w:t>64</w:t>
            </w:r>
          </w:p>
        </w:tc>
      </w:tr>
      <w:tr w:rsidR="00612C63" w:rsidRPr="00610995" w14:paraId="55BB216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655DACCD" w14:textId="77777777" w:rsidR="00612C63" w:rsidRPr="00610995" w:rsidRDefault="00612C63" w:rsidP="00612C63">
            <w:pPr>
              <w:pStyle w:val="DZTabelaglavalevo"/>
            </w:pPr>
            <w:r w:rsidRPr="00610995">
              <w:t>DONOSNOST</w:t>
            </w:r>
          </w:p>
        </w:tc>
      </w:tr>
      <w:tr w:rsidR="0032712B" w:rsidRPr="00610995" w14:paraId="34DFFD0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6FDE3C3" w14:textId="37FCD09C" w:rsidR="0032712B" w:rsidRPr="00610995" w:rsidRDefault="0032712B" w:rsidP="0032712B">
            <w:pPr>
              <w:pStyle w:val="DZTabelabesedilolevo"/>
            </w:pPr>
            <w:r w:rsidRPr="00610995">
              <w:t>Donosnost sredstev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551753CE" w14:textId="77777777" w:rsidR="0032712B" w:rsidRPr="00610995" w:rsidRDefault="0032712B" w:rsidP="0032712B">
            <w:pPr>
              <w:pStyle w:val="DZTabelabesedilodesno"/>
            </w:pPr>
            <w:r w:rsidRPr="00610995">
              <w:t>-1,70</w:t>
            </w:r>
          </w:p>
        </w:tc>
        <w:tc>
          <w:tcPr>
            <w:cnfStyle w:val="000001000000" w:firstRow="0" w:lastRow="0" w:firstColumn="0" w:lastColumn="0" w:oddVBand="0" w:evenVBand="1" w:oddHBand="0" w:evenHBand="0" w:firstRowFirstColumn="0" w:firstRowLastColumn="0" w:lastRowFirstColumn="0" w:lastRowLastColumn="0"/>
            <w:tcW w:w="1006" w:type="dxa"/>
          </w:tcPr>
          <w:p w14:paraId="7AF6E6DD" w14:textId="77777777" w:rsidR="0032712B" w:rsidRPr="00610995" w:rsidRDefault="0032712B" w:rsidP="0032712B">
            <w:pPr>
              <w:pStyle w:val="DZTabelabesedilodesno"/>
            </w:pPr>
            <w:r w:rsidRPr="00610995">
              <w:t>-0,06</w:t>
            </w:r>
          </w:p>
        </w:tc>
        <w:tc>
          <w:tcPr>
            <w:cnfStyle w:val="000010000000" w:firstRow="0" w:lastRow="0" w:firstColumn="0" w:lastColumn="0" w:oddVBand="1" w:evenVBand="0" w:oddHBand="0" w:evenHBand="0" w:firstRowFirstColumn="0" w:firstRowLastColumn="0" w:lastRowFirstColumn="0" w:lastRowLastColumn="0"/>
            <w:tcW w:w="1006" w:type="dxa"/>
          </w:tcPr>
          <w:p w14:paraId="6D03B51A" w14:textId="77777777" w:rsidR="0032712B" w:rsidRPr="00610995" w:rsidRDefault="0032712B" w:rsidP="0032712B">
            <w:pPr>
              <w:pStyle w:val="DZTabelabesedilodesno"/>
            </w:pPr>
            <w:r w:rsidRPr="00610995">
              <w:t>1,23</w:t>
            </w:r>
          </w:p>
        </w:tc>
        <w:tc>
          <w:tcPr>
            <w:cnfStyle w:val="000001000000" w:firstRow="0" w:lastRow="0" w:firstColumn="0" w:lastColumn="0" w:oddVBand="0" w:evenVBand="1" w:oddHBand="0" w:evenHBand="0" w:firstRowFirstColumn="0" w:firstRowLastColumn="0" w:lastRowFirstColumn="0" w:lastRowLastColumn="0"/>
            <w:tcW w:w="1008" w:type="dxa"/>
          </w:tcPr>
          <w:p w14:paraId="42479A5C" w14:textId="1E87CDFC" w:rsidR="0032712B" w:rsidRPr="00610995" w:rsidRDefault="0032712B" w:rsidP="0032712B">
            <w:pPr>
              <w:pStyle w:val="DZTabelabesedilodesno"/>
            </w:pPr>
            <w:r>
              <w:t>5,30</w:t>
            </w:r>
          </w:p>
        </w:tc>
        <w:tc>
          <w:tcPr>
            <w:cnfStyle w:val="000100000000" w:firstRow="0" w:lastRow="0" w:firstColumn="0" w:lastColumn="1" w:oddVBand="0" w:evenVBand="0" w:oddHBand="0" w:evenHBand="0" w:firstRowFirstColumn="0" w:firstRowLastColumn="0" w:lastRowFirstColumn="0" w:lastRowLastColumn="0"/>
            <w:tcW w:w="1006" w:type="dxa"/>
          </w:tcPr>
          <w:p w14:paraId="4FF99543" w14:textId="568B0D07" w:rsidR="0032712B" w:rsidRPr="00610995" w:rsidRDefault="0032712B" w:rsidP="0032712B">
            <w:pPr>
              <w:pStyle w:val="DZTabelabesedilodesno"/>
            </w:pPr>
            <w:r>
              <w:t>3,94</w:t>
            </w:r>
          </w:p>
        </w:tc>
      </w:tr>
      <w:tr w:rsidR="0032712B" w:rsidRPr="00610995" w14:paraId="513D2B8F"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FFA357C" w14:textId="21796656" w:rsidR="0032712B" w:rsidRPr="00610995" w:rsidRDefault="0032712B" w:rsidP="0032712B">
            <w:pPr>
              <w:pStyle w:val="DZTabelabesedilolevo"/>
            </w:pPr>
            <w:r w:rsidRPr="00610995">
              <w:t>Donosnost prihodkov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0CE27DEA" w14:textId="77777777" w:rsidR="0032712B" w:rsidRPr="00610995" w:rsidRDefault="0032712B" w:rsidP="0032712B">
            <w:pPr>
              <w:pStyle w:val="DZTabelabesedilodesno"/>
            </w:pPr>
            <w:r w:rsidRPr="00610995">
              <w:t>-2,34</w:t>
            </w:r>
          </w:p>
        </w:tc>
        <w:tc>
          <w:tcPr>
            <w:cnfStyle w:val="000001000000" w:firstRow="0" w:lastRow="0" w:firstColumn="0" w:lastColumn="0" w:oddVBand="0" w:evenVBand="1" w:oddHBand="0" w:evenHBand="0" w:firstRowFirstColumn="0" w:firstRowLastColumn="0" w:lastRowFirstColumn="0" w:lastRowLastColumn="0"/>
            <w:tcW w:w="1006" w:type="dxa"/>
          </w:tcPr>
          <w:p w14:paraId="68051F65" w14:textId="77777777" w:rsidR="0032712B" w:rsidRPr="00610995" w:rsidRDefault="0032712B" w:rsidP="0032712B">
            <w:pPr>
              <w:pStyle w:val="DZTabelabesedilodesno"/>
            </w:pPr>
            <w:r w:rsidRPr="00610995">
              <w:t>-0,09</w:t>
            </w:r>
          </w:p>
        </w:tc>
        <w:tc>
          <w:tcPr>
            <w:cnfStyle w:val="000010000000" w:firstRow="0" w:lastRow="0" w:firstColumn="0" w:lastColumn="0" w:oddVBand="1" w:evenVBand="0" w:oddHBand="0" w:evenHBand="0" w:firstRowFirstColumn="0" w:firstRowLastColumn="0" w:lastRowFirstColumn="0" w:lastRowLastColumn="0"/>
            <w:tcW w:w="1006" w:type="dxa"/>
          </w:tcPr>
          <w:p w14:paraId="27925809" w14:textId="77777777" w:rsidR="0032712B" w:rsidRPr="00610995" w:rsidRDefault="0032712B" w:rsidP="0032712B">
            <w:pPr>
              <w:pStyle w:val="DZTabelabesedilodesno"/>
            </w:pPr>
            <w:r w:rsidRPr="00610995">
              <w:t>1,66</w:t>
            </w:r>
          </w:p>
        </w:tc>
        <w:tc>
          <w:tcPr>
            <w:cnfStyle w:val="000001000000" w:firstRow="0" w:lastRow="0" w:firstColumn="0" w:lastColumn="0" w:oddVBand="0" w:evenVBand="1" w:oddHBand="0" w:evenHBand="0" w:firstRowFirstColumn="0" w:firstRowLastColumn="0" w:lastRowFirstColumn="0" w:lastRowLastColumn="0"/>
            <w:tcW w:w="1008" w:type="dxa"/>
          </w:tcPr>
          <w:p w14:paraId="34480BCA" w14:textId="2C38F77C" w:rsidR="0032712B" w:rsidRPr="00610995" w:rsidRDefault="0032712B" w:rsidP="0032712B">
            <w:pPr>
              <w:pStyle w:val="DZTabelabesedilodesno"/>
            </w:pPr>
            <w:r>
              <w:t>5,84</w:t>
            </w:r>
          </w:p>
        </w:tc>
        <w:tc>
          <w:tcPr>
            <w:cnfStyle w:val="000100000000" w:firstRow="0" w:lastRow="0" w:firstColumn="0" w:lastColumn="1" w:oddVBand="0" w:evenVBand="0" w:oddHBand="0" w:evenHBand="0" w:firstRowFirstColumn="0" w:firstRowLastColumn="0" w:lastRowFirstColumn="0" w:lastRowLastColumn="0"/>
            <w:tcW w:w="1006" w:type="dxa"/>
          </w:tcPr>
          <w:p w14:paraId="4AF918E7" w14:textId="507F2857" w:rsidR="0032712B" w:rsidRPr="00610995" w:rsidRDefault="0032712B" w:rsidP="0032712B">
            <w:pPr>
              <w:pStyle w:val="DZTabelabesedilodesno"/>
            </w:pPr>
            <w:r>
              <w:t>4,89</w:t>
            </w:r>
          </w:p>
        </w:tc>
      </w:tr>
      <w:tr w:rsidR="00612C63" w:rsidRPr="00610995" w14:paraId="17781C52"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32BCFE64" w14:textId="77777777" w:rsidR="00612C63" w:rsidRPr="00610995" w:rsidRDefault="00612C63" w:rsidP="00612C63">
            <w:pPr>
              <w:pStyle w:val="DZTabelaglavalevo"/>
            </w:pPr>
            <w:r w:rsidRPr="00610995">
              <w:t>PRODUKTIVNOST</w:t>
            </w:r>
          </w:p>
        </w:tc>
      </w:tr>
      <w:tr w:rsidR="00612C63" w:rsidRPr="00610995" w14:paraId="6CBBF325"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75E32F08" w14:textId="77777777" w:rsidR="00612C63" w:rsidRPr="00610995" w:rsidRDefault="00612C63" w:rsidP="00612C63">
            <w:pPr>
              <w:pStyle w:val="DZTabelabesedilolevo"/>
            </w:pPr>
            <w:r w:rsidRPr="00610995">
              <w:t>Dodana vrednost/zaposlenega (v EUR)</w:t>
            </w:r>
          </w:p>
        </w:tc>
        <w:tc>
          <w:tcPr>
            <w:cnfStyle w:val="000010000000" w:firstRow="0" w:lastRow="0" w:firstColumn="0" w:lastColumn="0" w:oddVBand="1" w:evenVBand="0" w:oddHBand="0" w:evenHBand="0" w:firstRowFirstColumn="0" w:firstRowLastColumn="0" w:lastRowFirstColumn="0" w:lastRowLastColumn="0"/>
            <w:tcW w:w="1006" w:type="dxa"/>
          </w:tcPr>
          <w:p w14:paraId="27903D6B" w14:textId="77777777" w:rsidR="00612C63" w:rsidRPr="00610995" w:rsidRDefault="00612C63" w:rsidP="00612C63">
            <w:pPr>
              <w:pStyle w:val="DZTabelabesedilodesno"/>
            </w:pPr>
            <w:r w:rsidRPr="00610995">
              <w:t>26.985</w:t>
            </w:r>
          </w:p>
        </w:tc>
        <w:tc>
          <w:tcPr>
            <w:cnfStyle w:val="000001000000" w:firstRow="0" w:lastRow="0" w:firstColumn="0" w:lastColumn="0" w:oddVBand="0" w:evenVBand="1" w:oddHBand="0" w:evenHBand="0" w:firstRowFirstColumn="0" w:firstRowLastColumn="0" w:lastRowFirstColumn="0" w:lastRowLastColumn="0"/>
            <w:tcW w:w="1006" w:type="dxa"/>
          </w:tcPr>
          <w:p w14:paraId="639100EB" w14:textId="77777777" w:rsidR="00612C63" w:rsidRPr="00610995" w:rsidRDefault="00612C63" w:rsidP="00612C63">
            <w:pPr>
              <w:pStyle w:val="DZTabelabesedilodesno"/>
            </w:pPr>
            <w:r w:rsidRPr="00610995">
              <w:t>29.205</w:t>
            </w:r>
          </w:p>
        </w:tc>
        <w:tc>
          <w:tcPr>
            <w:cnfStyle w:val="000010000000" w:firstRow="0" w:lastRow="0" w:firstColumn="0" w:lastColumn="0" w:oddVBand="1" w:evenVBand="0" w:oddHBand="0" w:evenHBand="0" w:firstRowFirstColumn="0" w:firstRowLastColumn="0" w:lastRowFirstColumn="0" w:lastRowLastColumn="0"/>
            <w:tcW w:w="1006" w:type="dxa"/>
          </w:tcPr>
          <w:p w14:paraId="4CDD2969" w14:textId="77777777" w:rsidR="00612C63" w:rsidRPr="00610995" w:rsidRDefault="00612C63" w:rsidP="00612C63">
            <w:pPr>
              <w:pStyle w:val="DZTabelabesedilodesno"/>
            </w:pPr>
            <w:r w:rsidRPr="00610995">
              <w:t>35.856</w:t>
            </w:r>
          </w:p>
        </w:tc>
        <w:tc>
          <w:tcPr>
            <w:cnfStyle w:val="000001000000" w:firstRow="0" w:lastRow="0" w:firstColumn="0" w:lastColumn="0" w:oddVBand="0" w:evenVBand="1" w:oddHBand="0" w:evenHBand="0" w:firstRowFirstColumn="0" w:firstRowLastColumn="0" w:lastRowFirstColumn="0" w:lastRowLastColumn="0"/>
            <w:tcW w:w="1008" w:type="dxa"/>
          </w:tcPr>
          <w:p w14:paraId="5B8A8C84" w14:textId="2C4B129A" w:rsidR="00612C63" w:rsidRPr="00610995" w:rsidRDefault="0032712B" w:rsidP="00612C63">
            <w:pPr>
              <w:pStyle w:val="DZTabelabesedilodesno"/>
            </w:pPr>
            <w:r>
              <w:t>43.559</w:t>
            </w:r>
          </w:p>
        </w:tc>
        <w:tc>
          <w:tcPr>
            <w:cnfStyle w:val="000100000000" w:firstRow="0" w:lastRow="0" w:firstColumn="0" w:lastColumn="1" w:oddVBand="0" w:evenVBand="0" w:oddHBand="0" w:evenHBand="0" w:firstRowFirstColumn="0" w:firstRowLastColumn="0" w:lastRowFirstColumn="0" w:lastRowLastColumn="0"/>
            <w:tcW w:w="1006" w:type="dxa"/>
          </w:tcPr>
          <w:p w14:paraId="6D3D88F4" w14:textId="40355A2E" w:rsidR="00612C63" w:rsidRPr="00610995" w:rsidRDefault="0032712B" w:rsidP="00612C63">
            <w:pPr>
              <w:pStyle w:val="DZTabelabesedilodesno"/>
            </w:pPr>
            <w:r>
              <w:t>42.744</w:t>
            </w:r>
          </w:p>
        </w:tc>
      </w:tr>
      <w:tr w:rsidR="00612C63" w:rsidRPr="00610995" w14:paraId="2065D6BA"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016BD20C" w14:textId="77777777" w:rsidR="00612C63" w:rsidRPr="00610995" w:rsidRDefault="00612C63" w:rsidP="00612C63">
            <w:pPr>
              <w:pStyle w:val="DZTabelaglavalevo"/>
            </w:pPr>
            <w:r w:rsidRPr="00610995">
              <w:t>STROŠKI DELA</w:t>
            </w:r>
          </w:p>
        </w:tc>
      </w:tr>
      <w:tr w:rsidR="0032712B" w:rsidRPr="00610995" w14:paraId="7E5D55EC"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7DEB522B" w14:textId="77777777" w:rsidR="0032712B" w:rsidRPr="00610995" w:rsidRDefault="0032712B" w:rsidP="0032712B">
            <w:pPr>
              <w:pStyle w:val="DZTabelabesedilolevo"/>
            </w:pPr>
            <w:r w:rsidRPr="00610995">
              <w:t>Stroški dela/zaposlenega (v EUR)</w:t>
            </w:r>
          </w:p>
        </w:tc>
        <w:tc>
          <w:tcPr>
            <w:cnfStyle w:val="000010000000" w:firstRow="0" w:lastRow="0" w:firstColumn="0" w:lastColumn="0" w:oddVBand="1" w:evenVBand="0" w:oddHBand="0" w:evenHBand="0" w:firstRowFirstColumn="0" w:firstRowLastColumn="0" w:lastRowFirstColumn="0" w:lastRowLastColumn="0"/>
            <w:tcW w:w="1006" w:type="dxa"/>
          </w:tcPr>
          <w:p w14:paraId="47BC3498" w14:textId="77777777" w:rsidR="0032712B" w:rsidRPr="00610995" w:rsidRDefault="0032712B" w:rsidP="0032712B">
            <w:pPr>
              <w:pStyle w:val="DZTabelabesedilodesno"/>
            </w:pPr>
            <w:r w:rsidRPr="00610995">
              <w:t>20.077</w:t>
            </w:r>
          </w:p>
        </w:tc>
        <w:tc>
          <w:tcPr>
            <w:cnfStyle w:val="000001000000" w:firstRow="0" w:lastRow="0" w:firstColumn="0" w:lastColumn="0" w:oddVBand="0" w:evenVBand="1" w:oddHBand="0" w:evenHBand="0" w:firstRowFirstColumn="0" w:firstRowLastColumn="0" w:lastRowFirstColumn="0" w:lastRowLastColumn="0"/>
            <w:tcW w:w="1006" w:type="dxa"/>
          </w:tcPr>
          <w:p w14:paraId="1A3A7BEB" w14:textId="77777777" w:rsidR="0032712B" w:rsidRPr="00610995" w:rsidRDefault="0032712B" w:rsidP="0032712B">
            <w:pPr>
              <w:pStyle w:val="DZTabelabesedilodesno"/>
            </w:pPr>
            <w:r w:rsidRPr="00610995">
              <w:t>20.943</w:t>
            </w:r>
          </w:p>
        </w:tc>
        <w:tc>
          <w:tcPr>
            <w:cnfStyle w:val="000010000000" w:firstRow="0" w:lastRow="0" w:firstColumn="0" w:lastColumn="0" w:oddVBand="1" w:evenVBand="0" w:oddHBand="0" w:evenHBand="0" w:firstRowFirstColumn="0" w:firstRowLastColumn="0" w:lastRowFirstColumn="0" w:lastRowLastColumn="0"/>
            <w:tcW w:w="1006" w:type="dxa"/>
          </w:tcPr>
          <w:p w14:paraId="50B0B1E6" w14:textId="77777777" w:rsidR="0032712B" w:rsidRPr="00610995" w:rsidRDefault="0032712B" w:rsidP="0032712B">
            <w:pPr>
              <w:pStyle w:val="DZTabelabesedilodesno"/>
            </w:pPr>
            <w:r w:rsidRPr="00610995">
              <w:t>22.184</w:t>
            </w:r>
          </w:p>
        </w:tc>
        <w:tc>
          <w:tcPr>
            <w:cnfStyle w:val="000001000000" w:firstRow="0" w:lastRow="0" w:firstColumn="0" w:lastColumn="0" w:oddVBand="0" w:evenVBand="1" w:oddHBand="0" w:evenHBand="0" w:firstRowFirstColumn="0" w:firstRowLastColumn="0" w:lastRowFirstColumn="0" w:lastRowLastColumn="0"/>
            <w:tcW w:w="1008" w:type="dxa"/>
          </w:tcPr>
          <w:p w14:paraId="25A5A1FE" w14:textId="29C7419E" w:rsidR="0032712B" w:rsidRPr="00610995" w:rsidRDefault="0032712B" w:rsidP="0032712B">
            <w:pPr>
              <w:pStyle w:val="DZTabelabesedilodesno"/>
            </w:pPr>
            <w:r>
              <w:t>23.846</w:t>
            </w:r>
          </w:p>
        </w:tc>
        <w:tc>
          <w:tcPr>
            <w:cnfStyle w:val="000100000000" w:firstRow="0" w:lastRow="0" w:firstColumn="0" w:lastColumn="1" w:oddVBand="0" w:evenVBand="0" w:oddHBand="0" w:evenHBand="0" w:firstRowFirstColumn="0" w:firstRowLastColumn="0" w:lastRowFirstColumn="0" w:lastRowLastColumn="0"/>
            <w:tcW w:w="1006" w:type="dxa"/>
          </w:tcPr>
          <w:p w14:paraId="5E445427" w14:textId="1BF9A42D" w:rsidR="0032712B" w:rsidRPr="00610995" w:rsidRDefault="0032712B" w:rsidP="0032712B">
            <w:pPr>
              <w:pStyle w:val="DZTabelabesedilodesno"/>
            </w:pPr>
            <w:r>
              <w:t>24.741</w:t>
            </w:r>
          </w:p>
        </w:tc>
      </w:tr>
      <w:tr w:rsidR="0032712B" w:rsidRPr="00610995" w14:paraId="3655FAE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5DB6454E" w14:textId="4353ED23" w:rsidR="0032712B" w:rsidRPr="00610995" w:rsidRDefault="0032712B" w:rsidP="0032712B">
            <w:pPr>
              <w:pStyle w:val="DZTabelabesedilolevo"/>
            </w:pPr>
            <w:r w:rsidRPr="00610995">
              <w:t>Delež stroškov dela v dodani vrednosti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348DA3DE" w14:textId="77777777" w:rsidR="0032712B" w:rsidRPr="00610995" w:rsidRDefault="0032712B" w:rsidP="0032712B">
            <w:pPr>
              <w:pStyle w:val="DZTabelabesedilodesno"/>
            </w:pPr>
            <w:r w:rsidRPr="00610995">
              <w:t>74,4</w:t>
            </w:r>
          </w:p>
        </w:tc>
        <w:tc>
          <w:tcPr>
            <w:cnfStyle w:val="000001000000" w:firstRow="0" w:lastRow="0" w:firstColumn="0" w:lastColumn="0" w:oddVBand="0" w:evenVBand="1" w:oddHBand="0" w:evenHBand="0" w:firstRowFirstColumn="0" w:firstRowLastColumn="0" w:lastRowFirstColumn="0" w:lastRowLastColumn="0"/>
            <w:tcW w:w="1006" w:type="dxa"/>
          </w:tcPr>
          <w:p w14:paraId="38D45005" w14:textId="77777777" w:rsidR="0032712B" w:rsidRPr="00610995" w:rsidRDefault="0032712B" w:rsidP="0032712B">
            <w:pPr>
              <w:pStyle w:val="DZTabelabesedilodesno"/>
            </w:pPr>
            <w:r w:rsidRPr="00610995">
              <w:t>71,7</w:t>
            </w:r>
          </w:p>
        </w:tc>
        <w:tc>
          <w:tcPr>
            <w:cnfStyle w:val="000010000000" w:firstRow="0" w:lastRow="0" w:firstColumn="0" w:lastColumn="0" w:oddVBand="1" w:evenVBand="0" w:oddHBand="0" w:evenHBand="0" w:firstRowFirstColumn="0" w:firstRowLastColumn="0" w:lastRowFirstColumn="0" w:lastRowLastColumn="0"/>
            <w:tcW w:w="1006" w:type="dxa"/>
          </w:tcPr>
          <w:p w14:paraId="440E9786" w14:textId="77777777" w:rsidR="0032712B" w:rsidRPr="00610995" w:rsidRDefault="0032712B" w:rsidP="0032712B">
            <w:pPr>
              <w:pStyle w:val="DZTabelabesedilodesno"/>
            </w:pPr>
            <w:r w:rsidRPr="00610995">
              <w:t>61,9</w:t>
            </w:r>
          </w:p>
        </w:tc>
        <w:tc>
          <w:tcPr>
            <w:cnfStyle w:val="000001000000" w:firstRow="0" w:lastRow="0" w:firstColumn="0" w:lastColumn="0" w:oddVBand="0" w:evenVBand="1" w:oddHBand="0" w:evenHBand="0" w:firstRowFirstColumn="0" w:firstRowLastColumn="0" w:lastRowFirstColumn="0" w:lastRowLastColumn="0"/>
            <w:tcW w:w="1008" w:type="dxa"/>
          </w:tcPr>
          <w:p w14:paraId="7ED7C2FF" w14:textId="47395358" w:rsidR="0032712B" w:rsidRPr="00610995" w:rsidRDefault="0032712B" w:rsidP="0032712B">
            <w:pPr>
              <w:pStyle w:val="DZTabelabesedilodesno"/>
            </w:pPr>
            <w:r>
              <w:t>54,7</w:t>
            </w:r>
          </w:p>
        </w:tc>
        <w:tc>
          <w:tcPr>
            <w:cnfStyle w:val="000100000000" w:firstRow="0" w:lastRow="0" w:firstColumn="0" w:lastColumn="1" w:oddVBand="0" w:evenVBand="0" w:oddHBand="0" w:evenHBand="0" w:firstRowFirstColumn="0" w:firstRowLastColumn="0" w:lastRowFirstColumn="0" w:lastRowLastColumn="0"/>
            <w:tcW w:w="1006" w:type="dxa"/>
          </w:tcPr>
          <w:p w14:paraId="3660B03E" w14:textId="74FB829D" w:rsidR="0032712B" w:rsidRPr="00610995" w:rsidRDefault="0032712B" w:rsidP="0032712B">
            <w:pPr>
              <w:pStyle w:val="DZTabelabesedilodesno"/>
            </w:pPr>
            <w:r>
              <w:t>57,9</w:t>
            </w:r>
          </w:p>
        </w:tc>
      </w:tr>
      <w:tr w:rsidR="00612C63" w:rsidRPr="00610995" w14:paraId="19519012"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1B86B16E" w14:textId="77777777" w:rsidR="00612C63" w:rsidRPr="00610995" w:rsidRDefault="00612C63" w:rsidP="00612C63">
            <w:pPr>
              <w:pStyle w:val="DZTabelaglavalevo"/>
            </w:pPr>
            <w:r w:rsidRPr="00610995">
              <w:t>FINANCIRANJE IN PLAČILNA SPOSOBNOST</w:t>
            </w:r>
          </w:p>
        </w:tc>
      </w:tr>
      <w:tr w:rsidR="0032712B" w:rsidRPr="00610995" w14:paraId="0D10EC7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6910C479" w14:textId="4376C50A" w:rsidR="0032712B" w:rsidRPr="00610995" w:rsidRDefault="0032712B" w:rsidP="0032712B">
            <w:pPr>
              <w:pStyle w:val="DZTabelabesedilolevo"/>
            </w:pPr>
            <w:r w:rsidRPr="00610995">
              <w:t>Delež dolga v virih sredstev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434E502A" w14:textId="77777777" w:rsidR="0032712B" w:rsidRPr="00610995" w:rsidRDefault="0032712B" w:rsidP="0032712B">
            <w:pPr>
              <w:pStyle w:val="DZTabelabesedilodesno"/>
            </w:pPr>
            <w:r w:rsidRPr="00610995">
              <w:t>55,4</w:t>
            </w:r>
          </w:p>
        </w:tc>
        <w:tc>
          <w:tcPr>
            <w:cnfStyle w:val="000001000000" w:firstRow="0" w:lastRow="0" w:firstColumn="0" w:lastColumn="0" w:oddVBand="0" w:evenVBand="1" w:oddHBand="0" w:evenHBand="0" w:firstRowFirstColumn="0" w:firstRowLastColumn="0" w:lastRowFirstColumn="0" w:lastRowLastColumn="0"/>
            <w:tcW w:w="1006" w:type="dxa"/>
          </w:tcPr>
          <w:p w14:paraId="2E663EEA" w14:textId="77777777" w:rsidR="0032712B" w:rsidRPr="00610995" w:rsidRDefault="0032712B" w:rsidP="0032712B">
            <w:pPr>
              <w:pStyle w:val="DZTabelabesedilodesno"/>
            </w:pPr>
            <w:r w:rsidRPr="00610995">
              <w:t>55,5</w:t>
            </w:r>
          </w:p>
        </w:tc>
        <w:tc>
          <w:tcPr>
            <w:cnfStyle w:val="000010000000" w:firstRow="0" w:lastRow="0" w:firstColumn="0" w:lastColumn="0" w:oddVBand="1" w:evenVBand="0" w:oddHBand="0" w:evenHBand="0" w:firstRowFirstColumn="0" w:firstRowLastColumn="0" w:lastRowFirstColumn="0" w:lastRowLastColumn="0"/>
            <w:tcW w:w="1006" w:type="dxa"/>
          </w:tcPr>
          <w:p w14:paraId="238860D0" w14:textId="77777777" w:rsidR="0032712B" w:rsidRPr="00610995" w:rsidRDefault="0032712B" w:rsidP="0032712B">
            <w:pPr>
              <w:pStyle w:val="DZTabelabesedilodesno"/>
            </w:pPr>
            <w:r w:rsidRPr="00610995">
              <w:t>61,4</w:t>
            </w:r>
          </w:p>
        </w:tc>
        <w:tc>
          <w:tcPr>
            <w:cnfStyle w:val="000001000000" w:firstRow="0" w:lastRow="0" w:firstColumn="0" w:lastColumn="0" w:oddVBand="0" w:evenVBand="1" w:oddHBand="0" w:evenHBand="0" w:firstRowFirstColumn="0" w:firstRowLastColumn="0" w:lastRowFirstColumn="0" w:lastRowLastColumn="0"/>
            <w:tcW w:w="1008" w:type="dxa"/>
          </w:tcPr>
          <w:p w14:paraId="41F6E22E" w14:textId="064E41EA" w:rsidR="0032712B" w:rsidRPr="00610995" w:rsidRDefault="0032712B" w:rsidP="0032712B">
            <w:pPr>
              <w:pStyle w:val="DZTabelabesedilodesno"/>
            </w:pPr>
            <w:r>
              <w:t>52,5</w:t>
            </w:r>
          </w:p>
        </w:tc>
        <w:tc>
          <w:tcPr>
            <w:cnfStyle w:val="000100000000" w:firstRow="0" w:lastRow="0" w:firstColumn="0" w:lastColumn="1" w:oddVBand="0" w:evenVBand="0" w:oddHBand="0" w:evenHBand="0" w:firstRowFirstColumn="0" w:firstRowLastColumn="0" w:lastRowFirstColumn="0" w:lastRowLastColumn="0"/>
            <w:tcW w:w="1006" w:type="dxa"/>
          </w:tcPr>
          <w:p w14:paraId="374FD7A7" w14:textId="7A668C5A" w:rsidR="0032712B" w:rsidRPr="00610995" w:rsidRDefault="0032712B" w:rsidP="0032712B">
            <w:pPr>
              <w:pStyle w:val="DZTabelabesedilodesno"/>
            </w:pPr>
            <w:r>
              <w:t>52,7</w:t>
            </w:r>
          </w:p>
        </w:tc>
      </w:tr>
      <w:tr w:rsidR="0032712B" w:rsidRPr="00610995" w14:paraId="4DA32787"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5D4BB5E4" w14:textId="30AD931E" w:rsidR="0032712B" w:rsidRPr="00610995" w:rsidRDefault="0032712B" w:rsidP="0032712B">
            <w:pPr>
              <w:pStyle w:val="DZTabelabesedilolevo"/>
            </w:pPr>
            <w:r w:rsidRPr="00610995">
              <w:t>Delež kratk. obveznosti v virih sredstev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3C8DDBEC" w14:textId="77777777" w:rsidR="0032712B" w:rsidRPr="00610995" w:rsidRDefault="0032712B" w:rsidP="0032712B">
            <w:pPr>
              <w:pStyle w:val="DZTabelabesedilodesno"/>
            </w:pPr>
            <w:r w:rsidRPr="00610995">
              <w:t>32,8</w:t>
            </w:r>
          </w:p>
        </w:tc>
        <w:tc>
          <w:tcPr>
            <w:cnfStyle w:val="000001000000" w:firstRow="0" w:lastRow="0" w:firstColumn="0" w:lastColumn="0" w:oddVBand="0" w:evenVBand="1" w:oddHBand="0" w:evenHBand="0" w:firstRowFirstColumn="0" w:firstRowLastColumn="0" w:lastRowFirstColumn="0" w:lastRowLastColumn="0"/>
            <w:tcW w:w="1006" w:type="dxa"/>
          </w:tcPr>
          <w:p w14:paraId="293ABC63" w14:textId="77777777" w:rsidR="0032712B" w:rsidRPr="00610995" w:rsidRDefault="0032712B" w:rsidP="0032712B">
            <w:pPr>
              <w:pStyle w:val="DZTabelabesedilodesno"/>
            </w:pPr>
            <w:r w:rsidRPr="00610995">
              <w:t>33,0</w:t>
            </w:r>
          </w:p>
        </w:tc>
        <w:tc>
          <w:tcPr>
            <w:cnfStyle w:val="000010000000" w:firstRow="0" w:lastRow="0" w:firstColumn="0" w:lastColumn="0" w:oddVBand="1" w:evenVBand="0" w:oddHBand="0" w:evenHBand="0" w:firstRowFirstColumn="0" w:firstRowLastColumn="0" w:lastRowFirstColumn="0" w:lastRowLastColumn="0"/>
            <w:tcW w:w="1006" w:type="dxa"/>
          </w:tcPr>
          <w:p w14:paraId="4D59D8A9" w14:textId="77777777" w:rsidR="0032712B" w:rsidRPr="00610995" w:rsidRDefault="0032712B" w:rsidP="0032712B">
            <w:pPr>
              <w:pStyle w:val="DZTabelabesedilodesno"/>
            </w:pPr>
            <w:r w:rsidRPr="00610995">
              <w:t>31,7</w:t>
            </w:r>
          </w:p>
        </w:tc>
        <w:tc>
          <w:tcPr>
            <w:cnfStyle w:val="000001000000" w:firstRow="0" w:lastRow="0" w:firstColumn="0" w:lastColumn="0" w:oddVBand="0" w:evenVBand="1" w:oddHBand="0" w:evenHBand="0" w:firstRowFirstColumn="0" w:firstRowLastColumn="0" w:lastRowFirstColumn="0" w:lastRowLastColumn="0"/>
            <w:tcW w:w="1008" w:type="dxa"/>
          </w:tcPr>
          <w:p w14:paraId="0AD9BC2A" w14:textId="4BD17A47" w:rsidR="0032712B" w:rsidRPr="00610995" w:rsidRDefault="0032712B" w:rsidP="0032712B">
            <w:pPr>
              <w:pStyle w:val="DZTabelabesedilodesno"/>
            </w:pPr>
            <w:r>
              <w:t>28,7</w:t>
            </w:r>
          </w:p>
        </w:tc>
        <w:tc>
          <w:tcPr>
            <w:cnfStyle w:val="000100000000" w:firstRow="0" w:lastRow="0" w:firstColumn="0" w:lastColumn="1" w:oddVBand="0" w:evenVBand="0" w:oddHBand="0" w:evenHBand="0" w:firstRowFirstColumn="0" w:firstRowLastColumn="0" w:lastRowFirstColumn="0" w:lastRowLastColumn="0"/>
            <w:tcW w:w="1006" w:type="dxa"/>
          </w:tcPr>
          <w:p w14:paraId="5E1458E5" w14:textId="24B1D157" w:rsidR="0032712B" w:rsidRPr="00610995" w:rsidRDefault="0032712B" w:rsidP="0032712B">
            <w:pPr>
              <w:pStyle w:val="DZTabelabesedilodesno"/>
            </w:pPr>
            <w:r>
              <w:t>26,2</w:t>
            </w:r>
          </w:p>
        </w:tc>
      </w:tr>
      <w:tr w:rsidR="0032712B" w:rsidRPr="00610995" w14:paraId="73CE0C72"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73033D3" w14:textId="0B58E9BC" w:rsidR="0032712B" w:rsidRPr="00610995" w:rsidRDefault="0032712B" w:rsidP="0032712B">
            <w:pPr>
              <w:pStyle w:val="DZTabelabesedilolevo"/>
            </w:pPr>
            <w:r w:rsidRPr="00610995">
              <w:t>Kapitalska pokritost dolg. sredstev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5F40C798" w14:textId="77777777" w:rsidR="0032712B" w:rsidRPr="00610995" w:rsidRDefault="0032712B" w:rsidP="0032712B">
            <w:pPr>
              <w:pStyle w:val="DZTabelabesedilodesno"/>
            </w:pPr>
            <w:r w:rsidRPr="00610995">
              <w:t>70,0</w:t>
            </w:r>
          </w:p>
        </w:tc>
        <w:tc>
          <w:tcPr>
            <w:cnfStyle w:val="000001000000" w:firstRow="0" w:lastRow="0" w:firstColumn="0" w:lastColumn="0" w:oddVBand="0" w:evenVBand="1" w:oddHBand="0" w:evenHBand="0" w:firstRowFirstColumn="0" w:firstRowLastColumn="0" w:lastRowFirstColumn="0" w:lastRowLastColumn="0"/>
            <w:tcW w:w="1006" w:type="dxa"/>
          </w:tcPr>
          <w:p w14:paraId="5335F6EC" w14:textId="77777777" w:rsidR="0032712B" w:rsidRPr="00610995" w:rsidRDefault="0032712B" w:rsidP="0032712B">
            <w:pPr>
              <w:pStyle w:val="DZTabelabesedilodesno"/>
            </w:pPr>
            <w:r w:rsidRPr="00610995">
              <w:t>68,5</w:t>
            </w:r>
          </w:p>
        </w:tc>
        <w:tc>
          <w:tcPr>
            <w:cnfStyle w:val="000010000000" w:firstRow="0" w:lastRow="0" w:firstColumn="0" w:lastColumn="0" w:oddVBand="1" w:evenVBand="0" w:oddHBand="0" w:evenHBand="0" w:firstRowFirstColumn="0" w:firstRowLastColumn="0" w:lastRowFirstColumn="0" w:lastRowLastColumn="0"/>
            <w:tcW w:w="1006" w:type="dxa"/>
          </w:tcPr>
          <w:p w14:paraId="584E9A5E" w14:textId="77777777" w:rsidR="0032712B" w:rsidRPr="00610995" w:rsidRDefault="0032712B" w:rsidP="0032712B">
            <w:pPr>
              <w:pStyle w:val="DZTabelabesedilodesno"/>
            </w:pPr>
            <w:r w:rsidRPr="00610995">
              <w:t>62,0</w:t>
            </w:r>
          </w:p>
        </w:tc>
        <w:tc>
          <w:tcPr>
            <w:cnfStyle w:val="000001000000" w:firstRow="0" w:lastRow="0" w:firstColumn="0" w:lastColumn="0" w:oddVBand="0" w:evenVBand="1" w:oddHBand="0" w:evenHBand="0" w:firstRowFirstColumn="0" w:firstRowLastColumn="0" w:lastRowFirstColumn="0" w:lastRowLastColumn="0"/>
            <w:tcW w:w="1008" w:type="dxa"/>
          </w:tcPr>
          <w:p w14:paraId="5A84F1CC" w14:textId="249DF8D4" w:rsidR="0032712B" w:rsidRPr="00610995" w:rsidRDefault="0032712B" w:rsidP="0032712B">
            <w:pPr>
              <w:pStyle w:val="DZTabelabesedilodesno"/>
            </w:pPr>
            <w:r>
              <w:t>86,0</w:t>
            </w:r>
          </w:p>
        </w:tc>
        <w:tc>
          <w:tcPr>
            <w:cnfStyle w:val="000100000000" w:firstRow="0" w:lastRow="0" w:firstColumn="0" w:lastColumn="1" w:oddVBand="0" w:evenVBand="0" w:oddHBand="0" w:evenHBand="0" w:firstRowFirstColumn="0" w:firstRowLastColumn="0" w:lastRowFirstColumn="0" w:lastRowLastColumn="0"/>
            <w:tcW w:w="1006" w:type="dxa"/>
          </w:tcPr>
          <w:p w14:paraId="393CFD4C" w14:textId="4E3338D7" w:rsidR="0032712B" w:rsidRPr="00610995" w:rsidRDefault="0032712B" w:rsidP="0032712B">
            <w:pPr>
              <w:pStyle w:val="DZTabelabesedilodesno"/>
            </w:pPr>
            <w:r>
              <w:t>80,8</w:t>
            </w:r>
          </w:p>
        </w:tc>
      </w:tr>
      <w:tr w:rsidR="0032712B" w:rsidRPr="00610995" w14:paraId="265DB06E"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42C06853" w14:textId="712D4C5A" w:rsidR="0032712B" w:rsidRPr="00610995" w:rsidRDefault="0032712B" w:rsidP="0032712B">
            <w:pPr>
              <w:pStyle w:val="DZTabelabesedilolevo"/>
            </w:pPr>
            <w:r w:rsidRPr="00610995">
              <w:t>Dolg. pokritost dolg. sredstev in zalog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6A6F1C2E" w14:textId="77777777" w:rsidR="0032712B" w:rsidRPr="00610995" w:rsidRDefault="0032712B" w:rsidP="0032712B">
            <w:pPr>
              <w:pStyle w:val="DZTabelabesedilodesno"/>
            </w:pPr>
            <w:r w:rsidRPr="00610995">
              <w:t>90,5</w:t>
            </w:r>
          </w:p>
        </w:tc>
        <w:tc>
          <w:tcPr>
            <w:cnfStyle w:val="000001000000" w:firstRow="0" w:lastRow="0" w:firstColumn="0" w:lastColumn="0" w:oddVBand="0" w:evenVBand="1" w:oddHBand="0" w:evenHBand="0" w:firstRowFirstColumn="0" w:firstRowLastColumn="0" w:lastRowFirstColumn="0" w:lastRowLastColumn="0"/>
            <w:tcW w:w="1006" w:type="dxa"/>
          </w:tcPr>
          <w:p w14:paraId="4398FD5B" w14:textId="77777777" w:rsidR="0032712B" w:rsidRPr="00610995" w:rsidRDefault="0032712B" w:rsidP="0032712B">
            <w:pPr>
              <w:pStyle w:val="DZTabelabesedilodesno"/>
            </w:pPr>
            <w:r w:rsidRPr="00610995">
              <w:t>88,8</w:t>
            </w:r>
          </w:p>
        </w:tc>
        <w:tc>
          <w:tcPr>
            <w:cnfStyle w:val="000010000000" w:firstRow="0" w:lastRow="0" w:firstColumn="0" w:lastColumn="0" w:oddVBand="1" w:evenVBand="0" w:oddHBand="0" w:evenHBand="0" w:firstRowFirstColumn="0" w:firstRowLastColumn="0" w:lastRowFirstColumn="0" w:lastRowLastColumn="0"/>
            <w:tcW w:w="1006" w:type="dxa"/>
          </w:tcPr>
          <w:p w14:paraId="5F3C746F" w14:textId="77777777" w:rsidR="0032712B" w:rsidRPr="00610995" w:rsidRDefault="0032712B" w:rsidP="0032712B">
            <w:pPr>
              <w:pStyle w:val="DZTabelabesedilodesno"/>
            </w:pPr>
            <w:r w:rsidRPr="00610995">
              <w:t>91,8</w:t>
            </w:r>
          </w:p>
        </w:tc>
        <w:tc>
          <w:tcPr>
            <w:cnfStyle w:val="000001000000" w:firstRow="0" w:lastRow="0" w:firstColumn="0" w:lastColumn="0" w:oddVBand="0" w:evenVBand="1" w:oddHBand="0" w:evenHBand="0" w:firstRowFirstColumn="0" w:firstRowLastColumn="0" w:lastRowFirstColumn="0" w:lastRowLastColumn="0"/>
            <w:tcW w:w="1008" w:type="dxa"/>
          </w:tcPr>
          <w:p w14:paraId="2D4BA124" w14:textId="00365569" w:rsidR="0032712B" w:rsidRPr="00610995" w:rsidRDefault="0032712B" w:rsidP="0032712B">
            <w:pPr>
              <w:pStyle w:val="DZTabelabesedilodesno"/>
            </w:pPr>
            <w:r>
              <w:t>106,0</w:t>
            </w:r>
          </w:p>
        </w:tc>
        <w:tc>
          <w:tcPr>
            <w:cnfStyle w:val="000100000000" w:firstRow="0" w:lastRow="0" w:firstColumn="0" w:lastColumn="1" w:oddVBand="0" w:evenVBand="0" w:oddHBand="0" w:evenHBand="0" w:firstRowFirstColumn="0" w:firstRowLastColumn="0" w:lastRowFirstColumn="0" w:lastRowLastColumn="0"/>
            <w:tcW w:w="1006" w:type="dxa"/>
          </w:tcPr>
          <w:p w14:paraId="49719B40" w14:textId="29CA98E8" w:rsidR="0032712B" w:rsidRPr="00610995" w:rsidRDefault="0032712B" w:rsidP="0032712B">
            <w:pPr>
              <w:pStyle w:val="DZTabelabesedilodesno"/>
            </w:pPr>
            <w:r>
              <w:t>104,7</w:t>
            </w:r>
          </w:p>
        </w:tc>
      </w:tr>
      <w:tr w:rsidR="00612C63" w:rsidRPr="00610995" w14:paraId="68EDE6C8"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73463F0E" w14:textId="77777777" w:rsidR="00612C63" w:rsidRPr="00610995" w:rsidRDefault="00612C63" w:rsidP="00612C63">
            <w:pPr>
              <w:pStyle w:val="DZTabelaglavalevo"/>
            </w:pPr>
            <w:r w:rsidRPr="00610995">
              <w:t>IZVOZNA USMERJENOST</w:t>
            </w:r>
          </w:p>
        </w:tc>
      </w:tr>
      <w:tr w:rsidR="00612C63" w:rsidRPr="00610995" w14:paraId="420A28C0"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9BB79AD" w14:textId="64337DAE" w:rsidR="00612C63" w:rsidRPr="00610995" w:rsidRDefault="00612C63" w:rsidP="00612C63">
            <w:pPr>
              <w:pStyle w:val="DZTabelabesedilolevo"/>
            </w:pPr>
            <w:r w:rsidRPr="00610995">
              <w:t>Delež čistih prihodkov od prodaje na tujem trgu (v</w:t>
            </w:r>
            <w:r w:rsidR="00B04F6C">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78378E5A" w14:textId="77777777" w:rsidR="00612C63" w:rsidRPr="00610995" w:rsidRDefault="00612C63" w:rsidP="00612C63">
            <w:pPr>
              <w:pStyle w:val="DZTabelabesedilodesno"/>
            </w:pPr>
            <w:r w:rsidRPr="00610995">
              <w:t>20,5</w:t>
            </w:r>
          </w:p>
        </w:tc>
        <w:tc>
          <w:tcPr>
            <w:cnfStyle w:val="000001000000" w:firstRow="0" w:lastRow="0" w:firstColumn="0" w:lastColumn="0" w:oddVBand="0" w:evenVBand="1" w:oddHBand="0" w:evenHBand="0" w:firstRowFirstColumn="0" w:firstRowLastColumn="0" w:lastRowFirstColumn="0" w:lastRowLastColumn="0"/>
            <w:tcW w:w="1006" w:type="dxa"/>
          </w:tcPr>
          <w:p w14:paraId="065D0EDB" w14:textId="77777777" w:rsidR="00612C63" w:rsidRPr="00610995" w:rsidRDefault="00612C63" w:rsidP="00612C63">
            <w:pPr>
              <w:pStyle w:val="DZTabelabesedilodesno"/>
            </w:pPr>
            <w:r w:rsidRPr="00610995">
              <w:t>15,6</w:t>
            </w:r>
          </w:p>
        </w:tc>
        <w:tc>
          <w:tcPr>
            <w:cnfStyle w:val="000010000000" w:firstRow="0" w:lastRow="0" w:firstColumn="0" w:lastColumn="0" w:oddVBand="1" w:evenVBand="0" w:oddHBand="0" w:evenHBand="0" w:firstRowFirstColumn="0" w:firstRowLastColumn="0" w:lastRowFirstColumn="0" w:lastRowLastColumn="0"/>
            <w:tcW w:w="1006" w:type="dxa"/>
          </w:tcPr>
          <w:p w14:paraId="3B0F9A49" w14:textId="77777777" w:rsidR="00612C63" w:rsidRPr="00610995" w:rsidRDefault="00612C63" w:rsidP="00612C63">
            <w:pPr>
              <w:pStyle w:val="DZTabelabesedilodesno"/>
            </w:pPr>
            <w:r w:rsidRPr="00610995">
              <w:t>32,2</w:t>
            </w:r>
          </w:p>
        </w:tc>
        <w:tc>
          <w:tcPr>
            <w:cnfStyle w:val="000001000000" w:firstRow="0" w:lastRow="0" w:firstColumn="0" w:lastColumn="0" w:oddVBand="0" w:evenVBand="1" w:oddHBand="0" w:evenHBand="0" w:firstRowFirstColumn="0" w:firstRowLastColumn="0" w:lastRowFirstColumn="0" w:lastRowLastColumn="0"/>
            <w:tcW w:w="1008" w:type="dxa"/>
          </w:tcPr>
          <w:p w14:paraId="609EBB3C" w14:textId="06F23385" w:rsidR="00612C63" w:rsidRPr="00610995" w:rsidRDefault="00612C63" w:rsidP="00612C63">
            <w:pPr>
              <w:pStyle w:val="DZTabelabesedilodesno"/>
            </w:pPr>
            <w:r w:rsidRPr="00610995">
              <w:t>2</w:t>
            </w:r>
            <w:r w:rsidR="0032712B">
              <w:t>8</w:t>
            </w:r>
            <w:r w:rsidRPr="00610995">
              <w:t>,</w:t>
            </w:r>
            <w:r w:rsidR="0032712B">
              <w:t>2</w:t>
            </w:r>
          </w:p>
        </w:tc>
        <w:tc>
          <w:tcPr>
            <w:cnfStyle w:val="000100000000" w:firstRow="0" w:lastRow="0" w:firstColumn="0" w:lastColumn="1" w:oddVBand="0" w:evenVBand="0" w:oddHBand="0" w:evenHBand="0" w:firstRowFirstColumn="0" w:firstRowLastColumn="0" w:lastRowFirstColumn="0" w:lastRowLastColumn="0"/>
            <w:tcW w:w="1006" w:type="dxa"/>
          </w:tcPr>
          <w:p w14:paraId="4481C909" w14:textId="16012206" w:rsidR="00612C63" w:rsidRPr="00610995" w:rsidRDefault="00612C63" w:rsidP="00612C63">
            <w:pPr>
              <w:pStyle w:val="DZTabelabesedilodesno"/>
            </w:pPr>
            <w:r>
              <w:t>2</w:t>
            </w:r>
            <w:r w:rsidR="004D4970">
              <w:t>2</w:t>
            </w:r>
            <w:r>
              <w:t>,</w:t>
            </w:r>
            <w:r w:rsidR="004D4970">
              <w:t>5</w:t>
            </w:r>
          </w:p>
        </w:tc>
      </w:tr>
      <w:tr w:rsidR="00612C63" w:rsidRPr="00610995" w14:paraId="55C87B45"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869" w:type="dxa"/>
            <w:gridSpan w:val="6"/>
          </w:tcPr>
          <w:p w14:paraId="1ACA165C" w14:textId="77777777" w:rsidR="00612C63" w:rsidRPr="00610995" w:rsidRDefault="00612C63" w:rsidP="00612C63">
            <w:pPr>
              <w:pStyle w:val="DZTabelaglavalevo"/>
            </w:pPr>
            <w:r w:rsidRPr="00610995">
              <w:t>STRUKTURA SREDSTEV</w:t>
            </w:r>
          </w:p>
        </w:tc>
      </w:tr>
      <w:tr w:rsidR="004D4970" w:rsidRPr="00610995" w14:paraId="019D9CE5"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072DFA95" w14:textId="33087788" w:rsidR="004D4970" w:rsidRPr="00610995" w:rsidRDefault="004D4970" w:rsidP="004D4970">
            <w:pPr>
              <w:pStyle w:val="DZTabelabesedilolevo"/>
            </w:pPr>
            <w:r w:rsidRPr="00610995">
              <w:t>Delež dolg. sredstev v sredstvih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09F2EAEB" w14:textId="77777777" w:rsidR="004D4970" w:rsidRPr="00610995" w:rsidRDefault="004D4970" w:rsidP="004D4970">
            <w:pPr>
              <w:pStyle w:val="DZTabelabesedilodesno"/>
            </w:pPr>
            <w:r w:rsidRPr="00610995">
              <w:t>63,7</w:t>
            </w:r>
          </w:p>
        </w:tc>
        <w:tc>
          <w:tcPr>
            <w:cnfStyle w:val="000001000000" w:firstRow="0" w:lastRow="0" w:firstColumn="0" w:lastColumn="0" w:oddVBand="0" w:evenVBand="1" w:oddHBand="0" w:evenHBand="0" w:firstRowFirstColumn="0" w:firstRowLastColumn="0" w:lastRowFirstColumn="0" w:lastRowLastColumn="0"/>
            <w:tcW w:w="1006" w:type="dxa"/>
          </w:tcPr>
          <w:p w14:paraId="472AE31B" w14:textId="77777777" w:rsidR="004D4970" w:rsidRPr="00610995" w:rsidRDefault="004D4970" w:rsidP="004D4970">
            <w:pPr>
              <w:pStyle w:val="DZTabelabesedilodesno"/>
            </w:pPr>
            <w:r w:rsidRPr="00610995">
              <w:t>65,0</w:t>
            </w:r>
          </w:p>
        </w:tc>
        <w:tc>
          <w:tcPr>
            <w:cnfStyle w:val="000010000000" w:firstRow="0" w:lastRow="0" w:firstColumn="0" w:lastColumn="0" w:oddVBand="1" w:evenVBand="0" w:oddHBand="0" w:evenHBand="0" w:firstRowFirstColumn="0" w:firstRowLastColumn="0" w:lastRowFirstColumn="0" w:lastRowLastColumn="0"/>
            <w:tcW w:w="1006" w:type="dxa"/>
          </w:tcPr>
          <w:p w14:paraId="53576351" w14:textId="77777777" w:rsidR="004D4970" w:rsidRPr="00610995" w:rsidRDefault="004D4970" w:rsidP="004D4970">
            <w:pPr>
              <w:pStyle w:val="DZTabelabesedilodesno"/>
            </w:pPr>
            <w:r w:rsidRPr="00610995">
              <w:t>62,2</w:t>
            </w:r>
          </w:p>
        </w:tc>
        <w:tc>
          <w:tcPr>
            <w:cnfStyle w:val="000001000000" w:firstRow="0" w:lastRow="0" w:firstColumn="0" w:lastColumn="0" w:oddVBand="0" w:evenVBand="1" w:oddHBand="0" w:evenHBand="0" w:firstRowFirstColumn="0" w:firstRowLastColumn="0" w:lastRowFirstColumn="0" w:lastRowLastColumn="0"/>
            <w:tcW w:w="1008" w:type="dxa"/>
          </w:tcPr>
          <w:p w14:paraId="5A89F277" w14:textId="4AA022B0" w:rsidR="004D4970" w:rsidRPr="00610995" w:rsidRDefault="004D4970" w:rsidP="004D4970">
            <w:pPr>
              <w:pStyle w:val="DZTabelabesedilodesno"/>
            </w:pPr>
            <w:r>
              <w:t>55,2</w:t>
            </w:r>
          </w:p>
        </w:tc>
        <w:tc>
          <w:tcPr>
            <w:cnfStyle w:val="000100000000" w:firstRow="0" w:lastRow="0" w:firstColumn="0" w:lastColumn="1" w:oddVBand="0" w:evenVBand="0" w:oddHBand="0" w:evenHBand="0" w:firstRowFirstColumn="0" w:firstRowLastColumn="0" w:lastRowFirstColumn="0" w:lastRowLastColumn="0"/>
            <w:tcW w:w="1006" w:type="dxa"/>
          </w:tcPr>
          <w:p w14:paraId="7927A97A" w14:textId="263781DE" w:rsidR="004D4970" w:rsidRPr="00610995" w:rsidRDefault="004D4970" w:rsidP="004D4970">
            <w:pPr>
              <w:pStyle w:val="DZTabelabesedilodesno"/>
            </w:pPr>
            <w:r>
              <w:t>58,5</w:t>
            </w:r>
          </w:p>
        </w:tc>
      </w:tr>
      <w:tr w:rsidR="004D4970" w:rsidRPr="00610995" w14:paraId="6D92941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37" w:type="dxa"/>
          </w:tcPr>
          <w:p w14:paraId="16989C24" w14:textId="7F3762E2" w:rsidR="004D4970" w:rsidRPr="00610995" w:rsidRDefault="004D4970" w:rsidP="004D4970">
            <w:pPr>
              <w:pStyle w:val="DZTabelabesedilolevo"/>
            </w:pPr>
            <w:r w:rsidRPr="00610995">
              <w:t>Delež strojev in naprav ter druge opreme in naprav v dolgoročnih sredstvih (v</w:t>
            </w:r>
            <w:r>
              <w:t> %</w:t>
            </w:r>
            <w:r w:rsidRPr="00610995">
              <w:t>)</w:t>
            </w:r>
          </w:p>
        </w:tc>
        <w:tc>
          <w:tcPr>
            <w:cnfStyle w:val="000010000000" w:firstRow="0" w:lastRow="0" w:firstColumn="0" w:lastColumn="0" w:oddVBand="1" w:evenVBand="0" w:oddHBand="0" w:evenHBand="0" w:firstRowFirstColumn="0" w:firstRowLastColumn="0" w:lastRowFirstColumn="0" w:lastRowLastColumn="0"/>
            <w:tcW w:w="1006" w:type="dxa"/>
          </w:tcPr>
          <w:p w14:paraId="77AAC53A" w14:textId="77777777" w:rsidR="004D4970" w:rsidRPr="00610995" w:rsidRDefault="004D4970" w:rsidP="004D4970">
            <w:pPr>
              <w:pStyle w:val="DZTabelabesedilodesno"/>
            </w:pPr>
            <w:r w:rsidRPr="00610995">
              <w:t>19,4</w:t>
            </w:r>
          </w:p>
        </w:tc>
        <w:tc>
          <w:tcPr>
            <w:cnfStyle w:val="000001000000" w:firstRow="0" w:lastRow="0" w:firstColumn="0" w:lastColumn="0" w:oddVBand="0" w:evenVBand="1" w:oddHBand="0" w:evenHBand="0" w:firstRowFirstColumn="0" w:firstRowLastColumn="0" w:lastRowFirstColumn="0" w:lastRowLastColumn="0"/>
            <w:tcW w:w="1006" w:type="dxa"/>
          </w:tcPr>
          <w:p w14:paraId="6D5D3798" w14:textId="77777777" w:rsidR="004D4970" w:rsidRPr="00610995" w:rsidRDefault="004D4970" w:rsidP="004D4970">
            <w:pPr>
              <w:pStyle w:val="DZTabelabesedilodesno"/>
            </w:pPr>
            <w:r w:rsidRPr="00610995">
              <w:t>17,2</w:t>
            </w:r>
          </w:p>
        </w:tc>
        <w:tc>
          <w:tcPr>
            <w:cnfStyle w:val="000010000000" w:firstRow="0" w:lastRow="0" w:firstColumn="0" w:lastColumn="0" w:oddVBand="1" w:evenVBand="0" w:oddHBand="0" w:evenHBand="0" w:firstRowFirstColumn="0" w:firstRowLastColumn="0" w:lastRowFirstColumn="0" w:lastRowLastColumn="0"/>
            <w:tcW w:w="1006" w:type="dxa"/>
          </w:tcPr>
          <w:p w14:paraId="2C2AABA5" w14:textId="77777777" w:rsidR="004D4970" w:rsidRPr="00610995" w:rsidRDefault="004D4970" w:rsidP="004D4970">
            <w:pPr>
              <w:pStyle w:val="DZTabelabesedilodesno"/>
            </w:pPr>
            <w:r w:rsidRPr="00610995">
              <w:t>19,9</w:t>
            </w:r>
          </w:p>
        </w:tc>
        <w:tc>
          <w:tcPr>
            <w:cnfStyle w:val="000001000000" w:firstRow="0" w:lastRow="0" w:firstColumn="0" w:lastColumn="0" w:oddVBand="0" w:evenVBand="1" w:oddHBand="0" w:evenHBand="0" w:firstRowFirstColumn="0" w:firstRowLastColumn="0" w:lastRowFirstColumn="0" w:lastRowLastColumn="0"/>
            <w:tcW w:w="1008" w:type="dxa"/>
          </w:tcPr>
          <w:p w14:paraId="7C07A24B" w14:textId="7CB1A890" w:rsidR="004D4970" w:rsidRPr="00610995" w:rsidRDefault="004D4970" w:rsidP="004D4970">
            <w:pPr>
              <w:pStyle w:val="DZTabelabesedilodesno"/>
            </w:pPr>
            <w:r>
              <w:t>23,3</w:t>
            </w:r>
          </w:p>
        </w:tc>
        <w:tc>
          <w:tcPr>
            <w:cnfStyle w:val="000100000000" w:firstRow="0" w:lastRow="0" w:firstColumn="0" w:lastColumn="1" w:oddVBand="0" w:evenVBand="0" w:oddHBand="0" w:evenHBand="0" w:firstRowFirstColumn="0" w:firstRowLastColumn="0" w:lastRowFirstColumn="0" w:lastRowLastColumn="0"/>
            <w:tcW w:w="1006" w:type="dxa"/>
          </w:tcPr>
          <w:p w14:paraId="4BEA10C8" w14:textId="0B965992" w:rsidR="004D4970" w:rsidRPr="00610995" w:rsidRDefault="004D4970" w:rsidP="004D4970">
            <w:pPr>
              <w:pStyle w:val="DZTabelabesedilodesno"/>
            </w:pPr>
            <w:r>
              <w:t>22,3</w:t>
            </w:r>
          </w:p>
        </w:tc>
      </w:tr>
    </w:tbl>
    <w:p w14:paraId="2B48CCA4" w14:textId="0E270CCD" w:rsidR="00612C63" w:rsidRPr="0071078A" w:rsidRDefault="00612C63"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3ECDCC8F" w14:textId="50DC1843" w:rsidR="0022354A" w:rsidRDefault="00612C63" w:rsidP="0071078A">
      <w:pPr>
        <w:pStyle w:val="DZVir"/>
        <w:rPr>
          <w:rStyle w:val="DZVodilnistavekChar"/>
          <w:sz w:val="20"/>
          <w:lang w:val="x-none"/>
        </w:rPr>
      </w:pPr>
      <w:r w:rsidRPr="00F7100E">
        <w:rPr>
          <w:rStyle w:val="DZBesediloChar"/>
        </w:rPr>
        <w:t xml:space="preserve">Opombe: </w:t>
      </w:r>
      <w:r w:rsidRPr="002601FD">
        <w:rPr>
          <w:rStyle w:val="DZBesediloChar"/>
          <w:vertAlign w:val="superscript"/>
        </w:rPr>
        <w:t xml:space="preserve">1 </w:t>
      </w:r>
      <w:r w:rsidRPr="00F7100E">
        <w:rPr>
          <w:rStyle w:val="DZBesediloChar"/>
        </w:rPr>
        <w:t xml:space="preserve">Podatki o številu zaposlenih pomenijo povprečno število zaposlencev na podlagi delovnih ur v obračunskem obdobju in se zato razlikujejo od podatkov o številu zaposlenih, ki jih objavlja SURS. </w:t>
      </w:r>
      <w:r w:rsidRPr="002601FD">
        <w:rPr>
          <w:rStyle w:val="DZBesediloChar"/>
          <w:vertAlign w:val="superscript"/>
        </w:rPr>
        <w:t>2</w:t>
      </w:r>
      <w:r w:rsidRPr="0071078A">
        <w:rPr>
          <w:rStyle w:val="DZBesediloChar"/>
        </w:rPr>
        <w:t xml:space="preserve"> </w:t>
      </w:r>
      <w:r w:rsidRPr="00F7100E">
        <w:rPr>
          <w:rStyle w:val="DZBesediloChar"/>
        </w:rPr>
        <w:t xml:space="preserve">Razlika med čistim dobičkom in izgubo obračunskega obdobja. </w:t>
      </w:r>
      <w:r w:rsidR="0022354A">
        <w:rPr>
          <w:rStyle w:val="DZVodilnistavekChar"/>
          <w:lang w:val="x-none"/>
        </w:rPr>
        <w:br w:type="page"/>
      </w:r>
    </w:p>
    <w:p w14:paraId="68AA1B05" w14:textId="4EB1F72E" w:rsidR="00612C63" w:rsidRPr="0039516F" w:rsidRDefault="00C043E3" w:rsidP="00612C63">
      <w:pPr>
        <w:pStyle w:val="DZBesedilo"/>
      </w:pPr>
      <w:r w:rsidRPr="00B90C03">
        <w:rPr>
          <w:rStyle w:val="DZVodilnistavekChar"/>
          <w:lang w:val="x-none"/>
        </w:rPr>
        <w:lastRenderedPageBreak/>
        <w:t>Gospodarske družbe s področja kmetijstva in lova, gozdarstva ter ribištva (A) so v letu 201</w:t>
      </w:r>
      <w:r>
        <w:rPr>
          <w:rStyle w:val="DZVodilnistavekChar"/>
        </w:rPr>
        <w:t>9,</w:t>
      </w:r>
      <w:r w:rsidRPr="00B90C03">
        <w:rPr>
          <w:rStyle w:val="DZVodilnistavekChar"/>
          <w:lang w:val="x-none"/>
        </w:rPr>
        <w:t xml:space="preserve"> ob </w:t>
      </w:r>
      <w:r>
        <w:rPr>
          <w:rStyle w:val="DZVodilnistavekChar"/>
        </w:rPr>
        <w:t xml:space="preserve">manjši kmetijski pridelavi in nadaljevanju </w:t>
      </w:r>
      <w:r w:rsidRPr="00B90C03">
        <w:rPr>
          <w:rStyle w:val="DZVodilnistavekChar"/>
          <w:lang w:val="x-none"/>
        </w:rPr>
        <w:t>sanacij</w:t>
      </w:r>
      <w:r>
        <w:rPr>
          <w:rStyle w:val="DZVodilnistavekChar"/>
        </w:rPr>
        <w:t>e</w:t>
      </w:r>
      <w:r w:rsidRPr="00B90C03">
        <w:rPr>
          <w:rStyle w:val="DZVodilnistavekChar"/>
          <w:lang w:val="x-none"/>
        </w:rPr>
        <w:t xml:space="preserve"> gozdov</w:t>
      </w:r>
      <w:r>
        <w:rPr>
          <w:rStyle w:val="Sprotnaopomba-sklic"/>
          <w:b/>
          <w:lang w:val="x-none"/>
        </w:rPr>
        <w:footnoteReference w:id="9"/>
      </w:r>
      <w:r>
        <w:rPr>
          <w:rStyle w:val="DZVodilnistavekChar"/>
        </w:rPr>
        <w:t>,</w:t>
      </w:r>
      <w:r w:rsidRPr="00B90C03">
        <w:rPr>
          <w:rStyle w:val="DZVodilnistavekChar"/>
          <w:lang w:val="x-none"/>
        </w:rPr>
        <w:t xml:space="preserve"> </w:t>
      </w:r>
      <w:r>
        <w:rPr>
          <w:rStyle w:val="DZVodilnistavekChar"/>
        </w:rPr>
        <w:t xml:space="preserve">ponovno dosegle razmeroma visoko dodano vrednost. </w:t>
      </w:r>
      <w:r>
        <w:t>Iz dejavnosti A je r</w:t>
      </w:r>
      <w:r w:rsidRPr="00B90C03">
        <w:t>ačunovodske izkaze oddalo 46</w:t>
      </w:r>
      <w:r>
        <w:t>3</w:t>
      </w:r>
      <w:r w:rsidRPr="00B90C03">
        <w:t xml:space="preserve"> gospodarskih družb s skupno </w:t>
      </w:r>
      <w:r>
        <w:t>3.068</w:t>
      </w:r>
      <w:r w:rsidRPr="00B90C03">
        <w:t xml:space="preserve"> z</w:t>
      </w:r>
      <w:r>
        <w:t>aposlenimi. To je bilo enako število</w:t>
      </w:r>
      <w:r w:rsidRPr="00B90C03">
        <w:t xml:space="preserve"> družb</w:t>
      </w:r>
      <w:r>
        <w:t xml:space="preserve">, a </w:t>
      </w:r>
      <w:r w:rsidRPr="00B90C03">
        <w:t>več zaposlenih kot v letu prej. Ustvar</w:t>
      </w:r>
      <w:r>
        <w:t xml:space="preserve">ili so 131,1 mio EUR </w:t>
      </w:r>
      <w:r w:rsidRPr="006C608C">
        <w:t>dodane vrednosti</w:t>
      </w:r>
      <w:r>
        <w:t>, kar je, po precejšnji rasti v letu 2018, pomenilo nadaljnjo rast, na najvišjo vrednost od leta 2008</w:t>
      </w:r>
      <w:r w:rsidRPr="00B90C03">
        <w:rPr>
          <w:vertAlign w:val="superscript"/>
        </w:rPr>
        <w:footnoteReference w:id="10"/>
      </w:r>
      <w:r w:rsidRPr="00B90C03">
        <w:t xml:space="preserve">. </w:t>
      </w:r>
      <w:r>
        <w:t xml:space="preserve">Gibanja v dveh osnovnih oddelkih niso bila enaka, rast je bila le </w:t>
      </w:r>
      <w:r w:rsidRPr="006C608C">
        <w:rPr>
          <w:i/>
          <w:iCs/>
        </w:rPr>
        <w:t>v družbah iz kmetijske proizvodnje</w:t>
      </w:r>
      <w:r>
        <w:rPr>
          <w:i/>
          <w:iCs/>
        </w:rPr>
        <w:t>.</w:t>
      </w:r>
      <w:r>
        <w:t xml:space="preserve"> To je bila v veliki meri posledica visoke rasti v živinoreji, kjer pa je bila vrednost še vedno precej nižja kot v letu 2010, ko je bila v opazovanem obdobju najvišja. V rastlinstvu je, ob zvišanju v pridelovaju netrajnih rastlin in znižanju v gojenju trajnih nasadov</w:t>
      </w:r>
      <w:r>
        <w:rPr>
          <w:rStyle w:val="Sprotnaopomba-sklic"/>
        </w:rPr>
        <w:footnoteReference w:id="11"/>
      </w:r>
      <w:r>
        <w:t xml:space="preserve">, ostala približno enaka. </w:t>
      </w:r>
      <w:r w:rsidRPr="007B7262">
        <w:rPr>
          <w:i/>
          <w:iCs/>
        </w:rPr>
        <w:t>V družbah iz gozdarstva</w:t>
      </w:r>
      <w:r>
        <w:t xml:space="preserve"> se je dodana vrednost znižala, a še ostala na razmeroma visoki ravni.</w:t>
      </w:r>
      <w:r w:rsidR="00A326F7">
        <w:t xml:space="preserve"> </w:t>
      </w:r>
      <w:r>
        <w:t>Gibanja v tej dejavnosti so bila šesto leto zapored pod vplivom obsežne sanacijske sečnje po vremenskih ujmah ter napadih gozdnih škodljivcev.</w:t>
      </w:r>
      <w:r w:rsidRPr="0039516F">
        <w:t xml:space="preserve"> </w:t>
      </w:r>
      <w:r>
        <w:t xml:space="preserve">V </w:t>
      </w:r>
      <w:r w:rsidRPr="00FA6828">
        <w:rPr>
          <w:i/>
          <w:iCs/>
        </w:rPr>
        <w:t xml:space="preserve">družbah </w:t>
      </w:r>
      <w:r>
        <w:t xml:space="preserve">iz </w:t>
      </w:r>
      <w:r w:rsidRPr="008F13ED">
        <w:rPr>
          <w:i/>
        </w:rPr>
        <w:t>ribištva</w:t>
      </w:r>
      <w:r>
        <w:rPr>
          <w:i/>
        </w:rPr>
        <w:t xml:space="preserve"> in gojenja vodnih organizmov</w:t>
      </w:r>
      <w:r>
        <w:t xml:space="preserve">, ki pa imajo v dejavnosti skromen prispevek, se je dodana vrednost zvišala za več kot četrtino, a ravni iz leta 2016, ko je bila v opazovanem obdobju najvišja, ni dosegla. Skupna produktivnost dela dejavnosti A se je v letu 2019 ob nižji rasti </w:t>
      </w:r>
      <w:r w:rsidRPr="0039516F">
        <w:t xml:space="preserve">dodane vrednosti </w:t>
      </w:r>
      <w:r>
        <w:t>od zaposlenosti nekoliko znižala. Z</w:t>
      </w:r>
      <w:r w:rsidRPr="0039516F">
        <w:t xml:space="preserve">aostanek za produktivnostjo v družbah </w:t>
      </w:r>
      <w:r>
        <w:t xml:space="preserve">skupaj </w:t>
      </w:r>
      <w:r w:rsidRPr="0039516F">
        <w:t>se je</w:t>
      </w:r>
      <w:r w:rsidR="00A326F7">
        <w:t xml:space="preserve"> </w:t>
      </w:r>
      <w:r>
        <w:t xml:space="preserve">povečal z </w:t>
      </w:r>
      <w:r w:rsidRPr="0039516F">
        <w:t>2</w:t>
      </w:r>
      <w:r>
        <w:t> % na 9 %</w:t>
      </w:r>
      <w:r w:rsidRPr="0039516F">
        <w:t xml:space="preserve">. </w:t>
      </w:r>
      <w:r>
        <w:t>V strukturi je ostala precejšnja</w:t>
      </w:r>
      <w:r w:rsidRPr="002510CC">
        <w:t xml:space="preserve"> </w:t>
      </w:r>
      <w:r>
        <w:t>razlika: v primerjavi s produktivnostjo vseh družb je bila</w:t>
      </w:r>
      <w:r w:rsidR="00A326F7">
        <w:t xml:space="preserve"> </w:t>
      </w:r>
      <w:r w:rsidRPr="0039516F">
        <w:t>v kmetijs</w:t>
      </w:r>
      <w:r>
        <w:t>tvu</w:t>
      </w:r>
      <w:r w:rsidRPr="0039516F">
        <w:t xml:space="preserve"> za 1</w:t>
      </w:r>
      <w:r>
        <w:t>8 % nižja,</w:t>
      </w:r>
      <w:r w:rsidR="00A326F7">
        <w:t xml:space="preserve"> </w:t>
      </w:r>
      <w:r w:rsidRPr="0039516F">
        <w:t>v gozdars</w:t>
      </w:r>
      <w:r>
        <w:t>tvu</w:t>
      </w:r>
      <w:r w:rsidRPr="0039516F">
        <w:t xml:space="preserve"> </w:t>
      </w:r>
      <w:r>
        <w:t>pa za 9 % višja.</w:t>
      </w:r>
      <w:r w:rsidR="00612C63" w:rsidRPr="0039516F">
        <w:t xml:space="preserve"> </w:t>
      </w:r>
    </w:p>
    <w:p w14:paraId="60F0D129" w14:textId="58825AEF" w:rsidR="00612C63" w:rsidRDefault="00612C63" w:rsidP="0034797E">
      <w:pPr>
        <w:pStyle w:val="Napis"/>
        <w:rPr>
          <w:rStyle w:val="DZBesediloChar"/>
          <w:sz w:val="22"/>
        </w:rPr>
      </w:pPr>
      <w:bookmarkStart w:id="18" w:name="_Toc57380747"/>
      <w:r>
        <w:t xml:space="preserve">Slika </w:t>
      </w:r>
      <w:r w:rsidR="00CB410D">
        <w:fldChar w:fldCharType="begin"/>
      </w:r>
      <w:r w:rsidR="00CB410D">
        <w:instrText xml:space="preserve"> SEQ Slika \* ARABIC </w:instrText>
      </w:r>
      <w:r w:rsidR="00CB410D">
        <w:fldChar w:fldCharType="separate"/>
      </w:r>
      <w:r w:rsidR="003A2A70">
        <w:t>9</w:t>
      </w:r>
      <w:r w:rsidR="00CB410D">
        <w:fldChar w:fldCharType="end"/>
      </w:r>
      <w:r w:rsidRPr="006B7D8B">
        <w:rPr>
          <w:rStyle w:val="DZBesediloChar"/>
        </w:rPr>
        <w:t>: Dodana vrednost in zaposlenost v gospodarskih družbah dejavnosti A v obdobju 2008–201</w:t>
      </w:r>
      <w:r w:rsidR="006546C6">
        <w:rPr>
          <w:rStyle w:val="DZBesediloChar"/>
        </w:rPr>
        <w:t>9</w:t>
      </w:r>
      <w:bookmarkEnd w:id="18"/>
      <w:r w:rsidRPr="006B7D8B">
        <w:rPr>
          <w:rStyle w:val="DZBesediloChar"/>
        </w:rPr>
        <w:t xml:space="preserve"> </w:t>
      </w:r>
    </w:p>
    <w:p w14:paraId="7A165093" w14:textId="61B60511" w:rsidR="00CF7027" w:rsidRPr="006B7D8B" w:rsidRDefault="006546C6" w:rsidP="00612C63">
      <w:pPr>
        <w:pStyle w:val="DZBesedilo"/>
        <w:rPr>
          <w:rStyle w:val="DZBesediloChar"/>
        </w:rPr>
      </w:pPr>
      <w:r w:rsidRPr="006546C6">
        <w:rPr>
          <w:rStyle w:val="DZBesediloChar"/>
          <w:noProof/>
          <w:lang w:eastAsia="sl-SI"/>
        </w:rPr>
        <w:drawing>
          <wp:inline distT="0" distB="0" distL="0" distR="0" wp14:anchorId="20A2C856" wp14:editId="786847D7">
            <wp:extent cx="5759450" cy="20942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094230"/>
                    </a:xfrm>
                    <a:prstGeom prst="rect">
                      <a:avLst/>
                    </a:prstGeom>
                    <a:noFill/>
                    <a:ln>
                      <a:noFill/>
                    </a:ln>
                  </pic:spPr>
                </pic:pic>
              </a:graphicData>
            </a:graphic>
          </wp:inline>
        </w:drawing>
      </w:r>
    </w:p>
    <w:p w14:paraId="1194FF85" w14:textId="649CC906" w:rsidR="00612C63" w:rsidRPr="00F7100E" w:rsidRDefault="00612C63"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1C1B3AD4" w14:textId="0BE34ED1" w:rsidR="00612C63" w:rsidRPr="00F7100E" w:rsidRDefault="00612C63">
      <w:pPr>
        <w:pStyle w:val="DZVir"/>
        <w:rPr>
          <w:rStyle w:val="DZBesediloChar"/>
        </w:rPr>
      </w:pPr>
      <w:r w:rsidRPr="00F7100E">
        <w:rPr>
          <w:rStyle w:val="DZBesediloChar"/>
        </w:rPr>
        <w:t xml:space="preserve">Opomba: </w:t>
      </w:r>
      <w:r w:rsidR="006546C6" w:rsidRPr="00F7100E">
        <w:t>Gojenje trajnih nasadov, Pridelovanje netrajnih rastlin, Živinoreja ter Ostala kmet. proizvodnja so skupine iz oddelka 01 Kmetijska proizvodnja in lov ter z njima povezane storitve. V grafu so razvrščene glede na njihove deleže v dodani vrednosti dejavnosti v letu 2019. Gozdarstvo sodi v oddelek 02, ribištvo pa v oddelek 03</w:t>
      </w:r>
      <w:r w:rsidRPr="00F7100E">
        <w:rPr>
          <w:rStyle w:val="DZBesediloChar"/>
        </w:rPr>
        <w:t>.</w:t>
      </w:r>
    </w:p>
    <w:p w14:paraId="5BACA29E" w14:textId="77777777" w:rsidR="00612C63" w:rsidRPr="006B7D8B" w:rsidRDefault="00612C63" w:rsidP="00612C63">
      <w:pPr>
        <w:pStyle w:val="DZBesedilo"/>
        <w:rPr>
          <w:rStyle w:val="DZBesediloChar"/>
        </w:rPr>
      </w:pPr>
    </w:p>
    <w:p w14:paraId="08E76BCE" w14:textId="7FDFD197" w:rsidR="00612C63" w:rsidRDefault="00C043E3" w:rsidP="00612C63">
      <w:pPr>
        <w:pStyle w:val="DZBesedilo"/>
        <w:rPr>
          <w:rStyle w:val="DZBesediloChar"/>
          <w:color w:val="A6A6A6" w:themeColor="background1" w:themeShade="A6"/>
        </w:rPr>
      </w:pPr>
      <w:r w:rsidRPr="00BF113F">
        <w:rPr>
          <w:rStyle w:val="DZVodilnistavekChar"/>
          <w:lang w:val="x-none"/>
        </w:rPr>
        <w:t>Družbe področja A so v letu 201</w:t>
      </w:r>
      <w:r>
        <w:rPr>
          <w:rStyle w:val="DZVodilnistavekChar"/>
        </w:rPr>
        <w:t>9</w:t>
      </w:r>
      <w:r w:rsidRPr="00BF113F">
        <w:rPr>
          <w:rStyle w:val="DZVodilnistavekChar"/>
          <w:lang w:val="x-none"/>
        </w:rPr>
        <w:t xml:space="preserve"> prihodke </w:t>
      </w:r>
      <w:r>
        <w:rPr>
          <w:rStyle w:val="DZVodilnistavekChar"/>
        </w:rPr>
        <w:t xml:space="preserve">znižale </w:t>
      </w:r>
      <w:r w:rsidRPr="00BF113F">
        <w:rPr>
          <w:rStyle w:val="DZVodilnistavekChar"/>
          <w:lang w:val="x-none"/>
        </w:rPr>
        <w:t xml:space="preserve">za </w:t>
      </w:r>
      <w:r>
        <w:rPr>
          <w:rStyle w:val="DZVodilnistavekChar"/>
        </w:rPr>
        <w:t>8</w:t>
      </w:r>
      <w:r>
        <w:rPr>
          <w:rStyle w:val="DZVodilnistavekChar"/>
          <w:lang w:val="x-none"/>
        </w:rPr>
        <w:t xml:space="preserve"> %, odhodke pa za </w:t>
      </w:r>
      <w:r>
        <w:rPr>
          <w:rStyle w:val="DZVodilnistavekChar"/>
        </w:rPr>
        <w:t>7</w:t>
      </w:r>
      <w:r>
        <w:rPr>
          <w:rStyle w:val="DZVodilnistavekChar"/>
          <w:lang w:val="x-none"/>
        </w:rPr>
        <w:t> %</w:t>
      </w:r>
      <w:r w:rsidRPr="00BF113F">
        <w:rPr>
          <w:rStyle w:val="DZVodilnistavekChar"/>
          <w:lang w:val="x-none"/>
        </w:rPr>
        <w:t>.</w:t>
      </w:r>
      <w:r w:rsidRPr="00BF113F">
        <w:rPr>
          <w:b/>
        </w:rPr>
        <w:t xml:space="preserve"> </w:t>
      </w:r>
      <w:r w:rsidRPr="00BF113F">
        <w:rPr>
          <w:i/>
        </w:rPr>
        <w:t>Skupn</w:t>
      </w:r>
      <w:r>
        <w:rPr>
          <w:i/>
        </w:rPr>
        <w:t>e</w:t>
      </w:r>
      <w:r w:rsidRPr="00BF113F">
        <w:rPr>
          <w:i/>
        </w:rPr>
        <w:t xml:space="preserve"> prihodk</w:t>
      </w:r>
      <w:r>
        <w:rPr>
          <w:i/>
        </w:rPr>
        <w:t>e</w:t>
      </w:r>
      <w:r w:rsidRPr="00BF113F">
        <w:t xml:space="preserve"> so </w:t>
      </w:r>
      <w:r>
        <w:t>zniževali</w:t>
      </w:r>
      <w:r w:rsidRPr="00BF113F">
        <w:t xml:space="preserve"> p</w:t>
      </w:r>
      <w:r>
        <w:t>rihodki iz osnovnega in drugega delovanja</w:t>
      </w:r>
      <w:r w:rsidRPr="00BF113F">
        <w:t xml:space="preserve">, </w:t>
      </w:r>
      <w:r>
        <w:t xml:space="preserve">finančni </w:t>
      </w:r>
      <w:r w:rsidRPr="00BF113F">
        <w:t xml:space="preserve">prihodki </w:t>
      </w:r>
      <w:r>
        <w:t>pa so se zvišali.</w:t>
      </w:r>
      <w:r w:rsidRPr="00BF113F">
        <w:t xml:space="preserve"> </w:t>
      </w:r>
      <w:r>
        <w:t>Č</w:t>
      </w:r>
      <w:r w:rsidRPr="00BF113F">
        <w:t>isti prihodki od prodaje</w:t>
      </w:r>
      <w:r>
        <w:t xml:space="preserve"> so bili nižji </w:t>
      </w:r>
      <w:r w:rsidRPr="00BF113F">
        <w:t xml:space="preserve">za </w:t>
      </w:r>
      <w:r>
        <w:t>7 %, predvsem z</w:t>
      </w:r>
      <w:r w:rsidRPr="00BF113F">
        <w:t xml:space="preserve">aradi </w:t>
      </w:r>
      <w:r>
        <w:t xml:space="preserve">slabših rezultatov </w:t>
      </w:r>
      <w:r w:rsidRPr="00BF113F">
        <w:t xml:space="preserve">na </w:t>
      </w:r>
      <w:r>
        <w:t>trgu EU</w:t>
      </w:r>
      <w:r>
        <w:rPr>
          <w:rStyle w:val="Sprotnaopomba-sklic"/>
        </w:rPr>
        <w:footnoteReference w:id="12"/>
      </w:r>
      <w:r>
        <w:t>. Na domačem trgu so ostali na ravni iz leta prej, zvišali pa so se na trgu izven EU.</w:t>
      </w:r>
      <w:r w:rsidRPr="00BF113F">
        <w:t xml:space="preserve"> </w:t>
      </w:r>
      <w:r>
        <w:t>D</w:t>
      </w:r>
      <w:r w:rsidRPr="00BF113F">
        <w:t xml:space="preserve">elež prihodkov od prodaje na tujem trgu </w:t>
      </w:r>
      <w:r>
        <w:t>v skupnih</w:t>
      </w:r>
      <w:r w:rsidRPr="00BF113F">
        <w:t xml:space="preserve"> prihodkih od prodaje</w:t>
      </w:r>
      <w:r w:rsidRPr="00DE3295">
        <w:t xml:space="preserve"> </w:t>
      </w:r>
      <w:r>
        <w:t xml:space="preserve">se je posledično </w:t>
      </w:r>
      <w:r w:rsidRPr="00BF113F">
        <w:t>znižal</w:t>
      </w:r>
      <w:r>
        <w:t xml:space="preserve"> na okoli 23 %</w:t>
      </w:r>
      <w:r w:rsidRPr="00BF113F">
        <w:t xml:space="preserve">, </w:t>
      </w:r>
      <w:r>
        <w:t>kar pa je (tudi zaradi narave dejavnosti) okoli polovica deleža, ki</w:t>
      </w:r>
      <w:r w:rsidRPr="00BF113F">
        <w:t xml:space="preserve"> </w:t>
      </w:r>
      <w:r>
        <w:t xml:space="preserve">ga v </w:t>
      </w:r>
      <w:r w:rsidRPr="00BF113F">
        <w:t>povprečj</w:t>
      </w:r>
      <w:r>
        <w:t>u</w:t>
      </w:r>
      <w:r w:rsidRPr="00BF113F">
        <w:t xml:space="preserve"> </w:t>
      </w:r>
      <w:r>
        <w:t>dosegajo</w:t>
      </w:r>
      <w:r w:rsidRPr="00BF113F">
        <w:t xml:space="preserve"> družb</w:t>
      </w:r>
      <w:r>
        <w:t>e skupaj. Nižje so bile tudi prejete skupne subvencije, tako da se je njihov delež v skupnem prihodku s 4,6 % znižal na 4,3 %. M</w:t>
      </w:r>
      <w:r w:rsidRPr="00BF113F">
        <w:t xml:space="preserve">ed </w:t>
      </w:r>
      <w:r w:rsidRPr="00BF113F">
        <w:rPr>
          <w:i/>
        </w:rPr>
        <w:t>odhodki</w:t>
      </w:r>
      <w:r w:rsidRPr="00BF113F">
        <w:t xml:space="preserve"> so se z</w:t>
      </w:r>
      <w:r>
        <w:t>nižali</w:t>
      </w:r>
      <w:r w:rsidRPr="00BF113F">
        <w:t xml:space="preserve"> </w:t>
      </w:r>
      <w:r>
        <w:t>le odhodki iz poslovanja.</w:t>
      </w:r>
      <w:r w:rsidRPr="00BF113F">
        <w:t xml:space="preserve"> </w:t>
      </w:r>
      <w:r>
        <w:t>S</w:t>
      </w:r>
      <w:r w:rsidRPr="00BF113F">
        <w:t xml:space="preserve">troški blaga, </w:t>
      </w:r>
      <w:r w:rsidRPr="00BF113F">
        <w:lastRenderedPageBreak/>
        <w:t>materiala in storitev</w:t>
      </w:r>
      <w:r>
        <w:t xml:space="preserve"> so se </w:t>
      </w:r>
      <w:r w:rsidRPr="00BF113F">
        <w:t>z</w:t>
      </w:r>
      <w:r>
        <w:t>nižali za okoli 12 %, v tem bolj stroški materiala, za okoli tretjino. Delež te skupine stroškov v</w:t>
      </w:r>
      <w:r w:rsidRPr="00BF113F">
        <w:t xml:space="preserve"> skupnih poslovnih odhodkih </w:t>
      </w:r>
      <w:r>
        <w:t>se je znižal na 72 %, kar je nižja raven kot v družbah skupaj. S</w:t>
      </w:r>
      <w:r w:rsidRPr="00BF113F">
        <w:t>troški dela</w:t>
      </w:r>
      <w:r>
        <w:t xml:space="preserve"> so se, podobno kot v družbah skupaj, zvišali za okoli 8 %, kot posledica </w:t>
      </w:r>
      <w:r w:rsidRPr="00BF113F">
        <w:t>višj</w:t>
      </w:r>
      <w:r>
        <w:t>e</w:t>
      </w:r>
      <w:r w:rsidRPr="00BF113F">
        <w:t xml:space="preserve"> zaposlenost</w:t>
      </w:r>
      <w:r>
        <w:t xml:space="preserve">i in višjih </w:t>
      </w:r>
      <w:r w:rsidRPr="00BF113F">
        <w:t>strošk</w:t>
      </w:r>
      <w:r>
        <w:t>ov</w:t>
      </w:r>
      <w:r w:rsidRPr="00BF113F">
        <w:t xml:space="preserve"> na zaposlenega</w:t>
      </w:r>
      <w:r>
        <w:t xml:space="preserve">. Zvišal se je tudi njihov delež v dodani vrednosti, </w:t>
      </w:r>
      <w:r w:rsidRPr="00BF113F">
        <w:t>na okoli 5</w:t>
      </w:r>
      <w:r>
        <w:t>8 %, kar pa je bilo še vedno manj kot v družbah skupaj.</w:t>
      </w:r>
      <w:r w:rsidR="00612C63">
        <w:t xml:space="preserve"> </w:t>
      </w:r>
    </w:p>
    <w:p w14:paraId="311F8099" w14:textId="77777777" w:rsidR="00612C63" w:rsidRPr="006B7D8B" w:rsidRDefault="00612C63" w:rsidP="00612C63">
      <w:pPr>
        <w:pStyle w:val="DZBesedilo"/>
        <w:rPr>
          <w:rStyle w:val="DZBesediloChar"/>
        </w:rPr>
      </w:pPr>
    </w:p>
    <w:p w14:paraId="2095415B" w14:textId="6DD8CEE8" w:rsidR="00612C63" w:rsidRDefault="00C043E3" w:rsidP="00612C63">
      <w:pPr>
        <w:pStyle w:val="DZBesedilo"/>
        <w:rPr>
          <w:rStyle w:val="DZBesediloChar"/>
          <w:color w:val="A6A6A6" w:themeColor="background1" w:themeShade="A6"/>
        </w:rPr>
      </w:pPr>
      <w:r w:rsidRPr="005E554D">
        <w:rPr>
          <w:rStyle w:val="DZVodilnistavekChar"/>
        </w:rPr>
        <w:t xml:space="preserve">Kmetijske, gozdarske in ribiške družbe so poslovno leto </w:t>
      </w:r>
      <w:r>
        <w:rPr>
          <w:rStyle w:val="DZVodilnistavekChar"/>
        </w:rPr>
        <w:t xml:space="preserve">2019 ponovno zaključile s pozitivnim rezultatom. </w:t>
      </w:r>
      <w:r w:rsidRPr="006B7D8B">
        <w:rPr>
          <w:rStyle w:val="DZBesediloChar"/>
        </w:rPr>
        <w:t xml:space="preserve">Po daljšem obdobju neto čiste izgube </w:t>
      </w:r>
      <w:r>
        <w:rPr>
          <w:rStyle w:val="DZBesediloChar"/>
        </w:rPr>
        <w:t>so peto leto zapored prikazale neto čisti dobiček, ki pa je bil za 23 % nižji kot v letu prej, ko je bil v opazovanem obdobju dvanajstih let najvišji. Poslabšanje je bilo izkazano na vseh treh ravneh delovanja. Neto dobiček iz poslovanja se je znižal za 17 % in iz izrednih dogodkov za okoli tretjino, hkrati pa se je povečala tudi neto izguba iz finaciranja. Nižji neto čisti dobiček kot v letu prej so prikazale družbe iz obeh pomembnejših oddelkov. D</w:t>
      </w:r>
      <w:r w:rsidRPr="00D63BFD">
        <w:rPr>
          <w:rStyle w:val="DZBesediloChar"/>
        </w:rPr>
        <w:t xml:space="preserve">ružbe iz </w:t>
      </w:r>
      <w:r w:rsidRPr="00A0367D">
        <w:rPr>
          <w:rStyle w:val="DZBesediloChar"/>
          <w:i/>
        </w:rPr>
        <w:t>kmetijske proizvodnje</w:t>
      </w:r>
      <w:r>
        <w:rPr>
          <w:rStyle w:val="DZBesediloChar"/>
          <w:i/>
        </w:rPr>
        <w:t xml:space="preserve"> </w:t>
      </w:r>
      <w:r w:rsidRPr="00B32F65">
        <w:rPr>
          <w:rStyle w:val="DZBesediloChar"/>
          <w:iCs/>
        </w:rPr>
        <w:t>so leto zaključile z 8,0 mio</w:t>
      </w:r>
      <w:r w:rsidRPr="00D63BFD">
        <w:rPr>
          <w:rStyle w:val="DZBesediloChar"/>
        </w:rPr>
        <w:t xml:space="preserve"> EUR</w:t>
      </w:r>
      <w:r>
        <w:rPr>
          <w:rStyle w:val="DZBesediloChar"/>
        </w:rPr>
        <w:t xml:space="preserve"> neto čistega dobička, kar je za 27 %</w:t>
      </w:r>
      <w:r w:rsidR="00A326F7">
        <w:rPr>
          <w:rStyle w:val="DZBesediloChar"/>
        </w:rPr>
        <w:t xml:space="preserve"> </w:t>
      </w:r>
      <w:r>
        <w:rPr>
          <w:rStyle w:val="DZBesediloChar"/>
        </w:rPr>
        <w:t>manj kot v letu prej.</w:t>
      </w:r>
      <w:r w:rsidRPr="00D63BFD">
        <w:rPr>
          <w:rStyle w:val="DZBesediloChar"/>
        </w:rPr>
        <w:t xml:space="preserve"> </w:t>
      </w:r>
      <w:r>
        <w:rPr>
          <w:rStyle w:val="DZBesediloChar"/>
        </w:rPr>
        <w:t xml:space="preserve">To je bila posledica poslabšanja v družbah gojenja trajnih nasadov, a ga je precej omililo izboljšanje v družbah iz živinoreje. </w:t>
      </w:r>
      <w:r w:rsidRPr="00D63BFD">
        <w:rPr>
          <w:rStyle w:val="DZBesediloChar"/>
        </w:rPr>
        <w:t xml:space="preserve">V </w:t>
      </w:r>
      <w:r w:rsidRPr="00A0367D">
        <w:rPr>
          <w:rStyle w:val="DZBesediloChar"/>
          <w:i/>
        </w:rPr>
        <w:t>gozdarstvu</w:t>
      </w:r>
      <w:r w:rsidRPr="00D63BFD">
        <w:rPr>
          <w:rStyle w:val="DZBesediloChar"/>
        </w:rPr>
        <w:t xml:space="preserve"> so</w:t>
      </w:r>
      <w:r>
        <w:rPr>
          <w:rStyle w:val="DZBesediloChar"/>
        </w:rPr>
        <w:t xml:space="preserve"> družbe izkazale</w:t>
      </w:r>
      <w:r w:rsidRPr="00D63BFD">
        <w:rPr>
          <w:rStyle w:val="DZBesediloChar"/>
        </w:rPr>
        <w:t xml:space="preserve"> 1</w:t>
      </w:r>
      <w:r>
        <w:rPr>
          <w:rStyle w:val="DZBesediloChar"/>
        </w:rPr>
        <w:t>3</w:t>
      </w:r>
      <w:r w:rsidRPr="00D63BFD">
        <w:rPr>
          <w:rStyle w:val="DZBesediloChar"/>
        </w:rPr>
        <w:t>,</w:t>
      </w:r>
      <w:r>
        <w:rPr>
          <w:rStyle w:val="DZBesediloChar"/>
        </w:rPr>
        <w:t>9</w:t>
      </w:r>
      <w:r w:rsidRPr="00D63BFD">
        <w:rPr>
          <w:rStyle w:val="DZBesediloChar"/>
        </w:rPr>
        <w:t xml:space="preserve"> mio EUR neto čistega dobička, </w:t>
      </w:r>
      <w:r>
        <w:rPr>
          <w:rStyle w:val="DZBesediloChar"/>
        </w:rPr>
        <w:t>kar pa</w:t>
      </w:r>
      <w:r w:rsidRPr="00D63BFD">
        <w:rPr>
          <w:rStyle w:val="DZBesediloChar"/>
        </w:rPr>
        <w:t xml:space="preserve"> je za </w:t>
      </w:r>
      <w:r>
        <w:rPr>
          <w:rStyle w:val="DZBesediloChar"/>
        </w:rPr>
        <w:t xml:space="preserve">23 % manj kot v letu prej. Poslovanje sta poslabšali obe podskupini, tako storitve za gozdarstvo kot tudi </w:t>
      </w:r>
      <w:r w:rsidRPr="00D63BFD">
        <w:rPr>
          <w:rStyle w:val="DZBesediloChar"/>
        </w:rPr>
        <w:t>sečnj</w:t>
      </w:r>
      <w:r>
        <w:rPr>
          <w:rStyle w:val="DZBesediloChar"/>
        </w:rPr>
        <w:t>a lesa. Z neto čistim dobičkom so poslovno leto 2019, v nasprotju z letom prej, zaključile tudi družbe iz ribištva.</w:t>
      </w:r>
      <w:r w:rsidR="00612C63">
        <w:rPr>
          <w:rStyle w:val="DZBesediloChar"/>
        </w:rPr>
        <w:t xml:space="preserve"> </w:t>
      </w:r>
    </w:p>
    <w:p w14:paraId="2210DB87" w14:textId="6C312DAB" w:rsidR="00612C63" w:rsidRDefault="00612C63" w:rsidP="0034797E">
      <w:pPr>
        <w:pStyle w:val="Napis"/>
        <w:rPr>
          <w:rStyle w:val="DZBesediloChar"/>
          <w:sz w:val="22"/>
        </w:rPr>
      </w:pPr>
      <w:bookmarkStart w:id="19" w:name="_Toc57380748"/>
      <w:r>
        <w:t xml:space="preserve">Slika </w:t>
      </w:r>
      <w:r w:rsidR="00CB410D">
        <w:fldChar w:fldCharType="begin"/>
      </w:r>
      <w:r w:rsidR="00CB410D">
        <w:instrText xml:space="preserve"> SEQ Slika \* ARABIC </w:instrText>
      </w:r>
      <w:r w:rsidR="00CB410D">
        <w:fldChar w:fldCharType="separate"/>
      </w:r>
      <w:r w:rsidR="003A2A70">
        <w:t>10</w:t>
      </w:r>
      <w:r w:rsidR="00CB410D">
        <w:fldChar w:fldCharType="end"/>
      </w:r>
      <w:r w:rsidRPr="006B7D8B">
        <w:rPr>
          <w:rStyle w:val="DZBesediloChar"/>
        </w:rPr>
        <w:t>: Neto poslovni izid gospodarskih družb dejavnosti A v obdobju 2008–201</w:t>
      </w:r>
      <w:r w:rsidR="006546C6">
        <w:rPr>
          <w:rStyle w:val="DZBesediloChar"/>
        </w:rPr>
        <w:t>9</w:t>
      </w:r>
      <w:bookmarkEnd w:id="19"/>
    </w:p>
    <w:p w14:paraId="6B4110BE" w14:textId="31E82DA6" w:rsidR="00CF7027" w:rsidRPr="006B7D8B" w:rsidRDefault="006546C6" w:rsidP="00612C63">
      <w:pPr>
        <w:pStyle w:val="DZBesedilo"/>
        <w:rPr>
          <w:rStyle w:val="DZBesediloChar"/>
        </w:rPr>
      </w:pPr>
      <w:r w:rsidRPr="006546C6">
        <w:rPr>
          <w:rStyle w:val="DZBesediloChar"/>
          <w:noProof/>
          <w:lang w:eastAsia="sl-SI"/>
        </w:rPr>
        <w:drawing>
          <wp:inline distT="0" distB="0" distL="0" distR="0" wp14:anchorId="3968716E" wp14:editId="38E0C151">
            <wp:extent cx="5759450" cy="20942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094230"/>
                    </a:xfrm>
                    <a:prstGeom prst="rect">
                      <a:avLst/>
                    </a:prstGeom>
                    <a:noFill/>
                    <a:ln>
                      <a:noFill/>
                    </a:ln>
                  </pic:spPr>
                </pic:pic>
              </a:graphicData>
            </a:graphic>
          </wp:inline>
        </w:drawing>
      </w:r>
    </w:p>
    <w:p w14:paraId="6B907C6B" w14:textId="64104956" w:rsidR="00D652EB" w:rsidRPr="0071078A" w:rsidRDefault="00612C63"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748BECFA" w14:textId="77777777" w:rsidR="00612C63" w:rsidRPr="006B7D8B" w:rsidRDefault="00612C63" w:rsidP="00612C63">
      <w:pPr>
        <w:pStyle w:val="DZVir"/>
        <w:rPr>
          <w:rStyle w:val="DZBesediloChar"/>
        </w:rPr>
      </w:pPr>
    </w:p>
    <w:p w14:paraId="5DFFB519" w14:textId="12CEFBBF" w:rsidR="00612C63" w:rsidRDefault="00612C63" w:rsidP="0034797E">
      <w:pPr>
        <w:pStyle w:val="Napis"/>
        <w:rPr>
          <w:rStyle w:val="DZBesediloChar"/>
          <w:sz w:val="22"/>
        </w:rPr>
      </w:pPr>
      <w:bookmarkStart w:id="20" w:name="_Toc57380749"/>
      <w:r>
        <w:t xml:space="preserve">Slika </w:t>
      </w:r>
      <w:r w:rsidR="00CB410D">
        <w:fldChar w:fldCharType="begin"/>
      </w:r>
      <w:r w:rsidR="00CB410D">
        <w:instrText xml:space="preserve"> SEQ Slika \* ARABIC </w:instrText>
      </w:r>
      <w:r w:rsidR="00CB410D">
        <w:fldChar w:fldCharType="separate"/>
      </w:r>
      <w:r w:rsidR="003A2A70">
        <w:t>11</w:t>
      </w:r>
      <w:r w:rsidR="00CB410D">
        <w:fldChar w:fldCharType="end"/>
      </w:r>
      <w:r w:rsidRPr="006B7D8B">
        <w:rPr>
          <w:rStyle w:val="DZBesediloChar"/>
        </w:rPr>
        <w:t>: Neto poslovni izid gospodarskih družb dejavnosti A po oddelkih v letih 201</w:t>
      </w:r>
      <w:r w:rsidR="006546C6">
        <w:rPr>
          <w:rStyle w:val="DZBesediloChar"/>
        </w:rPr>
        <w:t>8</w:t>
      </w:r>
      <w:r w:rsidRPr="006B7D8B">
        <w:rPr>
          <w:rStyle w:val="DZBesediloChar"/>
        </w:rPr>
        <w:t xml:space="preserve"> in 201</w:t>
      </w:r>
      <w:r w:rsidR="006546C6">
        <w:rPr>
          <w:rStyle w:val="DZBesediloChar"/>
        </w:rPr>
        <w:t>9</w:t>
      </w:r>
      <w:bookmarkEnd w:id="20"/>
    </w:p>
    <w:p w14:paraId="112B4816" w14:textId="2AC8A2AA" w:rsidR="00CF7027" w:rsidRPr="006B7D8B" w:rsidRDefault="006546C6" w:rsidP="00612C63">
      <w:pPr>
        <w:pStyle w:val="DZBesedilo"/>
        <w:rPr>
          <w:rStyle w:val="DZBesediloChar"/>
        </w:rPr>
      </w:pPr>
      <w:r w:rsidRPr="006546C6">
        <w:rPr>
          <w:rStyle w:val="DZBesediloChar"/>
          <w:noProof/>
          <w:lang w:eastAsia="sl-SI"/>
        </w:rPr>
        <w:drawing>
          <wp:inline distT="0" distB="0" distL="0" distR="0" wp14:anchorId="6D96688A" wp14:editId="26C9504E">
            <wp:extent cx="5759450" cy="20942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094230"/>
                    </a:xfrm>
                    <a:prstGeom prst="rect">
                      <a:avLst/>
                    </a:prstGeom>
                    <a:noFill/>
                    <a:ln>
                      <a:noFill/>
                    </a:ln>
                  </pic:spPr>
                </pic:pic>
              </a:graphicData>
            </a:graphic>
          </wp:inline>
        </w:drawing>
      </w:r>
    </w:p>
    <w:p w14:paraId="35D35A26" w14:textId="70F99835" w:rsidR="00612C63" w:rsidRPr="00F7100E" w:rsidRDefault="00612C63"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08362406" w14:textId="586C069E" w:rsidR="00612C63" w:rsidRPr="00F7100E" w:rsidRDefault="00612C63">
      <w:pPr>
        <w:pStyle w:val="DZVir"/>
        <w:rPr>
          <w:rStyle w:val="DZBesediloChar"/>
        </w:rPr>
      </w:pPr>
      <w:r w:rsidRPr="00F7100E">
        <w:rPr>
          <w:rStyle w:val="DZBesediloChar"/>
        </w:rPr>
        <w:t>Opomba: Skupine v oddelku 01 Kmetijska proizvodnja in lov ter storitve so razvrščene glede na izid v letu 201</w:t>
      </w:r>
      <w:r w:rsidR="006546C6" w:rsidRPr="00F7100E">
        <w:rPr>
          <w:rStyle w:val="DZBesediloChar"/>
        </w:rPr>
        <w:t>9</w:t>
      </w:r>
      <w:r w:rsidRPr="00F7100E">
        <w:rPr>
          <w:rStyle w:val="DZBesediloChar"/>
        </w:rPr>
        <w:t>.</w:t>
      </w:r>
    </w:p>
    <w:p w14:paraId="2010A0D8" w14:textId="77777777" w:rsidR="00612C63" w:rsidRPr="00BD0D7E" w:rsidRDefault="00612C63" w:rsidP="00612C63">
      <w:pPr>
        <w:spacing w:after="0" w:line="240" w:lineRule="auto"/>
        <w:rPr>
          <w:rStyle w:val="DZBesediloChar"/>
          <w:sz w:val="20"/>
        </w:rPr>
      </w:pPr>
      <w:r>
        <w:rPr>
          <w:rStyle w:val="DZBesediloChar"/>
        </w:rPr>
        <w:br w:type="page"/>
      </w:r>
    </w:p>
    <w:p w14:paraId="38F74DD2" w14:textId="77777777" w:rsidR="00612C63" w:rsidRPr="006B7D8B" w:rsidRDefault="00612C63" w:rsidP="00612C63">
      <w:pPr>
        <w:pStyle w:val="Naslov3"/>
        <w:rPr>
          <w:rStyle w:val="DZBesediloChar"/>
        </w:rPr>
      </w:pPr>
      <w:bookmarkStart w:id="21" w:name="_Toc57380721"/>
      <w:r w:rsidRPr="006B7D8B">
        <w:rPr>
          <w:rStyle w:val="DZBesediloChar"/>
        </w:rPr>
        <w:lastRenderedPageBreak/>
        <w:t>Proizvodnja živil in pijač (C 10, 11)</w:t>
      </w:r>
      <w:bookmarkEnd w:id="21"/>
    </w:p>
    <w:p w14:paraId="0271327B" w14:textId="62DB7E60" w:rsidR="00612C63" w:rsidRPr="006B7D8B" w:rsidRDefault="00612C63" w:rsidP="0034797E">
      <w:pPr>
        <w:pStyle w:val="Napis"/>
        <w:rPr>
          <w:rStyle w:val="DZBesediloChar"/>
        </w:rPr>
      </w:pPr>
      <w:bookmarkStart w:id="22" w:name="_Toc57380802"/>
      <w:r>
        <w:t xml:space="preserve">Tabela </w:t>
      </w:r>
      <w:r>
        <w:fldChar w:fldCharType="begin"/>
      </w:r>
      <w:r>
        <w:instrText xml:space="preserve"> SEQ Tabela \* ARABIC </w:instrText>
      </w:r>
      <w:r>
        <w:fldChar w:fldCharType="separate"/>
      </w:r>
      <w:r w:rsidR="003A2A70">
        <w:t>3</w:t>
      </w:r>
      <w:r>
        <w:fldChar w:fldCharType="end"/>
      </w:r>
      <w:r w:rsidRPr="006B7D8B">
        <w:rPr>
          <w:rStyle w:val="DZBesediloChar"/>
        </w:rPr>
        <w:t>: Kazalniki poslovanja gospodarskih družb dejavnosti proizvodnje živil in pijač v izbranih letih</w:t>
      </w:r>
      <w:bookmarkEnd w:id="22"/>
      <w:r w:rsidRPr="006B7D8B">
        <w:rPr>
          <w:rStyle w:val="DZBesediloChar"/>
        </w:rPr>
        <w:t xml:space="preserve"> </w:t>
      </w:r>
    </w:p>
    <w:tbl>
      <w:tblPr>
        <w:tblStyle w:val="Tabelasvetlamrea"/>
        <w:tblW w:w="0" w:type="auto"/>
        <w:tblLayout w:type="fixed"/>
        <w:tblLook w:val="01E0" w:firstRow="1" w:lastRow="1" w:firstColumn="1" w:lastColumn="1" w:noHBand="0" w:noVBand="0"/>
      </w:tblPr>
      <w:tblGrid>
        <w:gridCol w:w="3853"/>
        <w:gridCol w:w="1010"/>
        <w:gridCol w:w="1010"/>
        <w:gridCol w:w="1010"/>
        <w:gridCol w:w="1014"/>
        <w:gridCol w:w="1010"/>
      </w:tblGrid>
      <w:tr w:rsidR="00612C63" w:rsidRPr="000337CA" w14:paraId="58A790C4" w14:textId="77777777" w:rsidTr="00612C6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BAA4D35" w14:textId="77777777" w:rsidR="00612C63" w:rsidRPr="000337CA" w:rsidRDefault="00612C63" w:rsidP="00612C63">
            <w:pPr>
              <w:pStyle w:val="DZVir"/>
              <w:rPr>
                <w:b/>
              </w:rPr>
            </w:pPr>
          </w:p>
        </w:tc>
        <w:tc>
          <w:tcPr>
            <w:cnfStyle w:val="000010000000" w:firstRow="0" w:lastRow="0" w:firstColumn="0" w:lastColumn="0" w:oddVBand="1" w:evenVBand="0" w:oddHBand="0" w:evenHBand="0" w:firstRowFirstColumn="0" w:firstRowLastColumn="0" w:lastRowFirstColumn="0" w:lastRowLastColumn="0"/>
            <w:tcW w:w="1010" w:type="dxa"/>
          </w:tcPr>
          <w:p w14:paraId="5F60D0C2" w14:textId="77777777" w:rsidR="00612C63" w:rsidRPr="000337CA" w:rsidRDefault="00612C63" w:rsidP="00612C63">
            <w:pPr>
              <w:pStyle w:val="DZTabelaglavadesno"/>
            </w:pPr>
            <w:r w:rsidRPr="000337CA">
              <w:t>2008</w:t>
            </w:r>
          </w:p>
        </w:tc>
        <w:tc>
          <w:tcPr>
            <w:cnfStyle w:val="000001000000" w:firstRow="0" w:lastRow="0" w:firstColumn="0" w:lastColumn="0" w:oddVBand="0" w:evenVBand="1" w:oddHBand="0" w:evenHBand="0" w:firstRowFirstColumn="0" w:firstRowLastColumn="0" w:lastRowFirstColumn="0" w:lastRowLastColumn="0"/>
            <w:tcW w:w="1010" w:type="dxa"/>
          </w:tcPr>
          <w:p w14:paraId="20357F8A" w14:textId="77777777" w:rsidR="00612C63" w:rsidRPr="000337CA" w:rsidRDefault="00612C63" w:rsidP="00612C63">
            <w:pPr>
              <w:pStyle w:val="DZTabelaglavadesno"/>
            </w:pPr>
            <w:r w:rsidRPr="000337CA">
              <w:t>2010</w:t>
            </w:r>
          </w:p>
        </w:tc>
        <w:tc>
          <w:tcPr>
            <w:cnfStyle w:val="000010000000" w:firstRow="0" w:lastRow="0" w:firstColumn="0" w:lastColumn="0" w:oddVBand="1" w:evenVBand="0" w:oddHBand="0" w:evenHBand="0" w:firstRowFirstColumn="0" w:firstRowLastColumn="0" w:lastRowFirstColumn="0" w:lastRowLastColumn="0"/>
            <w:tcW w:w="1010" w:type="dxa"/>
          </w:tcPr>
          <w:p w14:paraId="3F6A9B89" w14:textId="77777777" w:rsidR="00612C63" w:rsidRPr="000337CA" w:rsidRDefault="00612C63" w:rsidP="00612C63">
            <w:pPr>
              <w:pStyle w:val="DZTabelaglavadesno"/>
            </w:pPr>
            <w:r w:rsidRPr="000337CA">
              <w:t>2015</w:t>
            </w:r>
          </w:p>
        </w:tc>
        <w:tc>
          <w:tcPr>
            <w:cnfStyle w:val="000001000000" w:firstRow="0" w:lastRow="0" w:firstColumn="0" w:lastColumn="0" w:oddVBand="0" w:evenVBand="1" w:oddHBand="0" w:evenHBand="0" w:firstRowFirstColumn="0" w:firstRowLastColumn="0" w:lastRowFirstColumn="0" w:lastRowLastColumn="0"/>
            <w:tcW w:w="1014" w:type="dxa"/>
          </w:tcPr>
          <w:p w14:paraId="77DDBEC4" w14:textId="1B2C5ED0" w:rsidR="00612C63" w:rsidRPr="00ED3204" w:rsidRDefault="00612C63" w:rsidP="00612C63">
            <w:pPr>
              <w:pStyle w:val="DZTabelaglavadesno"/>
              <w:rPr>
                <w:b w:val="0"/>
              </w:rPr>
            </w:pPr>
            <w:r w:rsidRPr="000337CA">
              <w:t>201</w:t>
            </w:r>
            <w:r w:rsidR="004D4970">
              <w:t>8</w:t>
            </w:r>
          </w:p>
        </w:tc>
        <w:tc>
          <w:tcPr>
            <w:cnfStyle w:val="000100000000" w:firstRow="0" w:lastRow="0" w:firstColumn="0" w:lastColumn="1" w:oddVBand="0" w:evenVBand="0" w:oddHBand="0" w:evenHBand="0" w:firstRowFirstColumn="0" w:firstRowLastColumn="0" w:lastRowFirstColumn="0" w:lastRowLastColumn="0"/>
            <w:tcW w:w="1010" w:type="dxa"/>
          </w:tcPr>
          <w:p w14:paraId="10EC69E8" w14:textId="398FFD0F" w:rsidR="00612C63" w:rsidRPr="000337CA" w:rsidRDefault="00612C63" w:rsidP="00612C63">
            <w:pPr>
              <w:pStyle w:val="DZTabelaglavadesno"/>
            </w:pPr>
            <w:r>
              <w:t>201</w:t>
            </w:r>
            <w:r w:rsidR="004D4970">
              <w:t>9</w:t>
            </w:r>
          </w:p>
        </w:tc>
      </w:tr>
      <w:tr w:rsidR="004D4970" w:rsidRPr="000337CA" w14:paraId="20B7AFEE"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F69A4D8" w14:textId="77777777" w:rsidR="004D4970" w:rsidRPr="000337CA" w:rsidRDefault="004D4970" w:rsidP="004D4970">
            <w:pPr>
              <w:pStyle w:val="DZTabelabesedilolevo"/>
            </w:pPr>
            <w:r w:rsidRPr="000337CA">
              <w:t>Število gospodarskih družb</w:t>
            </w:r>
          </w:p>
        </w:tc>
        <w:tc>
          <w:tcPr>
            <w:cnfStyle w:val="000010000000" w:firstRow="0" w:lastRow="0" w:firstColumn="0" w:lastColumn="0" w:oddVBand="1" w:evenVBand="0" w:oddHBand="0" w:evenHBand="0" w:firstRowFirstColumn="0" w:firstRowLastColumn="0" w:lastRowFirstColumn="0" w:lastRowLastColumn="0"/>
            <w:tcW w:w="1010" w:type="dxa"/>
          </w:tcPr>
          <w:p w14:paraId="02E5ACB1" w14:textId="77777777" w:rsidR="004D4970" w:rsidRPr="000337CA" w:rsidRDefault="004D4970" w:rsidP="004D4970">
            <w:pPr>
              <w:pStyle w:val="DZTabelabesedilodesno"/>
            </w:pPr>
            <w:r w:rsidRPr="000337CA">
              <w:t>532</w:t>
            </w:r>
          </w:p>
        </w:tc>
        <w:tc>
          <w:tcPr>
            <w:cnfStyle w:val="000001000000" w:firstRow="0" w:lastRow="0" w:firstColumn="0" w:lastColumn="0" w:oddVBand="0" w:evenVBand="1" w:oddHBand="0" w:evenHBand="0" w:firstRowFirstColumn="0" w:firstRowLastColumn="0" w:lastRowFirstColumn="0" w:lastRowLastColumn="0"/>
            <w:tcW w:w="1010" w:type="dxa"/>
          </w:tcPr>
          <w:p w14:paraId="401EBAF2" w14:textId="77777777" w:rsidR="004D4970" w:rsidRPr="000337CA" w:rsidRDefault="004D4970" w:rsidP="004D4970">
            <w:pPr>
              <w:pStyle w:val="DZTabelabesedilodesno"/>
            </w:pPr>
            <w:r w:rsidRPr="000337CA">
              <w:t>592</w:t>
            </w:r>
          </w:p>
        </w:tc>
        <w:tc>
          <w:tcPr>
            <w:cnfStyle w:val="000010000000" w:firstRow="0" w:lastRow="0" w:firstColumn="0" w:lastColumn="0" w:oddVBand="1" w:evenVBand="0" w:oddHBand="0" w:evenHBand="0" w:firstRowFirstColumn="0" w:firstRowLastColumn="0" w:lastRowFirstColumn="0" w:lastRowLastColumn="0"/>
            <w:tcW w:w="1010" w:type="dxa"/>
          </w:tcPr>
          <w:p w14:paraId="75F6BC0A" w14:textId="77777777" w:rsidR="004D4970" w:rsidRPr="000337CA" w:rsidRDefault="004D4970" w:rsidP="004D4970">
            <w:pPr>
              <w:pStyle w:val="DZTabelabesedilodesno"/>
            </w:pPr>
            <w:r w:rsidRPr="000337CA">
              <w:t>704</w:t>
            </w:r>
          </w:p>
        </w:tc>
        <w:tc>
          <w:tcPr>
            <w:cnfStyle w:val="000001000000" w:firstRow="0" w:lastRow="0" w:firstColumn="0" w:lastColumn="0" w:oddVBand="0" w:evenVBand="1" w:oddHBand="0" w:evenHBand="0" w:firstRowFirstColumn="0" w:firstRowLastColumn="0" w:lastRowFirstColumn="0" w:lastRowLastColumn="0"/>
            <w:tcW w:w="1014" w:type="dxa"/>
          </w:tcPr>
          <w:p w14:paraId="1598D295" w14:textId="11418CA2" w:rsidR="004D4970" w:rsidRPr="00ED3204" w:rsidRDefault="004D4970" w:rsidP="004D4970">
            <w:pPr>
              <w:pStyle w:val="DZTabelabesedilodesno"/>
            </w:pPr>
            <w:r>
              <w:t>755</w:t>
            </w:r>
          </w:p>
        </w:tc>
        <w:tc>
          <w:tcPr>
            <w:cnfStyle w:val="000100000000" w:firstRow="0" w:lastRow="0" w:firstColumn="0" w:lastColumn="1" w:oddVBand="0" w:evenVBand="0" w:oddHBand="0" w:evenHBand="0" w:firstRowFirstColumn="0" w:firstRowLastColumn="0" w:lastRowFirstColumn="0" w:lastRowLastColumn="0"/>
            <w:tcW w:w="1010" w:type="dxa"/>
          </w:tcPr>
          <w:p w14:paraId="22D356DA" w14:textId="474195A8" w:rsidR="004D4970" w:rsidRPr="000337CA" w:rsidRDefault="004D4970" w:rsidP="004D4970">
            <w:pPr>
              <w:pStyle w:val="DZTabelabesedilodesno"/>
            </w:pPr>
            <w:r>
              <w:t>745</w:t>
            </w:r>
          </w:p>
        </w:tc>
      </w:tr>
      <w:tr w:rsidR="004D4970" w:rsidRPr="000337CA" w14:paraId="6F15B4C0"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1E502EB" w14:textId="77777777" w:rsidR="004D4970" w:rsidRPr="000337CA" w:rsidRDefault="004D4970" w:rsidP="004D4970">
            <w:pPr>
              <w:pStyle w:val="DZTabelabesedilolevo"/>
              <w:rPr>
                <w:vertAlign w:val="superscript"/>
              </w:rPr>
            </w:pPr>
            <w:r w:rsidRPr="000337CA">
              <w:t>Število zaposlenih</w:t>
            </w:r>
            <w:r w:rsidRPr="000337CA">
              <w:rPr>
                <w:vertAlign w:val="superscript"/>
              </w:rPr>
              <w:t>1</w:t>
            </w:r>
          </w:p>
        </w:tc>
        <w:tc>
          <w:tcPr>
            <w:cnfStyle w:val="000010000000" w:firstRow="0" w:lastRow="0" w:firstColumn="0" w:lastColumn="0" w:oddVBand="1" w:evenVBand="0" w:oddHBand="0" w:evenHBand="0" w:firstRowFirstColumn="0" w:firstRowLastColumn="0" w:lastRowFirstColumn="0" w:lastRowLastColumn="0"/>
            <w:tcW w:w="1010" w:type="dxa"/>
          </w:tcPr>
          <w:p w14:paraId="09ADD9D3" w14:textId="77777777" w:rsidR="004D4970" w:rsidRPr="000337CA" w:rsidRDefault="004D4970" w:rsidP="004D4970">
            <w:pPr>
              <w:pStyle w:val="DZTabelabesedilodesno"/>
            </w:pPr>
            <w:r w:rsidRPr="000337CA">
              <w:t>14.358</w:t>
            </w:r>
          </w:p>
        </w:tc>
        <w:tc>
          <w:tcPr>
            <w:cnfStyle w:val="000001000000" w:firstRow="0" w:lastRow="0" w:firstColumn="0" w:lastColumn="0" w:oddVBand="0" w:evenVBand="1" w:oddHBand="0" w:evenHBand="0" w:firstRowFirstColumn="0" w:firstRowLastColumn="0" w:lastRowFirstColumn="0" w:lastRowLastColumn="0"/>
            <w:tcW w:w="1010" w:type="dxa"/>
          </w:tcPr>
          <w:p w14:paraId="6D8A2F11" w14:textId="77777777" w:rsidR="004D4970" w:rsidRPr="000337CA" w:rsidRDefault="004D4970" w:rsidP="004D4970">
            <w:pPr>
              <w:pStyle w:val="DZTabelabesedilodesno"/>
            </w:pPr>
            <w:r w:rsidRPr="000337CA">
              <w:t>13.007</w:t>
            </w:r>
          </w:p>
        </w:tc>
        <w:tc>
          <w:tcPr>
            <w:cnfStyle w:val="000010000000" w:firstRow="0" w:lastRow="0" w:firstColumn="0" w:lastColumn="0" w:oddVBand="1" w:evenVBand="0" w:oddHBand="0" w:evenHBand="0" w:firstRowFirstColumn="0" w:firstRowLastColumn="0" w:lastRowFirstColumn="0" w:lastRowLastColumn="0"/>
            <w:tcW w:w="1010" w:type="dxa"/>
          </w:tcPr>
          <w:p w14:paraId="693CA0F3" w14:textId="77777777" w:rsidR="004D4970" w:rsidRPr="000337CA" w:rsidRDefault="004D4970" w:rsidP="004D4970">
            <w:pPr>
              <w:pStyle w:val="DZTabelabesedilodesno"/>
            </w:pPr>
            <w:r w:rsidRPr="000337CA">
              <w:t>12.658</w:t>
            </w:r>
          </w:p>
        </w:tc>
        <w:tc>
          <w:tcPr>
            <w:cnfStyle w:val="000001000000" w:firstRow="0" w:lastRow="0" w:firstColumn="0" w:lastColumn="0" w:oddVBand="0" w:evenVBand="1" w:oddHBand="0" w:evenHBand="0" w:firstRowFirstColumn="0" w:firstRowLastColumn="0" w:lastRowFirstColumn="0" w:lastRowLastColumn="0"/>
            <w:tcW w:w="1014" w:type="dxa"/>
          </w:tcPr>
          <w:p w14:paraId="55F77B31" w14:textId="5A5FFBB6" w:rsidR="004D4970" w:rsidRPr="00ED3204" w:rsidRDefault="004D4970" w:rsidP="004D4970">
            <w:pPr>
              <w:pStyle w:val="DZTabelabesedilodesno"/>
            </w:pPr>
            <w:r>
              <w:t>14.125</w:t>
            </w:r>
          </w:p>
        </w:tc>
        <w:tc>
          <w:tcPr>
            <w:cnfStyle w:val="000100000000" w:firstRow="0" w:lastRow="0" w:firstColumn="0" w:lastColumn="1" w:oddVBand="0" w:evenVBand="0" w:oddHBand="0" w:evenHBand="0" w:firstRowFirstColumn="0" w:firstRowLastColumn="0" w:lastRowFirstColumn="0" w:lastRowLastColumn="0"/>
            <w:tcW w:w="1010" w:type="dxa"/>
          </w:tcPr>
          <w:p w14:paraId="123DFCBE" w14:textId="26AED8AF" w:rsidR="004D4970" w:rsidRPr="000337CA" w:rsidRDefault="004D4970" w:rsidP="004D4970">
            <w:pPr>
              <w:pStyle w:val="DZTabelabesedilodesno"/>
            </w:pPr>
            <w:r>
              <w:t>14.628</w:t>
            </w:r>
          </w:p>
        </w:tc>
      </w:tr>
      <w:tr w:rsidR="004D4970" w:rsidRPr="000337CA" w14:paraId="419809D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EC41EA4" w14:textId="71252AF0" w:rsidR="004D4970" w:rsidRPr="000337CA" w:rsidRDefault="004D4970" w:rsidP="004D4970">
            <w:pPr>
              <w:pStyle w:val="DZTabelabesedilolevo"/>
            </w:pPr>
            <w:r w:rsidRPr="000337CA">
              <w:t>Delež zaposlenih v vseh družbah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34D83AD7" w14:textId="77777777" w:rsidR="004D4970" w:rsidRPr="000337CA" w:rsidRDefault="004D4970" w:rsidP="004D4970">
            <w:pPr>
              <w:pStyle w:val="DZTabelabesedilodesno"/>
            </w:pPr>
            <w:r w:rsidRPr="000337CA">
              <w:t>2,8</w:t>
            </w:r>
          </w:p>
        </w:tc>
        <w:tc>
          <w:tcPr>
            <w:cnfStyle w:val="000001000000" w:firstRow="0" w:lastRow="0" w:firstColumn="0" w:lastColumn="0" w:oddVBand="0" w:evenVBand="1" w:oddHBand="0" w:evenHBand="0" w:firstRowFirstColumn="0" w:firstRowLastColumn="0" w:lastRowFirstColumn="0" w:lastRowLastColumn="0"/>
            <w:tcW w:w="1010" w:type="dxa"/>
          </w:tcPr>
          <w:p w14:paraId="66562BF6" w14:textId="77777777" w:rsidR="004D4970" w:rsidRPr="000337CA" w:rsidRDefault="004D4970" w:rsidP="004D4970">
            <w:pPr>
              <w:pStyle w:val="DZTabelabesedilodesno"/>
            </w:pPr>
            <w:r w:rsidRPr="000337CA">
              <w:t>2,8</w:t>
            </w:r>
          </w:p>
        </w:tc>
        <w:tc>
          <w:tcPr>
            <w:cnfStyle w:val="000010000000" w:firstRow="0" w:lastRow="0" w:firstColumn="0" w:lastColumn="0" w:oddVBand="1" w:evenVBand="0" w:oddHBand="0" w:evenHBand="0" w:firstRowFirstColumn="0" w:firstRowLastColumn="0" w:lastRowFirstColumn="0" w:lastRowLastColumn="0"/>
            <w:tcW w:w="1010" w:type="dxa"/>
          </w:tcPr>
          <w:p w14:paraId="12E15EC0" w14:textId="77777777" w:rsidR="004D4970" w:rsidRPr="000337CA" w:rsidRDefault="004D4970" w:rsidP="004D4970">
            <w:pPr>
              <w:pStyle w:val="DZTabelabesedilodesno"/>
            </w:pPr>
            <w:r w:rsidRPr="000337CA">
              <w:t>2,9</w:t>
            </w:r>
          </w:p>
        </w:tc>
        <w:tc>
          <w:tcPr>
            <w:cnfStyle w:val="000001000000" w:firstRow="0" w:lastRow="0" w:firstColumn="0" w:lastColumn="0" w:oddVBand="0" w:evenVBand="1" w:oddHBand="0" w:evenHBand="0" w:firstRowFirstColumn="0" w:firstRowLastColumn="0" w:lastRowFirstColumn="0" w:lastRowLastColumn="0"/>
            <w:tcW w:w="1014" w:type="dxa"/>
          </w:tcPr>
          <w:p w14:paraId="6AFCB22E" w14:textId="05B06BAB" w:rsidR="004D4970" w:rsidRPr="00ED3204" w:rsidRDefault="004D4970" w:rsidP="004D4970">
            <w:pPr>
              <w:pStyle w:val="DZTabelabesedilodesno"/>
            </w:pPr>
            <w:r>
              <w:t>2,8</w:t>
            </w:r>
          </w:p>
        </w:tc>
        <w:tc>
          <w:tcPr>
            <w:cnfStyle w:val="000100000000" w:firstRow="0" w:lastRow="0" w:firstColumn="0" w:lastColumn="1" w:oddVBand="0" w:evenVBand="0" w:oddHBand="0" w:evenHBand="0" w:firstRowFirstColumn="0" w:firstRowLastColumn="0" w:lastRowFirstColumn="0" w:lastRowLastColumn="0"/>
            <w:tcW w:w="1010" w:type="dxa"/>
          </w:tcPr>
          <w:p w14:paraId="7B4C8505" w14:textId="5F28927A" w:rsidR="004D4970" w:rsidRPr="000337CA" w:rsidRDefault="004D4970" w:rsidP="004D4970">
            <w:pPr>
              <w:pStyle w:val="DZTabelabesedilodesno"/>
            </w:pPr>
            <w:r>
              <w:t>2,8</w:t>
            </w:r>
          </w:p>
        </w:tc>
      </w:tr>
      <w:tr w:rsidR="004D4970" w:rsidRPr="000337CA" w14:paraId="5082A759"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00BDCAFC" w14:textId="5D7D3A8A" w:rsidR="004D4970" w:rsidRPr="000337CA" w:rsidRDefault="004D4970" w:rsidP="004D4970">
            <w:pPr>
              <w:pStyle w:val="DZTabelabesedilolevo"/>
            </w:pPr>
            <w:r w:rsidRPr="000337CA">
              <w:t>Delež dodane vrednosti v vseh družbah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0C20C52C" w14:textId="77777777" w:rsidR="004D4970" w:rsidRPr="000337CA" w:rsidRDefault="004D4970" w:rsidP="004D4970">
            <w:pPr>
              <w:pStyle w:val="DZTabelabesedilodesno"/>
            </w:pPr>
            <w:r w:rsidRPr="000337CA">
              <w:t>2,6</w:t>
            </w:r>
          </w:p>
        </w:tc>
        <w:tc>
          <w:tcPr>
            <w:cnfStyle w:val="000001000000" w:firstRow="0" w:lastRow="0" w:firstColumn="0" w:lastColumn="0" w:oddVBand="0" w:evenVBand="1" w:oddHBand="0" w:evenHBand="0" w:firstRowFirstColumn="0" w:firstRowLastColumn="0" w:lastRowFirstColumn="0" w:lastRowLastColumn="0"/>
            <w:tcW w:w="1010" w:type="dxa"/>
          </w:tcPr>
          <w:p w14:paraId="6038CF1F" w14:textId="77777777" w:rsidR="004D4970" w:rsidRPr="000337CA" w:rsidRDefault="004D4970" w:rsidP="004D4970">
            <w:pPr>
              <w:pStyle w:val="DZTabelabesedilodesno"/>
            </w:pPr>
            <w:r w:rsidRPr="000337CA">
              <w:t>2,6</w:t>
            </w:r>
          </w:p>
        </w:tc>
        <w:tc>
          <w:tcPr>
            <w:cnfStyle w:val="000010000000" w:firstRow="0" w:lastRow="0" w:firstColumn="0" w:lastColumn="0" w:oddVBand="1" w:evenVBand="0" w:oddHBand="0" w:evenHBand="0" w:firstRowFirstColumn="0" w:firstRowLastColumn="0" w:lastRowFirstColumn="0" w:lastRowLastColumn="0"/>
            <w:tcW w:w="1010" w:type="dxa"/>
          </w:tcPr>
          <w:p w14:paraId="7E6ECF0F" w14:textId="77777777" w:rsidR="004D4970" w:rsidRPr="000337CA" w:rsidRDefault="004D4970" w:rsidP="004D4970">
            <w:pPr>
              <w:pStyle w:val="DZTabelabesedilodesno"/>
            </w:pPr>
            <w:r w:rsidRPr="000337CA">
              <w:t>2,6</w:t>
            </w:r>
          </w:p>
        </w:tc>
        <w:tc>
          <w:tcPr>
            <w:cnfStyle w:val="000001000000" w:firstRow="0" w:lastRow="0" w:firstColumn="0" w:lastColumn="0" w:oddVBand="0" w:evenVBand="1" w:oddHBand="0" w:evenHBand="0" w:firstRowFirstColumn="0" w:firstRowLastColumn="0" w:lastRowFirstColumn="0" w:lastRowLastColumn="0"/>
            <w:tcW w:w="1014" w:type="dxa"/>
          </w:tcPr>
          <w:p w14:paraId="7C0A5F18" w14:textId="35073C31" w:rsidR="004D4970" w:rsidRPr="00ED3204" w:rsidRDefault="004D4970" w:rsidP="004D4970">
            <w:pPr>
              <w:pStyle w:val="DZTabelabesedilodesno"/>
            </w:pPr>
            <w:r>
              <w:t>2,5</w:t>
            </w:r>
          </w:p>
        </w:tc>
        <w:tc>
          <w:tcPr>
            <w:cnfStyle w:val="000100000000" w:firstRow="0" w:lastRow="0" w:firstColumn="0" w:lastColumn="1" w:oddVBand="0" w:evenVBand="0" w:oddHBand="0" w:evenHBand="0" w:firstRowFirstColumn="0" w:firstRowLastColumn="0" w:lastRowFirstColumn="0" w:lastRowLastColumn="0"/>
            <w:tcW w:w="1010" w:type="dxa"/>
          </w:tcPr>
          <w:p w14:paraId="34EF043F" w14:textId="2CFBF39A" w:rsidR="004D4970" w:rsidRPr="000337CA" w:rsidRDefault="004D4970" w:rsidP="004D4970">
            <w:pPr>
              <w:pStyle w:val="DZTabelabesedilodesno"/>
            </w:pPr>
            <w:r>
              <w:t>2,5</w:t>
            </w:r>
          </w:p>
        </w:tc>
      </w:tr>
      <w:tr w:rsidR="004D4970" w:rsidRPr="000337CA" w14:paraId="67B0E28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3F5ADF98" w14:textId="77777777" w:rsidR="004D4970" w:rsidRPr="000337CA" w:rsidRDefault="004D4970" w:rsidP="004D4970">
            <w:pPr>
              <w:pStyle w:val="DZTabelabesedilolevo"/>
            </w:pPr>
            <w:r w:rsidRPr="000337CA">
              <w:t>Neto</w:t>
            </w:r>
            <w:r w:rsidRPr="000337CA">
              <w:rPr>
                <w:vertAlign w:val="superscript"/>
              </w:rPr>
              <w:t>2</w:t>
            </w:r>
            <w:r w:rsidRPr="000337C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10" w:type="dxa"/>
          </w:tcPr>
          <w:p w14:paraId="1C409107" w14:textId="77777777" w:rsidR="004D4970" w:rsidRPr="000337CA" w:rsidRDefault="004D4970" w:rsidP="004D4970">
            <w:pPr>
              <w:pStyle w:val="DZTabelabesedilodesno"/>
            </w:pPr>
            <w:r w:rsidRPr="000337CA">
              <w:t>11,9</w:t>
            </w:r>
          </w:p>
        </w:tc>
        <w:tc>
          <w:tcPr>
            <w:cnfStyle w:val="000001000000" w:firstRow="0" w:lastRow="0" w:firstColumn="0" w:lastColumn="0" w:oddVBand="0" w:evenVBand="1" w:oddHBand="0" w:evenHBand="0" w:firstRowFirstColumn="0" w:firstRowLastColumn="0" w:lastRowFirstColumn="0" w:lastRowLastColumn="0"/>
            <w:tcW w:w="1010" w:type="dxa"/>
          </w:tcPr>
          <w:p w14:paraId="740885F8" w14:textId="77777777" w:rsidR="004D4970" w:rsidRPr="000337CA" w:rsidRDefault="004D4970" w:rsidP="004D4970">
            <w:pPr>
              <w:pStyle w:val="DZTabelabesedilodesno"/>
            </w:pPr>
            <w:r w:rsidRPr="000337CA">
              <w:t>7,7</w:t>
            </w:r>
          </w:p>
        </w:tc>
        <w:tc>
          <w:tcPr>
            <w:cnfStyle w:val="000010000000" w:firstRow="0" w:lastRow="0" w:firstColumn="0" w:lastColumn="0" w:oddVBand="1" w:evenVBand="0" w:oddHBand="0" w:evenHBand="0" w:firstRowFirstColumn="0" w:firstRowLastColumn="0" w:lastRowFirstColumn="0" w:lastRowLastColumn="0"/>
            <w:tcW w:w="1010" w:type="dxa"/>
          </w:tcPr>
          <w:p w14:paraId="06085F6D" w14:textId="77777777" w:rsidR="004D4970" w:rsidRPr="000337CA" w:rsidRDefault="004D4970" w:rsidP="004D4970">
            <w:pPr>
              <w:pStyle w:val="DZTabelabesedilodesno"/>
            </w:pPr>
            <w:r w:rsidRPr="000337CA">
              <w:t>70,2</w:t>
            </w:r>
          </w:p>
        </w:tc>
        <w:tc>
          <w:tcPr>
            <w:cnfStyle w:val="000001000000" w:firstRow="0" w:lastRow="0" w:firstColumn="0" w:lastColumn="0" w:oddVBand="0" w:evenVBand="1" w:oddHBand="0" w:evenHBand="0" w:firstRowFirstColumn="0" w:firstRowLastColumn="0" w:lastRowFirstColumn="0" w:lastRowLastColumn="0"/>
            <w:tcW w:w="1014" w:type="dxa"/>
          </w:tcPr>
          <w:p w14:paraId="0A419478" w14:textId="2F876512" w:rsidR="004D4970" w:rsidRPr="00ED3204" w:rsidRDefault="004D4970" w:rsidP="004D4970">
            <w:pPr>
              <w:pStyle w:val="DZTabelabesedilodesno"/>
            </w:pPr>
            <w:r>
              <w:t>100,4</w:t>
            </w:r>
          </w:p>
        </w:tc>
        <w:tc>
          <w:tcPr>
            <w:cnfStyle w:val="000100000000" w:firstRow="0" w:lastRow="0" w:firstColumn="0" w:lastColumn="1" w:oddVBand="0" w:evenVBand="0" w:oddHBand="0" w:evenHBand="0" w:firstRowFirstColumn="0" w:firstRowLastColumn="0" w:lastRowFirstColumn="0" w:lastRowLastColumn="0"/>
            <w:tcW w:w="1010" w:type="dxa"/>
          </w:tcPr>
          <w:p w14:paraId="10E97818" w14:textId="6CBE9EC7" w:rsidR="004D4970" w:rsidRPr="000337CA" w:rsidRDefault="004D4970" w:rsidP="004D4970">
            <w:pPr>
              <w:pStyle w:val="DZTabelabesedilodesno"/>
            </w:pPr>
            <w:r>
              <w:t>128,7</w:t>
            </w:r>
          </w:p>
        </w:tc>
      </w:tr>
      <w:tr w:rsidR="00612C63" w:rsidRPr="000337CA" w14:paraId="1971888A"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07EFE6AF" w14:textId="77777777" w:rsidR="00612C63" w:rsidRPr="00ED3204" w:rsidRDefault="00612C63" w:rsidP="00612C63">
            <w:pPr>
              <w:pStyle w:val="DZTabelaglavalevo"/>
              <w:rPr>
                <w:b w:val="0"/>
              </w:rPr>
            </w:pPr>
            <w:r w:rsidRPr="00C076E2">
              <w:t>VELIKOST</w:t>
            </w:r>
          </w:p>
        </w:tc>
      </w:tr>
      <w:tr w:rsidR="004D4970" w:rsidRPr="000337CA" w14:paraId="57BDDEA1"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338FDC1E" w14:textId="77777777" w:rsidR="004D4970" w:rsidRPr="000337CA" w:rsidRDefault="004D4970" w:rsidP="004D4970">
            <w:pPr>
              <w:pStyle w:val="DZTabelabesedilolevo"/>
            </w:pPr>
            <w:r w:rsidRPr="000337CA">
              <w:t>Sredstva/podjetje (v tisoč EUR)</w:t>
            </w:r>
          </w:p>
        </w:tc>
        <w:tc>
          <w:tcPr>
            <w:cnfStyle w:val="000010000000" w:firstRow="0" w:lastRow="0" w:firstColumn="0" w:lastColumn="0" w:oddVBand="1" w:evenVBand="0" w:oddHBand="0" w:evenHBand="0" w:firstRowFirstColumn="0" w:firstRowLastColumn="0" w:lastRowFirstColumn="0" w:lastRowLastColumn="0"/>
            <w:tcW w:w="1010" w:type="dxa"/>
          </w:tcPr>
          <w:p w14:paraId="30FC3767" w14:textId="77777777" w:rsidR="004D4970" w:rsidRPr="000337CA" w:rsidRDefault="004D4970" w:rsidP="004D4970">
            <w:pPr>
              <w:pStyle w:val="DZTabelabesedilodesno"/>
            </w:pPr>
            <w:r w:rsidRPr="000337CA">
              <w:t>5.632</w:t>
            </w:r>
          </w:p>
        </w:tc>
        <w:tc>
          <w:tcPr>
            <w:cnfStyle w:val="000001000000" w:firstRow="0" w:lastRow="0" w:firstColumn="0" w:lastColumn="0" w:oddVBand="0" w:evenVBand="1" w:oddHBand="0" w:evenHBand="0" w:firstRowFirstColumn="0" w:firstRowLastColumn="0" w:lastRowFirstColumn="0" w:lastRowLastColumn="0"/>
            <w:tcW w:w="1010" w:type="dxa"/>
          </w:tcPr>
          <w:p w14:paraId="56E62F5A" w14:textId="77777777" w:rsidR="004D4970" w:rsidRPr="000337CA" w:rsidRDefault="004D4970" w:rsidP="004D4970">
            <w:pPr>
              <w:pStyle w:val="DZTabelabesedilodesno"/>
            </w:pPr>
            <w:r w:rsidRPr="000337CA">
              <w:t>4.143</w:t>
            </w:r>
          </w:p>
        </w:tc>
        <w:tc>
          <w:tcPr>
            <w:cnfStyle w:val="000010000000" w:firstRow="0" w:lastRow="0" w:firstColumn="0" w:lastColumn="0" w:oddVBand="1" w:evenVBand="0" w:oddHBand="0" w:evenHBand="0" w:firstRowFirstColumn="0" w:firstRowLastColumn="0" w:lastRowFirstColumn="0" w:lastRowLastColumn="0"/>
            <w:tcW w:w="1010" w:type="dxa"/>
          </w:tcPr>
          <w:p w14:paraId="57B36DBB" w14:textId="77777777" w:rsidR="004D4970" w:rsidRPr="000337CA" w:rsidRDefault="004D4970" w:rsidP="004D4970">
            <w:pPr>
              <w:pStyle w:val="DZTabelabesedilodesno"/>
            </w:pPr>
            <w:r w:rsidRPr="000337CA">
              <w:t>3.115</w:t>
            </w:r>
          </w:p>
        </w:tc>
        <w:tc>
          <w:tcPr>
            <w:cnfStyle w:val="000001000000" w:firstRow="0" w:lastRow="0" w:firstColumn="0" w:lastColumn="0" w:oddVBand="0" w:evenVBand="1" w:oddHBand="0" w:evenHBand="0" w:firstRowFirstColumn="0" w:firstRowLastColumn="0" w:lastRowFirstColumn="0" w:lastRowLastColumn="0"/>
            <w:tcW w:w="1014" w:type="dxa"/>
          </w:tcPr>
          <w:p w14:paraId="19857734" w14:textId="70205148" w:rsidR="004D4970" w:rsidRPr="000337CA" w:rsidRDefault="004D4970" w:rsidP="004D4970">
            <w:pPr>
              <w:pStyle w:val="DZTabelabesedilodesno"/>
            </w:pPr>
            <w:r>
              <w:t>2.920</w:t>
            </w:r>
          </w:p>
        </w:tc>
        <w:tc>
          <w:tcPr>
            <w:cnfStyle w:val="000100000000" w:firstRow="0" w:lastRow="0" w:firstColumn="0" w:lastColumn="1" w:oddVBand="0" w:evenVBand="0" w:oddHBand="0" w:evenHBand="0" w:firstRowFirstColumn="0" w:firstRowLastColumn="0" w:lastRowFirstColumn="0" w:lastRowLastColumn="0"/>
            <w:tcW w:w="1010" w:type="dxa"/>
          </w:tcPr>
          <w:p w14:paraId="303AB852" w14:textId="0AA32F88" w:rsidR="004D4970" w:rsidRPr="000337CA" w:rsidRDefault="004D4970" w:rsidP="004D4970">
            <w:pPr>
              <w:pStyle w:val="DZTabelabesedilodesno"/>
            </w:pPr>
            <w:r>
              <w:t>3.083</w:t>
            </w:r>
          </w:p>
        </w:tc>
      </w:tr>
      <w:tr w:rsidR="004D4970" w:rsidRPr="000337CA" w14:paraId="4DFA175F"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A12B336" w14:textId="77777777" w:rsidR="004D4970" w:rsidRPr="000337CA" w:rsidRDefault="004D4970" w:rsidP="004D4970">
            <w:pPr>
              <w:pStyle w:val="DZTabelabesedilolevo"/>
            </w:pPr>
            <w:r w:rsidRPr="000337CA">
              <w:t>Število zaposlenih/podjetje</w:t>
            </w:r>
          </w:p>
        </w:tc>
        <w:tc>
          <w:tcPr>
            <w:cnfStyle w:val="000010000000" w:firstRow="0" w:lastRow="0" w:firstColumn="0" w:lastColumn="0" w:oddVBand="1" w:evenVBand="0" w:oddHBand="0" w:evenHBand="0" w:firstRowFirstColumn="0" w:firstRowLastColumn="0" w:lastRowFirstColumn="0" w:lastRowLastColumn="0"/>
            <w:tcW w:w="1010" w:type="dxa"/>
          </w:tcPr>
          <w:p w14:paraId="2A71E799" w14:textId="77777777" w:rsidR="004D4970" w:rsidRPr="000337CA" w:rsidRDefault="004D4970" w:rsidP="004D4970">
            <w:pPr>
              <w:pStyle w:val="DZTabelabesedilodesno"/>
            </w:pPr>
            <w:r w:rsidRPr="000337CA">
              <w:t>27,0</w:t>
            </w:r>
          </w:p>
        </w:tc>
        <w:tc>
          <w:tcPr>
            <w:cnfStyle w:val="000001000000" w:firstRow="0" w:lastRow="0" w:firstColumn="0" w:lastColumn="0" w:oddVBand="0" w:evenVBand="1" w:oddHBand="0" w:evenHBand="0" w:firstRowFirstColumn="0" w:firstRowLastColumn="0" w:lastRowFirstColumn="0" w:lastRowLastColumn="0"/>
            <w:tcW w:w="1010" w:type="dxa"/>
          </w:tcPr>
          <w:p w14:paraId="6ECEAF46" w14:textId="77777777" w:rsidR="004D4970" w:rsidRPr="000337CA" w:rsidRDefault="004D4970" w:rsidP="004D4970">
            <w:pPr>
              <w:pStyle w:val="DZTabelabesedilodesno"/>
            </w:pPr>
            <w:r w:rsidRPr="000337CA">
              <w:t>22,0</w:t>
            </w:r>
          </w:p>
        </w:tc>
        <w:tc>
          <w:tcPr>
            <w:cnfStyle w:val="000010000000" w:firstRow="0" w:lastRow="0" w:firstColumn="0" w:lastColumn="0" w:oddVBand="1" w:evenVBand="0" w:oddHBand="0" w:evenHBand="0" w:firstRowFirstColumn="0" w:firstRowLastColumn="0" w:lastRowFirstColumn="0" w:lastRowLastColumn="0"/>
            <w:tcW w:w="1010" w:type="dxa"/>
          </w:tcPr>
          <w:p w14:paraId="0A26F057" w14:textId="77777777" w:rsidR="004D4970" w:rsidRPr="000337CA" w:rsidRDefault="004D4970" w:rsidP="004D4970">
            <w:pPr>
              <w:pStyle w:val="DZTabelabesedilodesno"/>
            </w:pPr>
            <w:r w:rsidRPr="000337CA">
              <w:t>18,0</w:t>
            </w:r>
          </w:p>
        </w:tc>
        <w:tc>
          <w:tcPr>
            <w:cnfStyle w:val="000001000000" w:firstRow="0" w:lastRow="0" w:firstColumn="0" w:lastColumn="0" w:oddVBand="0" w:evenVBand="1" w:oddHBand="0" w:evenHBand="0" w:firstRowFirstColumn="0" w:firstRowLastColumn="0" w:lastRowFirstColumn="0" w:lastRowLastColumn="0"/>
            <w:tcW w:w="1014" w:type="dxa"/>
          </w:tcPr>
          <w:p w14:paraId="12DF0044" w14:textId="4BEDD884" w:rsidR="004D4970" w:rsidRPr="000337CA" w:rsidRDefault="004D4970" w:rsidP="004D4970">
            <w:pPr>
              <w:pStyle w:val="DZTabelabesedilodesno"/>
            </w:pPr>
            <w:r>
              <w:t>18,7</w:t>
            </w:r>
          </w:p>
        </w:tc>
        <w:tc>
          <w:tcPr>
            <w:cnfStyle w:val="000100000000" w:firstRow="0" w:lastRow="0" w:firstColumn="0" w:lastColumn="1" w:oddVBand="0" w:evenVBand="0" w:oddHBand="0" w:evenHBand="0" w:firstRowFirstColumn="0" w:firstRowLastColumn="0" w:lastRowFirstColumn="0" w:lastRowLastColumn="0"/>
            <w:tcW w:w="1010" w:type="dxa"/>
          </w:tcPr>
          <w:p w14:paraId="1019EF32" w14:textId="41A235EF" w:rsidR="004D4970" w:rsidRPr="000337CA" w:rsidRDefault="004D4970" w:rsidP="004D4970">
            <w:pPr>
              <w:pStyle w:val="DZTabelabesedilodesno"/>
            </w:pPr>
            <w:r>
              <w:t>19,6</w:t>
            </w:r>
          </w:p>
        </w:tc>
      </w:tr>
      <w:tr w:rsidR="00612C63" w:rsidRPr="000337CA" w14:paraId="7FAEAE4D"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0E5F78EC" w14:textId="77777777" w:rsidR="00612C63" w:rsidRPr="000337CA" w:rsidRDefault="00612C63" w:rsidP="00612C63">
            <w:pPr>
              <w:pStyle w:val="DZTabelaglavalevo"/>
            </w:pPr>
            <w:r w:rsidRPr="000337CA">
              <w:t>OPREMLJENOST DELA S SREDSTVI</w:t>
            </w:r>
          </w:p>
        </w:tc>
      </w:tr>
      <w:tr w:rsidR="00612C63" w:rsidRPr="000337CA" w14:paraId="021304C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B61C57E" w14:textId="77777777" w:rsidR="00612C63" w:rsidRPr="000337CA" w:rsidRDefault="00612C63" w:rsidP="00612C63">
            <w:pPr>
              <w:pStyle w:val="DZTabelabesedilolevo"/>
            </w:pPr>
            <w:r w:rsidRPr="000337C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10" w:type="dxa"/>
          </w:tcPr>
          <w:p w14:paraId="20E266FD" w14:textId="77777777" w:rsidR="00612C63" w:rsidRPr="000337CA" w:rsidRDefault="00612C63" w:rsidP="00612C63">
            <w:pPr>
              <w:pStyle w:val="DZTabelabesedilodesno"/>
            </w:pPr>
            <w:r w:rsidRPr="000337CA">
              <w:t>206</w:t>
            </w:r>
          </w:p>
        </w:tc>
        <w:tc>
          <w:tcPr>
            <w:cnfStyle w:val="000001000000" w:firstRow="0" w:lastRow="0" w:firstColumn="0" w:lastColumn="0" w:oddVBand="0" w:evenVBand="1" w:oddHBand="0" w:evenHBand="0" w:firstRowFirstColumn="0" w:firstRowLastColumn="0" w:lastRowFirstColumn="0" w:lastRowLastColumn="0"/>
            <w:tcW w:w="1010" w:type="dxa"/>
          </w:tcPr>
          <w:p w14:paraId="2895C743" w14:textId="77777777" w:rsidR="00612C63" w:rsidRPr="000337CA" w:rsidRDefault="00612C63" w:rsidP="00612C63">
            <w:pPr>
              <w:pStyle w:val="DZTabelabesedilodesno"/>
            </w:pPr>
            <w:r w:rsidRPr="000337CA">
              <w:t>191</w:t>
            </w:r>
          </w:p>
        </w:tc>
        <w:tc>
          <w:tcPr>
            <w:cnfStyle w:val="000010000000" w:firstRow="0" w:lastRow="0" w:firstColumn="0" w:lastColumn="0" w:oddVBand="1" w:evenVBand="0" w:oddHBand="0" w:evenHBand="0" w:firstRowFirstColumn="0" w:firstRowLastColumn="0" w:lastRowFirstColumn="0" w:lastRowLastColumn="0"/>
            <w:tcW w:w="1010" w:type="dxa"/>
          </w:tcPr>
          <w:p w14:paraId="150A1688" w14:textId="77777777" w:rsidR="00612C63" w:rsidRPr="000337CA" w:rsidRDefault="00612C63" w:rsidP="00612C63">
            <w:pPr>
              <w:pStyle w:val="DZTabelabesedilodesno"/>
            </w:pPr>
            <w:r w:rsidRPr="000337CA">
              <w:t>173</w:t>
            </w:r>
          </w:p>
        </w:tc>
        <w:tc>
          <w:tcPr>
            <w:cnfStyle w:val="000001000000" w:firstRow="0" w:lastRow="0" w:firstColumn="0" w:lastColumn="0" w:oddVBand="0" w:evenVBand="1" w:oddHBand="0" w:evenHBand="0" w:firstRowFirstColumn="0" w:firstRowLastColumn="0" w:lastRowFirstColumn="0" w:lastRowLastColumn="0"/>
            <w:tcW w:w="1014" w:type="dxa"/>
          </w:tcPr>
          <w:p w14:paraId="3F0F13EE" w14:textId="77777777" w:rsidR="00612C63" w:rsidRPr="000337CA" w:rsidRDefault="00612C63" w:rsidP="00612C63">
            <w:pPr>
              <w:pStyle w:val="DZTabelabesedilodesno"/>
            </w:pPr>
            <w:r w:rsidRPr="000337CA">
              <w:t>156</w:t>
            </w:r>
          </w:p>
        </w:tc>
        <w:tc>
          <w:tcPr>
            <w:cnfStyle w:val="000100000000" w:firstRow="0" w:lastRow="0" w:firstColumn="0" w:lastColumn="1" w:oddVBand="0" w:evenVBand="0" w:oddHBand="0" w:evenHBand="0" w:firstRowFirstColumn="0" w:firstRowLastColumn="0" w:lastRowFirstColumn="0" w:lastRowLastColumn="0"/>
            <w:tcW w:w="1010" w:type="dxa"/>
          </w:tcPr>
          <w:p w14:paraId="407C77F7" w14:textId="06F1C870" w:rsidR="00612C63" w:rsidRPr="000337CA" w:rsidRDefault="00612C63" w:rsidP="00612C63">
            <w:pPr>
              <w:pStyle w:val="DZTabelabesedilodesno"/>
            </w:pPr>
            <w:r>
              <w:t>15</w:t>
            </w:r>
            <w:r w:rsidR="004D4970">
              <w:t>4</w:t>
            </w:r>
          </w:p>
        </w:tc>
      </w:tr>
      <w:tr w:rsidR="00612C63" w:rsidRPr="000337CA" w14:paraId="06476E61"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2EAB8CDB" w14:textId="77777777" w:rsidR="00612C63" w:rsidRPr="000337CA" w:rsidRDefault="00612C63" w:rsidP="00612C63">
            <w:pPr>
              <w:pStyle w:val="DZTabelaglavalevo"/>
            </w:pPr>
            <w:r w:rsidRPr="000337CA">
              <w:t>GOSPODARNOST</w:t>
            </w:r>
          </w:p>
        </w:tc>
      </w:tr>
      <w:tr w:rsidR="00612C63" w:rsidRPr="000337CA" w14:paraId="3247449D"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D6227EC" w14:textId="77777777" w:rsidR="00612C63" w:rsidRPr="000337CA" w:rsidRDefault="00612C63" w:rsidP="00612C63">
            <w:pPr>
              <w:pStyle w:val="DZTabelabesedilolevo"/>
            </w:pPr>
            <w:r w:rsidRPr="000337CA">
              <w:t>Gospodarnost poslovanja</w:t>
            </w:r>
          </w:p>
        </w:tc>
        <w:tc>
          <w:tcPr>
            <w:cnfStyle w:val="000010000000" w:firstRow="0" w:lastRow="0" w:firstColumn="0" w:lastColumn="0" w:oddVBand="1" w:evenVBand="0" w:oddHBand="0" w:evenHBand="0" w:firstRowFirstColumn="0" w:firstRowLastColumn="0" w:lastRowFirstColumn="0" w:lastRowLastColumn="0"/>
            <w:tcW w:w="1010" w:type="dxa"/>
          </w:tcPr>
          <w:p w14:paraId="39A27AC7" w14:textId="77777777" w:rsidR="00612C63" w:rsidRPr="000337CA" w:rsidRDefault="00612C63" w:rsidP="00612C63">
            <w:pPr>
              <w:pStyle w:val="DZTabelabesedilodesno"/>
            </w:pPr>
            <w:r w:rsidRPr="000337CA">
              <w:t>1,028</w:t>
            </w:r>
          </w:p>
        </w:tc>
        <w:tc>
          <w:tcPr>
            <w:cnfStyle w:val="000001000000" w:firstRow="0" w:lastRow="0" w:firstColumn="0" w:lastColumn="0" w:oddVBand="0" w:evenVBand="1" w:oddHBand="0" w:evenHBand="0" w:firstRowFirstColumn="0" w:firstRowLastColumn="0" w:lastRowFirstColumn="0" w:lastRowLastColumn="0"/>
            <w:tcW w:w="1010" w:type="dxa"/>
          </w:tcPr>
          <w:p w14:paraId="294CE974" w14:textId="77777777" w:rsidR="00612C63" w:rsidRPr="000337CA" w:rsidRDefault="00612C63" w:rsidP="00612C63">
            <w:pPr>
              <w:pStyle w:val="DZTabelabesedilodesno"/>
            </w:pPr>
            <w:r w:rsidRPr="000337CA">
              <w:t>1,033</w:t>
            </w:r>
          </w:p>
        </w:tc>
        <w:tc>
          <w:tcPr>
            <w:cnfStyle w:val="000010000000" w:firstRow="0" w:lastRow="0" w:firstColumn="0" w:lastColumn="0" w:oddVBand="1" w:evenVBand="0" w:oddHBand="0" w:evenHBand="0" w:firstRowFirstColumn="0" w:firstRowLastColumn="0" w:lastRowFirstColumn="0" w:lastRowLastColumn="0"/>
            <w:tcW w:w="1010" w:type="dxa"/>
          </w:tcPr>
          <w:p w14:paraId="06A4D3B9" w14:textId="77777777" w:rsidR="00612C63" w:rsidRPr="000337CA" w:rsidRDefault="00612C63" w:rsidP="00612C63">
            <w:pPr>
              <w:pStyle w:val="DZTabelabesedilodesno"/>
            </w:pPr>
            <w:r w:rsidRPr="000337CA">
              <w:t>1,035</w:t>
            </w:r>
          </w:p>
        </w:tc>
        <w:tc>
          <w:tcPr>
            <w:cnfStyle w:val="000001000000" w:firstRow="0" w:lastRow="0" w:firstColumn="0" w:lastColumn="0" w:oddVBand="0" w:evenVBand="1" w:oddHBand="0" w:evenHBand="0" w:firstRowFirstColumn="0" w:firstRowLastColumn="0" w:lastRowFirstColumn="0" w:lastRowLastColumn="0"/>
            <w:tcW w:w="1014" w:type="dxa"/>
          </w:tcPr>
          <w:p w14:paraId="7C5B05BE" w14:textId="2C2C3481" w:rsidR="00612C63" w:rsidRPr="000337CA" w:rsidRDefault="00612C63" w:rsidP="00612C63">
            <w:pPr>
              <w:pStyle w:val="DZTabelabesedilodesno"/>
            </w:pPr>
            <w:r w:rsidRPr="000337CA">
              <w:t>1,0</w:t>
            </w:r>
            <w:r w:rsidR="004D4970">
              <w:t>58</w:t>
            </w:r>
          </w:p>
        </w:tc>
        <w:tc>
          <w:tcPr>
            <w:cnfStyle w:val="000100000000" w:firstRow="0" w:lastRow="0" w:firstColumn="0" w:lastColumn="1" w:oddVBand="0" w:evenVBand="0" w:oddHBand="0" w:evenHBand="0" w:firstRowFirstColumn="0" w:firstRowLastColumn="0" w:lastRowFirstColumn="0" w:lastRowLastColumn="0"/>
            <w:tcW w:w="1010" w:type="dxa"/>
          </w:tcPr>
          <w:p w14:paraId="4AF84A4D" w14:textId="10855719" w:rsidR="00612C63" w:rsidRPr="000337CA" w:rsidRDefault="00612C63" w:rsidP="00612C63">
            <w:pPr>
              <w:pStyle w:val="DZTabelabesedilodesno"/>
            </w:pPr>
            <w:r>
              <w:t>1,0</w:t>
            </w:r>
            <w:r w:rsidR="004D4970">
              <w:t>65</w:t>
            </w:r>
          </w:p>
        </w:tc>
      </w:tr>
      <w:tr w:rsidR="00612C63" w:rsidRPr="000337CA" w14:paraId="301E4EF0"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7320104D" w14:textId="77777777" w:rsidR="00612C63" w:rsidRPr="000337CA" w:rsidRDefault="00612C63" w:rsidP="00612C63">
            <w:pPr>
              <w:pStyle w:val="DZTabelaglavalevo"/>
            </w:pPr>
            <w:r w:rsidRPr="000337CA">
              <w:t>DONOSNOST</w:t>
            </w:r>
          </w:p>
        </w:tc>
      </w:tr>
      <w:tr w:rsidR="004D4970" w:rsidRPr="000337CA" w14:paraId="5233B791"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15C7157F" w14:textId="120491D4" w:rsidR="004D4970" w:rsidRPr="000337CA" w:rsidRDefault="004D4970" w:rsidP="004D4970">
            <w:pPr>
              <w:pStyle w:val="DZTabelabesedilolevo"/>
            </w:pPr>
            <w:r w:rsidRPr="000337CA">
              <w:t>Donosnost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1190677B" w14:textId="77777777" w:rsidR="004D4970" w:rsidRPr="000337CA" w:rsidRDefault="004D4970" w:rsidP="004D4970">
            <w:pPr>
              <w:pStyle w:val="DZTabelabesedilodesno"/>
            </w:pPr>
            <w:r w:rsidRPr="000337CA">
              <w:t>0,40</w:t>
            </w:r>
          </w:p>
        </w:tc>
        <w:tc>
          <w:tcPr>
            <w:cnfStyle w:val="000001000000" w:firstRow="0" w:lastRow="0" w:firstColumn="0" w:lastColumn="0" w:oddVBand="0" w:evenVBand="1" w:oddHBand="0" w:evenHBand="0" w:firstRowFirstColumn="0" w:firstRowLastColumn="0" w:lastRowFirstColumn="0" w:lastRowLastColumn="0"/>
            <w:tcW w:w="1010" w:type="dxa"/>
          </w:tcPr>
          <w:p w14:paraId="6BDE91F4" w14:textId="77777777" w:rsidR="004D4970" w:rsidRPr="000337CA" w:rsidRDefault="004D4970" w:rsidP="004D4970">
            <w:pPr>
              <w:pStyle w:val="DZTabelabesedilodesno"/>
            </w:pPr>
            <w:r w:rsidRPr="000337CA">
              <w:t>0,31</w:t>
            </w:r>
          </w:p>
        </w:tc>
        <w:tc>
          <w:tcPr>
            <w:cnfStyle w:val="000010000000" w:firstRow="0" w:lastRow="0" w:firstColumn="0" w:lastColumn="0" w:oddVBand="1" w:evenVBand="0" w:oddHBand="0" w:evenHBand="0" w:firstRowFirstColumn="0" w:firstRowLastColumn="0" w:lastRowFirstColumn="0" w:lastRowLastColumn="0"/>
            <w:tcW w:w="1010" w:type="dxa"/>
          </w:tcPr>
          <w:p w14:paraId="5492274A" w14:textId="77777777" w:rsidR="004D4970" w:rsidRPr="000337CA" w:rsidRDefault="004D4970" w:rsidP="004D4970">
            <w:pPr>
              <w:pStyle w:val="DZTabelabesedilodesno"/>
            </w:pPr>
            <w:r w:rsidRPr="000337CA">
              <w:t>3,21</w:t>
            </w:r>
          </w:p>
        </w:tc>
        <w:tc>
          <w:tcPr>
            <w:cnfStyle w:val="000001000000" w:firstRow="0" w:lastRow="0" w:firstColumn="0" w:lastColumn="0" w:oddVBand="0" w:evenVBand="1" w:oddHBand="0" w:evenHBand="0" w:firstRowFirstColumn="0" w:firstRowLastColumn="0" w:lastRowFirstColumn="0" w:lastRowLastColumn="0"/>
            <w:tcW w:w="1014" w:type="dxa"/>
          </w:tcPr>
          <w:p w14:paraId="05FA2039" w14:textId="18FFD123" w:rsidR="004D4970" w:rsidRPr="000337CA" w:rsidRDefault="004D4970" w:rsidP="004D4970">
            <w:pPr>
              <w:pStyle w:val="DZTabelabesedilodesno"/>
            </w:pPr>
            <w:r>
              <w:t>4,59</w:t>
            </w:r>
          </w:p>
        </w:tc>
        <w:tc>
          <w:tcPr>
            <w:cnfStyle w:val="000100000000" w:firstRow="0" w:lastRow="0" w:firstColumn="0" w:lastColumn="1" w:oddVBand="0" w:evenVBand="0" w:oddHBand="0" w:evenHBand="0" w:firstRowFirstColumn="0" w:firstRowLastColumn="0" w:lastRowFirstColumn="0" w:lastRowLastColumn="0"/>
            <w:tcW w:w="1010" w:type="dxa"/>
          </w:tcPr>
          <w:p w14:paraId="67B2D21E" w14:textId="1DEA4E16" w:rsidR="004D4970" w:rsidRPr="000337CA" w:rsidRDefault="004D4970" w:rsidP="004D4970">
            <w:pPr>
              <w:pStyle w:val="DZTabelabesedilodesno"/>
            </w:pPr>
            <w:r>
              <w:t>5,72</w:t>
            </w:r>
          </w:p>
        </w:tc>
      </w:tr>
      <w:tr w:rsidR="004D4970" w:rsidRPr="000337CA" w14:paraId="2DEAA289"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5161A62" w14:textId="4B159DC7" w:rsidR="004D4970" w:rsidRPr="000337CA" w:rsidRDefault="004D4970" w:rsidP="004D4970">
            <w:pPr>
              <w:pStyle w:val="DZTabelabesedilolevo"/>
            </w:pPr>
            <w:r w:rsidRPr="000337CA">
              <w:t>Donosnost prihodkov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5BFED9DF" w14:textId="77777777" w:rsidR="004D4970" w:rsidRPr="000337CA" w:rsidRDefault="004D4970" w:rsidP="004D4970">
            <w:pPr>
              <w:pStyle w:val="DZTabelabesedilodesno"/>
            </w:pPr>
            <w:r w:rsidRPr="000337CA">
              <w:t>0,55</w:t>
            </w:r>
          </w:p>
        </w:tc>
        <w:tc>
          <w:tcPr>
            <w:cnfStyle w:val="000001000000" w:firstRow="0" w:lastRow="0" w:firstColumn="0" w:lastColumn="0" w:oddVBand="0" w:evenVBand="1" w:oddHBand="0" w:evenHBand="0" w:firstRowFirstColumn="0" w:firstRowLastColumn="0" w:lastRowFirstColumn="0" w:lastRowLastColumn="0"/>
            <w:tcW w:w="1010" w:type="dxa"/>
          </w:tcPr>
          <w:p w14:paraId="5AF929A9" w14:textId="77777777" w:rsidR="004D4970" w:rsidRPr="000337CA" w:rsidRDefault="004D4970" w:rsidP="004D4970">
            <w:pPr>
              <w:pStyle w:val="DZTabelabesedilodesno"/>
            </w:pPr>
            <w:r w:rsidRPr="000337CA">
              <w:t>0,40</w:t>
            </w:r>
          </w:p>
        </w:tc>
        <w:tc>
          <w:tcPr>
            <w:cnfStyle w:val="000010000000" w:firstRow="0" w:lastRow="0" w:firstColumn="0" w:lastColumn="0" w:oddVBand="1" w:evenVBand="0" w:oddHBand="0" w:evenHBand="0" w:firstRowFirstColumn="0" w:firstRowLastColumn="0" w:lastRowFirstColumn="0" w:lastRowLastColumn="0"/>
            <w:tcW w:w="1010" w:type="dxa"/>
          </w:tcPr>
          <w:p w14:paraId="23C01695" w14:textId="77777777" w:rsidR="004D4970" w:rsidRPr="000337CA" w:rsidRDefault="004D4970" w:rsidP="004D4970">
            <w:pPr>
              <w:pStyle w:val="DZTabelabesedilodesno"/>
            </w:pPr>
            <w:r w:rsidRPr="000337CA">
              <w:t>3,27</w:t>
            </w:r>
          </w:p>
        </w:tc>
        <w:tc>
          <w:tcPr>
            <w:cnfStyle w:val="000001000000" w:firstRow="0" w:lastRow="0" w:firstColumn="0" w:lastColumn="0" w:oddVBand="0" w:evenVBand="1" w:oddHBand="0" w:evenHBand="0" w:firstRowFirstColumn="0" w:firstRowLastColumn="0" w:lastRowFirstColumn="0" w:lastRowLastColumn="0"/>
            <w:tcW w:w="1014" w:type="dxa"/>
          </w:tcPr>
          <w:p w14:paraId="1B2F11F8" w14:textId="07AD2C7A" w:rsidR="004D4970" w:rsidRPr="000337CA" w:rsidRDefault="004D4970" w:rsidP="004D4970">
            <w:pPr>
              <w:pStyle w:val="DZTabelabesedilodesno"/>
            </w:pPr>
            <w:r>
              <w:t>4,48</w:t>
            </w:r>
          </w:p>
        </w:tc>
        <w:tc>
          <w:tcPr>
            <w:cnfStyle w:val="000100000000" w:firstRow="0" w:lastRow="0" w:firstColumn="0" w:lastColumn="1" w:oddVBand="0" w:evenVBand="0" w:oddHBand="0" w:evenHBand="0" w:firstRowFirstColumn="0" w:firstRowLastColumn="0" w:lastRowFirstColumn="0" w:lastRowLastColumn="0"/>
            <w:tcW w:w="1010" w:type="dxa"/>
          </w:tcPr>
          <w:p w14:paraId="77D127A3" w14:textId="7B89406D" w:rsidR="004D4970" w:rsidRPr="000337CA" w:rsidRDefault="004D4970" w:rsidP="004D4970">
            <w:pPr>
              <w:pStyle w:val="DZTabelabesedilodesno"/>
            </w:pPr>
            <w:r>
              <w:t>5,42</w:t>
            </w:r>
          </w:p>
        </w:tc>
      </w:tr>
      <w:tr w:rsidR="00612C63" w:rsidRPr="000337CA" w14:paraId="0B89CEDF"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1D6A213C" w14:textId="77777777" w:rsidR="00612C63" w:rsidRPr="000337CA" w:rsidRDefault="00612C63" w:rsidP="00612C63">
            <w:pPr>
              <w:pStyle w:val="DZTabelaglavalevo"/>
            </w:pPr>
            <w:r w:rsidRPr="000337CA">
              <w:t>PRODUKTIVNOST</w:t>
            </w:r>
          </w:p>
        </w:tc>
      </w:tr>
      <w:tr w:rsidR="00612C63" w:rsidRPr="000337CA" w14:paraId="2DA5E8B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0D1ECD8" w14:textId="77777777" w:rsidR="00612C63" w:rsidRPr="000337CA" w:rsidRDefault="00612C63" w:rsidP="00612C63">
            <w:pPr>
              <w:pStyle w:val="DZTabelabesedilolevo"/>
            </w:pPr>
            <w:r w:rsidRPr="000337CA">
              <w:t>Dodana vrednost/zaposlenega (v EUR)</w:t>
            </w:r>
          </w:p>
        </w:tc>
        <w:tc>
          <w:tcPr>
            <w:cnfStyle w:val="000010000000" w:firstRow="0" w:lastRow="0" w:firstColumn="0" w:lastColumn="0" w:oddVBand="1" w:evenVBand="0" w:oddHBand="0" w:evenHBand="0" w:firstRowFirstColumn="0" w:firstRowLastColumn="0" w:lastRowFirstColumn="0" w:lastRowLastColumn="0"/>
            <w:tcW w:w="1010" w:type="dxa"/>
          </w:tcPr>
          <w:p w14:paraId="5077FE46" w14:textId="77777777" w:rsidR="00612C63" w:rsidRPr="000337CA" w:rsidRDefault="00612C63" w:rsidP="00612C63">
            <w:pPr>
              <w:pStyle w:val="DZTabelabesedilodesno"/>
            </w:pPr>
            <w:r w:rsidRPr="000337CA">
              <w:t>32.453</w:t>
            </w:r>
          </w:p>
        </w:tc>
        <w:tc>
          <w:tcPr>
            <w:cnfStyle w:val="000001000000" w:firstRow="0" w:lastRow="0" w:firstColumn="0" w:lastColumn="0" w:oddVBand="0" w:evenVBand="1" w:oddHBand="0" w:evenHBand="0" w:firstRowFirstColumn="0" w:firstRowLastColumn="0" w:lastRowFirstColumn="0" w:lastRowLastColumn="0"/>
            <w:tcW w:w="1010" w:type="dxa"/>
          </w:tcPr>
          <w:p w14:paraId="26629B2C" w14:textId="77777777" w:rsidR="00612C63" w:rsidRPr="000337CA" w:rsidRDefault="00612C63" w:rsidP="00612C63">
            <w:pPr>
              <w:pStyle w:val="DZTabelabesedilodesno"/>
            </w:pPr>
            <w:r w:rsidRPr="000337CA">
              <w:t>33.175</w:t>
            </w:r>
          </w:p>
        </w:tc>
        <w:tc>
          <w:tcPr>
            <w:cnfStyle w:val="000010000000" w:firstRow="0" w:lastRow="0" w:firstColumn="0" w:lastColumn="0" w:oddVBand="1" w:evenVBand="0" w:oddHBand="0" w:evenHBand="0" w:firstRowFirstColumn="0" w:firstRowLastColumn="0" w:lastRowFirstColumn="0" w:lastRowLastColumn="0"/>
            <w:tcW w:w="1010" w:type="dxa"/>
          </w:tcPr>
          <w:p w14:paraId="2FE7B55C" w14:textId="77777777" w:rsidR="00612C63" w:rsidRPr="000337CA" w:rsidRDefault="00612C63" w:rsidP="00612C63">
            <w:pPr>
              <w:pStyle w:val="DZTabelabesedilodesno"/>
            </w:pPr>
            <w:r w:rsidRPr="000337CA">
              <w:t>36.742</w:t>
            </w:r>
          </w:p>
        </w:tc>
        <w:tc>
          <w:tcPr>
            <w:cnfStyle w:val="000001000000" w:firstRow="0" w:lastRow="0" w:firstColumn="0" w:lastColumn="0" w:oddVBand="0" w:evenVBand="1" w:oddHBand="0" w:evenHBand="0" w:firstRowFirstColumn="0" w:firstRowLastColumn="0" w:lastRowFirstColumn="0" w:lastRowLastColumn="0"/>
            <w:tcW w:w="1014" w:type="dxa"/>
          </w:tcPr>
          <w:p w14:paraId="6725641C" w14:textId="795D3CB3" w:rsidR="00612C63" w:rsidRPr="000337CA" w:rsidRDefault="004D4970" w:rsidP="00612C63">
            <w:pPr>
              <w:pStyle w:val="DZTabelabesedilodesno"/>
            </w:pPr>
            <w:r>
              <w:t>38.863</w:t>
            </w:r>
          </w:p>
        </w:tc>
        <w:tc>
          <w:tcPr>
            <w:cnfStyle w:val="000100000000" w:firstRow="0" w:lastRow="0" w:firstColumn="0" w:lastColumn="1" w:oddVBand="0" w:evenVBand="0" w:oddHBand="0" w:evenHBand="0" w:firstRowFirstColumn="0" w:firstRowLastColumn="0" w:lastRowFirstColumn="0" w:lastRowLastColumn="0"/>
            <w:tcW w:w="1010" w:type="dxa"/>
          </w:tcPr>
          <w:p w14:paraId="207E7046" w14:textId="5D43317D" w:rsidR="00612C63" w:rsidRPr="000337CA" w:rsidRDefault="004D4970" w:rsidP="00612C63">
            <w:pPr>
              <w:pStyle w:val="DZTabelabesedilodesno"/>
            </w:pPr>
            <w:r>
              <w:t>41.270</w:t>
            </w:r>
          </w:p>
        </w:tc>
      </w:tr>
      <w:tr w:rsidR="00612C63" w:rsidRPr="000337CA" w14:paraId="45D06FA9"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50DCE881" w14:textId="77777777" w:rsidR="00612C63" w:rsidRPr="000337CA" w:rsidRDefault="00612C63" w:rsidP="00612C63">
            <w:pPr>
              <w:pStyle w:val="DZTabelaglavalevo"/>
            </w:pPr>
            <w:r w:rsidRPr="000337CA">
              <w:t>STROŠKI DELA</w:t>
            </w:r>
          </w:p>
        </w:tc>
      </w:tr>
      <w:tr w:rsidR="004D4970" w:rsidRPr="000337CA" w14:paraId="06E9F767"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8587538" w14:textId="77777777" w:rsidR="004D4970" w:rsidRPr="000337CA" w:rsidRDefault="004D4970" w:rsidP="004D4970">
            <w:pPr>
              <w:pStyle w:val="DZTabelabesedilolevo"/>
            </w:pPr>
            <w:r w:rsidRPr="000337CA">
              <w:t>Stroški dela/zaposlenega (v EUR)</w:t>
            </w:r>
          </w:p>
        </w:tc>
        <w:tc>
          <w:tcPr>
            <w:cnfStyle w:val="000010000000" w:firstRow="0" w:lastRow="0" w:firstColumn="0" w:lastColumn="0" w:oddVBand="1" w:evenVBand="0" w:oddHBand="0" w:evenHBand="0" w:firstRowFirstColumn="0" w:firstRowLastColumn="0" w:lastRowFirstColumn="0" w:lastRowLastColumn="0"/>
            <w:tcW w:w="1010" w:type="dxa"/>
          </w:tcPr>
          <w:p w14:paraId="2495C27B" w14:textId="77777777" w:rsidR="004D4970" w:rsidRPr="000337CA" w:rsidRDefault="004D4970" w:rsidP="004D4970">
            <w:pPr>
              <w:pStyle w:val="DZTabelabesedilodesno"/>
            </w:pPr>
            <w:r w:rsidRPr="000337CA">
              <w:t>19.646</w:t>
            </w:r>
          </w:p>
        </w:tc>
        <w:tc>
          <w:tcPr>
            <w:cnfStyle w:val="000001000000" w:firstRow="0" w:lastRow="0" w:firstColumn="0" w:lastColumn="0" w:oddVBand="0" w:evenVBand="1" w:oddHBand="0" w:evenHBand="0" w:firstRowFirstColumn="0" w:firstRowLastColumn="0" w:lastRowFirstColumn="0" w:lastRowLastColumn="0"/>
            <w:tcW w:w="1010" w:type="dxa"/>
          </w:tcPr>
          <w:p w14:paraId="2052BA0F" w14:textId="77777777" w:rsidR="004D4970" w:rsidRPr="000337CA" w:rsidRDefault="004D4970" w:rsidP="004D4970">
            <w:pPr>
              <w:pStyle w:val="DZTabelabesedilodesno"/>
            </w:pPr>
            <w:r w:rsidRPr="000337CA">
              <w:t>20.744</w:t>
            </w:r>
          </w:p>
        </w:tc>
        <w:tc>
          <w:tcPr>
            <w:cnfStyle w:val="000010000000" w:firstRow="0" w:lastRow="0" w:firstColumn="0" w:lastColumn="0" w:oddVBand="1" w:evenVBand="0" w:oddHBand="0" w:evenHBand="0" w:firstRowFirstColumn="0" w:firstRowLastColumn="0" w:lastRowFirstColumn="0" w:lastRowLastColumn="0"/>
            <w:tcW w:w="1010" w:type="dxa"/>
          </w:tcPr>
          <w:p w14:paraId="20B88EF8" w14:textId="77777777" w:rsidR="004D4970" w:rsidRPr="000337CA" w:rsidRDefault="004D4970" w:rsidP="004D4970">
            <w:pPr>
              <w:pStyle w:val="DZTabelabesedilodesno"/>
            </w:pPr>
            <w:r w:rsidRPr="000337CA">
              <w:t>21.938</w:t>
            </w:r>
          </w:p>
        </w:tc>
        <w:tc>
          <w:tcPr>
            <w:cnfStyle w:val="000001000000" w:firstRow="0" w:lastRow="0" w:firstColumn="0" w:lastColumn="0" w:oddVBand="0" w:evenVBand="1" w:oddHBand="0" w:evenHBand="0" w:firstRowFirstColumn="0" w:firstRowLastColumn="0" w:lastRowFirstColumn="0" w:lastRowLastColumn="0"/>
            <w:tcW w:w="1014" w:type="dxa"/>
          </w:tcPr>
          <w:p w14:paraId="63517870" w14:textId="604DE8CE" w:rsidR="004D4970" w:rsidRPr="000337CA" w:rsidRDefault="004D4970" w:rsidP="004D4970">
            <w:pPr>
              <w:pStyle w:val="DZTabelabesedilodesno"/>
            </w:pPr>
            <w:r>
              <w:t>23.839</w:t>
            </w:r>
          </w:p>
        </w:tc>
        <w:tc>
          <w:tcPr>
            <w:cnfStyle w:val="000100000000" w:firstRow="0" w:lastRow="0" w:firstColumn="0" w:lastColumn="1" w:oddVBand="0" w:evenVBand="0" w:oddHBand="0" w:evenHBand="0" w:firstRowFirstColumn="0" w:firstRowLastColumn="0" w:lastRowFirstColumn="0" w:lastRowLastColumn="0"/>
            <w:tcW w:w="1010" w:type="dxa"/>
          </w:tcPr>
          <w:p w14:paraId="4786514E" w14:textId="7F196CC0" w:rsidR="004D4970" w:rsidRPr="000337CA" w:rsidRDefault="004D4970" w:rsidP="004D4970">
            <w:pPr>
              <w:pStyle w:val="DZTabelabesedilodesno"/>
            </w:pPr>
            <w:r>
              <w:t>24.844</w:t>
            </w:r>
          </w:p>
        </w:tc>
      </w:tr>
      <w:tr w:rsidR="004D4970" w:rsidRPr="000337CA" w14:paraId="4B175DDE"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58C4EAA1" w14:textId="5A3B13B0" w:rsidR="004D4970" w:rsidRPr="000337CA" w:rsidRDefault="004D4970" w:rsidP="004D4970">
            <w:pPr>
              <w:pStyle w:val="DZTabelabesedilolevo"/>
            </w:pPr>
            <w:r w:rsidRPr="000337CA">
              <w:t>Delež stroškov dela v dodani vrednosti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156A15E1" w14:textId="77777777" w:rsidR="004D4970" w:rsidRPr="000337CA" w:rsidRDefault="004D4970" w:rsidP="004D4970">
            <w:pPr>
              <w:pStyle w:val="DZTabelabesedilodesno"/>
            </w:pPr>
            <w:r w:rsidRPr="000337CA">
              <w:t>60,5</w:t>
            </w:r>
          </w:p>
        </w:tc>
        <w:tc>
          <w:tcPr>
            <w:cnfStyle w:val="000001000000" w:firstRow="0" w:lastRow="0" w:firstColumn="0" w:lastColumn="0" w:oddVBand="0" w:evenVBand="1" w:oddHBand="0" w:evenHBand="0" w:firstRowFirstColumn="0" w:firstRowLastColumn="0" w:lastRowFirstColumn="0" w:lastRowLastColumn="0"/>
            <w:tcW w:w="1010" w:type="dxa"/>
          </w:tcPr>
          <w:p w14:paraId="21D62817" w14:textId="77777777" w:rsidR="004D4970" w:rsidRPr="000337CA" w:rsidRDefault="004D4970" w:rsidP="004D4970">
            <w:pPr>
              <w:pStyle w:val="DZTabelabesedilodesno"/>
            </w:pPr>
            <w:r w:rsidRPr="000337CA">
              <w:t>62,5</w:t>
            </w:r>
          </w:p>
        </w:tc>
        <w:tc>
          <w:tcPr>
            <w:cnfStyle w:val="000010000000" w:firstRow="0" w:lastRow="0" w:firstColumn="0" w:lastColumn="0" w:oddVBand="1" w:evenVBand="0" w:oddHBand="0" w:evenHBand="0" w:firstRowFirstColumn="0" w:firstRowLastColumn="0" w:lastRowFirstColumn="0" w:lastRowLastColumn="0"/>
            <w:tcW w:w="1010" w:type="dxa"/>
          </w:tcPr>
          <w:p w14:paraId="2FCCBB8B" w14:textId="77777777" w:rsidR="004D4970" w:rsidRPr="000337CA" w:rsidRDefault="004D4970" w:rsidP="004D4970">
            <w:pPr>
              <w:pStyle w:val="DZTabelabesedilodesno"/>
            </w:pPr>
            <w:r w:rsidRPr="000337CA">
              <w:t>59,7</w:t>
            </w:r>
          </w:p>
        </w:tc>
        <w:tc>
          <w:tcPr>
            <w:cnfStyle w:val="000001000000" w:firstRow="0" w:lastRow="0" w:firstColumn="0" w:lastColumn="0" w:oddVBand="0" w:evenVBand="1" w:oddHBand="0" w:evenHBand="0" w:firstRowFirstColumn="0" w:firstRowLastColumn="0" w:lastRowFirstColumn="0" w:lastRowLastColumn="0"/>
            <w:tcW w:w="1014" w:type="dxa"/>
          </w:tcPr>
          <w:p w14:paraId="5C439E62" w14:textId="3186961D" w:rsidR="004D4970" w:rsidRPr="000337CA" w:rsidRDefault="004D4970" w:rsidP="004D4970">
            <w:pPr>
              <w:pStyle w:val="DZTabelabesedilodesno"/>
            </w:pPr>
            <w:r>
              <w:t>61,3</w:t>
            </w:r>
          </w:p>
        </w:tc>
        <w:tc>
          <w:tcPr>
            <w:cnfStyle w:val="000100000000" w:firstRow="0" w:lastRow="0" w:firstColumn="0" w:lastColumn="1" w:oddVBand="0" w:evenVBand="0" w:oddHBand="0" w:evenHBand="0" w:firstRowFirstColumn="0" w:firstRowLastColumn="0" w:lastRowFirstColumn="0" w:lastRowLastColumn="0"/>
            <w:tcW w:w="1010" w:type="dxa"/>
          </w:tcPr>
          <w:p w14:paraId="291FFC1B" w14:textId="4D73A03C" w:rsidR="004D4970" w:rsidRPr="000337CA" w:rsidRDefault="004D4970" w:rsidP="004D4970">
            <w:pPr>
              <w:pStyle w:val="DZTabelabesedilodesno"/>
            </w:pPr>
            <w:r>
              <w:t>60,2</w:t>
            </w:r>
          </w:p>
        </w:tc>
      </w:tr>
      <w:tr w:rsidR="00612C63" w:rsidRPr="000337CA" w14:paraId="6A612313"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5A78E11E" w14:textId="77777777" w:rsidR="00612C63" w:rsidRPr="000337CA" w:rsidRDefault="00612C63" w:rsidP="00612C63">
            <w:pPr>
              <w:pStyle w:val="DZTabelaglavalevo"/>
            </w:pPr>
            <w:r w:rsidRPr="000337CA">
              <w:t>FINANCIRANJE IN PLAČILNA SPOSOBNOST</w:t>
            </w:r>
          </w:p>
        </w:tc>
      </w:tr>
      <w:tr w:rsidR="004D4970" w:rsidRPr="000337CA" w14:paraId="5E028538"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B8B6E50" w14:textId="6E5A57AD" w:rsidR="004D4970" w:rsidRPr="000337CA" w:rsidRDefault="004D4970" w:rsidP="004D4970">
            <w:pPr>
              <w:pStyle w:val="DZTabelabesedilolevo"/>
            </w:pPr>
            <w:r w:rsidRPr="000337CA">
              <w:t>Delež dolga v virih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1F13C7CF" w14:textId="77777777" w:rsidR="004D4970" w:rsidRPr="000337CA" w:rsidRDefault="004D4970" w:rsidP="004D4970">
            <w:pPr>
              <w:pStyle w:val="DZTabelabesedilodesno"/>
            </w:pPr>
            <w:r w:rsidRPr="000337CA">
              <w:t>58,6</w:t>
            </w:r>
          </w:p>
        </w:tc>
        <w:tc>
          <w:tcPr>
            <w:cnfStyle w:val="000001000000" w:firstRow="0" w:lastRow="0" w:firstColumn="0" w:lastColumn="0" w:oddVBand="0" w:evenVBand="1" w:oddHBand="0" w:evenHBand="0" w:firstRowFirstColumn="0" w:firstRowLastColumn="0" w:lastRowFirstColumn="0" w:lastRowLastColumn="0"/>
            <w:tcW w:w="1010" w:type="dxa"/>
          </w:tcPr>
          <w:p w14:paraId="54E51462" w14:textId="77777777" w:rsidR="004D4970" w:rsidRPr="000337CA" w:rsidRDefault="004D4970" w:rsidP="004D4970">
            <w:pPr>
              <w:pStyle w:val="DZTabelabesedilodesno"/>
            </w:pPr>
            <w:r w:rsidRPr="000337CA">
              <w:t>60,9</w:t>
            </w:r>
          </w:p>
        </w:tc>
        <w:tc>
          <w:tcPr>
            <w:cnfStyle w:val="000010000000" w:firstRow="0" w:lastRow="0" w:firstColumn="0" w:lastColumn="0" w:oddVBand="1" w:evenVBand="0" w:oddHBand="0" w:evenHBand="0" w:firstRowFirstColumn="0" w:firstRowLastColumn="0" w:lastRowFirstColumn="0" w:lastRowLastColumn="0"/>
            <w:tcW w:w="1010" w:type="dxa"/>
          </w:tcPr>
          <w:p w14:paraId="734BD8AD" w14:textId="77777777" w:rsidR="004D4970" w:rsidRPr="000337CA" w:rsidRDefault="004D4970" w:rsidP="004D4970">
            <w:pPr>
              <w:pStyle w:val="DZTabelabesedilodesno"/>
            </w:pPr>
            <w:r w:rsidRPr="000337CA">
              <w:t>54,6</w:t>
            </w:r>
          </w:p>
        </w:tc>
        <w:tc>
          <w:tcPr>
            <w:cnfStyle w:val="000001000000" w:firstRow="0" w:lastRow="0" w:firstColumn="0" w:lastColumn="0" w:oddVBand="0" w:evenVBand="1" w:oddHBand="0" w:evenHBand="0" w:firstRowFirstColumn="0" w:firstRowLastColumn="0" w:lastRowFirstColumn="0" w:lastRowLastColumn="0"/>
            <w:tcW w:w="1014" w:type="dxa"/>
          </w:tcPr>
          <w:p w14:paraId="3FC46653" w14:textId="29AB61B7" w:rsidR="004D4970" w:rsidRPr="000337CA" w:rsidRDefault="004D4970" w:rsidP="004D4970">
            <w:pPr>
              <w:pStyle w:val="DZTabelabesedilodesno"/>
            </w:pPr>
            <w:r>
              <w:t>51,4</w:t>
            </w:r>
          </w:p>
        </w:tc>
        <w:tc>
          <w:tcPr>
            <w:cnfStyle w:val="000100000000" w:firstRow="0" w:lastRow="0" w:firstColumn="0" w:lastColumn="1" w:oddVBand="0" w:evenVBand="0" w:oddHBand="0" w:evenHBand="0" w:firstRowFirstColumn="0" w:firstRowLastColumn="0" w:lastRowFirstColumn="0" w:lastRowLastColumn="0"/>
            <w:tcW w:w="1010" w:type="dxa"/>
          </w:tcPr>
          <w:p w14:paraId="6C965332" w14:textId="0B8733EC" w:rsidR="004D4970" w:rsidRPr="000337CA" w:rsidRDefault="004D4970" w:rsidP="004D4970">
            <w:pPr>
              <w:pStyle w:val="DZTabelabesedilodesno"/>
            </w:pPr>
            <w:r>
              <w:t>50,8</w:t>
            </w:r>
          </w:p>
        </w:tc>
      </w:tr>
      <w:tr w:rsidR="004D4970" w:rsidRPr="000337CA" w14:paraId="4B14786A"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21BDB074" w14:textId="7E4B1ABF" w:rsidR="004D4970" w:rsidRPr="000337CA" w:rsidRDefault="004D4970" w:rsidP="004D4970">
            <w:pPr>
              <w:pStyle w:val="DZTabelabesedilolevo"/>
            </w:pPr>
            <w:r w:rsidRPr="000337CA">
              <w:t>Delež kratk. obveznosti v virih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05271654" w14:textId="77777777" w:rsidR="004D4970" w:rsidRPr="000337CA" w:rsidRDefault="004D4970" w:rsidP="004D4970">
            <w:pPr>
              <w:pStyle w:val="DZTabelabesedilodesno"/>
            </w:pPr>
            <w:r w:rsidRPr="000337CA">
              <w:t>36,6</w:t>
            </w:r>
          </w:p>
        </w:tc>
        <w:tc>
          <w:tcPr>
            <w:cnfStyle w:val="000001000000" w:firstRow="0" w:lastRow="0" w:firstColumn="0" w:lastColumn="0" w:oddVBand="0" w:evenVBand="1" w:oddHBand="0" w:evenHBand="0" w:firstRowFirstColumn="0" w:firstRowLastColumn="0" w:lastRowFirstColumn="0" w:lastRowLastColumn="0"/>
            <w:tcW w:w="1010" w:type="dxa"/>
          </w:tcPr>
          <w:p w14:paraId="4790533B" w14:textId="77777777" w:rsidR="004D4970" w:rsidRPr="000337CA" w:rsidRDefault="004D4970" w:rsidP="004D4970">
            <w:pPr>
              <w:pStyle w:val="DZTabelabesedilodesno"/>
            </w:pPr>
            <w:r w:rsidRPr="000337CA">
              <w:t>42,0</w:t>
            </w:r>
          </w:p>
        </w:tc>
        <w:tc>
          <w:tcPr>
            <w:cnfStyle w:val="000010000000" w:firstRow="0" w:lastRow="0" w:firstColumn="0" w:lastColumn="0" w:oddVBand="1" w:evenVBand="0" w:oddHBand="0" w:evenHBand="0" w:firstRowFirstColumn="0" w:firstRowLastColumn="0" w:lastRowFirstColumn="0" w:lastRowLastColumn="0"/>
            <w:tcW w:w="1010" w:type="dxa"/>
          </w:tcPr>
          <w:p w14:paraId="06D5D98D" w14:textId="77777777" w:rsidR="004D4970" w:rsidRPr="000337CA" w:rsidRDefault="004D4970" w:rsidP="004D4970">
            <w:pPr>
              <w:pStyle w:val="DZTabelabesedilodesno"/>
            </w:pPr>
            <w:r w:rsidRPr="000337CA">
              <w:t>26,6</w:t>
            </w:r>
          </w:p>
        </w:tc>
        <w:tc>
          <w:tcPr>
            <w:cnfStyle w:val="000001000000" w:firstRow="0" w:lastRow="0" w:firstColumn="0" w:lastColumn="0" w:oddVBand="0" w:evenVBand="1" w:oddHBand="0" w:evenHBand="0" w:firstRowFirstColumn="0" w:firstRowLastColumn="0" w:lastRowFirstColumn="0" w:lastRowLastColumn="0"/>
            <w:tcW w:w="1014" w:type="dxa"/>
          </w:tcPr>
          <w:p w14:paraId="5507A4E7" w14:textId="0E9B85DD" w:rsidR="004D4970" w:rsidRPr="000337CA" w:rsidRDefault="004D4970" w:rsidP="004D4970">
            <w:pPr>
              <w:pStyle w:val="DZTabelabesedilodesno"/>
            </w:pPr>
            <w:r>
              <w:t>27,9</w:t>
            </w:r>
          </w:p>
        </w:tc>
        <w:tc>
          <w:tcPr>
            <w:cnfStyle w:val="000100000000" w:firstRow="0" w:lastRow="0" w:firstColumn="0" w:lastColumn="1" w:oddVBand="0" w:evenVBand="0" w:oddHBand="0" w:evenHBand="0" w:firstRowFirstColumn="0" w:firstRowLastColumn="0" w:lastRowFirstColumn="0" w:lastRowLastColumn="0"/>
            <w:tcW w:w="1010" w:type="dxa"/>
          </w:tcPr>
          <w:p w14:paraId="214E11FA" w14:textId="0A40B163" w:rsidR="004D4970" w:rsidRPr="000337CA" w:rsidRDefault="004D4970" w:rsidP="004D4970">
            <w:pPr>
              <w:pStyle w:val="DZTabelabesedilodesno"/>
            </w:pPr>
            <w:r>
              <w:t>26,3</w:t>
            </w:r>
          </w:p>
        </w:tc>
      </w:tr>
      <w:tr w:rsidR="004D4970" w:rsidRPr="000337CA" w14:paraId="3B3D3206"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B5C571E" w14:textId="27844580" w:rsidR="004D4970" w:rsidRPr="000337CA" w:rsidRDefault="004D4970" w:rsidP="004D4970">
            <w:pPr>
              <w:pStyle w:val="DZTabelabesedilolevo"/>
            </w:pPr>
            <w:r w:rsidRPr="000337CA">
              <w:t>Kapitalska pokritost dolg.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50870738" w14:textId="77777777" w:rsidR="004D4970" w:rsidRPr="000337CA" w:rsidRDefault="004D4970" w:rsidP="004D4970">
            <w:pPr>
              <w:pStyle w:val="DZTabelabesedilodesno"/>
            </w:pPr>
            <w:r w:rsidRPr="000337CA">
              <w:t>64,3</w:t>
            </w:r>
          </w:p>
        </w:tc>
        <w:tc>
          <w:tcPr>
            <w:cnfStyle w:val="000001000000" w:firstRow="0" w:lastRow="0" w:firstColumn="0" w:lastColumn="0" w:oddVBand="0" w:evenVBand="1" w:oddHBand="0" w:evenHBand="0" w:firstRowFirstColumn="0" w:firstRowLastColumn="0" w:lastRowFirstColumn="0" w:lastRowLastColumn="0"/>
            <w:tcW w:w="1010" w:type="dxa"/>
          </w:tcPr>
          <w:p w14:paraId="672CC9C8" w14:textId="77777777" w:rsidR="004D4970" w:rsidRPr="000337CA" w:rsidRDefault="004D4970" w:rsidP="004D4970">
            <w:pPr>
              <w:pStyle w:val="DZTabelabesedilodesno"/>
            </w:pPr>
            <w:r w:rsidRPr="000337CA">
              <w:t>65,6</w:t>
            </w:r>
          </w:p>
        </w:tc>
        <w:tc>
          <w:tcPr>
            <w:cnfStyle w:val="000010000000" w:firstRow="0" w:lastRow="0" w:firstColumn="0" w:lastColumn="0" w:oddVBand="1" w:evenVBand="0" w:oddHBand="0" w:evenHBand="0" w:firstRowFirstColumn="0" w:firstRowLastColumn="0" w:lastRowFirstColumn="0" w:lastRowLastColumn="0"/>
            <w:tcW w:w="1010" w:type="dxa"/>
          </w:tcPr>
          <w:p w14:paraId="3C45E0B6" w14:textId="77777777" w:rsidR="004D4970" w:rsidRPr="000337CA" w:rsidRDefault="004D4970" w:rsidP="004D4970">
            <w:pPr>
              <w:pStyle w:val="DZTabelabesedilodesno"/>
            </w:pPr>
            <w:r w:rsidRPr="000337CA">
              <w:t>79,6</w:t>
            </w:r>
          </w:p>
        </w:tc>
        <w:tc>
          <w:tcPr>
            <w:cnfStyle w:val="000001000000" w:firstRow="0" w:lastRow="0" w:firstColumn="0" w:lastColumn="0" w:oddVBand="0" w:evenVBand="1" w:oddHBand="0" w:evenHBand="0" w:firstRowFirstColumn="0" w:firstRowLastColumn="0" w:lastRowFirstColumn="0" w:lastRowLastColumn="0"/>
            <w:tcW w:w="1014" w:type="dxa"/>
          </w:tcPr>
          <w:p w14:paraId="5FCA84E6" w14:textId="4CB6DDC9" w:rsidR="004D4970" w:rsidRPr="000337CA" w:rsidRDefault="004D4970" w:rsidP="004D4970">
            <w:pPr>
              <w:pStyle w:val="DZTabelabesedilodesno"/>
            </w:pPr>
            <w:r>
              <w:t>82,3</w:t>
            </w:r>
          </w:p>
        </w:tc>
        <w:tc>
          <w:tcPr>
            <w:cnfStyle w:val="000100000000" w:firstRow="0" w:lastRow="0" w:firstColumn="0" w:lastColumn="1" w:oddVBand="0" w:evenVBand="0" w:oddHBand="0" w:evenHBand="0" w:firstRowFirstColumn="0" w:firstRowLastColumn="0" w:lastRowFirstColumn="0" w:lastRowLastColumn="0"/>
            <w:tcW w:w="1010" w:type="dxa"/>
          </w:tcPr>
          <w:p w14:paraId="77596323" w14:textId="67A1ED98" w:rsidR="004D4970" w:rsidRPr="000337CA" w:rsidRDefault="004D4970" w:rsidP="004D4970">
            <w:pPr>
              <w:pStyle w:val="DZTabelabesedilodesno"/>
            </w:pPr>
            <w:r>
              <w:t>82,0</w:t>
            </w:r>
          </w:p>
        </w:tc>
      </w:tr>
      <w:tr w:rsidR="004D4970" w:rsidRPr="000337CA" w14:paraId="714B0F09"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35B4D0D8" w14:textId="5B094634" w:rsidR="004D4970" w:rsidRPr="000337CA" w:rsidRDefault="004D4970" w:rsidP="004D4970">
            <w:pPr>
              <w:pStyle w:val="DZTabelabesedilolevo"/>
            </w:pPr>
            <w:r w:rsidRPr="000337CA">
              <w:t>Dolg. pokritost dolg. sredstev in zalog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74BCBEF0" w14:textId="77777777" w:rsidR="004D4970" w:rsidRPr="000337CA" w:rsidRDefault="004D4970" w:rsidP="004D4970">
            <w:pPr>
              <w:pStyle w:val="DZTabelabesedilodesno"/>
            </w:pPr>
            <w:r w:rsidRPr="000337CA">
              <w:t>87,5</w:t>
            </w:r>
          </w:p>
        </w:tc>
        <w:tc>
          <w:tcPr>
            <w:cnfStyle w:val="000001000000" w:firstRow="0" w:lastRow="0" w:firstColumn="0" w:lastColumn="0" w:oddVBand="0" w:evenVBand="1" w:oddHBand="0" w:evenHBand="0" w:firstRowFirstColumn="0" w:firstRowLastColumn="0" w:lastRowFirstColumn="0" w:lastRowLastColumn="0"/>
            <w:tcW w:w="1010" w:type="dxa"/>
          </w:tcPr>
          <w:p w14:paraId="07F6008A" w14:textId="77777777" w:rsidR="004D4970" w:rsidRPr="000337CA" w:rsidRDefault="004D4970" w:rsidP="004D4970">
            <w:pPr>
              <w:pStyle w:val="DZTabelabesedilodesno"/>
            </w:pPr>
            <w:r w:rsidRPr="000337CA">
              <w:t>85,3</w:t>
            </w:r>
          </w:p>
        </w:tc>
        <w:tc>
          <w:tcPr>
            <w:cnfStyle w:val="000010000000" w:firstRow="0" w:lastRow="0" w:firstColumn="0" w:lastColumn="0" w:oddVBand="1" w:evenVBand="0" w:oddHBand="0" w:evenHBand="0" w:firstRowFirstColumn="0" w:firstRowLastColumn="0" w:lastRowFirstColumn="0" w:lastRowLastColumn="0"/>
            <w:tcW w:w="1010" w:type="dxa"/>
          </w:tcPr>
          <w:p w14:paraId="037F71A6" w14:textId="77777777" w:rsidR="004D4970" w:rsidRPr="000337CA" w:rsidRDefault="004D4970" w:rsidP="004D4970">
            <w:pPr>
              <w:pStyle w:val="DZTabelabesedilodesno"/>
            </w:pPr>
            <w:r w:rsidRPr="000337CA">
              <w:t>108,8</w:t>
            </w:r>
          </w:p>
        </w:tc>
        <w:tc>
          <w:tcPr>
            <w:cnfStyle w:val="000001000000" w:firstRow="0" w:lastRow="0" w:firstColumn="0" w:lastColumn="0" w:oddVBand="0" w:evenVBand="1" w:oddHBand="0" w:evenHBand="0" w:firstRowFirstColumn="0" w:firstRowLastColumn="0" w:lastRowFirstColumn="0" w:lastRowLastColumn="0"/>
            <w:tcW w:w="1014" w:type="dxa"/>
          </w:tcPr>
          <w:p w14:paraId="4B3793AB" w14:textId="7CAC4BB1" w:rsidR="004D4970" w:rsidRPr="000337CA" w:rsidRDefault="004D4970" w:rsidP="004D4970">
            <w:pPr>
              <w:pStyle w:val="DZTabelabesedilodesno"/>
            </w:pPr>
            <w:r>
              <w:t>103,0</w:t>
            </w:r>
          </w:p>
        </w:tc>
        <w:tc>
          <w:tcPr>
            <w:cnfStyle w:val="000100000000" w:firstRow="0" w:lastRow="0" w:firstColumn="0" w:lastColumn="1" w:oddVBand="0" w:evenVBand="0" w:oddHBand="0" w:evenHBand="0" w:firstRowFirstColumn="0" w:firstRowLastColumn="0" w:lastRowFirstColumn="0" w:lastRowLastColumn="0"/>
            <w:tcW w:w="1010" w:type="dxa"/>
          </w:tcPr>
          <w:p w14:paraId="2E28E0F6" w14:textId="7FFC8C5B" w:rsidR="004D4970" w:rsidRPr="000337CA" w:rsidRDefault="004D4970" w:rsidP="004D4970">
            <w:pPr>
              <w:pStyle w:val="DZTabelabesedilodesno"/>
            </w:pPr>
            <w:r>
              <w:t>103,9</w:t>
            </w:r>
          </w:p>
        </w:tc>
      </w:tr>
      <w:tr w:rsidR="00612C63" w:rsidRPr="000337CA" w14:paraId="1F7BD07B"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678CCC05" w14:textId="77777777" w:rsidR="00612C63" w:rsidRPr="000337CA" w:rsidRDefault="00612C63" w:rsidP="00612C63">
            <w:pPr>
              <w:pStyle w:val="DZTabelaglavalevo"/>
            </w:pPr>
            <w:r w:rsidRPr="000337CA">
              <w:t>IZVOZNA USMERJENOST</w:t>
            </w:r>
          </w:p>
        </w:tc>
      </w:tr>
      <w:tr w:rsidR="00612C63" w:rsidRPr="000337CA" w14:paraId="56B19607"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6BF9D167" w14:textId="13770DC0" w:rsidR="00612C63" w:rsidRPr="000337CA" w:rsidRDefault="00612C63" w:rsidP="00612C63">
            <w:pPr>
              <w:pStyle w:val="DZTabelabesedilolevo"/>
            </w:pPr>
            <w:r w:rsidRPr="000337CA">
              <w:t>Delež čistih prihodkov od prodaje na tujem trgu (v</w:t>
            </w:r>
            <w:r w:rsidR="00B04F6C">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69E34AA3" w14:textId="77777777" w:rsidR="00612C63" w:rsidRPr="000337CA" w:rsidRDefault="00612C63" w:rsidP="00612C63">
            <w:pPr>
              <w:pStyle w:val="DZTabelabesedilodesno"/>
            </w:pPr>
            <w:r w:rsidRPr="000337CA">
              <w:t>18,6</w:t>
            </w:r>
          </w:p>
        </w:tc>
        <w:tc>
          <w:tcPr>
            <w:cnfStyle w:val="000001000000" w:firstRow="0" w:lastRow="0" w:firstColumn="0" w:lastColumn="0" w:oddVBand="0" w:evenVBand="1" w:oddHBand="0" w:evenHBand="0" w:firstRowFirstColumn="0" w:firstRowLastColumn="0" w:lastRowFirstColumn="0" w:lastRowLastColumn="0"/>
            <w:tcW w:w="1010" w:type="dxa"/>
          </w:tcPr>
          <w:p w14:paraId="4FB3308C" w14:textId="77777777" w:rsidR="00612C63" w:rsidRPr="000337CA" w:rsidRDefault="00612C63" w:rsidP="00612C63">
            <w:pPr>
              <w:pStyle w:val="DZTabelabesedilodesno"/>
            </w:pPr>
            <w:r w:rsidRPr="000337CA">
              <w:t>20,2</w:t>
            </w:r>
          </w:p>
        </w:tc>
        <w:tc>
          <w:tcPr>
            <w:cnfStyle w:val="000010000000" w:firstRow="0" w:lastRow="0" w:firstColumn="0" w:lastColumn="0" w:oddVBand="1" w:evenVBand="0" w:oddHBand="0" w:evenHBand="0" w:firstRowFirstColumn="0" w:firstRowLastColumn="0" w:lastRowFirstColumn="0" w:lastRowLastColumn="0"/>
            <w:tcW w:w="1010" w:type="dxa"/>
          </w:tcPr>
          <w:p w14:paraId="285A42D4" w14:textId="77777777" w:rsidR="00612C63" w:rsidRPr="000337CA" w:rsidRDefault="00612C63" w:rsidP="00612C63">
            <w:pPr>
              <w:pStyle w:val="DZTabelabesedilodesno"/>
            </w:pPr>
            <w:r w:rsidRPr="000337CA">
              <w:t>24,3</w:t>
            </w:r>
          </w:p>
        </w:tc>
        <w:tc>
          <w:tcPr>
            <w:cnfStyle w:val="000001000000" w:firstRow="0" w:lastRow="0" w:firstColumn="0" w:lastColumn="0" w:oddVBand="0" w:evenVBand="1" w:oddHBand="0" w:evenHBand="0" w:firstRowFirstColumn="0" w:firstRowLastColumn="0" w:lastRowFirstColumn="0" w:lastRowLastColumn="0"/>
            <w:tcW w:w="1014" w:type="dxa"/>
          </w:tcPr>
          <w:p w14:paraId="29C27BEF" w14:textId="383923FA" w:rsidR="00612C63" w:rsidRPr="000337CA" w:rsidRDefault="00612C63" w:rsidP="00612C63">
            <w:pPr>
              <w:pStyle w:val="DZTabelabesedilodesno"/>
            </w:pPr>
            <w:r w:rsidRPr="000337CA">
              <w:t>2</w:t>
            </w:r>
            <w:r w:rsidR="004D4970">
              <w:t>8</w:t>
            </w:r>
            <w:r w:rsidRPr="000337CA">
              <w:t>,</w:t>
            </w:r>
            <w:r w:rsidR="004D4970">
              <w:t>6</w:t>
            </w:r>
          </w:p>
        </w:tc>
        <w:tc>
          <w:tcPr>
            <w:cnfStyle w:val="000100000000" w:firstRow="0" w:lastRow="0" w:firstColumn="0" w:lastColumn="1" w:oddVBand="0" w:evenVBand="0" w:oddHBand="0" w:evenHBand="0" w:firstRowFirstColumn="0" w:firstRowLastColumn="0" w:lastRowFirstColumn="0" w:lastRowLastColumn="0"/>
            <w:tcW w:w="1010" w:type="dxa"/>
          </w:tcPr>
          <w:p w14:paraId="25194D27" w14:textId="4D14B9A8" w:rsidR="00612C63" w:rsidRPr="000337CA" w:rsidRDefault="00612C63" w:rsidP="00612C63">
            <w:pPr>
              <w:pStyle w:val="DZTabelabesedilodesno"/>
            </w:pPr>
            <w:r>
              <w:t>2</w:t>
            </w:r>
            <w:r w:rsidR="004D4970">
              <w:t>9</w:t>
            </w:r>
            <w:r>
              <w:t>,6</w:t>
            </w:r>
          </w:p>
        </w:tc>
      </w:tr>
      <w:tr w:rsidR="00612C63" w:rsidRPr="000337CA" w14:paraId="160E7A10"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8907" w:type="dxa"/>
            <w:gridSpan w:val="6"/>
          </w:tcPr>
          <w:p w14:paraId="75D5619B" w14:textId="77777777" w:rsidR="00612C63" w:rsidRPr="000337CA" w:rsidRDefault="00612C63" w:rsidP="00612C63">
            <w:pPr>
              <w:pStyle w:val="DZTabelaglavalevo"/>
            </w:pPr>
            <w:r w:rsidRPr="000337CA">
              <w:t>STRUKTURA SREDSTEV</w:t>
            </w:r>
          </w:p>
        </w:tc>
      </w:tr>
      <w:tr w:rsidR="004D4970" w:rsidRPr="000337CA" w14:paraId="4FAB1FB1"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446D69F1" w14:textId="00AD5291" w:rsidR="004D4970" w:rsidRPr="000337CA" w:rsidRDefault="004D4970" w:rsidP="004D4970">
            <w:pPr>
              <w:pStyle w:val="DZTabelabesedilolevo"/>
            </w:pPr>
            <w:r w:rsidRPr="000337CA">
              <w:t>Delež dolg. sredstev v sredstvih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348609E2" w14:textId="77777777" w:rsidR="004D4970" w:rsidRPr="000337CA" w:rsidRDefault="004D4970" w:rsidP="004D4970">
            <w:pPr>
              <w:pStyle w:val="DZTabelabesedilodesno"/>
            </w:pPr>
            <w:r w:rsidRPr="000337CA">
              <w:t>64,4</w:t>
            </w:r>
          </w:p>
        </w:tc>
        <w:tc>
          <w:tcPr>
            <w:cnfStyle w:val="000001000000" w:firstRow="0" w:lastRow="0" w:firstColumn="0" w:lastColumn="0" w:oddVBand="0" w:evenVBand="1" w:oddHBand="0" w:evenHBand="0" w:firstRowFirstColumn="0" w:firstRowLastColumn="0" w:lastRowFirstColumn="0" w:lastRowLastColumn="0"/>
            <w:tcW w:w="1010" w:type="dxa"/>
          </w:tcPr>
          <w:p w14:paraId="1535F9F2" w14:textId="77777777" w:rsidR="004D4970" w:rsidRPr="000337CA" w:rsidRDefault="004D4970" w:rsidP="004D4970">
            <w:pPr>
              <w:pStyle w:val="DZTabelabesedilodesno"/>
            </w:pPr>
            <w:r w:rsidRPr="000337CA">
              <w:t>59,6</w:t>
            </w:r>
          </w:p>
        </w:tc>
        <w:tc>
          <w:tcPr>
            <w:cnfStyle w:val="000010000000" w:firstRow="0" w:lastRow="0" w:firstColumn="0" w:lastColumn="0" w:oddVBand="1" w:evenVBand="0" w:oddHBand="0" w:evenHBand="0" w:firstRowFirstColumn="0" w:firstRowLastColumn="0" w:lastRowFirstColumn="0" w:lastRowLastColumn="0"/>
            <w:tcW w:w="1010" w:type="dxa"/>
          </w:tcPr>
          <w:p w14:paraId="52C28065" w14:textId="77777777" w:rsidR="004D4970" w:rsidRPr="000337CA" w:rsidRDefault="004D4970" w:rsidP="004D4970">
            <w:pPr>
              <w:pStyle w:val="DZTabelabesedilodesno"/>
            </w:pPr>
            <w:r w:rsidRPr="000337CA">
              <w:t>57,1</w:t>
            </w:r>
          </w:p>
        </w:tc>
        <w:tc>
          <w:tcPr>
            <w:cnfStyle w:val="000001000000" w:firstRow="0" w:lastRow="0" w:firstColumn="0" w:lastColumn="0" w:oddVBand="0" w:evenVBand="1" w:oddHBand="0" w:evenHBand="0" w:firstRowFirstColumn="0" w:firstRowLastColumn="0" w:lastRowFirstColumn="0" w:lastRowLastColumn="0"/>
            <w:tcW w:w="1014" w:type="dxa"/>
          </w:tcPr>
          <w:p w14:paraId="0AC48779" w14:textId="4CF186B4" w:rsidR="004D4970" w:rsidRPr="000337CA" w:rsidRDefault="004D4970" w:rsidP="004D4970">
            <w:pPr>
              <w:pStyle w:val="DZTabelabesedilodesno"/>
            </w:pPr>
            <w:r>
              <w:t>59,1</w:t>
            </w:r>
          </w:p>
        </w:tc>
        <w:tc>
          <w:tcPr>
            <w:cnfStyle w:val="000100000000" w:firstRow="0" w:lastRow="0" w:firstColumn="0" w:lastColumn="1" w:oddVBand="0" w:evenVBand="0" w:oddHBand="0" w:evenHBand="0" w:firstRowFirstColumn="0" w:firstRowLastColumn="0" w:lastRowFirstColumn="0" w:lastRowLastColumn="0"/>
            <w:tcW w:w="1010" w:type="dxa"/>
          </w:tcPr>
          <w:p w14:paraId="308DEC33" w14:textId="4EA30CC0" w:rsidR="004D4970" w:rsidRPr="000337CA" w:rsidRDefault="004D4970" w:rsidP="004D4970">
            <w:pPr>
              <w:pStyle w:val="DZTabelabesedilodesno"/>
            </w:pPr>
            <w:r>
              <w:t>60,1</w:t>
            </w:r>
          </w:p>
        </w:tc>
      </w:tr>
      <w:tr w:rsidR="004D4970" w:rsidRPr="000337CA" w14:paraId="1BD357DD" w14:textId="77777777" w:rsidTr="00612C63">
        <w:trPr>
          <w:trHeight w:val="288"/>
        </w:trPr>
        <w:tc>
          <w:tcPr>
            <w:cnfStyle w:val="001000000000" w:firstRow="0" w:lastRow="0" w:firstColumn="1" w:lastColumn="0" w:oddVBand="0" w:evenVBand="0" w:oddHBand="0" w:evenHBand="0" w:firstRowFirstColumn="0" w:firstRowLastColumn="0" w:lastRowFirstColumn="0" w:lastRowLastColumn="0"/>
            <w:tcW w:w="3853" w:type="dxa"/>
          </w:tcPr>
          <w:p w14:paraId="72EBA7DC" w14:textId="3D826D9C" w:rsidR="004D4970" w:rsidRPr="000337CA" w:rsidRDefault="004D4970" w:rsidP="004D4970">
            <w:pPr>
              <w:pStyle w:val="DZTabelabesedilolevo"/>
            </w:pPr>
            <w:r w:rsidRPr="000337CA">
              <w:t>Delež strojev in naprav ter druge opreme in naprav v dolgoročnih sredstvih (v</w:t>
            </w:r>
            <w:r>
              <w:t> %</w:t>
            </w:r>
            <w:r w:rsidRPr="000337CA">
              <w:t>)</w:t>
            </w:r>
          </w:p>
        </w:tc>
        <w:tc>
          <w:tcPr>
            <w:cnfStyle w:val="000010000000" w:firstRow="0" w:lastRow="0" w:firstColumn="0" w:lastColumn="0" w:oddVBand="1" w:evenVBand="0" w:oddHBand="0" w:evenHBand="0" w:firstRowFirstColumn="0" w:firstRowLastColumn="0" w:lastRowFirstColumn="0" w:lastRowLastColumn="0"/>
            <w:tcW w:w="1010" w:type="dxa"/>
          </w:tcPr>
          <w:p w14:paraId="5593859A" w14:textId="77777777" w:rsidR="004D4970" w:rsidRPr="000337CA" w:rsidRDefault="004D4970" w:rsidP="004D4970">
            <w:pPr>
              <w:pStyle w:val="DZTabelabesedilodesno"/>
            </w:pPr>
            <w:r w:rsidRPr="000337CA">
              <w:t>16,1</w:t>
            </w:r>
          </w:p>
        </w:tc>
        <w:tc>
          <w:tcPr>
            <w:cnfStyle w:val="000001000000" w:firstRow="0" w:lastRow="0" w:firstColumn="0" w:lastColumn="0" w:oddVBand="0" w:evenVBand="1" w:oddHBand="0" w:evenHBand="0" w:firstRowFirstColumn="0" w:firstRowLastColumn="0" w:lastRowFirstColumn="0" w:lastRowLastColumn="0"/>
            <w:tcW w:w="1010" w:type="dxa"/>
          </w:tcPr>
          <w:p w14:paraId="17794754" w14:textId="77777777" w:rsidR="004D4970" w:rsidRPr="000337CA" w:rsidRDefault="004D4970" w:rsidP="004D4970">
            <w:pPr>
              <w:pStyle w:val="DZTabelabesedilodesno"/>
            </w:pPr>
            <w:r w:rsidRPr="000337CA">
              <w:t>17,6</w:t>
            </w:r>
          </w:p>
        </w:tc>
        <w:tc>
          <w:tcPr>
            <w:cnfStyle w:val="000010000000" w:firstRow="0" w:lastRow="0" w:firstColumn="0" w:lastColumn="0" w:oddVBand="1" w:evenVBand="0" w:oddHBand="0" w:evenHBand="0" w:firstRowFirstColumn="0" w:firstRowLastColumn="0" w:lastRowFirstColumn="0" w:lastRowLastColumn="0"/>
            <w:tcW w:w="1010" w:type="dxa"/>
          </w:tcPr>
          <w:p w14:paraId="22B227F3" w14:textId="77777777" w:rsidR="004D4970" w:rsidRPr="000337CA" w:rsidRDefault="004D4970" w:rsidP="004D4970">
            <w:pPr>
              <w:pStyle w:val="DZTabelabesedilodesno"/>
            </w:pPr>
            <w:r w:rsidRPr="000337CA">
              <w:t>18,2</w:t>
            </w:r>
          </w:p>
        </w:tc>
        <w:tc>
          <w:tcPr>
            <w:cnfStyle w:val="000001000000" w:firstRow="0" w:lastRow="0" w:firstColumn="0" w:lastColumn="0" w:oddVBand="0" w:evenVBand="1" w:oddHBand="0" w:evenHBand="0" w:firstRowFirstColumn="0" w:firstRowLastColumn="0" w:lastRowFirstColumn="0" w:lastRowLastColumn="0"/>
            <w:tcW w:w="1014" w:type="dxa"/>
          </w:tcPr>
          <w:p w14:paraId="27B3653A" w14:textId="13C33961" w:rsidR="004D4970" w:rsidRPr="000337CA" w:rsidRDefault="004D4970" w:rsidP="004D4970">
            <w:pPr>
              <w:pStyle w:val="DZTabelabesedilodesno"/>
            </w:pPr>
            <w:r>
              <w:t>20,0</w:t>
            </w:r>
          </w:p>
        </w:tc>
        <w:tc>
          <w:tcPr>
            <w:cnfStyle w:val="000100000000" w:firstRow="0" w:lastRow="0" w:firstColumn="0" w:lastColumn="1" w:oddVBand="0" w:evenVBand="0" w:oddHBand="0" w:evenHBand="0" w:firstRowFirstColumn="0" w:firstRowLastColumn="0" w:lastRowFirstColumn="0" w:lastRowLastColumn="0"/>
            <w:tcW w:w="1010" w:type="dxa"/>
          </w:tcPr>
          <w:p w14:paraId="283F34A5" w14:textId="39E79414" w:rsidR="004D4970" w:rsidRPr="000337CA" w:rsidRDefault="004D4970" w:rsidP="004D4970">
            <w:pPr>
              <w:pStyle w:val="DZTabelabesedilodesno"/>
            </w:pPr>
            <w:r>
              <w:t>20,9</w:t>
            </w:r>
          </w:p>
        </w:tc>
      </w:tr>
    </w:tbl>
    <w:p w14:paraId="13580B7C" w14:textId="32511A8C" w:rsidR="00612C63" w:rsidRPr="00F7100E" w:rsidRDefault="00612C63"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02842DCA" w14:textId="6C7438E9" w:rsidR="00612C63" w:rsidRPr="006B7D8B" w:rsidRDefault="00612C63" w:rsidP="0071078A">
      <w:pPr>
        <w:pStyle w:val="DZVir"/>
        <w:rPr>
          <w:rStyle w:val="DZBesediloChar"/>
          <w:sz w:val="22"/>
        </w:rPr>
      </w:pPr>
      <w:r w:rsidRPr="00F7100E">
        <w:rPr>
          <w:rStyle w:val="DZBesediloChar"/>
        </w:rPr>
        <w:t xml:space="preserve">Opombe: </w:t>
      </w:r>
      <w:r w:rsidRPr="002601FD">
        <w:rPr>
          <w:rStyle w:val="DZBesediloChar"/>
          <w:vertAlign w:val="superscript"/>
        </w:rPr>
        <w:t>1</w:t>
      </w:r>
      <w:r w:rsidRPr="00F7100E">
        <w:rPr>
          <w:rStyle w:val="DZBesediloChar"/>
        </w:rPr>
        <w:t xml:space="preserve"> Podatki o številu zaposlenih pomenijo povprečno število zaposlencev na podlagi delovnih ur v obračunskem obdobju in se zato razlikujejo od podatkov o številu zaposlenih, ki jih objavlja SURS.</w:t>
      </w:r>
      <w:r w:rsidRPr="0071078A">
        <w:rPr>
          <w:rStyle w:val="DZBesediloChar"/>
          <w:vertAlign w:val="superscript"/>
        </w:rPr>
        <w:t xml:space="preserve"> </w:t>
      </w:r>
      <w:r w:rsidRPr="002601FD">
        <w:rPr>
          <w:rStyle w:val="DZBesediloChar"/>
          <w:vertAlign w:val="superscript"/>
        </w:rPr>
        <w:t>2</w:t>
      </w:r>
      <w:r w:rsidRPr="00F7100E">
        <w:rPr>
          <w:rStyle w:val="DZBesediloChar"/>
        </w:rPr>
        <w:t xml:space="preserve"> Razlika med čistim dobičkom in izgubo obračunskega obdobja. </w:t>
      </w:r>
    </w:p>
    <w:p w14:paraId="30020CDB" w14:textId="77777777" w:rsidR="0022354A" w:rsidRDefault="0022354A">
      <w:pPr>
        <w:spacing w:after="0" w:line="240" w:lineRule="auto"/>
        <w:rPr>
          <w:rStyle w:val="DZVodilnistavekChar"/>
          <w:sz w:val="20"/>
          <w:lang w:val="x-none"/>
        </w:rPr>
      </w:pPr>
      <w:r>
        <w:rPr>
          <w:rStyle w:val="DZVodilnistavekChar"/>
          <w:lang w:val="x-none"/>
        </w:rPr>
        <w:br w:type="page"/>
      </w:r>
    </w:p>
    <w:p w14:paraId="7F2C78FA" w14:textId="4E3909FF" w:rsidR="00612C63" w:rsidRPr="006B7D8B" w:rsidRDefault="009176DD" w:rsidP="00612C63">
      <w:pPr>
        <w:pStyle w:val="DZBesedilo"/>
        <w:rPr>
          <w:rStyle w:val="DZBesediloChar"/>
        </w:rPr>
      </w:pPr>
      <w:r w:rsidRPr="00BF113F">
        <w:rPr>
          <w:rStyle w:val="DZVodilnistavekChar"/>
          <w:lang w:val="x-none"/>
        </w:rPr>
        <w:lastRenderedPageBreak/>
        <w:t>V živilsko predelovalni industriji (ŽPI; C 10 in C 11) je bila v letu 201</w:t>
      </w:r>
      <w:r>
        <w:rPr>
          <w:rStyle w:val="DZVodilnistavekChar"/>
        </w:rPr>
        <w:t>9</w:t>
      </w:r>
      <w:r w:rsidRPr="00BF113F">
        <w:rPr>
          <w:rStyle w:val="DZVodilnistavekChar"/>
          <w:lang w:val="x-none"/>
        </w:rPr>
        <w:t xml:space="preserve"> z višjo zaposlenostjo in višjo produktivnostjo </w:t>
      </w:r>
      <w:r>
        <w:rPr>
          <w:rStyle w:val="DZVodilnistavekChar"/>
        </w:rPr>
        <w:t xml:space="preserve">ponovno </w:t>
      </w:r>
      <w:r w:rsidRPr="00BF113F">
        <w:rPr>
          <w:rStyle w:val="DZVodilnistavekChar"/>
          <w:lang w:val="x-none"/>
        </w:rPr>
        <w:t xml:space="preserve">dosežena </w:t>
      </w:r>
      <w:r>
        <w:rPr>
          <w:rStyle w:val="DZVodilnistavekChar"/>
        </w:rPr>
        <w:t xml:space="preserve">razmeroma visoka </w:t>
      </w:r>
      <w:r w:rsidRPr="00BF113F">
        <w:rPr>
          <w:rStyle w:val="DZVodilnistavekChar"/>
          <w:lang w:val="x-none"/>
        </w:rPr>
        <w:t>rast dodane vrednosti.</w:t>
      </w:r>
      <w:r w:rsidRPr="00BF113F">
        <w:t xml:space="preserve"> S področja ŽPI je računovodske izkaze oddalo 7</w:t>
      </w:r>
      <w:r>
        <w:t>45</w:t>
      </w:r>
      <w:r w:rsidRPr="00BF113F">
        <w:t xml:space="preserve"> gospodarskih družb, ki so imele skupno 1</w:t>
      </w:r>
      <w:r>
        <w:t>4</w:t>
      </w:r>
      <w:r w:rsidRPr="00BF113F">
        <w:t>.</w:t>
      </w:r>
      <w:r>
        <w:t>628</w:t>
      </w:r>
      <w:r w:rsidRPr="00BF113F">
        <w:t xml:space="preserve"> zaposlenih</w:t>
      </w:r>
      <w:r w:rsidRPr="00BF113F">
        <w:rPr>
          <w:vertAlign w:val="superscript"/>
        </w:rPr>
        <w:footnoteReference w:id="13"/>
      </w:r>
      <w:r w:rsidRPr="00BF113F">
        <w:t xml:space="preserve">, kar je bilo </w:t>
      </w:r>
      <w:r>
        <w:t>manj</w:t>
      </w:r>
      <w:r w:rsidRPr="00BF113F">
        <w:t xml:space="preserve"> </w:t>
      </w:r>
      <w:r w:rsidRPr="0071078A">
        <w:rPr>
          <w:spacing w:val="-2"/>
        </w:rPr>
        <w:t>družb in za 4 % več zaposlenih kot v letu prej. Tudi v tem letu so zaposleni v družbah ŽPI precej povečali dodano vrednost, za desetino, na 603,7 mio EUR. Rast je bila ponovno razmeroma visoka in višja kot v družbah skupaj.</w:t>
      </w:r>
      <w:r>
        <w:t xml:space="preserve"> </w:t>
      </w:r>
      <w:r w:rsidRPr="0071078A">
        <w:rPr>
          <w:spacing w:val="-2"/>
        </w:rPr>
        <w:t>Pri tem se je dodana vrednost v proizvodnji živil, ki dodani vrednosti ŽPI prispeva veliko večino, povečala za 2 o. t.</w:t>
      </w:r>
      <w:r>
        <w:t xml:space="preserve"> bolj kot v proizvodnji pijač. Višja dodana vrednost je bila ponovno dosežena tudi zaradi višje produktivnosti</w:t>
      </w:r>
      <w:r w:rsidRPr="00BF113F">
        <w:t xml:space="preserve"> dela</w:t>
      </w:r>
      <w:r>
        <w:t xml:space="preserve">. Ta je sicer še vedno zaostajala za produktivnostjo v povprečju </w:t>
      </w:r>
      <w:r w:rsidRPr="00BF113F">
        <w:t>gospodarskih družb</w:t>
      </w:r>
      <w:r>
        <w:t xml:space="preserve"> skupaj in tudi v predelovalnih dejavnostih, a se je zaostanek zmanjšal, v obeh primerjavah na okoli 12 %. R</w:t>
      </w:r>
      <w:r w:rsidRPr="00BF113F">
        <w:t>azlika v produktivnosti med skupinama</w:t>
      </w:r>
      <w:r>
        <w:t xml:space="preserve"> ŽPI je kljub zmanjšanju ostala velika, saj je bila produktivnost v proizvodnji pijač okoli dvakrat tolikšna kot v proizvodnji živil. V primerjavi s povprečno produktivnostjo predelovalnih dejavnosti je bila v proizvodnji pijač za okoli dve tretjini višja, v proizvodnji živil pa za desetino nižja.</w:t>
      </w:r>
    </w:p>
    <w:p w14:paraId="307DEBB4" w14:textId="4D11F308" w:rsidR="00612C63" w:rsidRPr="00DE6640" w:rsidRDefault="00612C63" w:rsidP="0034797E">
      <w:pPr>
        <w:pStyle w:val="Napis"/>
      </w:pPr>
      <w:bookmarkStart w:id="23" w:name="_Toc57380750"/>
      <w:r w:rsidRPr="00F00672">
        <w:t xml:space="preserve">Slika </w:t>
      </w:r>
      <w:r w:rsidR="00CB410D">
        <w:fldChar w:fldCharType="begin"/>
      </w:r>
      <w:r w:rsidR="00CB410D">
        <w:instrText xml:space="preserve"> SEQ Slika \* ARABIC </w:instrText>
      </w:r>
      <w:r w:rsidR="00CB410D">
        <w:fldChar w:fldCharType="separate"/>
      </w:r>
      <w:r w:rsidR="003A2A70">
        <w:t>12</w:t>
      </w:r>
      <w:r w:rsidR="00CB410D">
        <w:fldChar w:fldCharType="end"/>
      </w:r>
      <w:r w:rsidRPr="00F00672">
        <w:t xml:space="preserve">: </w:t>
      </w:r>
      <w:r w:rsidRPr="00DE6640">
        <w:rPr>
          <w:rStyle w:val="DZBesediloChar"/>
        </w:rPr>
        <w:t>Dodana vrednost in zaposlenost v gospodarskih družbah ŽPI v obdobju 2008–201</w:t>
      </w:r>
      <w:r w:rsidR="006546C6">
        <w:rPr>
          <w:rStyle w:val="DZBesediloChar"/>
        </w:rPr>
        <w:t>9</w:t>
      </w:r>
      <w:bookmarkEnd w:id="23"/>
    </w:p>
    <w:p w14:paraId="5102C4F2" w14:textId="6E47B58A" w:rsidR="005F1A7A" w:rsidRPr="00DE6640" w:rsidRDefault="000E22C2" w:rsidP="00612C63">
      <w:pPr>
        <w:pStyle w:val="DZBesedilo"/>
      </w:pPr>
      <w:r w:rsidRPr="000E22C2">
        <w:rPr>
          <w:noProof/>
          <w:lang w:eastAsia="sl-SI"/>
        </w:rPr>
        <w:drawing>
          <wp:inline distT="0" distB="0" distL="0" distR="0" wp14:anchorId="0E9B4299" wp14:editId="2B1AE0BD">
            <wp:extent cx="5759450" cy="2094345"/>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094345"/>
                    </a:xfrm>
                    <a:prstGeom prst="rect">
                      <a:avLst/>
                    </a:prstGeom>
                    <a:noFill/>
                    <a:ln>
                      <a:noFill/>
                    </a:ln>
                  </pic:spPr>
                </pic:pic>
              </a:graphicData>
            </a:graphic>
          </wp:inline>
        </w:drawing>
      </w:r>
    </w:p>
    <w:p w14:paraId="69C82B1C" w14:textId="1FC207FA" w:rsidR="00612C63" w:rsidRPr="00F7100E" w:rsidRDefault="00612C63" w:rsidP="0071078A">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3F2ABF64" w14:textId="07FB680D" w:rsidR="00612C63" w:rsidRPr="0071078A" w:rsidRDefault="00612C63">
      <w:pPr>
        <w:pStyle w:val="DZVir"/>
        <w:rPr>
          <w:rStyle w:val="DZBesediloChar"/>
        </w:rPr>
      </w:pPr>
      <w:r w:rsidRPr="00F7100E">
        <w:rPr>
          <w:rStyle w:val="DZBesediloChar"/>
        </w:rPr>
        <w:t>Opomba: Skupine v oddelku C 10 Proizvodnja živil so razvrščene glede na delež dodane vrednosti v letu 201</w:t>
      </w:r>
      <w:r w:rsidR="006546C6" w:rsidRPr="00F7100E">
        <w:rPr>
          <w:rStyle w:val="DZBesediloChar"/>
        </w:rPr>
        <w:t>9</w:t>
      </w:r>
      <w:r w:rsidRPr="00F7100E">
        <w:rPr>
          <w:rStyle w:val="DZBesediloChar"/>
        </w:rPr>
        <w:t>.</w:t>
      </w:r>
    </w:p>
    <w:p w14:paraId="65FD4095" w14:textId="77777777" w:rsidR="00612C63" w:rsidRPr="006B7D8B" w:rsidRDefault="00612C63" w:rsidP="00612C63">
      <w:pPr>
        <w:pStyle w:val="DZBesedilo"/>
        <w:rPr>
          <w:rStyle w:val="DZBesediloChar"/>
        </w:rPr>
      </w:pPr>
    </w:p>
    <w:p w14:paraId="002B21D1" w14:textId="34AB43AB" w:rsidR="00612C63" w:rsidRDefault="009176DD" w:rsidP="00612C63">
      <w:pPr>
        <w:pStyle w:val="DZBesedilo"/>
        <w:rPr>
          <w:rStyle w:val="DZBesediloChar"/>
        </w:rPr>
      </w:pPr>
      <w:r>
        <w:rPr>
          <w:rStyle w:val="DZVodilnistavekChar"/>
        </w:rPr>
        <w:t>Poslovno leto 2019</w:t>
      </w:r>
      <w:r w:rsidRPr="005E554D">
        <w:rPr>
          <w:rStyle w:val="DZVodilnistavekChar"/>
        </w:rPr>
        <w:t xml:space="preserve"> so družbe ŽPI </w:t>
      </w:r>
      <w:r>
        <w:rPr>
          <w:rStyle w:val="DZVodilnistavekChar"/>
        </w:rPr>
        <w:t xml:space="preserve">ponovno </w:t>
      </w:r>
      <w:r w:rsidRPr="005E554D">
        <w:rPr>
          <w:rStyle w:val="DZVodilnistavekChar"/>
        </w:rPr>
        <w:t>zaključile z najboljšim poslovnim izidom v zadnjem desetletju.</w:t>
      </w:r>
      <w:r w:rsidRPr="006B7D8B">
        <w:rPr>
          <w:rStyle w:val="DZBesediloChar"/>
        </w:rPr>
        <w:t xml:space="preserve"> Skupni neto čisti dobiček je bil </w:t>
      </w:r>
      <w:r>
        <w:rPr>
          <w:rStyle w:val="DZBesediloChar"/>
        </w:rPr>
        <w:t xml:space="preserve">znova </w:t>
      </w:r>
      <w:r w:rsidRPr="006B7D8B">
        <w:rPr>
          <w:rStyle w:val="DZBesediloChar"/>
        </w:rPr>
        <w:t xml:space="preserve">za okoli </w:t>
      </w:r>
      <w:r>
        <w:rPr>
          <w:rStyle w:val="DZBesediloChar"/>
        </w:rPr>
        <w:t xml:space="preserve">četrtino višji kot v letu prej, saj se je </w:t>
      </w:r>
      <w:r w:rsidRPr="003D65F8">
        <w:rPr>
          <w:rStyle w:val="DZBesediloChar"/>
        </w:rPr>
        <w:t>ponovno</w:t>
      </w:r>
      <w:r>
        <w:rPr>
          <w:rStyle w:val="DZBesediloChar"/>
        </w:rPr>
        <w:t xml:space="preserve"> razmeroma precej zvišal d</w:t>
      </w:r>
      <w:r w:rsidRPr="006B7D8B">
        <w:rPr>
          <w:rStyle w:val="DZBesediloChar"/>
        </w:rPr>
        <w:t xml:space="preserve">običek na ravni </w:t>
      </w:r>
      <w:r>
        <w:rPr>
          <w:rStyle w:val="DZBesediloChar"/>
        </w:rPr>
        <w:t xml:space="preserve">osnovnega delovanja, ki k skupnemu rezultatu zadnja leta prispeva veliko večino. Poslovanje se je izboljšalo tudi na ostalih dveh ravneh delovanja: na ravni financiranja je bil v nasprotju z leti prej prikazan dobiček, </w:t>
      </w:r>
      <w:r w:rsidRPr="006B7D8B">
        <w:rPr>
          <w:rStyle w:val="DZBesediloChar"/>
        </w:rPr>
        <w:t>na ravni izrednih dogodkov</w:t>
      </w:r>
      <w:r>
        <w:rPr>
          <w:rStyle w:val="DZBesediloChar"/>
        </w:rPr>
        <w:t xml:space="preserve"> pa se je dobiček zvišal. </w:t>
      </w:r>
      <w:r w:rsidRPr="006B7D8B">
        <w:rPr>
          <w:rStyle w:val="DZBesediloChar"/>
        </w:rPr>
        <w:t xml:space="preserve">Skupno izboljšanje </w:t>
      </w:r>
      <w:r>
        <w:rPr>
          <w:rStyle w:val="DZBesediloChar"/>
        </w:rPr>
        <w:t xml:space="preserve">poslovanja </w:t>
      </w:r>
      <w:r w:rsidRPr="006B7D8B">
        <w:rPr>
          <w:rStyle w:val="DZBesediloChar"/>
        </w:rPr>
        <w:t xml:space="preserve">gospodarskih družb ŽPI je </w:t>
      </w:r>
      <w:r>
        <w:rPr>
          <w:rStyle w:val="DZBesediloChar"/>
        </w:rPr>
        <w:t>posledica izboljšanja v obeh skupinah družb. V proizvodnji živil, kjer so ustvarjene tri četrtine neto čistega dobička ŽPI, se je ta zvišal za 31 %, v proizvodnji pijač pa za 10 o. t. manj. Okoli polovico neto čistega dobička so ustvarili zaposleni v štirih skupinah gospodarskih družb: v proizvodnji mesa in mesnih izdelkov, proizvodnji pekarskih izdelkov, predelavi mleka ter v predelavi sadja in zelenjave.</w:t>
      </w:r>
    </w:p>
    <w:p w14:paraId="03EB7781" w14:textId="77777777" w:rsidR="0022354A" w:rsidRDefault="0022354A">
      <w:pPr>
        <w:spacing w:after="0" w:line="240" w:lineRule="auto"/>
        <w:rPr>
          <w:rFonts w:ascii="Myriad Pro" w:hAnsi="Myriad Pro"/>
          <w:b/>
          <w:bCs/>
          <w:noProof/>
          <w:sz w:val="20"/>
          <w:szCs w:val="20"/>
        </w:rPr>
      </w:pPr>
      <w:r>
        <w:br w:type="page"/>
      </w:r>
    </w:p>
    <w:p w14:paraId="19239157" w14:textId="41DE52B0" w:rsidR="00612C63" w:rsidRPr="00DE6640" w:rsidRDefault="00612C63" w:rsidP="0034797E">
      <w:pPr>
        <w:pStyle w:val="Napis"/>
      </w:pPr>
      <w:bookmarkStart w:id="24" w:name="_Toc57380751"/>
      <w:r w:rsidRPr="00DE6640">
        <w:lastRenderedPageBreak/>
        <w:t xml:space="preserve">Slika </w:t>
      </w:r>
      <w:r w:rsidR="00CB410D">
        <w:fldChar w:fldCharType="begin"/>
      </w:r>
      <w:r w:rsidR="00CB410D">
        <w:instrText xml:space="preserve"> SEQ Slika \* ARABIC </w:instrText>
      </w:r>
      <w:r w:rsidR="00CB410D">
        <w:fldChar w:fldCharType="separate"/>
      </w:r>
      <w:r w:rsidR="003A2A70">
        <w:t>13</w:t>
      </w:r>
      <w:r w:rsidR="00CB410D">
        <w:fldChar w:fldCharType="end"/>
      </w:r>
      <w:r w:rsidRPr="00DE6640">
        <w:rPr>
          <w:rStyle w:val="DZBesediloChar"/>
        </w:rPr>
        <w:t>: Poslovni izid gospodarskih družb ŽPI v obdobju 2008–201</w:t>
      </w:r>
      <w:r w:rsidR="006546C6">
        <w:rPr>
          <w:rStyle w:val="DZBesediloChar"/>
        </w:rPr>
        <w:t>9</w:t>
      </w:r>
      <w:bookmarkEnd w:id="24"/>
    </w:p>
    <w:p w14:paraId="4A45EA10" w14:textId="186F8CE2" w:rsidR="00DE6640" w:rsidRPr="00DE6640" w:rsidRDefault="0095529F" w:rsidP="00612C63">
      <w:pPr>
        <w:pStyle w:val="DZBesedilo"/>
      </w:pPr>
      <w:r w:rsidRPr="0095529F">
        <w:rPr>
          <w:noProof/>
          <w:lang w:eastAsia="sl-SI"/>
        </w:rPr>
        <w:drawing>
          <wp:inline distT="0" distB="0" distL="0" distR="0" wp14:anchorId="2DA81F2B" wp14:editId="5DD4537D">
            <wp:extent cx="5759450" cy="2120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120265"/>
                    </a:xfrm>
                    <a:prstGeom prst="rect">
                      <a:avLst/>
                    </a:prstGeom>
                    <a:noFill/>
                    <a:ln>
                      <a:noFill/>
                    </a:ln>
                  </pic:spPr>
                </pic:pic>
              </a:graphicData>
            </a:graphic>
          </wp:inline>
        </w:drawing>
      </w:r>
    </w:p>
    <w:p w14:paraId="048B63EC" w14:textId="2E336E15" w:rsidR="00612C63" w:rsidRPr="00F7100E" w:rsidRDefault="00612C63" w:rsidP="00F7100E">
      <w:pPr>
        <w:pStyle w:val="DZVir"/>
        <w:rPr>
          <w:rStyle w:val="DZBesediloChar"/>
        </w:rPr>
      </w:pPr>
      <w:r w:rsidRPr="00F7100E">
        <w:rPr>
          <w:rStyle w:val="DZBesediloChar"/>
        </w:rPr>
        <w:t xml:space="preserve"> Vir podatkov: AJPES (</w:t>
      </w:r>
      <w:r w:rsidR="00535C23">
        <w:rPr>
          <w:rStyle w:val="DZBesediloChar"/>
        </w:rPr>
        <w:t>2020</w:t>
      </w:r>
      <w:r w:rsidRPr="00F7100E">
        <w:rPr>
          <w:rStyle w:val="DZBesediloChar"/>
        </w:rPr>
        <w:t>), lastni izračuni.</w:t>
      </w:r>
    </w:p>
    <w:p w14:paraId="60621E3B" w14:textId="705CBBA4" w:rsidR="000C0CC4" w:rsidRDefault="000C0CC4">
      <w:pPr>
        <w:spacing w:after="0" w:line="240" w:lineRule="auto"/>
        <w:rPr>
          <w:rStyle w:val="DZBesediloChar"/>
          <w:sz w:val="16"/>
        </w:rPr>
      </w:pPr>
    </w:p>
    <w:p w14:paraId="13D0F15B" w14:textId="4C2A1E5E" w:rsidR="00612C63" w:rsidRPr="00DE6640" w:rsidRDefault="00612C63" w:rsidP="0034797E">
      <w:pPr>
        <w:pStyle w:val="Napis"/>
      </w:pPr>
      <w:bookmarkStart w:id="25" w:name="_Toc57380752"/>
      <w:r w:rsidRPr="00F00672">
        <w:t xml:space="preserve">Slika </w:t>
      </w:r>
      <w:r w:rsidR="00CB410D">
        <w:fldChar w:fldCharType="begin"/>
      </w:r>
      <w:r w:rsidR="00CB410D">
        <w:instrText xml:space="preserve"> SEQ Slika \* ARABIC </w:instrText>
      </w:r>
      <w:r w:rsidR="00CB410D">
        <w:fldChar w:fldCharType="separate"/>
      </w:r>
      <w:r w:rsidR="003A2A70">
        <w:t>14</w:t>
      </w:r>
      <w:r w:rsidR="00CB410D">
        <w:fldChar w:fldCharType="end"/>
      </w:r>
      <w:r w:rsidRPr="00DE6640">
        <w:rPr>
          <w:rStyle w:val="DZBesediloChar"/>
        </w:rPr>
        <w:t>: Neto poslovni izid gospodarskih družb ŽPI po strukturi v letih 201</w:t>
      </w:r>
      <w:r w:rsidR="0095529F">
        <w:rPr>
          <w:rStyle w:val="DZBesediloChar"/>
        </w:rPr>
        <w:t>8</w:t>
      </w:r>
      <w:r w:rsidRPr="00DE6640">
        <w:rPr>
          <w:rStyle w:val="DZBesediloChar"/>
        </w:rPr>
        <w:t xml:space="preserve"> in 201</w:t>
      </w:r>
      <w:r w:rsidR="0095529F">
        <w:rPr>
          <w:rStyle w:val="DZBesediloChar"/>
        </w:rPr>
        <w:t>9</w:t>
      </w:r>
      <w:bookmarkEnd w:id="25"/>
    </w:p>
    <w:p w14:paraId="711353ED" w14:textId="256497C7" w:rsidR="00BF7307" w:rsidRDefault="0095529F" w:rsidP="00612C63">
      <w:pPr>
        <w:pStyle w:val="DZBesedilo"/>
        <w:rPr>
          <w:rStyle w:val="DZBesediloChar"/>
          <w:sz w:val="16"/>
        </w:rPr>
      </w:pPr>
      <w:r w:rsidRPr="0095529F">
        <w:rPr>
          <w:rStyle w:val="DZBesediloChar"/>
          <w:noProof/>
          <w:lang w:eastAsia="sl-SI"/>
        </w:rPr>
        <w:drawing>
          <wp:inline distT="0" distB="0" distL="0" distR="0" wp14:anchorId="1F314E8E" wp14:editId="79042BA1">
            <wp:extent cx="5759450" cy="2122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122805"/>
                    </a:xfrm>
                    <a:prstGeom prst="rect">
                      <a:avLst/>
                    </a:prstGeom>
                    <a:noFill/>
                    <a:ln>
                      <a:noFill/>
                    </a:ln>
                  </pic:spPr>
                </pic:pic>
              </a:graphicData>
            </a:graphic>
          </wp:inline>
        </w:drawing>
      </w:r>
    </w:p>
    <w:p w14:paraId="51C7E2C9" w14:textId="635CA815" w:rsidR="00612C63" w:rsidRPr="00DE6640" w:rsidRDefault="00612C63" w:rsidP="0071078A">
      <w:pPr>
        <w:pStyle w:val="DZVir"/>
        <w:rPr>
          <w:rStyle w:val="DZBesediloChar"/>
        </w:rPr>
      </w:pPr>
      <w:r w:rsidRPr="00DE6640">
        <w:rPr>
          <w:rStyle w:val="DZBesediloChar"/>
        </w:rPr>
        <w:t>Vir podatkov: AJPES (</w:t>
      </w:r>
      <w:r w:rsidR="00535C23">
        <w:rPr>
          <w:rStyle w:val="DZBesediloChar"/>
        </w:rPr>
        <w:t>2020</w:t>
      </w:r>
      <w:r w:rsidRPr="00DE6640">
        <w:rPr>
          <w:rStyle w:val="DZBesediloChar"/>
        </w:rPr>
        <w:t>), lastni izračuni.</w:t>
      </w:r>
    </w:p>
    <w:p w14:paraId="4215A7B2" w14:textId="2418C120" w:rsidR="001860A9" w:rsidRDefault="00612C63" w:rsidP="001860A9">
      <w:pPr>
        <w:pStyle w:val="DZVir"/>
        <w:rPr>
          <w:rStyle w:val="DZBesediloChar"/>
        </w:rPr>
      </w:pPr>
      <w:r w:rsidRPr="00DE6640">
        <w:rPr>
          <w:rStyle w:val="DZBesediloChar"/>
        </w:rPr>
        <w:t>Opomba: Skupine v oddelku C 10 Proizvodnja živil so razvrščene glede na neto poslovni izid v letu 201</w:t>
      </w:r>
      <w:r w:rsidR="0095529F">
        <w:rPr>
          <w:rStyle w:val="DZBesediloChar"/>
        </w:rPr>
        <w:t>9</w:t>
      </w:r>
      <w:r w:rsidRPr="00DE6640">
        <w:rPr>
          <w:rStyle w:val="DZBesediloChar"/>
        </w:rPr>
        <w:t>.</w:t>
      </w:r>
    </w:p>
    <w:p w14:paraId="5E372FA5" w14:textId="53CF2F67" w:rsidR="00BC76E6" w:rsidRDefault="00BC76E6" w:rsidP="001860A9">
      <w:pPr>
        <w:pStyle w:val="DZVir"/>
        <w:rPr>
          <w:rStyle w:val="DZBesediloChar"/>
        </w:rPr>
      </w:pPr>
      <w:r>
        <w:rPr>
          <w:rStyle w:val="DZBesediloChar"/>
        </w:rPr>
        <w:br w:type="page"/>
      </w:r>
    </w:p>
    <w:p w14:paraId="624B891D" w14:textId="77777777" w:rsidR="00B528A7" w:rsidRPr="006B7D8B" w:rsidRDefault="00B528A7" w:rsidP="00B528A7">
      <w:pPr>
        <w:pStyle w:val="Naslov2"/>
        <w:rPr>
          <w:rStyle w:val="DZBesediloChar"/>
        </w:rPr>
      </w:pPr>
      <w:bookmarkStart w:id="26" w:name="_Toc57380722"/>
      <w:r>
        <w:rPr>
          <w:rStyle w:val="DZBesediloChar"/>
        </w:rPr>
        <w:lastRenderedPageBreak/>
        <w:t>R</w:t>
      </w:r>
      <w:r w:rsidRPr="005E554D">
        <w:t>udarstvo</w:t>
      </w:r>
      <w:r w:rsidRPr="006B7D8B">
        <w:rPr>
          <w:rStyle w:val="DZBesediloChar"/>
        </w:rPr>
        <w:t xml:space="preserve"> (B)</w:t>
      </w:r>
      <w:bookmarkEnd w:id="26"/>
    </w:p>
    <w:p w14:paraId="06D8017E" w14:textId="08DA06B4" w:rsidR="00B528A7" w:rsidRPr="006B7D8B" w:rsidRDefault="00B528A7" w:rsidP="0034797E">
      <w:pPr>
        <w:pStyle w:val="Napis"/>
        <w:rPr>
          <w:rStyle w:val="DZBesediloChar"/>
        </w:rPr>
      </w:pPr>
      <w:bookmarkStart w:id="27" w:name="_Toc57380803"/>
      <w:r>
        <w:t xml:space="preserve">Tabela </w:t>
      </w:r>
      <w:r>
        <w:fldChar w:fldCharType="begin"/>
      </w:r>
      <w:r>
        <w:instrText xml:space="preserve"> SEQ Tabela \* ARABIC </w:instrText>
      </w:r>
      <w:r>
        <w:fldChar w:fldCharType="separate"/>
      </w:r>
      <w:r w:rsidR="003A2A70">
        <w:t>4</w:t>
      </w:r>
      <w:r>
        <w:fldChar w:fldCharType="end"/>
      </w:r>
      <w:r w:rsidRPr="006B7D8B">
        <w:rPr>
          <w:rStyle w:val="DZBesediloChar"/>
        </w:rPr>
        <w:t>: Kazalniki poslovanja gospodarskih družb rudarstva</w:t>
      </w:r>
      <w:bookmarkEnd w:id="27"/>
    </w:p>
    <w:tbl>
      <w:tblPr>
        <w:tblStyle w:val="Tabelasvetlamrea"/>
        <w:tblW w:w="0" w:type="auto"/>
        <w:tblLayout w:type="fixed"/>
        <w:tblLook w:val="01E0" w:firstRow="1" w:lastRow="1" w:firstColumn="1" w:lastColumn="1" w:noHBand="0" w:noVBand="0"/>
      </w:tblPr>
      <w:tblGrid>
        <w:gridCol w:w="4323"/>
        <w:gridCol w:w="907"/>
        <w:gridCol w:w="907"/>
        <w:gridCol w:w="907"/>
        <w:gridCol w:w="907"/>
        <w:gridCol w:w="908"/>
      </w:tblGrid>
      <w:tr w:rsidR="00B528A7" w:rsidRPr="000337CA" w14:paraId="344248E7" w14:textId="77777777" w:rsidTr="00B528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7BDFE17" w14:textId="77777777" w:rsidR="00B528A7" w:rsidRPr="000337CA" w:rsidRDefault="00B528A7" w:rsidP="00B528A7">
            <w:pPr>
              <w:pStyle w:val="DZTabelabesedilodesno"/>
              <w:spacing w:before="0" w:after="0"/>
            </w:pPr>
          </w:p>
        </w:tc>
        <w:tc>
          <w:tcPr>
            <w:cnfStyle w:val="000010000000" w:firstRow="0" w:lastRow="0" w:firstColumn="0" w:lastColumn="0" w:oddVBand="1" w:evenVBand="0" w:oddHBand="0" w:evenHBand="0" w:firstRowFirstColumn="0" w:firstRowLastColumn="0" w:lastRowFirstColumn="0" w:lastRowLastColumn="0"/>
            <w:tcW w:w="907" w:type="dxa"/>
          </w:tcPr>
          <w:p w14:paraId="3EC97E7D" w14:textId="77777777" w:rsidR="00B528A7" w:rsidRPr="000337CA" w:rsidRDefault="00B528A7" w:rsidP="00B528A7">
            <w:pPr>
              <w:pStyle w:val="DZTabelaglavadesno"/>
              <w:spacing w:before="0" w:after="0"/>
            </w:pPr>
            <w:r w:rsidRPr="000337CA">
              <w:t>2008</w:t>
            </w:r>
          </w:p>
        </w:tc>
        <w:tc>
          <w:tcPr>
            <w:cnfStyle w:val="000001000000" w:firstRow="0" w:lastRow="0" w:firstColumn="0" w:lastColumn="0" w:oddVBand="0" w:evenVBand="1" w:oddHBand="0" w:evenHBand="0" w:firstRowFirstColumn="0" w:firstRowLastColumn="0" w:lastRowFirstColumn="0" w:lastRowLastColumn="0"/>
            <w:tcW w:w="907" w:type="dxa"/>
          </w:tcPr>
          <w:p w14:paraId="53065BD9" w14:textId="77777777" w:rsidR="00B528A7" w:rsidRPr="000337CA" w:rsidRDefault="00B528A7" w:rsidP="00B528A7">
            <w:pPr>
              <w:pStyle w:val="DZTabelaglavadesno"/>
              <w:spacing w:before="0" w:after="0"/>
            </w:pPr>
            <w:r w:rsidRPr="000337CA">
              <w:t>2010</w:t>
            </w:r>
          </w:p>
        </w:tc>
        <w:tc>
          <w:tcPr>
            <w:cnfStyle w:val="000010000000" w:firstRow="0" w:lastRow="0" w:firstColumn="0" w:lastColumn="0" w:oddVBand="1" w:evenVBand="0" w:oddHBand="0" w:evenHBand="0" w:firstRowFirstColumn="0" w:firstRowLastColumn="0" w:lastRowFirstColumn="0" w:lastRowLastColumn="0"/>
            <w:tcW w:w="907" w:type="dxa"/>
          </w:tcPr>
          <w:p w14:paraId="35FE76E3" w14:textId="77777777" w:rsidR="00B528A7" w:rsidRPr="000337CA" w:rsidRDefault="00B528A7" w:rsidP="00B528A7">
            <w:pPr>
              <w:pStyle w:val="DZTabelaglavadesno"/>
              <w:spacing w:before="0" w:after="0"/>
            </w:pPr>
            <w:r w:rsidRPr="000337CA">
              <w:t>2015</w:t>
            </w:r>
          </w:p>
        </w:tc>
        <w:tc>
          <w:tcPr>
            <w:cnfStyle w:val="000001000000" w:firstRow="0" w:lastRow="0" w:firstColumn="0" w:lastColumn="0" w:oddVBand="0" w:evenVBand="1" w:oddHBand="0" w:evenHBand="0" w:firstRowFirstColumn="0" w:firstRowLastColumn="0" w:lastRowFirstColumn="0" w:lastRowLastColumn="0"/>
            <w:tcW w:w="907" w:type="dxa"/>
          </w:tcPr>
          <w:p w14:paraId="7E23C13F" w14:textId="08C72F8D" w:rsidR="00B528A7" w:rsidRPr="000337CA" w:rsidRDefault="00B528A7" w:rsidP="00B528A7">
            <w:pPr>
              <w:pStyle w:val="DZTabelaglavadesno"/>
              <w:spacing w:before="0" w:after="0"/>
            </w:pPr>
            <w:r w:rsidRPr="000337CA">
              <w:t>201</w:t>
            </w:r>
            <w:r w:rsidR="00211396">
              <w:t>8</w:t>
            </w:r>
          </w:p>
        </w:tc>
        <w:tc>
          <w:tcPr>
            <w:cnfStyle w:val="000100000000" w:firstRow="0" w:lastRow="0" w:firstColumn="0" w:lastColumn="1" w:oddVBand="0" w:evenVBand="0" w:oddHBand="0" w:evenHBand="0" w:firstRowFirstColumn="0" w:firstRowLastColumn="0" w:lastRowFirstColumn="0" w:lastRowLastColumn="0"/>
            <w:tcW w:w="908" w:type="dxa"/>
          </w:tcPr>
          <w:p w14:paraId="3CB98579" w14:textId="00B85BEB" w:rsidR="00B528A7" w:rsidRPr="000337CA" w:rsidRDefault="00B528A7" w:rsidP="00B528A7">
            <w:pPr>
              <w:pStyle w:val="DZTabelaglavadesno"/>
              <w:spacing w:before="0" w:after="0"/>
            </w:pPr>
            <w:r w:rsidRPr="000337CA">
              <w:t>201</w:t>
            </w:r>
            <w:r w:rsidR="00211396">
              <w:t>9</w:t>
            </w:r>
          </w:p>
        </w:tc>
      </w:tr>
      <w:tr w:rsidR="00211396" w:rsidRPr="000337CA" w14:paraId="72852581"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F38681" w14:textId="77777777" w:rsidR="00211396" w:rsidRPr="000337CA" w:rsidRDefault="00211396" w:rsidP="00211396">
            <w:pPr>
              <w:pStyle w:val="DZTabelabesedilolevo"/>
              <w:spacing w:before="0" w:after="0"/>
            </w:pPr>
            <w:r w:rsidRPr="000337C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327BF2BB" w14:textId="77777777" w:rsidR="00211396" w:rsidRPr="000337CA" w:rsidRDefault="00211396" w:rsidP="00211396">
            <w:pPr>
              <w:pStyle w:val="DZTabelabesedilodesno"/>
              <w:spacing w:before="0" w:after="0"/>
            </w:pPr>
            <w:r w:rsidRPr="000337CA">
              <w:t>66</w:t>
            </w:r>
          </w:p>
        </w:tc>
        <w:tc>
          <w:tcPr>
            <w:cnfStyle w:val="000001000000" w:firstRow="0" w:lastRow="0" w:firstColumn="0" w:lastColumn="0" w:oddVBand="0" w:evenVBand="1" w:oddHBand="0" w:evenHBand="0" w:firstRowFirstColumn="0" w:firstRowLastColumn="0" w:lastRowFirstColumn="0" w:lastRowLastColumn="0"/>
            <w:tcW w:w="907" w:type="dxa"/>
          </w:tcPr>
          <w:p w14:paraId="581BD11D" w14:textId="77777777" w:rsidR="00211396" w:rsidRPr="000337CA" w:rsidRDefault="00211396" w:rsidP="00211396">
            <w:pPr>
              <w:pStyle w:val="DZTabelabesedilodesno"/>
              <w:spacing w:before="0" w:after="0"/>
            </w:pPr>
            <w:r w:rsidRPr="000337CA">
              <w:t>73</w:t>
            </w:r>
          </w:p>
        </w:tc>
        <w:tc>
          <w:tcPr>
            <w:cnfStyle w:val="000010000000" w:firstRow="0" w:lastRow="0" w:firstColumn="0" w:lastColumn="0" w:oddVBand="1" w:evenVBand="0" w:oddHBand="0" w:evenHBand="0" w:firstRowFirstColumn="0" w:firstRowLastColumn="0" w:lastRowFirstColumn="0" w:lastRowLastColumn="0"/>
            <w:tcW w:w="907" w:type="dxa"/>
          </w:tcPr>
          <w:p w14:paraId="3E3235EE" w14:textId="77777777" w:rsidR="00211396" w:rsidRPr="000337CA" w:rsidRDefault="00211396" w:rsidP="00211396">
            <w:pPr>
              <w:pStyle w:val="DZTabelabesedilodesno"/>
              <w:spacing w:before="0" w:after="0"/>
            </w:pPr>
            <w:r w:rsidRPr="000337CA">
              <w:t>69</w:t>
            </w:r>
          </w:p>
        </w:tc>
        <w:tc>
          <w:tcPr>
            <w:cnfStyle w:val="000001000000" w:firstRow="0" w:lastRow="0" w:firstColumn="0" w:lastColumn="0" w:oddVBand="0" w:evenVBand="1" w:oddHBand="0" w:evenHBand="0" w:firstRowFirstColumn="0" w:firstRowLastColumn="0" w:lastRowFirstColumn="0" w:lastRowLastColumn="0"/>
            <w:tcW w:w="907" w:type="dxa"/>
          </w:tcPr>
          <w:p w14:paraId="274BB09F" w14:textId="4C1D3F47" w:rsidR="00211396" w:rsidRPr="000337CA" w:rsidRDefault="00211396" w:rsidP="00211396">
            <w:pPr>
              <w:pStyle w:val="DZTabelabesedilodesno"/>
              <w:spacing w:before="0" w:after="0"/>
            </w:pPr>
            <w:r>
              <w:t>64</w:t>
            </w:r>
          </w:p>
        </w:tc>
        <w:tc>
          <w:tcPr>
            <w:cnfStyle w:val="000100000000" w:firstRow="0" w:lastRow="0" w:firstColumn="0" w:lastColumn="1" w:oddVBand="0" w:evenVBand="0" w:oddHBand="0" w:evenHBand="0" w:firstRowFirstColumn="0" w:firstRowLastColumn="0" w:lastRowFirstColumn="0" w:lastRowLastColumn="0"/>
            <w:tcW w:w="908" w:type="dxa"/>
          </w:tcPr>
          <w:p w14:paraId="1DC39057" w14:textId="08BEBDB8" w:rsidR="00211396" w:rsidRPr="000337CA" w:rsidRDefault="00211396" w:rsidP="00211396">
            <w:pPr>
              <w:pStyle w:val="DZTabelabesedilodesno"/>
              <w:spacing w:before="0" w:after="0"/>
            </w:pPr>
            <w:r>
              <w:t>62</w:t>
            </w:r>
          </w:p>
        </w:tc>
      </w:tr>
      <w:tr w:rsidR="00211396" w:rsidRPr="000337CA" w14:paraId="2E879B5D"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8FCC623" w14:textId="77777777" w:rsidR="00211396" w:rsidRPr="000337CA" w:rsidRDefault="00211396" w:rsidP="00211396">
            <w:pPr>
              <w:pStyle w:val="DZTabelabesedilolevo"/>
              <w:spacing w:before="0" w:after="0"/>
              <w:rPr>
                <w:vertAlign w:val="superscript"/>
              </w:rPr>
            </w:pPr>
            <w:r w:rsidRPr="000337CA">
              <w:t>Število zaposlenih</w:t>
            </w:r>
            <w:r w:rsidRPr="000337C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44A2BB9" w14:textId="77777777" w:rsidR="00211396" w:rsidRPr="000337CA" w:rsidRDefault="00211396" w:rsidP="00211396">
            <w:pPr>
              <w:pStyle w:val="DZTabelabesedilodesno"/>
              <w:spacing w:before="0" w:after="0"/>
            </w:pPr>
            <w:r w:rsidRPr="000337CA">
              <w:t>3.321</w:t>
            </w:r>
          </w:p>
        </w:tc>
        <w:tc>
          <w:tcPr>
            <w:cnfStyle w:val="000001000000" w:firstRow="0" w:lastRow="0" w:firstColumn="0" w:lastColumn="0" w:oddVBand="0" w:evenVBand="1" w:oddHBand="0" w:evenHBand="0" w:firstRowFirstColumn="0" w:firstRowLastColumn="0" w:lastRowFirstColumn="0" w:lastRowLastColumn="0"/>
            <w:tcW w:w="907" w:type="dxa"/>
          </w:tcPr>
          <w:p w14:paraId="7C7C072F" w14:textId="77777777" w:rsidR="00211396" w:rsidRPr="000337CA" w:rsidRDefault="00211396" w:rsidP="00211396">
            <w:pPr>
              <w:pStyle w:val="DZTabelabesedilodesno"/>
              <w:spacing w:before="0" w:after="0"/>
            </w:pPr>
            <w:r w:rsidRPr="000337CA">
              <w:t>2.827</w:t>
            </w:r>
          </w:p>
        </w:tc>
        <w:tc>
          <w:tcPr>
            <w:cnfStyle w:val="000010000000" w:firstRow="0" w:lastRow="0" w:firstColumn="0" w:lastColumn="0" w:oddVBand="1" w:evenVBand="0" w:oddHBand="0" w:evenHBand="0" w:firstRowFirstColumn="0" w:firstRowLastColumn="0" w:lastRowFirstColumn="0" w:lastRowLastColumn="0"/>
            <w:tcW w:w="907" w:type="dxa"/>
          </w:tcPr>
          <w:p w14:paraId="3D2C9202" w14:textId="77777777" w:rsidR="00211396" w:rsidRPr="000337CA" w:rsidRDefault="00211396" w:rsidP="00211396">
            <w:pPr>
              <w:pStyle w:val="DZTabelabesedilodesno"/>
              <w:spacing w:before="0" w:after="0"/>
            </w:pPr>
            <w:r w:rsidRPr="000337CA">
              <w:t>2.359</w:t>
            </w:r>
          </w:p>
        </w:tc>
        <w:tc>
          <w:tcPr>
            <w:cnfStyle w:val="000001000000" w:firstRow="0" w:lastRow="0" w:firstColumn="0" w:lastColumn="0" w:oddVBand="0" w:evenVBand="1" w:oddHBand="0" w:evenHBand="0" w:firstRowFirstColumn="0" w:firstRowLastColumn="0" w:lastRowFirstColumn="0" w:lastRowLastColumn="0"/>
            <w:tcW w:w="907" w:type="dxa"/>
          </w:tcPr>
          <w:p w14:paraId="71EA1AFC" w14:textId="4DC5B538" w:rsidR="00211396" w:rsidRPr="000337CA" w:rsidRDefault="00211396" w:rsidP="00211396">
            <w:pPr>
              <w:pStyle w:val="DZTabelabesedilodesno"/>
              <w:spacing w:before="0" w:after="0"/>
            </w:pPr>
            <w:r>
              <w:t>2.219</w:t>
            </w:r>
          </w:p>
        </w:tc>
        <w:tc>
          <w:tcPr>
            <w:cnfStyle w:val="000100000000" w:firstRow="0" w:lastRow="0" w:firstColumn="0" w:lastColumn="1" w:oddVBand="0" w:evenVBand="0" w:oddHBand="0" w:evenHBand="0" w:firstRowFirstColumn="0" w:firstRowLastColumn="0" w:lastRowFirstColumn="0" w:lastRowLastColumn="0"/>
            <w:tcW w:w="908" w:type="dxa"/>
          </w:tcPr>
          <w:p w14:paraId="3D1A2198" w14:textId="6C05240D" w:rsidR="00211396" w:rsidRPr="000337CA" w:rsidRDefault="00211396" w:rsidP="00211396">
            <w:pPr>
              <w:pStyle w:val="DZTabelabesedilodesno"/>
              <w:spacing w:before="0" w:after="0"/>
            </w:pPr>
            <w:r>
              <w:t>2.253</w:t>
            </w:r>
          </w:p>
        </w:tc>
      </w:tr>
      <w:tr w:rsidR="00211396" w:rsidRPr="000337CA" w14:paraId="6528342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35FFBC7" w14:textId="039C6632" w:rsidR="00211396" w:rsidRPr="000337CA" w:rsidRDefault="00211396" w:rsidP="00211396">
            <w:pPr>
              <w:pStyle w:val="DZTabelabesedilolevo"/>
              <w:spacing w:before="0" w:after="0"/>
            </w:pPr>
            <w:r w:rsidRPr="000337CA">
              <w:t>Delež zaposlenih v vseh družbah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344AD597" w14:textId="77777777" w:rsidR="00211396" w:rsidRPr="000337CA" w:rsidRDefault="00211396" w:rsidP="00211396">
            <w:pPr>
              <w:pStyle w:val="DZTabelabesedilodesno"/>
              <w:spacing w:before="0" w:after="0"/>
            </w:pPr>
            <w:r w:rsidRPr="000337CA">
              <w:t>0,7</w:t>
            </w:r>
          </w:p>
        </w:tc>
        <w:tc>
          <w:tcPr>
            <w:cnfStyle w:val="000001000000" w:firstRow="0" w:lastRow="0" w:firstColumn="0" w:lastColumn="0" w:oddVBand="0" w:evenVBand="1" w:oddHBand="0" w:evenHBand="0" w:firstRowFirstColumn="0" w:firstRowLastColumn="0" w:lastRowFirstColumn="0" w:lastRowLastColumn="0"/>
            <w:tcW w:w="907" w:type="dxa"/>
          </w:tcPr>
          <w:p w14:paraId="35F0C298" w14:textId="77777777" w:rsidR="00211396" w:rsidRPr="000337CA" w:rsidRDefault="00211396" w:rsidP="00211396">
            <w:pPr>
              <w:pStyle w:val="DZTabelabesedilodesno"/>
              <w:spacing w:before="0" w:after="0"/>
            </w:pPr>
            <w:r w:rsidRPr="000337CA">
              <w:t>0,6</w:t>
            </w:r>
          </w:p>
        </w:tc>
        <w:tc>
          <w:tcPr>
            <w:cnfStyle w:val="000010000000" w:firstRow="0" w:lastRow="0" w:firstColumn="0" w:lastColumn="0" w:oddVBand="1" w:evenVBand="0" w:oddHBand="0" w:evenHBand="0" w:firstRowFirstColumn="0" w:firstRowLastColumn="0" w:lastRowFirstColumn="0" w:lastRowLastColumn="0"/>
            <w:tcW w:w="907" w:type="dxa"/>
          </w:tcPr>
          <w:p w14:paraId="706618A8" w14:textId="77777777" w:rsidR="00211396" w:rsidRPr="000337CA" w:rsidRDefault="00211396" w:rsidP="00211396">
            <w:pPr>
              <w:pStyle w:val="DZTabelabesedilodesno"/>
              <w:spacing w:before="0" w:after="0"/>
            </w:pPr>
            <w:r w:rsidRPr="000337CA">
              <w:t>0,5</w:t>
            </w:r>
          </w:p>
        </w:tc>
        <w:tc>
          <w:tcPr>
            <w:cnfStyle w:val="000001000000" w:firstRow="0" w:lastRow="0" w:firstColumn="0" w:lastColumn="0" w:oddVBand="0" w:evenVBand="1" w:oddHBand="0" w:evenHBand="0" w:firstRowFirstColumn="0" w:firstRowLastColumn="0" w:lastRowFirstColumn="0" w:lastRowLastColumn="0"/>
            <w:tcW w:w="907" w:type="dxa"/>
          </w:tcPr>
          <w:p w14:paraId="17CCE443" w14:textId="28EA361F" w:rsidR="00211396" w:rsidRPr="000337CA" w:rsidRDefault="00211396" w:rsidP="00211396">
            <w:pPr>
              <w:pStyle w:val="DZTabelabesedilodesno"/>
              <w:spacing w:before="0" w:after="0"/>
            </w:pPr>
            <w:r>
              <w:t>0,4</w:t>
            </w:r>
          </w:p>
        </w:tc>
        <w:tc>
          <w:tcPr>
            <w:cnfStyle w:val="000100000000" w:firstRow="0" w:lastRow="0" w:firstColumn="0" w:lastColumn="1" w:oddVBand="0" w:evenVBand="0" w:oddHBand="0" w:evenHBand="0" w:firstRowFirstColumn="0" w:firstRowLastColumn="0" w:lastRowFirstColumn="0" w:lastRowLastColumn="0"/>
            <w:tcW w:w="908" w:type="dxa"/>
          </w:tcPr>
          <w:p w14:paraId="2A5DA24D" w14:textId="30A1CF98" w:rsidR="00211396" w:rsidRPr="000337CA" w:rsidRDefault="00211396" w:rsidP="00211396">
            <w:pPr>
              <w:pStyle w:val="DZTabelabesedilodesno"/>
              <w:spacing w:before="0" w:after="0"/>
            </w:pPr>
            <w:r>
              <w:t>0,4</w:t>
            </w:r>
          </w:p>
        </w:tc>
      </w:tr>
      <w:tr w:rsidR="00211396" w:rsidRPr="000337CA" w14:paraId="766A4C63"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26556EB" w14:textId="59903497" w:rsidR="00211396" w:rsidRPr="000337CA" w:rsidRDefault="00211396" w:rsidP="00211396">
            <w:pPr>
              <w:pStyle w:val="DZTabelabesedilolevo"/>
              <w:spacing w:before="0" w:after="0"/>
            </w:pPr>
            <w:r w:rsidRPr="000337CA">
              <w:t>Delež dodane vrednosti v vseh družbah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14C4494B" w14:textId="77777777" w:rsidR="00211396" w:rsidRPr="000337CA" w:rsidRDefault="00211396" w:rsidP="00211396">
            <w:pPr>
              <w:pStyle w:val="DZTabelabesedilodesno"/>
              <w:spacing w:before="0" w:after="0"/>
            </w:pPr>
            <w:r w:rsidRPr="000337CA">
              <w:t>0,8</w:t>
            </w:r>
          </w:p>
        </w:tc>
        <w:tc>
          <w:tcPr>
            <w:cnfStyle w:val="000001000000" w:firstRow="0" w:lastRow="0" w:firstColumn="0" w:lastColumn="0" w:oddVBand="0" w:evenVBand="1" w:oddHBand="0" w:evenHBand="0" w:firstRowFirstColumn="0" w:firstRowLastColumn="0" w:lastRowFirstColumn="0" w:lastRowLastColumn="0"/>
            <w:tcW w:w="907" w:type="dxa"/>
          </w:tcPr>
          <w:p w14:paraId="493C8681" w14:textId="77777777" w:rsidR="00211396" w:rsidRPr="000337CA" w:rsidRDefault="00211396" w:rsidP="00211396">
            <w:pPr>
              <w:pStyle w:val="DZTabelabesedilodesno"/>
              <w:spacing w:before="0" w:after="0"/>
            </w:pPr>
            <w:r w:rsidRPr="000337CA">
              <w:t>0,8</w:t>
            </w:r>
          </w:p>
        </w:tc>
        <w:tc>
          <w:tcPr>
            <w:cnfStyle w:val="000010000000" w:firstRow="0" w:lastRow="0" w:firstColumn="0" w:lastColumn="0" w:oddVBand="1" w:evenVBand="0" w:oddHBand="0" w:evenHBand="0" w:firstRowFirstColumn="0" w:firstRowLastColumn="0" w:lastRowFirstColumn="0" w:lastRowLastColumn="0"/>
            <w:tcW w:w="907" w:type="dxa"/>
          </w:tcPr>
          <w:p w14:paraId="3200EEE9" w14:textId="77777777" w:rsidR="00211396" w:rsidRPr="000337CA" w:rsidRDefault="00211396" w:rsidP="00211396">
            <w:pPr>
              <w:pStyle w:val="DZTabelabesedilodesno"/>
              <w:spacing w:before="0" w:after="0"/>
            </w:pPr>
            <w:r w:rsidRPr="000337CA">
              <w:t>0,6</w:t>
            </w:r>
          </w:p>
        </w:tc>
        <w:tc>
          <w:tcPr>
            <w:cnfStyle w:val="000001000000" w:firstRow="0" w:lastRow="0" w:firstColumn="0" w:lastColumn="0" w:oddVBand="0" w:evenVBand="1" w:oddHBand="0" w:evenHBand="0" w:firstRowFirstColumn="0" w:firstRowLastColumn="0" w:lastRowFirstColumn="0" w:lastRowLastColumn="0"/>
            <w:tcW w:w="907" w:type="dxa"/>
          </w:tcPr>
          <w:p w14:paraId="68DA37A2" w14:textId="5A92BC70" w:rsidR="00211396" w:rsidRPr="000337CA" w:rsidRDefault="00211396" w:rsidP="00211396">
            <w:pPr>
              <w:pStyle w:val="DZTabelabesedilodesno"/>
              <w:spacing w:before="0" w:after="0"/>
            </w:pPr>
            <w:r>
              <w:t>0,6</w:t>
            </w:r>
          </w:p>
        </w:tc>
        <w:tc>
          <w:tcPr>
            <w:cnfStyle w:val="000100000000" w:firstRow="0" w:lastRow="0" w:firstColumn="0" w:lastColumn="1" w:oddVBand="0" w:evenVBand="0" w:oddHBand="0" w:evenHBand="0" w:firstRowFirstColumn="0" w:firstRowLastColumn="0" w:lastRowFirstColumn="0" w:lastRowLastColumn="0"/>
            <w:tcW w:w="908" w:type="dxa"/>
          </w:tcPr>
          <w:p w14:paraId="16953DA3" w14:textId="2B500ACC" w:rsidR="00211396" w:rsidRPr="000337CA" w:rsidRDefault="00211396" w:rsidP="00211396">
            <w:pPr>
              <w:pStyle w:val="DZTabelabesedilodesno"/>
              <w:spacing w:before="0" w:after="0"/>
            </w:pPr>
            <w:r>
              <w:t>0,5</w:t>
            </w:r>
          </w:p>
        </w:tc>
      </w:tr>
      <w:tr w:rsidR="00211396" w:rsidRPr="000337CA" w14:paraId="2DE6C5F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7015851" w14:textId="77777777" w:rsidR="00211396" w:rsidRPr="000337CA" w:rsidRDefault="00211396" w:rsidP="00211396">
            <w:pPr>
              <w:pStyle w:val="DZTabelabesedilolevo"/>
              <w:spacing w:before="0" w:after="0"/>
            </w:pPr>
            <w:r w:rsidRPr="000337CA">
              <w:t>Neto</w:t>
            </w:r>
            <w:r w:rsidRPr="000337CA">
              <w:rPr>
                <w:vertAlign w:val="superscript"/>
              </w:rPr>
              <w:t>2</w:t>
            </w:r>
            <w:r w:rsidRPr="000337C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39A5FA10" w14:textId="77777777" w:rsidR="00211396" w:rsidRPr="000337CA" w:rsidRDefault="00211396" w:rsidP="00211396">
            <w:pPr>
              <w:pStyle w:val="DZTabelabesedilodesno"/>
              <w:spacing w:before="0" w:after="0"/>
            </w:pPr>
            <w:r w:rsidRPr="000337CA">
              <w:t>-3,3</w:t>
            </w:r>
          </w:p>
        </w:tc>
        <w:tc>
          <w:tcPr>
            <w:cnfStyle w:val="000001000000" w:firstRow="0" w:lastRow="0" w:firstColumn="0" w:lastColumn="0" w:oddVBand="0" w:evenVBand="1" w:oddHBand="0" w:evenHBand="0" w:firstRowFirstColumn="0" w:firstRowLastColumn="0" w:lastRowFirstColumn="0" w:lastRowLastColumn="0"/>
            <w:tcW w:w="907" w:type="dxa"/>
          </w:tcPr>
          <w:p w14:paraId="2F76FB19" w14:textId="77777777" w:rsidR="00211396" w:rsidRPr="000337CA" w:rsidRDefault="00211396" w:rsidP="00211396">
            <w:pPr>
              <w:pStyle w:val="DZTabelabesedilodesno"/>
              <w:spacing w:before="0" w:after="0"/>
            </w:pPr>
            <w:r w:rsidRPr="000337CA">
              <w:t>-0,5</w:t>
            </w:r>
          </w:p>
        </w:tc>
        <w:tc>
          <w:tcPr>
            <w:cnfStyle w:val="000010000000" w:firstRow="0" w:lastRow="0" w:firstColumn="0" w:lastColumn="0" w:oddVBand="1" w:evenVBand="0" w:oddHBand="0" w:evenHBand="0" w:firstRowFirstColumn="0" w:firstRowLastColumn="0" w:lastRowFirstColumn="0" w:lastRowLastColumn="0"/>
            <w:tcW w:w="907" w:type="dxa"/>
          </w:tcPr>
          <w:p w14:paraId="028BCC45" w14:textId="77777777" w:rsidR="00211396" w:rsidRPr="000337CA" w:rsidRDefault="00211396" w:rsidP="00211396">
            <w:pPr>
              <w:pStyle w:val="DZTabelabesedilodesno"/>
              <w:spacing w:before="0" w:after="0"/>
            </w:pPr>
            <w:r w:rsidRPr="000337CA">
              <w:t>-60,6</w:t>
            </w:r>
          </w:p>
        </w:tc>
        <w:tc>
          <w:tcPr>
            <w:cnfStyle w:val="000001000000" w:firstRow="0" w:lastRow="0" w:firstColumn="0" w:lastColumn="0" w:oddVBand="0" w:evenVBand="1" w:oddHBand="0" w:evenHBand="0" w:firstRowFirstColumn="0" w:firstRowLastColumn="0" w:lastRowFirstColumn="0" w:lastRowLastColumn="0"/>
            <w:tcW w:w="907" w:type="dxa"/>
          </w:tcPr>
          <w:p w14:paraId="482832E8" w14:textId="13E680B5" w:rsidR="00211396" w:rsidRPr="000337CA" w:rsidRDefault="00211396" w:rsidP="00211396">
            <w:pPr>
              <w:pStyle w:val="DZTabelabesedilodesno"/>
              <w:spacing w:before="0" w:after="0"/>
            </w:pPr>
            <w:r>
              <w:t>4,8</w:t>
            </w:r>
          </w:p>
        </w:tc>
        <w:tc>
          <w:tcPr>
            <w:cnfStyle w:val="000100000000" w:firstRow="0" w:lastRow="0" w:firstColumn="0" w:lastColumn="1" w:oddVBand="0" w:evenVBand="0" w:oddHBand="0" w:evenHBand="0" w:firstRowFirstColumn="0" w:firstRowLastColumn="0" w:lastRowFirstColumn="0" w:lastRowLastColumn="0"/>
            <w:tcW w:w="908" w:type="dxa"/>
          </w:tcPr>
          <w:p w14:paraId="4935BED5" w14:textId="3317366A" w:rsidR="00211396" w:rsidRPr="000337CA" w:rsidRDefault="00211396" w:rsidP="00211396">
            <w:pPr>
              <w:pStyle w:val="DZTabelabesedilodesno"/>
              <w:spacing w:before="0" w:after="0"/>
            </w:pPr>
            <w:r>
              <w:t>12,3</w:t>
            </w:r>
          </w:p>
        </w:tc>
      </w:tr>
      <w:tr w:rsidR="00B528A7" w:rsidRPr="000337CA" w14:paraId="53997F7F"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945BE12" w14:textId="77777777" w:rsidR="00B528A7" w:rsidRPr="000337CA" w:rsidRDefault="00B528A7" w:rsidP="00B528A7">
            <w:pPr>
              <w:pStyle w:val="DZTabelaglavalevo"/>
              <w:spacing w:before="0" w:after="0"/>
            </w:pPr>
            <w:r w:rsidRPr="000337CA">
              <w:t>VELIKOST</w:t>
            </w:r>
          </w:p>
        </w:tc>
      </w:tr>
      <w:tr w:rsidR="00211396" w:rsidRPr="000337CA" w14:paraId="6FC6E5BD"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2BD0580" w14:textId="77777777" w:rsidR="00211396" w:rsidRPr="000337CA" w:rsidRDefault="00211396" w:rsidP="00211396">
            <w:pPr>
              <w:pStyle w:val="DZTabelabesedilolevo"/>
              <w:spacing w:before="0" w:after="0"/>
            </w:pPr>
            <w:r w:rsidRPr="000337C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6888DB96" w14:textId="77777777" w:rsidR="00211396" w:rsidRPr="000337CA" w:rsidRDefault="00211396" w:rsidP="00211396">
            <w:pPr>
              <w:pStyle w:val="DZTabelabesedilodesno"/>
              <w:spacing w:before="0" w:after="0"/>
            </w:pPr>
            <w:r w:rsidRPr="000337CA">
              <w:t>7.333</w:t>
            </w:r>
          </w:p>
        </w:tc>
        <w:tc>
          <w:tcPr>
            <w:cnfStyle w:val="000001000000" w:firstRow="0" w:lastRow="0" w:firstColumn="0" w:lastColumn="0" w:oddVBand="0" w:evenVBand="1" w:oddHBand="0" w:evenHBand="0" w:firstRowFirstColumn="0" w:firstRowLastColumn="0" w:lastRowFirstColumn="0" w:lastRowLastColumn="0"/>
            <w:tcW w:w="907" w:type="dxa"/>
          </w:tcPr>
          <w:p w14:paraId="655CEC65" w14:textId="77777777" w:rsidR="00211396" w:rsidRPr="000337CA" w:rsidRDefault="00211396" w:rsidP="00211396">
            <w:pPr>
              <w:pStyle w:val="DZTabelabesedilodesno"/>
              <w:spacing w:before="0" w:after="0"/>
            </w:pPr>
            <w:r w:rsidRPr="000337CA">
              <w:t>7.129</w:t>
            </w:r>
          </w:p>
        </w:tc>
        <w:tc>
          <w:tcPr>
            <w:cnfStyle w:val="000010000000" w:firstRow="0" w:lastRow="0" w:firstColumn="0" w:lastColumn="0" w:oddVBand="1" w:evenVBand="0" w:oddHBand="0" w:evenHBand="0" w:firstRowFirstColumn="0" w:firstRowLastColumn="0" w:lastRowFirstColumn="0" w:lastRowLastColumn="0"/>
            <w:tcW w:w="907" w:type="dxa"/>
          </w:tcPr>
          <w:p w14:paraId="38E5D5E7" w14:textId="77777777" w:rsidR="00211396" w:rsidRPr="000337CA" w:rsidRDefault="00211396" w:rsidP="00211396">
            <w:pPr>
              <w:pStyle w:val="DZTabelabesedilodesno"/>
              <w:spacing w:before="0" w:after="0"/>
            </w:pPr>
            <w:r w:rsidRPr="000337CA">
              <w:t>6.140</w:t>
            </w:r>
          </w:p>
        </w:tc>
        <w:tc>
          <w:tcPr>
            <w:cnfStyle w:val="000001000000" w:firstRow="0" w:lastRow="0" w:firstColumn="0" w:lastColumn="0" w:oddVBand="0" w:evenVBand="1" w:oddHBand="0" w:evenHBand="0" w:firstRowFirstColumn="0" w:firstRowLastColumn="0" w:lastRowFirstColumn="0" w:lastRowLastColumn="0"/>
            <w:tcW w:w="907" w:type="dxa"/>
          </w:tcPr>
          <w:p w14:paraId="644BD861" w14:textId="34E32FE7" w:rsidR="00211396" w:rsidRPr="000337CA" w:rsidRDefault="00211396" w:rsidP="00211396">
            <w:pPr>
              <w:pStyle w:val="DZTabelabesedilodesno"/>
              <w:spacing w:before="0" w:after="0"/>
            </w:pPr>
            <w:r>
              <w:t>6.587</w:t>
            </w:r>
          </w:p>
        </w:tc>
        <w:tc>
          <w:tcPr>
            <w:cnfStyle w:val="000100000000" w:firstRow="0" w:lastRow="0" w:firstColumn="0" w:lastColumn="1" w:oddVBand="0" w:evenVBand="0" w:oddHBand="0" w:evenHBand="0" w:firstRowFirstColumn="0" w:firstRowLastColumn="0" w:lastRowFirstColumn="0" w:lastRowLastColumn="0"/>
            <w:tcW w:w="908" w:type="dxa"/>
          </w:tcPr>
          <w:p w14:paraId="4CB8FCCB" w14:textId="5024464E" w:rsidR="00211396" w:rsidRPr="000337CA" w:rsidRDefault="00211396" w:rsidP="00211396">
            <w:pPr>
              <w:pStyle w:val="DZTabelabesedilodesno"/>
              <w:spacing w:before="0" w:after="0"/>
            </w:pPr>
            <w:r>
              <w:t>6.818</w:t>
            </w:r>
          </w:p>
        </w:tc>
      </w:tr>
      <w:tr w:rsidR="00211396" w:rsidRPr="000337CA" w14:paraId="58CBA001"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C687660" w14:textId="77777777" w:rsidR="00211396" w:rsidRPr="000337CA" w:rsidRDefault="00211396" w:rsidP="00211396">
            <w:pPr>
              <w:pStyle w:val="DZTabelabesedilolevo"/>
              <w:spacing w:before="0" w:after="0"/>
            </w:pPr>
            <w:r w:rsidRPr="000337C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0E921E50" w14:textId="77777777" w:rsidR="00211396" w:rsidRPr="000337CA" w:rsidRDefault="00211396" w:rsidP="00211396">
            <w:pPr>
              <w:pStyle w:val="DZTabelabesedilodesno"/>
              <w:spacing w:before="0" w:after="0"/>
            </w:pPr>
            <w:r w:rsidRPr="000337CA">
              <w:t>50,3</w:t>
            </w:r>
          </w:p>
        </w:tc>
        <w:tc>
          <w:tcPr>
            <w:cnfStyle w:val="000001000000" w:firstRow="0" w:lastRow="0" w:firstColumn="0" w:lastColumn="0" w:oddVBand="0" w:evenVBand="1" w:oddHBand="0" w:evenHBand="0" w:firstRowFirstColumn="0" w:firstRowLastColumn="0" w:lastRowFirstColumn="0" w:lastRowLastColumn="0"/>
            <w:tcW w:w="907" w:type="dxa"/>
          </w:tcPr>
          <w:p w14:paraId="16A1A9F3" w14:textId="77777777" w:rsidR="00211396" w:rsidRPr="000337CA" w:rsidRDefault="00211396" w:rsidP="00211396">
            <w:pPr>
              <w:pStyle w:val="DZTabelabesedilodesno"/>
              <w:spacing w:before="0" w:after="0"/>
            </w:pPr>
            <w:r w:rsidRPr="000337CA">
              <w:t>38,7</w:t>
            </w:r>
          </w:p>
        </w:tc>
        <w:tc>
          <w:tcPr>
            <w:cnfStyle w:val="000010000000" w:firstRow="0" w:lastRow="0" w:firstColumn="0" w:lastColumn="0" w:oddVBand="1" w:evenVBand="0" w:oddHBand="0" w:evenHBand="0" w:firstRowFirstColumn="0" w:firstRowLastColumn="0" w:lastRowFirstColumn="0" w:lastRowLastColumn="0"/>
            <w:tcW w:w="907" w:type="dxa"/>
          </w:tcPr>
          <w:p w14:paraId="53017C4F" w14:textId="77777777" w:rsidR="00211396" w:rsidRPr="000337CA" w:rsidRDefault="00211396" w:rsidP="00211396">
            <w:pPr>
              <w:pStyle w:val="DZTabelabesedilodesno"/>
              <w:spacing w:before="0" w:after="0"/>
            </w:pPr>
            <w:r w:rsidRPr="000337CA">
              <w:t>34,2</w:t>
            </w:r>
          </w:p>
        </w:tc>
        <w:tc>
          <w:tcPr>
            <w:cnfStyle w:val="000001000000" w:firstRow="0" w:lastRow="0" w:firstColumn="0" w:lastColumn="0" w:oddVBand="0" w:evenVBand="1" w:oddHBand="0" w:evenHBand="0" w:firstRowFirstColumn="0" w:firstRowLastColumn="0" w:lastRowFirstColumn="0" w:lastRowLastColumn="0"/>
            <w:tcW w:w="907" w:type="dxa"/>
          </w:tcPr>
          <w:p w14:paraId="7B0AC2E7" w14:textId="53E3A58C" w:rsidR="00211396" w:rsidRPr="000337CA" w:rsidRDefault="00211396" w:rsidP="00211396">
            <w:pPr>
              <w:pStyle w:val="DZTabelabesedilodesno"/>
              <w:spacing w:before="0" w:after="0"/>
            </w:pPr>
            <w:r>
              <w:t>34,7</w:t>
            </w:r>
          </w:p>
        </w:tc>
        <w:tc>
          <w:tcPr>
            <w:cnfStyle w:val="000100000000" w:firstRow="0" w:lastRow="0" w:firstColumn="0" w:lastColumn="1" w:oddVBand="0" w:evenVBand="0" w:oddHBand="0" w:evenHBand="0" w:firstRowFirstColumn="0" w:firstRowLastColumn="0" w:lastRowFirstColumn="0" w:lastRowLastColumn="0"/>
            <w:tcW w:w="908" w:type="dxa"/>
          </w:tcPr>
          <w:p w14:paraId="66E420CF" w14:textId="49C143CC" w:rsidR="00211396" w:rsidRPr="000337CA" w:rsidRDefault="00211396" w:rsidP="00211396">
            <w:pPr>
              <w:pStyle w:val="DZTabelabesedilodesno"/>
              <w:spacing w:before="0" w:after="0"/>
            </w:pPr>
            <w:r>
              <w:t>36,3</w:t>
            </w:r>
          </w:p>
        </w:tc>
      </w:tr>
      <w:tr w:rsidR="00B528A7" w:rsidRPr="000337CA" w14:paraId="4DE1AD9E"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6C63B67" w14:textId="77777777" w:rsidR="00B528A7" w:rsidRPr="000337CA" w:rsidRDefault="00B528A7" w:rsidP="00B528A7">
            <w:pPr>
              <w:pStyle w:val="DZTabelaglavalevo"/>
              <w:spacing w:before="0" w:after="0"/>
            </w:pPr>
            <w:r w:rsidRPr="000337CA">
              <w:t>OPREMLJENOST DELA S SREDSTVI</w:t>
            </w:r>
          </w:p>
        </w:tc>
      </w:tr>
      <w:tr w:rsidR="00B528A7" w:rsidRPr="000337CA" w14:paraId="759EBDBC"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5CE6003" w14:textId="77777777" w:rsidR="00B528A7" w:rsidRPr="000337CA" w:rsidRDefault="00B528A7" w:rsidP="00B528A7">
            <w:pPr>
              <w:pStyle w:val="DZTabelabesedilolevo"/>
              <w:spacing w:before="0" w:after="0"/>
            </w:pPr>
            <w:r w:rsidRPr="000337C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39463639" w14:textId="77777777" w:rsidR="00B528A7" w:rsidRPr="000337CA" w:rsidRDefault="00B528A7" w:rsidP="00B528A7">
            <w:pPr>
              <w:pStyle w:val="DZTabelabesedilodesno"/>
              <w:spacing w:before="0" w:after="0"/>
            </w:pPr>
            <w:r w:rsidRPr="000337CA">
              <w:t>144</w:t>
            </w:r>
          </w:p>
        </w:tc>
        <w:tc>
          <w:tcPr>
            <w:cnfStyle w:val="000001000000" w:firstRow="0" w:lastRow="0" w:firstColumn="0" w:lastColumn="0" w:oddVBand="0" w:evenVBand="1" w:oddHBand="0" w:evenHBand="0" w:firstRowFirstColumn="0" w:firstRowLastColumn="0" w:lastRowFirstColumn="0" w:lastRowLastColumn="0"/>
            <w:tcW w:w="907" w:type="dxa"/>
          </w:tcPr>
          <w:p w14:paraId="559AE818" w14:textId="77777777" w:rsidR="00B528A7" w:rsidRPr="000337CA" w:rsidRDefault="00B528A7" w:rsidP="00B528A7">
            <w:pPr>
              <w:pStyle w:val="DZTabelabesedilodesno"/>
              <w:spacing w:before="0" w:after="0"/>
            </w:pPr>
            <w:r w:rsidRPr="000337CA">
              <w:t>180</w:t>
            </w:r>
          </w:p>
        </w:tc>
        <w:tc>
          <w:tcPr>
            <w:cnfStyle w:val="000010000000" w:firstRow="0" w:lastRow="0" w:firstColumn="0" w:lastColumn="0" w:oddVBand="1" w:evenVBand="0" w:oddHBand="0" w:evenHBand="0" w:firstRowFirstColumn="0" w:firstRowLastColumn="0" w:lastRowFirstColumn="0" w:lastRowLastColumn="0"/>
            <w:tcW w:w="907" w:type="dxa"/>
          </w:tcPr>
          <w:p w14:paraId="32C6D42F" w14:textId="77777777" w:rsidR="00B528A7" w:rsidRPr="000337CA" w:rsidRDefault="00B528A7" w:rsidP="00B528A7">
            <w:pPr>
              <w:pStyle w:val="DZTabelabesedilodesno"/>
              <w:spacing w:before="0" w:after="0"/>
            </w:pPr>
            <w:r w:rsidRPr="000337CA">
              <w:t>186</w:t>
            </w:r>
          </w:p>
        </w:tc>
        <w:tc>
          <w:tcPr>
            <w:cnfStyle w:val="000001000000" w:firstRow="0" w:lastRow="0" w:firstColumn="0" w:lastColumn="0" w:oddVBand="0" w:evenVBand="1" w:oddHBand="0" w:evenHBand="0" w:firstRowFirstColumn="0" w:firstRowLastColumn="0" w:lastRowFirstColumn="0" w:lastRowLastColumn="0"/>
            <w:tcW w:w="907" w:type="dxa"/>
          </w:tcPr>
          <w:p w14:paraId="10C6E565" w14:textId="26AD891F" w:rsidR="00B528A7" w:rsidRPr="000337CA" w:rsidRDefault="00B528A7" w:rsidP="00B528A7">
            <w:pPr>
              <w:pStyle w:val="DZTabelabesedilodesno"/>
              <w:spacing w:before="0" w:after="0"/>
            </w:pPr>
            <w:r w:rsidRPr="000337CA">
              <w:t>18</w:t>
            </w:r>
            <w:r w:rsidR="00211396">
              <w:t>9</w:t>
            </w:r>
          </w:p>
        </w:tc>
        <w:tc>
          <w:tcPr>
            <w:cnfStyle w:val="000100000000" w:firstRow="0" w:lastRow="0" w:firstColumn="0" w:lastColumn="1" w:oddVBand="0" w:evenVBand="0" w:oddHBand="0" w:evenHBand="0" w:firstRowFirstColumn="0" w:firstRowLastColumn="0" w:lastRowFirstColumn="0" w:lastRowLastColumn="0"/>
            <w:tcW w:w="908" w:type="dxa"/>
          </w:tcPr>
          <w:p w14:paraId="395B10C2" w14:textId="75C42666" w:rsidR="00B528A7" w:rsidRPr="000337CA" w:rsidRDefault="00211396" w:rsidP="00B528A7">
            <w:pPr>
              <w:pStyle w:val="DZTabelabesedilodesno"/>
              <w:spacing w:before="0" w:after="0"/>
            </w:pPr>
            <w:r>
              <w:t>185</w:t>
            </w:r>
          </w:p>
        </w:tc>
      </w:tr>
      <w:tr w:rsidR="00B528A7" w:rsidRPr="000337CA" w14:paraId="2527117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5E1DEA3" w14:textId="77777777" w:rsidR="00B528A7" w:rsidRPr="000337CA" w:rsidRDefault="00B528A7" w:rsidP="00B528A7">
            <w:pPr>
              <w:pStyle w:val="DZTabelaglavalevo"/>
              <w:spacing w:before="0" w:after="0"/>
            </w:pPr>
            <w:r w:rsidRPr="000337CA">
              <w:t>GOSPODARNOST</w:t>
            </w:r>
          </w:p>
        </w:tc>
      </w:tr>
      <w:tr w:rsidR="00B528A7" w:rsidRPr="000337CA" w14:paraId="2E0B3A42"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6D604E7" w14:textId="77777777" w:rsidR="00B528A7" w:rsidRPr="000337CA" w:rsidRDefault="00B528A7" w:rsidP="00B528A7">
            <w:pPr>
              <w:pStyle w:val="DZTabelabesedilolevo"/>
              <w:spacing w:before="0" w:after="0"/>
            </w:pPr>
            <w:r w:rsidRPr="000337C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3B8709BB" w14:textId="77777777" w:rsidR="00B528A7" w:rsidRPr="000337CA" w:rsidRDefault="00B528A7" w:rsidP="00B528A7">
            <w:pPr>
              <w:pStyle w:val="DZTabelabesedilodesno"/>
              <w:spacing w:before="0" w:after="0"/>
            </w:pPr>
            <w:r w:rsidRPr="000337CA">
              <w:t>1,013</w:t>
            </w:r>
          </w:p>
        </w:tc>
        <w:tc>
          <w:tcPr>
            <w:cnfStyle w:val="000001000000" w:firstRow="0" w:lastRow="0" w:firstColumn="0" w:lastColumn="0" w:oddVBand="0" w:evenVBand="1" w:oddHBand="0" w:evenHBand="0" w:firstRowFirstColumn="0" w:firstRowLastColumn="0" w:lastRowFirstColumn="0" w:lastRowLastColumn="0"/>
            <w:tcW w:w="907" w:type="dxa"/>
          </w:tcPr>
          <w:p w14:paraId="468D0F6B" w14:textId="77777777" w:rsidR="00B528A7" w:rsidRPr="000337CA" w:rsidRDefault="00B528A7" w:rsidP="00B528A7">
            <w:pPr>
              <w:pStyle w:val="DZTabelabesedilodesno"/>
              <w:spacing w:before="0" w:after="0"/>
            </w:pPr>
            <w:r w:rsidRPr="000337CA">
              <w:t>1,017</w:t>
            </w:r>
          </w:p>
        </w:tc>
        <w:tc>
          <w:tcPr>
            <w:cnfStyle w:val="000010000000" w:firstRow="0" w:lastRow="0" w:firstColumn="0" w:lastColumn="0" w:oddVBand="1" w:evenVBand="0" w:oddHBand="0" w:evenHBand="0" w:firstRowFirstColumn="0" w:firstRowLastColumn="0" w:lastRowFirstColumn="0" w:lastRowLastColumn="0"/>
            <w:tcW w:w="907" w:type="dxa"/>
          </w:tcPr>
          <w:p w14:paraId="2C955676" w14:textId="77777777" w:rsidR="00B528A7" w:rsidRPr="000337CA" w:rsidRDefault="00B528A7" w:rsidP="00B528A7">
            <w:pPr>
              <w:pStyle w:val="DZTabelabesedilodesno"/>
              <w:spacing w:before="0" w:after="0"/>
            </w:pPr>
            <w:r w:rsidRPr="000337CA">
              <w:t>0,843</w:t>
            </w:r>
          </w:p>
        </w:tc>
        <w:tc>
          <w:tcPr>
            <w:cnfStyle w:val="000001000000" w:firstRow="0" w:lastRow="0" w:firstColumn="0" w:lastColumn="0" w:oddVBand="0" w:evenVBand="1" w:oddHBand="0" w:evenHBand="0" w:firstRowFirstColumn="0" w:firstRowLastColumn="0" w:lastRowFirstColumn="0" w:lastRowLastColumn="0"/>
            <w:tcW w:w="907" w:type="dxa"/>
          </w:tcPr>
          <w:p w14:paraId="7822B77E" w14:textId="1B4539A2" w:rsidR="00B528A7" w:rsidRPr="000337CA" w:rsidRDefault="00B528A7" w:rsidP="00B528A7">
            <w:pPr>
              <w:pStyle w:val="DZTabelabesedilodesno"/>
              <w:spacing w:before="0" w:after="0"/>
            </w:pPr>
            <w:r w:rsidRPr="000337CA">
              <w:t>1,0</w:t>
            </w:r>
            <w:r w:rsidR="00211396">
              <w:t>36</w:t>
            </w:r>
          </w:p>
        </w:tc>
        <w:tc>
          <w:tcPr>
            <w:cnfStyle w:val="000100000000" w:firstRow="0" w:lastRow="0" w:firstColumn="0" w:lastColumn="1" w:oddVBand="0" w:evenVBand="0" w:oddHBand="0" w:evenHBand="0" w:firstRowFirstColumn="0" w:firstRowLastColumn="0" w:lastRowFirstColumn="0" w:lastRowLastColumn="0"/>
            <w:tcW w:w="908" w:type="dxa"/>
          </w:tcPr>
          <w:p w14:paraId="66E659AD" w14:textId="0DB2DBFC" w:rsidR="00B528A7" w:rsidRPr="000337CA" w:rsidRDefault="00211396" w:rsidP="00B528A7">
            <w:pPr>
              <w:pStyle w:val="DZTabelabesedilodesno"/>
              <w:spacing w:before="0" w:after="0"/>
            </w:pPr>
            <w:r>
              <w:t>1,017</w:t>
            </w:r>
          </w:p>
        </w:tc>
      </w:tr>
      <w:tr w:rsidR="00B528A7" w:rsidRPr="000337CA" w14:paraId="0886FD7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FC6CBD7" w14:textId="77777777" w:rsidR="00B528A7" w:rsidRPr="000337CA" w:rsidRDefault="00B528A7" w:rsidP="00B528A7">
            <w:pPr>
              <w:pStyle w:val="DZTabelaglavalevo"/>
              <w:spacing w:before="0" w:after="0"/>
            </w:pPr>
            <w:r w:rsidRPr="000337CA">
              <w:t>DONOSNOST</w:t>
            </w:r>
          </w:p>
        </w:tc>
      </w:tr>
      <w:tr w:rsidR="00211396" w:rsidRPr="000337CA" w14:paraId="647ADDE7"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DB618D7" w14:textId="538F389F" w:rsidR="00211396" w:rsidRPr="000337CA" w:rsidRDefault="00211396" w:rsidP="00211396">
            <w:pPr>
              <w:pStyle w:val="DZTabelabesedilolevo"/>
              <w:spacing w:before="0" w:after="0"/>
            </w:pPr>
            <w:r w:rsidRPr="000337CA">
              <w:t>Donosnost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0DE3D7CF" w14:textId="77777777" w:rsidR="00211396" w:rsidRPr="000337CA" w:rsidRDefault="00211396" w:rsidP="00211396">
            <w:pPr>
              <w:pStyle w:val="DZTabelabesedilodesno"/>
              <w:spacing w:before="0" w:after="0"/>
            </w:pPr>
            <w:r w:rsidRPr="000337CA">
              <w:t>-0,7</w:t>
            </w:r>
          </w:p>
        </w:tc>
        <w:tc>
          <w:tcPr>
            <w:cnfStyle w:val="000001000000" w:firstRow="0" w:lastRow="0" w:firstColumn="0" w:lastColumn="0" w:oddVBand="0" w:evenVBand="1" w:oddHBand="0" w:evenHBand="0" w:firstRowFirstColumn="0" w:firstRowLastColumn="0" w:lastRowFirstColumn="0" w:lastRowLastColumn="0"/>
            <w:tcW w:w="907" w:type="dxa"/>
          </w:tcPr>
          <w:p w14:paraId="78DAE2A8" w14:textId="77777777" w:rsidR="00211396" w:rsidRPr="000337CA" w:rsidRDefault="00211396" w:rsidP="00211396">
            <w:pPr>
              <w:pStyle w:val="DZTabelabesedilodesno"/>
              <w:spacing w:before="0" w:after="0"/>
            </w:pPr>
            <w:r w:rsidRPr="000337CA">
              <w:t>-0,1</w:t>
            </w:r>
          </w:p>
        </w:tc>
        <w:tc>
          <w:tcPr>
            <w:cnfStyle w:val="000010000000" w:firstRow="0" w:lastRow="0" w:firstColumn="0" w:lastColumn="0" w:oddVBand="1" w:evenVBand="0" w:oddHBand="0" w:evenHBand="0" w:firstRowFirstColumn="0" w:firstRowLastColumn="0" w:lastRowFirstColumn="0" w:lastRowLastColumn="0"/>
            <w:tcW w:w="907" w:type="dxa"/>
          </w:tcPr>
          <w:p w14:paraId="00364BA9" w14:textId="77777777" w:rsidR="00211396" w:rsidRPr="000337CA" w:rsidRDefault="00211396" w:rsidP="00211396">
            <w:pPr>
              <w:pStyle w:val="DZTabelabesedilodesno"/>
              <w:spacing w:before="0" w:after="0"/>
            </w:pPr>
            <w:r w:rsidRPr="000337CA">
              <w:t>-13,8</w:t>
            </w:r>
          </w:p>
        </w:tc>
        <w:tc>
          <w:tcPr>
            <w:cnfStyle w:val="000001000000" w:firstRow="0" w:lastRow="0" w:firstColumn="0" w:lastColumn="0" w:oddVBand="0" w:evenVBand="1" w:oddHBand="0" w:evenHBand="0" w:firstRowFirstColumn="0" w:firstRowLastColumn="0" w:lastRowFirstColumn="0" w:lastRowLastColumn="0"/>
            <w:tcW w:w="907" w:type="dxa"/>
          </w:tcPr>
          <w:p w14:paraId="3E0132FD" w14:textId="7525880E" w:rsidR="00211396" w:rsidRPr="000337CA" w:rsidRDefault="00211396" w:rsidP="00211396">
            <w:pPr>
              <w:pStyle w:val="DZTabelabesedilodesno"/>
              <w:spacing w:before="0" w:after="0"/>
            </w:pPr>
            <w:r>
              <w:t>1,2</w:t>
            </w:r>
          </w:p>
        </w:tc>
        <w:tc>
          <w:tcPr>
            <w:cnfStyle w:val="000100000000" w:firstRow="0" w:lastRow="0" w:firstColumn="0" w:lastColumn="1" w:oddVBand="0" w:evenVBand="0" w:oddHBand="0" w:evenHBand="0" w:firstRowFirstColumn="0" w:firstRowLastColumn="0" w:lastRowFirstColumn="0" w:lastRowLastColumn="0"/>
            <w:tcW w:w="908" w:type="dxa"/>
          </w:tcPr>
          <w:p w14:paraId="4F0DEE46" w14:textId="7D6D8823" w:rsidR="00211396" w:rsidRPr="000337CA" w:rsidRDefault="00211396" w:rsidP="00211396">
            <w:pPr>
              <w:pStyle w:val="DZTabelabesedilodesno"/>
              <w:spacing w:before="0" w:after="0"/>
            </w:pPr>
            <w:r>
              <w:t>3,0</w:t>
            </w:r>
          </w:p>
        </w:tc>
      </w:tr>
      <w:tr w:rsidR="00211396" w:rsidRPr="000337CA" w14:paraId="447343FF"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89FC507" w14:textId="0CD8099D" w:rsidR="00211396" w:rsidRPr="000337CA" w:rsidRDefault="00211396" w:rsidP="00211396">
            <w:pPr>
              <w:pStyle w:val="DZTabelabesedilolevo"/>
              <w:spacing w:before="0" w:after="0"/>
            </w:pPr>
            <w:r w:rsidRPr="000337CA">
              <w:t>Donosnost prihodkov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04567CC8" w14:textId="77777777" w:rsidR="00211396" w:rsidRPr="000337CA" w:rsidRDefault="00211396" w:rsidP="00211396">
            <w:pPr>
              <w:pStyle w:val="DZTabelabesedilodesno"/>
              <w:spacing w:before="0" w:after="0"/>
            </w:pPr>
            <w:r w:rsidRPr="000337CA">
              <w:t>-1,0</w:t>
            </w:r>
          </w:p>
        </w:tc>
        <w:tc>
          <w:tcPr>
            <w:cnfStyle w:val="000001000000" w:firstRow="0" w:lastRow="0" w:firstColumn="0" w:lastColumn="0" w:oddVBand="0" w:evenVBand="1" w:oddHBand="0" w:evenHBand="0" w:firstRowFirstColumn="0" w:firstRowLastColumn="0" w:lastRowFirstColumn="0" w:lastRowLastColumn="0"/>
            <w:tcW w:w="907" w:type="dxa"/>
          </w:tcPr>
          <w:p w14:paraId="04FDB2F7" w14:textId="77777777" w:rsidR="00211396" w:rsidRPr="000337CA" w:rsidRDefault="00211396" w:rsidP="00211396">
            <w:pPr>
              <w:pStyle w:val="DZTabelabesedilodesno"/>
              <w:spacing w:before="0" w:after="0"/>
            </w:pPr>
            <w:r w:rsidRPr="000337CA">
              <w:t>-0,2</w:t>
            </w:r>
          </w:p>
        </w:tc>
        <w:tc>
          <w:tcPr>
            <w:cnfStyle w:val="000010000000" w:firstRow="0" w:lastRow="0" w:firstColumn="0" w:lastColumn="0" w:oddVBand="1" w:evenVBand="0" w:oddHBand="0" w:evenHBand="0" w:firstRowFirstColumn="0" w:firstRowLastColumn="0" w:lastRowFirstColumn="0" w:lastRowLastColumn="0"/>
            <w:tcW w:w="907" w:type="dxa"/>
          </w:tcPr>
          <w:p w14:paraId="13C76AF3" w14:textId="77777777" w:rsidR="00211396" w:rsidRPr="000337CA" w:rsidRDefault="00211396" w:rsidP="00211396">
            <w:pPr>
              <w:pStyle w:val="DZTabelabesedilodesno"/>
              <w:spacing w:before="0" w:after="0"/>
            </w:pPr>
            <w:r w:rsidRPr="000337CA">
              <w:t>-21,2</w:t>
            </w:r>
          </w:p>
        </w:tc>
        <w:tc>
          <w:tcPr>
            <w:cnfStyle w:val="000001000000" w:firstRow="0" w:lastRow="0" w:firstColumn="0" w:lastColumn="0" w:oddVBand="0" w:evenVBand="1" w:oddHBand="0" w:evenHBand="0" w:firstRowFirstColumn="0" w:firstRowLastColumn="0" w:lastRowFirstColumn="0" w:lastRowLastColumn="0"/>
            <w:tcW w:w="907" w:type="dxa"/>
          </w:tcPr>
          <w:p w14:paraId="645EAF1D" w14:textId="54550F33" w:rsidR="00211396" w:rsidRPr="000337CA" w:rsidRDefault="00211396" w:rsidP="00211396">
            <w:pPr>
              <w:pStyle w:val="DZTabelabesedilodesno"/>
              <w:spacing w:before="0" w:after="0"/>
            </w:pPr>
            <w:r>
              <w:t>1,5</w:t>
            </w:r>
          </w:p>
        </w:tc>
        <w:tc>
          <w:tcPr>
            <w:cnfStyle w:val="000100000000" w:firstRow="0" w:lastRow="0" w:firstColumn="0" w:lastColumn="1" w:oddVBand="0" w:evenVBand="0" w:oddHBand="0" w:evenHBand="0" w:firstRowFirstColumn="0" w:firstRowLastColumn="0" w:lastRowFirstColumn="0" w:lastRowLastColumn="0"/>
            <w:tcW w:w="908" w:type="dxa"/>
          </w:tcPr>
          <w:p w14:paraId="1F70C647" w14:textId="723E6A05" w:rsidR="00211396" w:rsidRPr="000337CA" w:rsidRDefault="00211396" w:rsidP="00211396">
            <w:pPr>
              <w:pStyle w:val="DZTabelabesedilodesno"/>
              <w:spacing w:before="0" w:after="0"/>
            </w:pPr>
            <w:r>
              <w:t>3,9</w:t>
            </w:r>
          </w:p>
        </w:tc>
      </w:tr>
      <w:tr w:rsidR="00B528A7" w:rsidRPr="000337CA" w14:paraId="6347D8E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045BF1" w14:textId="77777777" w:rsidR="00B528A7" w:rsidRPr="000337CA" w:rsidRDefault="00B528A7" w:rsidP="00B528A7">
            <w:pPr>
              <w:pStyle w:val="DZTabelaglavalevo"/>
              <w:spacing w:before="0" w:after="0"/>
            </w:pPr>
            <w:r w:rsidRPr="000337CA">
              <w:t>PRODUKTIVNOST</w:t>
            </w:r>
          </w:p>
        </w:tc>
      </w:tr>
      <w:tr w:rsidR="00B528A7" w:rsidRPr="000337CA" w14:paraId="74A68B4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6592A80" w14:textId="77777777" w:rsidR="00B528A7" w:rsidRPr="000337CA" w:rsidRDefault="00B528A7" w:rsidP="00B528A7">
            <w:pPr>
              <w:pStyle w:val="DZTabelabesedilolevo"/>
              <w:spacing w:before="0" w:after="0"/>
            </w:pPr>
            <w:r w:rsidRPr="000337C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35C051C2" w14:textId="77777777" w:rsidR="00B528A7" w:rsidRPr="000337CA" w:rsidRDefault="00B528A7" w:rsidP="00B528A7">
            <w:pPr>
              <w:pStyle w:val="DZTabelabesedilodesno"/>
              <w:spacing w:before="0" w:after="0"/>
            </w:pPr>
            <w:r w:rsidRPr="000337CA">
              <w:t>44.147</w:t>
            </w:r>
          </w:p>
        </w:tc>
        <w:tc>
          <w:tcPr>
            <w:cnfStyle w:val="000001000000" w:firstRow="0" w:lastRow="0" w:firstColumn="0" w:lastColumn="0" w:oddVBand="0" w:evenVBand="1" w:oddHBand="0" w:evenHBand="0" w:firstRowFirstColumn="0" w:firstRowLastColumn="0" w:lastRowFirstColumn="0" w:lastRowLastColumn="0"/>
            <w:tcW w:w="907" w:type="dxa"/>
          </w:tcPr>
          <w:p w14:paraId="2E0D507A" w14:textId="77777777" w:rsidR="00B528A7" w:rsidRPr="000337CA" w:rsidRDefault="00B528A7" w:rsidP="00B528A7">
            <w:pPr>
              <w:pStyle w:val="DZTabelabesedilodesno"/>
              <w:spacing w:before="0" w:after="0"/>
            </w:pPr>
            <w:r w:rsidRPr="000337CA">
              <w:t>49.855</w:t>
            </w:r>
          </w:p>
        </w:tc>
        <w:tc>
          <w:tcPr>
            <w:cnfStyle w:val="000010000000" w:firstRow="0" w:lastRow="0" w:firstColumn="0" w:lastColumn="0" w:oddVBand="1" w:evenVBand="0" w:oddHBand="0" w:evenHBand="0" w:firstRowFirstColumn="0" w:firstRowLastColumn="0" w:lastRowFirstColumn="0" w:lastRowLastColumn="0"/>
            <w:tcW w:w="907" w:type="dxa"/>
          </w:tcPr>
          <w:p w14:paraId="4FD5195C" w14:textId="77777777" w:rsidR="00B528A7" w:rsidRPr="000337CA" w:rsidRDefault="00B528A7" w:rsidP="00B528A7">
            <w:pPr>
              <w:pStyle w:val="DZTabelabesedilodesno"/>
              <w:spacing w:before="0" w:after="0"/>
            </w:pPr>
            <w:r w:rsidRPr="000337CA">
              <w:t>48.307</w:t>
            </w:r>
          </w:p>
        </w:tc>
        <w:tc>
          <w:tcPr>
            <w:cnfStyle w:val="000001000000" w:firstRow="0" w:lastRow="0" w:firstColumn="0" w:lastColumn="0" w:oddVBand="0" w:evenVBand="1" w:oddHBand="0" w:evenHBand="0" w:firstRowFirstColumn="0" w:firstRowLastColumn="0" w:lastRowFirstColumn="0" w:lastRowLastColumn="0"/>
            <w:tcW w:w="907" w:type="dxa"/>
          </w:tcPr>
          <w:p w14:paraId="3D3AAB60" w14:textId="2B707ECE" w:rsidR="00B528A7" w:rsidRPr="000337CA" w:rsidRDefault="00B528A7" w:rsidP="00B528A7">
            <w:pPr>
              <w:pStyle w:val="DZTabelabesedilodesno"/>
              <w:spacing w:before="0" w:after="0"/>
            </w:pPr>
            <w:r w:rsidRPr="000337CA">
              <w:t>57.</w:t>
            </w:r>
            <w:r w:rsidR="00211396">
              <w:t>599</w:t>
            </w:r>
          </w:p>
        </w:tc>
        <w:tc>
          <w:tcPr>
            <w:cnfStyle w:val="000100000000" w:firstRow="0" w:lastRow="0" w:firstColumn="0" w:lastColumn="1" w:oddVBand="0" w:evenVBand="0" w:oddHBand="0" w:evenHBand="0" w:firstRowFirstColumn="0" w:firstRowLastColumn="0" w:lastRowFirstColumn="0" w:lastRowLastColumn="0"/>
            <w:tcW w:w="908" w:type="dxa"/>
          </w:tcPr>
          <w:p w14:paraId="0ECD4A42" w14:textId="1E48C635" w:rsidR="00B528A7" w:rsidRPr="000337CA" w:rsidRDefault="00211396" w:rsidP="00B528A7">
            <w:pPr>
              <w:pStyle w:val="DZTabelabesedilodesno"/>
              <w:spacing w:before="0" w:after="0"/>
            </w:pPr>
            <w:r>
              <w:t>55.883</w:t>
            </w:r>
          </w:p>
        </w:tc>
      </w:tr>
      <w:tr w:rsidR="00B528A7" w:rsidRPr="000337CA" w14:paraId="3B36FEEE"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43A4A09" w14:textId="77777777" w:rsidR="00B528A7" w:rsidRPr="000337CA" w:rsidRDefault="00B528A7" w:rsidP="00B528A7">
            <w:pPr>
              <w:pStyle w:val="DZTabelaglavalevo"/>
              <w:spacing w:before="0" w:after="0"/>
            </w:pPr>
            <w:r w:rsidRPr="000337CA">
              <w:t>STROŠKI DELA</w:t>
            </w:r>
          </w:p>
        </w:tc>
      </w:tr>
      <w:tr w:rsidR="00211396" w:rsidRPr="000337CA" w14:paraId="631F055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7DECB20" w14:textId="77777777" w:rsidR="00211396" w:rsidRPr="000337CA" w:rsidRDefault="00211396" w:rsidP="00211396">
            <w:pPr>
              <w:pStyle w:val="DZTabelabesedilolevo"/>
              <w:spacing w:before="0" w:after="0"/>
            </w:pPr>
            <w:r w:rsidRPr="000337C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49235C39" w14:textId="77777777" w:rsidR="00211396" w:rsidRPr="000337CA" w:rsidRDefault="00211396" w:rsidP="00211396">
            <w:pPr>
              <w:pStyle w:val="DZTabelabesedilodesno"/>
              <w:spacing w:before="0" w:after="0"/>
            </w:pPr>
            <w:r w:rsidRPr="000337CA">
              <w:t>32.426</w:t>
            </w:r>
          </w:p>
        </w:tc>
        <w:tc>
          <w:tcPr>
            <w:cnfStyle w:val="000001000000" w:firstRow="0" w:lastRow="0" w:firstColumn="0" w:lastColumn="0" w:oddVBand="0" w:evenVBand="1" w:oddHBand="0" w:evenHBand="0" w:firstRowFirstColumn="0" w:firstRowLastColumn="0" w:lastRowFirstColumn="0" w:lastRowLastColumn="0"/>
            <w:tcW w:w="907" w:type="dxa"/>
          </w:tcPr>
          <w:p w14:paraId="6C95C920" w14:textId="77777777" w:rsidR="00211396" w:rsidRPr="000337CA" w:rsidRDefault="00211396" w:rsidP="00211396">
            <w:pPr>
              <w:pStyle w:val="DZTabelabesedilodesno"/>
              <w:spacing w:before="0" w:after="0"/>
            </w:pPr>
            <w:r w:rsidRPr="000337CA">
              <w:t>33.498</w:t>
            </w:r>
          </w:p>
        </w:tc>
        <w:tc>
          <w:tcPr>
            <w:cnfStyle w:val="000010000000" w:firstRow="0" w:lastRow="0" w:firstColumn="0" w:lastColumn="0" w:oddVBand="1" w:evenVBand="0" w:oddHBand="0" w:evenHBand="0" w:firstRowFirstColumn="0" w:firstRowLastColumn="0" w:lastRowFirstColumn="0" w:lastRowLastColumn="0"/>
            <w:tcW w:w="907" w:type="dxa"/>
          </w:tcPr>
          <w:p w14:paraId="4951C956" w14:textId="77777777" w:rsidR="00211396" w:rsidRPr="000337CA" w:rsidRDefault="00211396" w:rsidP="00211396">
            <w:pPr>
              <w:pStyle w:val="DZTabelabesedilodesno"/>
              <w:spacing w:before="0" w:after="0"/>
            </w:pPr>
            <w:r w:rsidRPr="000337CA">
              <w:t>34.119</w:t>
            </w:r>
          </w:p>
        </w:tc>
        <w:tc>
          <w:tcPr>
            <w:cnfStyle w:val="000001000000" w:firstRow="0" w:lastRow="0" w:firstColumn="0" w:lastColumn="0" w:oddVBand="0" w:evenVBand="1" w:oddHBand="0" w:evenHBand="0" w:firstRowFirstColumn="0" w:firstRowLastColumn="0" w:lastRowFirstColumn="0" w:lastRowLastColumn="0"/>
            <w:tcW w:w="907" w:type="dxa"/>
          </w:tcPr>
          <w:p w14:paraId="61A5B3B1" w14:textId="5861EA06" w:rsidR="00211396" w:rsidRPr="000337CA" w:rsidRDefault="00211396" w:rsidP="00211396">
            <w:pPr>
              <w:pStyle w:val="DZTabelabesedilodesno"/>
              <w:spacing w:before="0" w:after="0"/>
            </w:pPr>
            <w:r>
              <w:t>38.493</w:t>
            </w:r>
          </w:p>
        </w:tc>
        <w:tc>
          <w:tcPr>
            <w:cnfStyle w:val="000100000000" w:firstRow="0" w:lastRow="0" w:firstColumn="0" w:lastColumn="1" w:oddVBand="0" w:evenVBand="0" w:oddHBand="0" w:evenHBand="0" w:firstRowFirstColumn="0" w:firstRowLastColumn="0" w:lastRowFirstColumn="0" w:lastRowLastColumn="0"/>
            <w:tcW w:w="908" w:type="dxa"/>
          </w:tcPr>
          <w:p w14:paraId="2CEB8A22" w14:textId="0CC7424F" w:rsidR="00211396" w:rsidRPr="000337CA" w:rsidRDefault="00211396" w:rsidP="00211396">
            <w:pPr>
              <w:pStyle w:val="DZTabelabesedilodesno"/>
              <w:spacing w:before="0" w:after="0"/>
            </w:pPr>
            <w:r>
              <w:t>39.787</w:t>
            </w:r>
          </w:p>
        </w:tc>
      </w:tr>
      <w:tr w:rsidR="00211396" w:rsidRPr="000337CA" w14:paraId="645E9F8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81D4714" w14:textId="26A4AE2C" w:rsidR="00211396" w:rsidRPr="000337CA" w:rsidRDefault="00211396" w:rsidP="00211396">
            <w:pPr>
              <w:pStyle w:val="DZTabelabesedilolevo"/>
              <w:spacing w:before="0" w:after="0"/>
            </w:pPr>
            <w:r w:rsidRPr="000337CA">
              <w:t>Delež stroškov dela v dodani vrednosti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563CADFF" w14:textId="77777777" w:rsidR="00211396" w:rsidRPr="000337CA" w:rsidRDefault="00211396" w:rsidP="00211396">
            <w:pPr>
              <w:pStyle w:val="DZTabelabesedilodesno"/>
              <w:spacing w:before="0" w:after="0"/>
            </w:pPr>
            <w:r w:rsidRPr="000337CA">
              <w:t>73,5</w:t>
            </w:r>
          </w:p>
        </w:tc>
        <w:tc>
          <w:tcPr>
            <w:cnfStyle w:val="000001000000" w:firstRow="0" w:lastRow="0" w:firstColumn="0" w:lastColumn="0" w:oddVBand="0" w:evenVBand="1" w:oddHBand="0" w:evenHBand="0" w:firstRowFirstColumn="0" w:firstRowLastColumn="0" w:lastRowFirstColumn="0" w:lastRowLastColumn="0"/>
            <w:tcW w:w="907" w:type="dxa"/>
          </w:tcPr>
          <w:p w14:paraId="70EBE068" w14:textId="77777777" w:rsidR="00211396" w:rsidRPr="000337CA" w:rsidRDefault="00211396" w:rsidP="00211396">
            <w:pPr>
              <w:pStyle w:val="DZTabelabesedilodesno"/>
              <w:spacing w:before="0" w:after="0"/>
            </w:pPr>
            <w:r w:rsidRPr="000337CA">
              <w:t>67,2</w:t>
            </w:r>
          </w:p>
        </w:tc>
        <w:tc>
          <w:tcPr>
            <w:cnfStyle w:val="000010000000" w:firstRow="0" w:lastRow="0" w:firstColumn="0" w:lastColumn="0" w:oddVBand="1" w:evenVBand="0" w:oddHBand="0" w:evenHBand="0" w:firstRowFirstColumn="0" w:firstRowLastColumn="0" w:lastRowFirstColumn="0" w:lastRowLastColumn="0"/>
            <w:tcW w:w="907" w:type="dxa"/>
          </w:tcPr>
          <w:p w14:paraId="240CEEA5" w14:textId="77777777" w:rsidR="00211396" w:rsidRPr="000337CA" w:rsidRDefault="00211396" w:rsidP="00211396">
            <w:pPr>
              <w:pStyle w:val="DZTabelabesedilodesno"/>
              <w:spacing w:before="0" w:after="0"/>
            </w:pPr>
            <w:r w:rsidRPr="000337CA">
              <w:t>70,6</w:t>
            </w:r>
          </w:p>
        </w:tc>
        <w:tc>
          <w:tcPr>
            <w:cnfStyle w:val="000001000000" w:firstRow="0" w:lastRow="0" w:firstColumn="0" w:lastColumn="0" w:oddVBand="0" w:evenVBand="1" w:oddHBand="0" w:evenHBand="0" w:firstRowFirstColumn="0" w:firstRowLastColumn="0" w:lastRowFirstColumn="0" w:lastRowLastColumn="0"/>
            <w:tcW w:w="907" w:type="dxa"/>
          </w:tcPr>
          <w:p w14:paraId="1F2BE2F8" w14:textId="3E65A908" w:rsidR="00211396" w:rsidRPr="000337CA" w:rsidRDefault="00211396" w:rsidP="00211396">
            <w:pPr>
              <w:pStyle w:val="DZTabelabesedilodesno"/>
              <w:spacing w:before="0" w:after="0"/>
            </w:pPr>
            <w:r>
              <w:t>66,8</w:t>
            </w:r>
          </w:p>
        </w:tc>
        <w:tc>
          <w:tcPr>
            <w:cnfStyle w:val="000100000000" w:firstRow="0" w:lastRow="0" w:firstColumn="0" w:lastColumn="1" w:oddVBand="0" w:evenVBand="0" w:oddHBand="0" w:evenHBand="0" w:firstRowFirstColumn="0" w:firstRowLastColumn="0" w:lastRowFirstColumn="0" w:lastRowLastColumn="0"/>
            <w:tcW w:w="908" w:type="dxa"/>
          </w:tcPr>
          <w:p w14:paraId="71AF1251" w14:textId="250E7546" w:rsidR="00211396" w:rsidRPr="000337CA" w:rsidRDefault="00211396" w:rsidP="00211396">
            <w:pPr>
              <w:pStyle w:val="DZTabelabesedilodesno"/>
              <w:spacing w:before="0" w:after="0"/>
            </w:pPr>
            <w:r>
              <w:t>71,2</w:t>
            </w:r>
          </w:p>
        </w:tc>
      </w:tr>
      <w:tr w:rsidR="00B528A7" w:rsidRPr="000337CA" w14:paraId="3EC6D9B6"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D1B638D" w14:textId="77777777" w:rsidR="00B528A7" w:rsidRPr="000337CA" w:rsidRDefault="00B528A7" w:rsidP="00B528A7">
            <w:pPr>
              <w:pStyle w:val="DZTabelaglavalevo"/>
              <w:spacing w:before="0" w:after="0"/>
            </w:pPr>
            <w:r w:rsidRPr="000337CA">
              <w:t>FINANCIRANJE IN PLAČILNA SPOSOBNOST</w:t>
            </w:r>
          </w:p>
        </w:tc>
      </w:tr>
      <w:tr w:rsidR="00211396" w:rsidRPr="000337CA" w14:paraId="355AC0E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D9AEB83" w14:textId="0FF93005" w:rsidR="00211396" w:rsidRPr="000337CA" w:rsidRDefault="00211396" w:rsidP="00211396">
            <w:pPr>
              <w:pStyle w:val="DZTabelabesedilolevo"/>
              <w:spacing w:before="0" w:after="0"/>
            </w:pPr>
            <w:r w:rsidRPr="000337CA">
              <w:t>Delež dolga v virih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6B49FCF8" w14:textId="77777777" w:rsidR="00211396" w:rsidRPr="000337CA" w:rsidRDefault="00211396" w:rsidP="00211396">
            <w:pPr>
              <w:pStyle w:val="DZTabelabesedilodesno"/>
              <w:spacing w:before="0" w:after="0"/>
            </w:pPr>
            <w:r w:rsidRPr="000337CA">
              <w:t>49,4</w:t>
            </w:r>
          </w:p>
        </w:tc>
        <w:tc>
          <w:tcPr>
            <w:cnfStyle w:val="000001000000" w:firstRow="0" w:lastRow="0" w:firstColumn="0" w:lastColumn="0" w:oddVBand="0" w:evenVBand="1" w:oddHBand="0" w:evenHBand="0" w:firstRowFirstColumn="0" w:firstRowLastColumn="0" w:lastRowFirstColumn="0" w:lastRowLastColumn="0"/>
            <w:tcW w:w="907" w:type="dxa"/>
          </w:tcPr>
          <w:p w14:paraId="107AA404" w14:textId="77777777" w:rsidR="00211396" w:rsidRPr="000337CA" w:rsidRDefault="00211396" w:rsidP="00211396">
            <w:pPr>
              <w:pStyle w:val="DZTabelabesedilodesno"/>
              <w:spacing w:before="0" w:after="0"/>
            </w:pPr>
            <w:r w:rsidRPr="000337CA">
              <w:t>52,7</w:t>
            </w:r>
          </w:p>
        </w:tc>
        <w:tc>
          <w:tcPr>
            <w:cnfStyle w:val="000010000000" w:firstRow="0" w:lastRow="0" w:firstColumn="0" w:lastColumn="0" w:oddVBand="1" w:evenVBand="0" w:oddHBand="0" w:evenHBand="0" w:firstRowFirstColumn="0" w:firstRowLastColumn="0" w:lastRowFirstColumn="0" w:lastRowLastColumn="0"/>
            <w:tcW w:w="907" w:type="dxa"/>
          </w:tcPr>
          <w:p w14:paraId="4BF2F2E9" w14:textId="77777777" w:rsidR="00211396" w:rsidRPr="000337CA" w:rsidRDefault="00211396" w:rsidP="00211396">
            <w:pPr>
              <w:pStyle w:val="DZTabelabesedilodesno"/>
              <w:spacing w:before="0" w:after="0"/>
            </w:pPr>
            <w:r w:rsidRPr="000337CA">
              <w:t>68,2</w:t>
            </w:r>
          </w:p>
        </w:tc>
        <w:tc>
          <w:tcPr>
            <w:cnfStyle w:val="000001000000" w:firstRow="0" w:lastRow="0" w:firstColumn="0" w:lastColumn="0" w:oddVBand="0" w:evenVBand="1" w:oddHBand="0" w:evenHBand="0" w:firstRowFirstColumn="0" w:firstRowLastColumn="0" w:lastRowFirstColumn="0" w:lastRowLastColumn="0"/>
            <w:tcW w:w="907" w:type="dxa"/>
          </w:tcPr>
          <w:p w14:paraId="425DBD18" w14:textId="7FAF421A" w:rsidR="00211396" w:rsidRPr="000337CA" w:rsidRDefault="00211396" w:rsidP="00211396">
            <w:pPr>
              <w:pStyle w:val="DZTabelabesedilodesno"/>
              <w:spacing w:before="0" w:after="0"/>
            </w:pPr>
            <w:r>
              <w:t>68,0</w:t>
            </w:r>
          </w:p>
        </w:tc>
        <w:tc>
          <w:tcPr>
            <w:cnfStyle w:val="000100000000" w:firstRow="0" w:lastRow="0" w:firstColumn="0" w:lastColumn="1" w:oddVBand="0" w:evenVBand="0" w:oddHBand="0" w:evenHBand="0" w:firstRowFirstColumn="0" w:firstRowLastColumn="0" w:lastRowFirstColumn="0" w:lastRowLastColumn="0"/>
            <w:tcW w:w="908" w:type="dxa"/>
          </w:tcPr>
          <w:p w14:paraId="212C2381" w14:textId="0E1136DA" w:rsidR="00211396" w:rsidRPr="000337CA" w:rsidRDefault="00211396" w:rsidP="00211396">
            <w:pPr>
              <w:pStyle w:val="DZTabelabesedilodesno"/>
              <w:spacing w:before="0" w:after="0"/>
            </w:pPr>
            <w:r>
              <w:t>69,6</w:t>
            </w:r>
          </w:p>
        </w:tc>
      </w:tr>
      <w:tr w:rsidR="00211396" w:rsidRPr="000337CA" w14:paraId="0B7B768A"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5A79B8F" w14:textId="42263A47" w:rsidR="00211396" w:rsidRPr="000337CA" w:rsidRDefault="00211396" w:rsidP="00211396">
            <w:pPr>
              <w:pStyle w:val="DZTabelabesedilolevo"/>
              <w:spacing w:before="0" w:after="0"/>
            </w:pPr>
            <w:r w:rsidRPr="000337CA">
              <w:t>Delež kratk. obveznosti v virih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3A07B2E3" w14:textId="77777777" w:rsidR="00211396" w:rsidRPr="000337CA" w:rsidRDefault="00211396" w:rsidP="00211396">
            <w:pPr>
              <w:pStyle w:val="DZTabelabesedilodesno"/>
              <w:spacing w:before="0" w:after="0"/>
            </w:pPr>
            <w:r w:rsidRPr="000337CA">
              <w:t>24,7</w:t>
            </w:r>
          </w:p>
        </w:tc>
        <w:tc>
          <w:tcPr>
            <w:cnfStyle w:val="000001000000" w:firstRow="0" w:lastRow="0" w:firstColumn="0" w:lastColumn="0" w:oddVBand="0" w:evenVBand="1" w:oddHBand="0" w:evenHBand="0" w:firstRowFirstColumn="0" w:firstRowLastColumn="0" w:lastRowFirstColumn="0" w:lastRowLastColumn="0"/>
            <w:tcW w:w="907" w:type="dxa"/>
          </w:tcPr>
          <w:p w14:paraId="546684B5" w14:textId="77777777" w:rsidR="00211396" w:rsidRPr="000337CA" w:rsidRDefault="00211396" w:rsidP="00211396">
            <w:pPr>
              <w:pStyle w:val="DZTabelabesedilodesno"/>
              <w:spacing w:before="0" w:after="0"/>
            </w:pPr>
            <w:r w:rsidRPr="000337CA">
              <w:t>25,8</w:t>
            </w:r>
          </w:p>
        </w:tc>
        <w:tc>
          <w:tcPr>
            <w:cnfStyle w:val="000010000000" w:firstRow="0" w:lastRow="0" w:firstColumn="0" w:lastColumn="0" w:oddVBand="1" w:evenVBand="0" w:oddHBand="0" w:evenHBand="0" w:firstRowFirstColumn="0" w:firstRowLastColumn="0" w:lastRowFirstColumn="0" w:lastRowLastColumn="0"/>
            <w:tcW w:w="907" w:type="dxa"/>
          </w:tcPr>
          <w:p w14:paraId="7BFDF036" w14:textId="77777777" w:rsidR="00211396" w:rsidRPr="000337CA" w:rsidRDefault="00211396" w:rsidP="00211396">
            <w:pPr>
              <w:pStyle w:val="DZTabelabesedilodesno"/>
              <w:spacing w:before="0" w:after="0"/>
            </w:pPr>
            <w:r w:rsidRPr="000337CA">
              <w:t>27,1</w:t>
            </w:r>
          </w:p>
        </w:tc>
        <w:tc>
          <w:tcPr>
            <w:cnfStyle w:val="000001000000" w:firstRow="0" w:lastRow="0" w:firstColumn="0" w:lastColumn="0" w:oddVBand="0" w:evenVBand="1" w:oddHBand="0" w:evenHBand="0" w:firstRowFirstColumn="0" w:firstRowLastColumn="0" w:lastRowFirstColumn="0" w:lastRowLastColumn="0"/>
            <w:tcW w:w="907" w:type="dxa"/>
          </w:tcPr>
          <w:p w14:paraId="57F54D5D" w14:textId="54BB53B4" w:rsidR="00211396" w:rsidRPr="000337CA" w:rsidRDefault="00211396" w:rsidP="00211396">
            <w:pPr>
              <w:pStyle w:val="DZTabelabesedilodesno"/>
              <w:spacing w:before="0" w:after="0"/>
            </w:pPr>
            <w:r>
              <w:t>26,9</w:t>
            </w:r>
          </w:p>
        </w:tc>
        <w:tc>
          <w:tcPr>
            <w:cnfStyle w:val="000100000000" w:firstRow="0" w:lastRow="0" w:firstColumn="0" w:lastColumn="1" w:oddVBand="0" w:evenVBand="0" w:oddHBand="0" w:evenHBand="0" w:firstRowFirstColumn="0" w:firstRowLastColumn="0" w:lastRowFirstColumn="0" w:lastRowLastColumn="0"/>
            <w:tcW w:w="908" w:type="dxa"/>
          </w:tcPr>
          <w:p w14:paraId="78A5CB76" w14:textId="2E6B9573" w:rsidR="00211396" w:rsidRPr="000337CA" w:rsidRDefault="00211396" w:rsidP="00211396">
            <w:pPr>
              <w:pStyle w:val="DZTabelabesedilodesno"/>
              <w:spacing w:before="0" w:after="0"/>
            </w:pPr>
            <w:r>
              <w:t>25,2</w:t>
            </w:r>
          </w:p>
        </w:tc>
      </w:tr>
      <w:tr w:rsidR="00211396" w:rsidRPr="000337CA" w14:paraId="72658F90"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A7F4B9A" w14:textId="5FE87650" w:rsidR="00211396" w:rsidRPr="000337CA" w:rsidRDefault="00211396" w:rsidP="00211396">
            <w:pPr>
              <w:pStyle w:val="DZTabelabesedilolevo"/>
              <w:spacing w:before="0" w:after="0"/>
            </w:pPr>
            <w:r w:rsidRPr="000337CA">
              <w:t>Kapitalska pokritost dolg. sredstev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208400A7" w14:textId="77777777" w:rsidR="00211396" w:rsidRPr="000337CA" w:rsidRDefault="00211396" w:rsidP="00211396">
            <w:pPr>
              <w:pStyle w:val="DZTabelabesedilodesno"/>
              <w:spacing w:before="0" w:after="0"/>
            </w:pPr>
            <w:r w:rsidRPr="000337CA">
              <w:t>67,1</w:t>
            </w:r>
          </w:p>
        </w:tc>
        <w:tc>
          <w:tcPr>
            <w:cnfStyle w:val="000001000000" w:firstRow="0" w:lastRow="0" w:firstColumn="0" w:lastColumn="0" w:oddVBand="0" w:evenVBand="1" w:oddHBand="0" w:evenHBand="0" w:firstRowFirstColumn="0" w:firstRowLastColumn="0" w:lastRowFirstColumn="0" w:lastRowLastColumn="0"/>
            <w:tcW w:w="907" w:type="dxa"/>
          </w:tcPr>
          <w:p w14:paraId="0319D8DE" w14:textId="77777777" w:rsidR="00211396" w:rsidRPr="000337CA" w:rsidRDefault="00211396" w:rsidP="00211396">
            <w:pPr>
              <w:pStyle w:val="DZTabelabesedilodesno"/>
              <w:spacing w:before="0" w:after="0"/>
            </w:pPr>
            <w:r w:rsidRPr="000337CA">
              <w:t>64,0</w:t>
            </w:r>
          </w:p>
        </w:tc>
        <w:tc>
          <w:tcPr>
            <w:cnfStyle w:val="000010000000" w:firstRow="0" w:lastRow="0" w:firstColumn="0" w:lastColumn="0" w:oddVBand="1" w:evenVBand="0" w:oddHBand="0" w:evenHBand="0" w:firstRowFirstColumn="0" w:firstRowLastColumn="0" w:lastRowFirstColumn="0" w:lastRowLastColumn="0"/>
            <w:tcW w:w="907" w:type="dxa"/>
          </w:tcPr>
          <w:p w14:paraId="11A17A18" w14:textId="77777777" w:rsidR="00211396" w:rsidRPr="000337CA" w:rsidRDefault="00211396" w:rsidP="00211396">
            <w:pPr>
              <w:pStyle w:val="DZTabelabesedilodesno"/>
              <w:spacing w:before="0" w:after="0"/>
            </w:pPr>
            <w:r w:rsidRPr="000337CA">
              <w:t>45,2</w:t>
            </w:r>
          </w:p>
        </w:tc>
        <w:tc>
          <w:tcPr>
            <w:cnfStyle w:val="000001000000" w:firstRow="0" w:lastRow="0" w:firstColumn="0" w:lastColumn="0" w:oddVBand="0" w:evenVBand="1" w:oddHBand="0" w:evenHBand="0" w:firstRowFirstColumn="0" w:firstRowLastColumn="0" w:lastRowFirstColumn="0" w:lastRowLastColumn="0"/>
            <w:tcW w:w="907" w:type="dxa"/>
          </w:tcPr>
          <w:p w14:paraId="7AD59C18" w14:textId="23349B52" w:rsidR="00211396" w:rsidRPr="000337CA" w:rsidRDefault="00211396" w:rsidP="00211396">
            <w:pPr>
              <w:pStyle w:val="DZTabelabesedilodesno"/>
              <w:spacing w:before="0" w:after="0"/>
            </w:pPr>
            <w:r>
              <w:t>44,5</w:t>
            </w:r>
          </w:p>
        </w:tc>
        <w:tc>
          <w:tcPr>
            <w:cnfStyle w:val="000100000000" w:firstRow="0" w:lastRow="0" w:firstColumn="0" w:lastColumn="1" w:oddVBand="0" w:evenVBand="0" w:oddHBand="0" w:evenHBand="0" w:firstRowFirstColumn="0" w:firstRowLastColumn="0" w:lastRowFirstColumn="0" w:lastRowLastColumn="0"/>
            <w:tcW w:w="908" w:type="dxa"/>
          </w:tcPr>
          <w:p w14:paraId="6FD25075" w14:textId="5CF1E4AF" w:rsidR="00211396" w:rsidRPr="000337CA" w:rsidRDefault="00211396" w:rsidP="00211396">
            <w:pPr>
              <w:pStyle w:val="DZTabelabesedilodesno"/>
              <w:spacing w:before="0" w:after="0"/>
            </w:pPr>
            <w:r>
              <w:t>40,8</w:t>
            </w:r>
          </w:p>
        </w:tc>
      </w:tr>
      <w:tr w:rsidR="00211396" w:rsidRPr="000337CA" w14:paraId="6BE829B2"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D417947" w14:textId="1BBDFB05" w:rsidR="00211396" w:rsidRPr="000337CA" w:rsidRDefault="00211396" w:rsidP="00211396">
            <w:pPr>
              <w:pStyle w:val="DZTabelabesedilolevo"/>
              <w:spacing w:before="0" w:after="0"/>
            </w:pPr>
            <w:r w:rsidRPr="000337CA">
              <w:t>Dolg. pokritost dolg. sredstev in zalog (v</w:t>
            </w:r>
            <w:r>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13D67D46" w14:textId="77777777" w:rsidR="00211396" w:rsidRPr="000337CA" w:rsidRDefault="00211396" w:rsidP="00211396">
            <w:pPr>
              <w:pStyle w:val="DZTabelabesedilodesno"/>
              <w:spacing w:before="0" w:after="0"/>
            </w:pPr>
            <w:r w:rsidRPr="000337CA">
              <w:t>94,1</w:t>
            </w:r>
          </w:p>
        </w:tc>
        <w:tc>
          <w:tcPr>
            <w:cnfStyle w:val="000001000000" w:firstRow="0" w:lastRow="0" w:firstColumn="0" w:lastColumn="0" w:oddVBand="0" w:evenVBand="1" w:oddHBand="0" w:evenHBand="0" w:firstRowFirstColumn="0" w:firstRowLastColumn="0" w:lastRowFirstColumn="0" w:lastRowLastColumn="0"/>
            <w:tcW w:w="907" w:type="dxa"/>
          </w:tcPr>
          <w:p w14:paraId="2690B029" w14:textId="77777777" w:rsidR="00211396" w:rsidRPr="000337CA" w:rsidRDefault="00211396" w:rsidP="00211396">
            <w:pPr>
              <w:pStyle w:val="DZTabelabesedilodesno"/>
              <w:spacing w:before="0" w:after="0"/>
            </w:pPr>
            <w:r w:rsidRPr="000337CA">
              <w:t>92,8</w:t>
            </w:r>
          </w:p>
        </w:tc>
        <w:tc>
          <w:tcPr>
            <w:cnfStyle w:val="000010000000" w:firstRow="0" w:lastRow="0" w:firstColumn="0" w:lastColumn="0" w:oddVBand="1" w:evenVBand="0" w:oddHBand="0" w:evenHBand="0" w:firstRowFirstColumn="0" w:firstRowLastColumn="0" w:lastRowFirstColumn="0" w:lastRowLastColumn="0"/>
            <w:tcW w:w="907" w:type="dxa"/>
          </w:tcPr>
          <w:p w14:paraId="17C2E48C" w14:textId="77777777" w:rsidR="00211396" w:rsidRPr="000337CA" w:rsidRDefault="00211396" w:rsidP="00211396">
            <w:pPr>
              <w:pStyle w:val="DZTabelabesedilodesno"/>
              <w:spacing w:before="0" w:after="0"/>
            </w:pPr>
            <w:r w:rsidRPr="000337CA">
              <w:t>95,2</w:t>
            </w:r>
          </w:p>
        </w:tc>
        <w:tc>
          <w:tcPr>
            <w:cnfStyle w:val="000001000000" w:firstRow="0" w:lastRow="0" w:firstColumn="0" w:lastColumn="0" w:oddVBand="0" w:evenVBand="1" w:oddHBand="0" w:evenHBand="0" w:firstRowFirstColumn="0" w:firstRowLastColumn="0" w:lastRowFirstColumn="0" w:lastRowLastColumn="0"/>
            <w:tcW w:w="907" w:type="dxa"/>
          </w:tcPr>
          <w:p w14:paraId="2AC6858F" w14:textId="4AF3C1AA" w:rsidR="00211396" w:rsidRPr="000337CA" w:rsidRDefault="00211396" w:rsidP="00211396">
            <w:pPr>
              <w:pStyle w:val="DZTabelabesedilodesno"/>
              <w:spacing w:before="0" w:after="0"/>
            </w:pPr>
            <w:r>
              <w:t>93,2</w:t>
            </w:r>
          </w:p>
        </w:tc>
        <w:tc>
          <w:tcPr>
            <w:cnfStyle w:val="000100000000" w:firstRow="0" w:lastRow="0" w:firstColumn="0" w:lastColumn="1" w:oddVBand="0" w:evenVBand="0" w:oddHBand="0" w:evenHBand="0" w:firstRowFirstColumn="0" w:firstRowLastColumn="0" w:lastRowFirstColumn="0" w:lastRowLastColumn="0"/>
            <w:tcW w:w="908" w:type="dxa"/>
          </w:tcPr>
          <w:p w14:paraId="1CFE895B" w14:textId="4CB7C311" w:rsidR="00211396" w:rsidRPr="000337CA" w:rsidRDefault="00211396" w:rsidP="00211396">
            <w:pPr>
              <w:pStyle w:val="DZTabelabesedilodesno"/>
              <w:spacing w:before="0" w:after="0"/>
            </w:pPr>
            <w:r>
              <w:t>92,1</w:t>
            </w:r>
          </w:p>
        </w:tc>
      </w:tr>
      <w:tr w:rsidR="00B528A7" w:rsidRPr="000337CA" w14:paraId="0D997DDB"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44947000" w14:textId="77777777" w:rsidR="00B528A7" w:rsidRPr="000337CA" w:rsidRDefault="00B528A7" w:rsidP="00B528A7">
            <w:pPr>
              <w:pStyle w:val="DZTabelaglavalevo"/>
              <w:spacing w:before="0" w:after="0"/>
            </w:pPr>
            <w:r w:rsidRPr="000337CA">
              <w:t>IZVOZNA USMERJENOST</w:t>
            </w:r>
          </w:p>
        </w:tc>
      </w:tr>
      <w:tr w:rsidR="00B528A7" w:rsidRPr="000337CA" w14:paraId="49C5C159"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7DE378" w14:textId="40D8C2A3" w:rsidR="00B528A7" w:rsidRPr="000337CA" w:rsidRDefault="00B528A7" w:rsidP="00B528A7">
            <w:pPr>
              <w:pStyle w:val="DZTabelabesedilodesno"/>
              <w:spacing w:before="0" w:after="0"/>
              <w:jc w:val="left"/>
            </w:pPr>
            <w:r w:rsidRPr="000337CA">
              <w:t>Delež čistih prihodkov od prodaje na tujem trgu (</w:t>
            </w:r>
            <w:r w:rsidRPr="000337CA">
              <w:rPr>
                <w:rStyle w:val="DZTabelabesedilolevoChar"/>
              </w:rPr>
              <w:t>v</w:t>
            </w:r>
            <w:r w:rsidR="00B04F6C">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7C8C532C" w14:textId="77777777" w:rsidR="00B528A7" w:rsidRPr="000337CA" w:rsidRDefault="00B528A7" w:rsidP="00B528A7">
            <w:pPr>
              <w:pStyle w:val="DZTabelabesedilodesno"/>
              <w:spacing w:before="0" w:after="0"/>
            </w:pPr>
            <w:r w:rsidRPr="000337CA">
              <w:t>9,2</w:t>
            </w:r>
          </w:p>
        </w:tc>
        <w:tc>
          <w:tcPr>
            <w:cnfStyle w:val="000001000000" w:firstRow="0" w:lastRow="0" w:firstColumn="0" w:lastColumn="0" w:oddVBand="0" w:evenVBand="1" w:oddHBand="0" w:evenHBand="0" w:firstRowFirstColumn="0" w:firstRowLastColumn="0" w:lastRowFirstColumn="0" w:lastRowLastColumn="0"/>
            <w:tcW w:w="907" w:type="dxa"/>
          </w:tcPr>
          <w:p w14:paraId="2E5FC45C" w14:textId="77777777" w:rsidR="00B528A7" w:rsidRPr="000337CA" w:rsidRDefault="00B528A7" w:rsidP="00B528A7">
            <w:pPr>
              <w:pStyle w:val="DZTabelabesedilodesno"/>
              <w:spacing w:before="0" w:after="0"/>
            </w:pPr>
            <w:r w:rsidRPr="000337CA">
              <w:t>14,5</w:t>
            </w:r>
          </w:p>
        </w:tc>
        <w:tc>
          <w:tcPr>
            <w:cnfStyle w:val="000010000000" w:firstRow="0" w:lastRow="0" w:firstColumn="0" w:lastColumn="0" w:oddVBand="1" w:evenVBand="0" w:oddHBand="0" w:evenHBand="0" w:firstRowFirstColumn="0" w:firstRowLastColumn="0" w:lastRowFirstColumn="0" w:lastRowLastColumn="0"/>
            <w:tcW w:w="907" w:type="dxa"/>
          </w:tcPr>
          <w:p w14:paraId="2AFCBD30" w14:textId="77777777" w:rsidR="00B528A7" w:rsidRPr="000337CA" w:rsidRDefault="00B528A7" w:rsidP="00B528A7">
            <w:pPr>
              <w:pStyle w:val="DZTabelabesedilodesno"/>
              <w:spacing w:before="0" w:after="0"/>
            </w:pPr>
            <w:r w:rsidRPr="000337CA">
              <w:t>26,9</w:t>
            </w:r>
          </w:p>
        </w:tc>
        <w:tc>
          <w:tcPr>
            <w:cnfStyle w:val="000001000000" w:firstRow="0" w:lastRow="0" w:firstColumn="0" w:lastColumn="0" w:oddVBand="0" w:evenVBand="1" w:oddHBand="0" w:evenHBand="0" w:firstRowFirstColumn="0" w:firstRowLastColumn="0" w:lastRowFirstColumn="0" w:lastRowLastColumn="0"/>
            <w:tcW w:w="907" w:type="dxa"/>
          </w:tcPr>
          <w:p w14:paraId="3CF2A405" w14:textId="3E863D0C" w:rsidR="00B528A7" w:rsidRPr="000337CA" w:rsidRDefault="00211396" w:rsidP="00B528A7">
            <w:pPr>
              <w:pStyle w:val="DZTabelabesedilodesno"/>
              <w:spacing w:before="0" w:after="0"/>
            </w:pPr>
            <w:r>
              <w:t>31,3</w:t>
            </w:r>
          </w:p>
        </w:tc>
        <w:tc>
          <w:tcPr>
            <w:cnfStyle w:val="000100000000" w:firstRow="0" w:lastRow="0" w:firstColumn="0" w:lastColumn="1" w:oddVBand="0" w:evenVBand="0" w:oddHBand="0" w:evenHBand="0" w:firstRowFirstColumn="0" w:firstRowLastColumn="0" w:lastRowFirstColumn="0" w:lastRowLastColumn="0"/>
            <w:tcW w:w="908" w:type="dxa"/>
          </w:tcPr>
          <w:p w14:paraId="438B1587" w14:textId="341FF540" w:rsidR="00B528A7" w:rsidRPr="000337CA" w:rsidRDefault="00211396" w:rsidP="00B528A7">
            <w:pPr>
              <w:pStyle w:val="DZTabelabesedilodesno"/>
              <w:spacing w:before="0" w:after="0"/>
            </w:pPr>
            <w:r>
              <w:t>33,7</w:t>
            </w:r>
          </w:p>
        </w:tc>
      </w:tr>
      <w:tr w:rsidR="00B528A7" w:rsidRPr="000337CA" w14:paraId="3F0B7E97"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42973CFD" w14:textId="77777777" w:rsidR="00B528A7" w:rsidRPr="000337CA" w:rsidRDefault="00B528A7" w:rsidP="00B528A7">
            <w:pPr>
              <w:pStyle w:val="DZTabelaglavalevo"/>
              <w:spacing w:before="0" w:after="0"/>
            </w:pPr>
            <w:r w:rsidRPr="000337CA">
              <w:t>STRUKTURA SREDSTEV</w:t>
            </w:r>
          </w:p>
        </w:tc>
      </w:tr>
      <w:tr w:rsidR="00B528A7" w:rsidRPr="000337CA" w14:paraId="123988C5"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704480A" w14:textId="30A7BB16" w:rsidR="00B528A7" w:rsidRPr="000337CA" w:rsidRDefault="00B528A7" w:rsidP="00B528A7">
            <w:pPr>
              <w:pStyle w:val="DZTabelabesedilolevo"/>
              <w:spacing w:before="0" w:after="0"/>
            </w:pPr>
            <w:r w:rsidRPr="000337CA">
              <w:t>Delež dolg. sredstev v sredstvih (v</w:t>
            </w:r>
            <w:r w:rsidR="00B04F6C">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3A4C71AA" w14:textId="77777777" w:rsidR="00B528A7" w:rsidRPr="000337CA" w:rsidRDefault="00B528A7" w:rsidP="00B528A7">
            <w:pPr>
              <w:pStyle w:val="DZTabelabesedilodesno"/>
              <w:spacing w:before="0" w:after="0"/>
            </w:pPr>
            <w:r w:rsidRPr="000337CA">
              <w:t>75,4</w:t>
            </w:r>
          </w:p>
        </w:tc>
        <w:tc>
          <w:tcPr>
            <w:cnfStyle w:val="000001000000" w:firstRow="0" w:lastRow="0" w:firstColumn="0" w:lastColumn="0" w:oddVBand="0" w:evenVBand="1" w:oddHBand="0" w:evenHBand="0" w:firstRowFirstColumn="0" w:firstRowLastColumn="0" w:lastRowFirstColumn="0" w:lastRowLastColumn="0"/>
            <w:tcW w:w="907" w:type="dxa"/>
          </w:tcPr>
          <w:p w14:paraId="21B14BEB" w14:textId="77777777" w:rsidR="00B528A7" w:rsidRPr="000337CA" w:rsidRDefault="00B528A7" w:rsidP="00B528A7">
            <w:pPr>
              <w:pStyle w:val="DZTabelabesedilodesno"/>
              <w:spacing w:before="0" w:after="0"/>
            </w:pPr>
            <w:r w:rsidRPr="000337CA">
              <w:t>75,9</w:t>
            </w:r>
          </w:p>
        </w:tc>
        <w:tc>
          <w:tcPr>
            <w:cnfStyle w:val="000010000000" w:firstRow="0" w:lastRow="0" w:firstColumn="0" w:lastColumn="0" w:oddVBand="1" w:evenVBand="0" w:oddHBand="0" w:evenHBand="0" w:firstRowFirstColumn="0" w:firstRowLastColumn="0" w:lastRowFirstColumn="0" w:lastRowLastColumn="0"/>
            <w:tcW w:w="907" w:type="dxa"/>
          </w:tcPr>
          <w:p w14:paraId="29BA42F3" w14:textId="77777777" w:rsidR="00B528A7" w:rsidRPr="000337CA" w:rsidRDefault="00B528A7" w:rsidP="00B528A7">
            <w:pPr>
              <w:pStyle w:val="DZTabelabesedilodesno"/>
              <w:spacing w:before="0" w:after="0"/>
            </w:pPr>
            <w:r w:rsidRPr="000337CA">
              <w:t>70,2</w:t>
            </w:r>
          </w:p>
        </w:tc>
        <w:tc>
          <w:tcPr>
            <w:cnfStyle w:val="000001000000" w:firstRow="0" w:lastRow="0" w:firstColumn="0" w:lastColumn="0" w:oddVBand="0" w:evenVBand="1" w:oddHBand="0" w:evenHBand="0" w:firstRowFirstColumn="0" w:firstRowLastColumn="0" w:lastRowFirstColumn="0" w:lastRowLastColumn="0"/>
            <w:tcW w:w="907" w:type="dxa"/>
          </w:tcPr>
          <w:p w14:paraId="69A7302D" w14:textId="168C6A09" w:rsidR="00B528A7" w:rsidRPr="000337CA" w:rsidRDefault="00B528A7" w:rsidP="00B528A7">
            <w:pPr>
              <w:pStyle w:val="DZTabelabesedilodesno"/>
              <w:spacing w:before="0" w:after="0"/>
            </w:pPr>
            <w:r w:rsidRPr="000337CA">
              <w:t>7</w:t>
            </w:r>
            <w:r w:rsidR="00211396">
              <w:t>2,0</w:t>
            </w:r>
          </w:p>
        </w:tc>
        <w:tc>
          <w:tcPr>
            <w:cnfStyle w:val="000100000000" w:firstRow="0" w:lastRow="0" w:firstColumn="0" w:lastColumn="1" w:oddVBand="0" w:evenVBand="0" w:oddHBand="0" w:evenHBand="0" w:firstRowFirstColumn="0" w:firstRowLastColumn="0" w:lastRowFirstColumn="0" w:lastRowLastColumn="0"/>
            <w:tcW w:w="908" w:type="dxa"/>
          </w:tcPr>
          <w:p w14:paraId="4DF02EA0" w14:textId="5DDDE047" w:rsidR="00B528A7" w:rsidRPr="000337CA" w:rsidRDefault="00211396" w:rsidP="00B528A7">
            <w:pPr>
              <w:pStyle w:val="DZTabelabesedilodesno"/>
              <w:spacing w:before="0" w:after="0"/>
            </w:pPr>
            <w:r>
              <w:t>74,5</w:t>
            </w:r>
          </w:p>
        </w:tc>
      </w:tr>
      <w:tr w:rsidR="00B528A7" w:rsidRPr="000337CA" w14:paraId="73C0E8F8" w14:textId="77777777" w:rsidTr="00B528A7">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4409C79" w14:textId="602FA4BE" w:rsidR="00B528A7" w:rsidRPr="000337CA" w:rsidRDefault="00B528A7" w:rsidP="00B528A7">
            <w:pPr>
              <w:pStyle w:val="DZTabelabesedilolevo"/>
              <w:spacing w:before="0" w:after="0"/>
            </w:pPr>
            <w:r w:rsidRPr="000337CA">
              <w:t>Delež strojev in naprav ter druge opreme in naprav v dolgoročnih sredstvih (v</w:t>
            </w:r>
            <w:r w:rsidR="00B04F6C">
              <w:t> %</w:t>
            </w:r>
            <w:r w:rsidRPr="000337CA">
              <w:t>)</w:t>
            </w:r>
          </w:p>
        </w:tc>
        <w:tc>
          <w:tcPr>
            <w:cnfStyle w:val="000010000000" w:firstRow="0" w:lastRow="0" w:firstColumn="0" w:lastColumn="0" w:oddVBand="1" w:evenVBand="0" w:oddHBand="0" w:evenHBand="0" w:firstRowFirstColumn="0" w:firstRowLastColumn="0" w:lastRowFirstColumn="0" w:lastRowLastColumn="0"/>
            <w:tcW w:w="907" w:type="dxa"/>
          </w:tcPr>
          <w:p w14:paraId="7DBF9C8E" w14:textId="77777777" w:rsidR="00B528A7" w:rsidRPr="000337CA" w:rsidRDefault="00B528A7" w:rsidP="00B528A7">
            <w:pPr>
              <w:pStyle w:val="DZTabelabesedilodesno"/>
              <w:spacing w:before="0" w:after="0"/>
            </w:pPr>
            <w:r w:rsidRPr="000337CA">
              <w:t>32,2</w:t>
            </w:r>
          </w:p>
        </w:tc>
        <w:tc>
          <w:tcPr>
            <w:cnfStyle w:val="000001000000" w:firstRow="0" w:lastRow="0" w:firstColumn="0" w:lastColumn="0" w:oddVBand="0" w:evenVBand="1" w:oddHBand="0" w:evenHBand="0" w:firstRowFirstColumn="0" w:firstRowLastColumn="0" w:lastRowFirstColumn="0" w:lastRowLastColumn="0"/>
            <w:tcW w:w="907" w:type="dxa"/>
          </w:tcPr>
          <w:p w14:paraId="3AE5E22E" w14:textId="77777777" w:rsidR="00B528A7" w:rsidRPr="000337CA" w:rsidRDefault="00B528A7" w:rsidP="00B528A7">
            <w:pPr>
              <w:pStyle w:val="DZTabelabesedilodesno"/>
              <w:spacing w:before="0" w:after="0"/>
            </w:pPr>
            <w:r w:rsidRPr="000337CA">
              <w:t>32,6</w:t>
            </w:r>
          </w:p>
        </w:tc>
        <w:tc>
          <w:tcPr>
            <w:cnfStyle w:val="000010000000" w:firstRow="0" w:lastRow="0" w:firstColumn="0" w:lastColumn="0" w:oddVBand="1" w:evenVBand="0" w:oddHBand="0" w:evenHBand="0" w:firstRowFirstColumn="0" w:firstRowLastColumn="0" w:lastRowFirstColumn="0" w:lastRowLastColumn="0"/>
            <w:tcW w:w="907" w:type="dxa"/>
          </w:tcPr>
          <w:p w14:paraId="2022DC73" w14:textId="77777777" w:rsidR="00B528A7" w:rsidRPr="000337CA" w:rsidRDefault="00B528A7" w:rsidP="00B528A7">
            <w:pPr>
              <w:pStyle w:val="DZTabelabesedilodesno"/>
              <w:spacing w:before="0" w:after="0"/>
            </w:pPr>
            <w:r w:rsidRPr="000337CA">
              <w:t>34,3</w:t>
            </w:r>
          </w:p>
        </w:tc>
        <w:tc>
          <w:tcPr>
            <w:cnfStyle w:val="000001000000" w:firstRow="0" w:lastRow="0" w:firstColumn="0" w:lastColumn="0" w:oddVBand="0" w:evenVBand="1" w:oddHBand="0" w:evenHBand="0" w:firstRowFirstColumn="0" w:firstRowLastColumn="0" w:lastRowFirstColumn="0" w:lastRowLastColumn="0"/>
            <w:tcW w:w="907" w:type="dxa"/>
          </w:tcPr>
          <w:p w14:paraId="746FE42B" w14:textId="48C2EA38" w:rsidR="00B528A7" w:rsidRPr="000337CA" w:rsidRDefault="00211396" w:rsidP="00B528A7">
            <w:pPr>
              <w:pStyle w:val="DZTabelabesedilodesno"/>
              <w:spacing w:before="0" w:after="0"/>
            </w:pPr>
            <w:r>
              <w:t>41,8</w:t>
            </w:r>
          </w:p>
        </w:tc>
        <w:tc>
          <w:tcPr>
            <w:cnfStyle w:val="000100000000" w:firstRow="0" w:lastRow="0" w:firstColumn="0" w:lastColumn="1" w:oddVBand="0" w:evenVBand="0" w:oddHBand="0" w:evenHBand="0" w:firstRowFirstColumn="0" w:firstRowLastColumn="0" w:lastRowFirstColumn="0" w:lastRowLastColumn="0"/>
            <w:tcW w:w="908" w:type="dxa"/>
          </w:tcPr>
          <w:p w14:paraId="03912EE6" w14:textId="5FAB1072" w:rsidR="00B528A7" w:rsidRPr="000337CA" w:rsidRDefault="00211396" w:rsidP="00B528A7">
            <w:pPr>
              <w:pStyle w:val="DZTabelabesedilodesno"/>
              <w:spacing w:before="0" w:after="0"/>
            </w:pPr>
            <w:r>
              <w:t>39,8</w:t>
            </w:r>
          </w:p>
        </w:tc>
      </w:tr>
    </w:tbl>
    <w:p w14:paraId="4AB673DF" w14:textId="74A90EF5" w:rsidR="00B528A7" w:rsidRPr="00F7100E" w:rsidRDefault="00B528A7"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5487FC90" w14:textId="59E1FB7A" w:rsidR="00B528A7" w:rsidRPr="00F7100E" w:rsidRDefault="00B528A7" w:rsidP="00F7100E">
      <w:pPr>
        <w:pStyle w:val="DZVir"/>
        <w:rPr>
          <w:rStyle w:val="DZBesediloChar"/>
        </w:rPr>
      </w:pPr>
      <w:r w:rsidRPr="00F7100E">
        <w:rPr>
          <w:rStyle w:val="DZBesediloChar"/>
        </w:rPr>
        <w:t>Opombe:</w:t>
      </w:r>
      <w:r w:rsidRPr="0071078A">
        <w:rPr>
          <w:rStyle w:val="DZBesediloChar"/>
          <w:vertAlign w:val="superscript"/>
        </w:rPr>
        <w:t xml:space="preserve"> </w:t>
      </w:r>
      <w:r w:rsidRPr="002601FD">
        <w:rPr>
          <w:rStyle w:val="DZBesediloChar"/>
          <w:vertAlign w:val="superscript"/>
        </w:rPr>
        <w:t>1</w:t>
      </w:r>
      <w:r w:rsidRPr="00F7100E">
        <w:rPr>
          <w:rStyle w:val="DZBesediloChar"/>
        </w:rPr>
        <w:t xml:space="preserve"> Podatki o številu zaposlenih pomenijo povprečno število zaposlencev na podlagi delovnih ur v obračunskem obdobju in se zato razlikujejo od podatkov o številu zaposlenih, ki jih objavlja SURS.</w:t>
      </w:r>
      <w:r w:rsidRPr="0071078A">
        <w:rPr>
          <w:rStyle w:val="DZBesediloChar"/>
          <w:vertAlign w:val="superscript"/>
        </w:rPr>
        <w:t xml:space="preserve"> </w:t>
      </w:r>
      <w:r w:rsidRPr="002601FD">
        <w:rPr>
          <w:rStyle w:val="DZBesediloChar"/>
          <w:vertAlign w:val="superscript"/>
        </w:rPr>
        <w:t>2</w:t>
      </w:r>
      <w:r w:rsidRPr="0071078A">
        <w:rPr>
          <w:rStyle w:val="DZBesediloChar"/>
        </w:rPr>
        <w:t xml:space="preserve"> </w:t>
      </w:r>
      <w:r w:rsidRPr="00F7100E">
        <w:rPr>
          <w:rStyle w:val="DZBesediloChar"/>
        </w:rPr>
        <w:t xml:space="preserve">Razlika med čistim dobičkom in izgubo obračunskega obdobja. </w:t>
      </w:r>
    </w:p>
    <w:p w14:paraId="7FF1163F" w14:textId="77777777" w:rsidR="00B528A7" w:rsidRPr="006B7D8B" w:rsidRDefault="00B528A7" w:rsidP="00B528A7">
      <w:pPr>
        <w:pStyle w:val="DZBesedilo"/>
        <w:rPr>
          <w:rStyle w:val="DZBesediloChar"/>
        </w:rPr>
      </w:pPr>
    </w:p>
    <w:p w14:paraId="5EEF6B57" w14:textId="0C22DF59" w:rsidR="00B528A7" w:rsidRDefault="00AB7E27" w:rsidP="00B528A7">
      <w:pPr>
        <w:pStyle w:val="DZBesedilo"/>
        <w:rPr>
          <w:rStyle w:val="DZBesediloChar"/>
        </w:rPr>
      </w:pPr>
      <w:r w:rsidRPr="005E554D">
        <w:rPr>
          <w:rStyle w:val="DZVodilnistavekChar"/>
        </w:rPr>
        <w:t xml:space="preserve">Dodana vrednost v gospodarskih družbah rudarstva (B) se je v </w:t>
      </w:r>
      <w:r>
        <w:rPr>
          <w:rStyle w:val="DZVodilnistavekChar"/>
        </w:rPr>
        <w:t>obdobju 2014–2019</w:t>
      </w:r>
      <w:r w:rsidRPr="005E554D">
        <w:rPr>
          <w:rStyle w:val="DZVodilnistavekChar"/>
        </w:rPr>
        <w:t xml:space="preserve"> povečala, v daljšem obdobju pa je zaradi premogovništva upadla.</w:t>
      </w:r>
      <w:r w:rsidRPr="006B7D8B">
        <w:rPr>
          <w:rStyle w:val="DZBesediloChar"/>
        </w:rPr>
        <w:t xml:space="preserve"> Dodana vrednost v rudarstvu se </w:t>
      </w:r>
      <w:r>
        <w:rPr>
          <w:rStyle w:val="DZBesediloChar"/>
        </w:rPr>
        <w:t>je v</w:t>
      </w:r>
      <w:r w:rsidRPr="006B7D8B">
        <w:rPr>
          <w:rStyle w:val="DZBesediloChar"/>
        </w:rPr>
        <w:t xml:space="preserve"> let</w:t>
      </w:r>
      <w:r>
        <w:rPr>
          <w:rStyle w:val="DZBesediloChar"/>
        </w:rPr>
        <w:t>u</w:t>
      </w:r>
      <w:r w:rsidRPr="006B7D8B">
        <w:rPr>
          <w:rStyle w:val="DZBesediloChar"/>
        </w:rPr>
        <w:t xml:space="preserve"> 201</w:t>
      </w:r>
      <w:r>
        <w:rPr>
          <w:rStyle w:val="DZBesediloChar"/>
        </w:rPr>
        <w:t>9</w:t>
      </w:r>
      <w:r w:rsidRPr="006B7D8B">
        <w:rPr>
          <w:rStyle w:val="DZBesediloChar"/>
        </w:rPr>
        <w:t xml:space="preserve"> </w:t>
      </w:r>
      <w:r>
        <w:rPr>
          <w:rStyle w:val="DZBesediloChar"/>
        </w:rPr>
        <w:t>nekoliko znižala</w:t>
      </w:r>
      <w:r w:rsidRPr="006B7D8B">
        <w:rPr>
          <w:rStyle w:val="DZBesediloChar"/>
        </w:rPr>
        <w:t>, v primerjavi z letom 2008 pa je bila nižja za 1</w:t>
      </w:r>
      <w:r>
        <w:rPr>
          <w:rStyle w:val="DZBesediloChar"/>
        </w:rPr>
        <w:t>4 %</w:t>
      </w:r>
      <w:r w:rsidRPr="006B7D8B">
        <w:rPr>
          <w:rStyle w:val="DZBesediloChar"/>
        </w:rPr>
        <w:t xml:space="preserve">. Znižanje na daljši rok lahko v celoti pripišemo energetskemu delu rudarstva oziroma premogovništvu, kjer se je dodana vrednost v omenjenem obdobju znižala za </w:t>
      </w:r>
      <w:r>
        <w:rPr>
          <w:rStyle w:val="DZBesediloChar"/>
        </w:rPr>
        <w:t>skoraj 39 %</w:t>
      </w:r>
      <w:r w:rsidRPr="006B7D8B">
        <w:rPr>
          <w:rStyle w:val="DZBesediloChar"/>
        </w:rPr>
        <w:t xml:space="preserve">. To znižanje pa večinoma ni bilo povezano </w:t>
      </w:r>
      <w:r>
        <w:rPr>
          <w:rStyle w:val="DZBesediloChar"/>
        </w:rPr>
        <w:t>z</w:t>
      </w:r>
      <w:r w:rsidRPr="006B7D8B">
        <w:rPr>
          <w:rStyle w:val="DZBesediloChar"/>
        </w:rPr>
        <w:t xml:space="preserve"> </w:t>
      </w:r>
      <w:r>
        <w:rPr>
          <w:rStyle w:val="DZBesediloChar"/>
        </w:rPr>
        <w:t>ekonomsko in finančno</w:t>
      </w:r>
      <w:r w:rsidRPr="006B7D8B">
        <w:rPr>
          <w:rStyle w:val="DZBesediloChar"/>
        </w:rPr>
        <w:t xml:space="preserve"> krizo, saj krčenje dejavnosti premogovništva poteka že dlje časa. </w:t>
      </w:r>
      <w:r>
        <w:rPr>
          <w:rStyle w:val="DZBesediloChar"/>
        </w:rPr>
        <w:t>Večina</w:t>
      </w:r>
      <w:r w:rsidRPr="006B7D8B">
        <w:rPr>
          <w:rStyle w:val="DZBesediloChar"/>
        </w:rPr>
        <w:t xml:space="preserve"> znižanj</w:t>
      </w:r>
      <w:r>
        <w:rPr>
          <w:rStyle w:val="DZBesediloChar"/>
        </w:rPr>
        <w:t>a</w:t>
      </w:r>
      <w:r w:rsidRPr="006B7D8B">
        <w:rPr>
          <w:rStyle w:val="DZBesediloChar"/>
        </w:rPr>
        <w:t xml:space="preserve"> dodane vrednosti se je zgodil</w:t>
      </w:r>
      <w:r>
        <w:rPr>
          <w:rStyle w:val="DZBesediloChar"/>
        </w:rPr>
        <w:t>a</w:t>
      </w:r>
      <w:r w:rsidRPr="006B7D8B">
        <w:rPr>
          <w:rStyle w:val="DZBesediloChar"/>
        </w:rPr>
        <w:t xml:space="preserve"> v letu 2013, k čemur sta prispevala tako velenjski kot trboveljski premogovnik (prvi v povezavi s problematiko TEŠ 6, drugi pa s prenehanjem delovanja). Aktiven je tako le še Premogovnik Velenje, medtem ko je Rudnik Trbovlje–Hrastnik v postopku zapiranja. Dodana vrednost v neenergetskem delu rudarstva, ki se je v prvih </w:t>
      </w:r>
      <w:r>
        <w:rPr>
          <w:rStyle w:val="DZBesediloChar"/>
        </w:rPr>
        <w:t xml:space="preserve">petih </w:t>
      </w:r>
      <w:r w:rsidRPr="006B7D8B">
        <w:rPr>
          <w:rStyle w:val="DZBesediloChar"/>
        </w:rPr>
        <w:t xml:space="preserve">letih krize malo znižala </w:t>
      </w:r>
      <w:r>
        <w:rPr>
          <w:rStyle w:val="DZBesediloChar"/>
        </w:rPr>
        <w:t>in potem</w:t>
      </w:r>
      <w:r w:rsidRPr="006B7D8B">
        <w:rPr>
          <w:rStyle w:val="DZBesediloChar"/>
        </w:rPr>
        <w:t xml:space="preserve"> vrnila na raven iz leta 2008</w:t>
      </w:r>
      <w:r>
        <w:rPr>
          <w:rStyle w:val="DZBesediloChar"/>
        </w:rPr>
        <w:t>,</w:t>
      </w:r>
      <w:r w:rsidRPr="006B7D8B">
        <w:rPr>
          <w:rStyle w:val="DZBesediloChar"/>
        </w:rPr>
        <w:t xml:space="preserve"> se </w:t>
      </w:r>
      <w:r>
        <w:rPr>
          <w:rStyle w:val="DZBesediloChar"/>
        </w:rPr>
        <w:t>je v zadnjih treh letih</w:t>
      </w:r>
      <w:r w:rsidRPr="006B7D8B">
        <w:rPr>
          <w:rStyle w:val="DZBesediloChar"/>
        </w:rPr>
        <w:t xml:space="preserve"> tudi pod vplivom povečane aktivnosti v gradbeni dejavnosti močno okrepila, za </w:t>
      </w:r>
      <w:r>
        <w:rPr>
          <w:rStyle w:val="DZBesediloChar"/>
        </w:rPr>
        <w:t>skoraj 33 %</w:t>
      </w:r>
      <w:r w:rsidRPr="006B7D8B">
        <w:rPr>
          <w:rStyle w:val="DZBesediloChar"/>
        </w:rPr>
        <w:t xml:space="preserve">. V </w:t>
      </w:r>
      <w:r w:rsidRPr="00207877">
        <w:t>obdobju 200</w:t>
      </w:r>
      <w:r>
        <w:t>8</w:t>
      </w:r>
      <w:r w:rsidRPr="00207877">
        <w:t>–2019</w:t>
      </w:r>
      <w:r w:rsidRPr="006B7D8B">
        <w:rPr>
          <w:rStyle w:val="DZBesediloChar"/>
        </w:rPr>
        <w:t xml:space="preserve"> se je delež dodane vrednosti neenergetskega dela rudarstv</w:t>
      </w:r>
      <w:r>
        <w:rPr>
          <w:rStyle w:val="DZBesediloChar"/>
        </w:rPr>
        <w:t>a povečal za 19 o. t., na 53 %.</w:t>
      </w:r>
      <w:r w:rsidR="00B528A7">
        <w:rPr>
          <w:rStyle w:val="DZBesediloChar"/>
        </w:rPr>
        <w:t xml:space="preserve"> </w:t>
      </w:r>
    </w:p>
    <w:p w14:paraId="600B0A09" w14:textId="652144C4" w:rsidR="000C0CC4" w:rsidRDefault="000C0CC4">
      <w:pPr>
        <w:spacing w:after="0" w:line="240" w:lineRule="auto"/>
        <w:rPr>
          <w:rStyle w:val="DZBesediloChar"/>
          <w:sz w:val="20"/>
        </w:rPr>
      </w:pPr>
      <w:r>
        <w:rPr>
          <w:rStyle w:val="DZBesediloChar"/>
        </w:rPr>
        <w:br w:type="page"/>
      </w:r>
    </w:p>
    <w:p w14:paraId="7041F244" w14:textId="4781D82B" w:rsidR="00B528A7" w:rsidRDefault="00B528A7" w:rsidP="0034797E">
      <w:pPr>
        <w:pStyle w:val="Napis"/>
        <w:rPr>
          <w:rStyle w:val="DZBesediloChar"/>
          <w:sz w:val="22"/>
        </w:rPr>
      </w:pPr>
      <w:bookmarkStart w:id="28" w:name="_Toc57380753"/>
      <w:r>
        <w:lastRenderedPageBreak/>
        <w:t xml:space="preserve">Slika </w:t>
      </w:r>
      <w:r w:rsidR="00CB410D">
        <w:fldChar w:fldCharType="begin"/>
      </w:r>
      <w:r w:rsidR="00CB410D">
        <w:instrText xml:space="preserve"> SEQ Slika \* ARABIC </w:instrText>
      </w:r>
      <w:r w:rsidR="00CB410D">
        <w:fldChar w:fldCharType="separate"/>
      </w:r>
      <w:r w:rsidR="003A2A70">
        <w:t>15</w:t>
      </w:r>
      <w:r w:rsidR="00CB410D">
        <w:fldChar w:fldCharType="end"/>
      </w:r>
      <w:r w:rsidRPr="006B7D8B">
        <w:rPr>
          <w:rStyle w:val="DZBesediloChar"/>
        </w:rPr>
        <w:t>: Struktura dodane vrednosti v gospodarskih družbah v dejavnosti rudarstvo v letu 201</w:t>
      </w:r>
      <w:r w:rsidR="00077D6A">
        <w:rPr>
          <w:rStyle w:val="DZBesediloChar"/>
        </w:rPr>
        <w:t>9</w:t>
      </w:r>
      <w:r w:rsidRPr="006B7D8B">
        <w:rPr>
          <w:rStyle w:val="DZBesediloChar"/>
        </w:rPr>
        <w:t xml:space="preserve"> ter poslovni rezultat v letih 201</w:t>
      </w:r>
      <w:r w:rsidR="00077D6A">
        <w:rPr>
          <w:rStyle w:val="DZBesediloChar"/>
        </w:rPr>
        <w:t>8</w:t>
      </w:r>
      <w:r w:rsidRPr="006B7D8B">
        <w:rPr>
          <w:rStyle w:val="DZBesediloChar"/>
        </w:rPr>
        <w:t xml:space="preserve"> in 201</w:t>
      </w:r>
      <w:r w:rsidR="00077D6A">
        <w:rPr>
          <w:rStyle w:val="DZBesediloChar"/>
        </w:rPr>
        <w:t>9</w:t>
      </w:r>
      <w:bookmarkEnd w:id="28"/>
    </w:p>
    <w:p w14:paraId="0CC8E66C" w14:textId="012DC7CF" w:rsidR="0094618E" w:rsidRDefault="00077D6A" w:rsidP="00B528A7">
      <w:pPr>
        <w:pStyle w:val="DZBesedilo"/>
        <w:rPr>
          <w:rStyle w:val="DZBesediloChar"/>
        </w:rPr>
      </w:pPr>
      <w:r w:rsidRPr="00077D6A">
        <w:rPr>
          <w:rStyle w:val="DZBesediloChar"/>
          <w:noProof/>
          <w:lang w:eastAsia="sl-SI"/>
        </w:rPr>
        <w:drawing>
          <wp:inline distT="0" distB="0" distL="0" distR="0" wp14:anchorId="382EB490" wp14:editId="063EC5CC">
            <wp:extent cx="5759450" cy="209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096770"/>
                    </a:xfrm>
                    <a:prstGeom prst="rect">
                      <a:avLst/>
                    </a:prstGeom>
                    <a:noFill/>
                    <a:ln>
                      <a:noFill/>
                    </a:ln>
                  </pic:spPr>
                </pic:pic>
              </a:graphicData>
            </a:graphic>
          </wp:inline>
        </w:drawing>
      </w:r>
    </w:p>
    <w:p w14:paraId="2CF81ECE" w14:textId="086F3428" w:rsidR="00B528A7" w:rsidRPr="00F7100E" w:rsidRDefault="00B528A7"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45C2814E" w14:textId="77777777" w:rsidR="00B528A7" w:rsidRPr="006B7D8B" w:rsidRDefault="00B528A7" w:rsidP="00B528A7">
      <w:pPr>
        <w:pStyle w:val="DZBesedilo"/>
        <w:rPr>
          <w:rStyle w:val="DZBesediloChar"/>
        </w:rPr>
      </w:pPr>
    </w:p>
    <w:p w14:paraId="1D2003D7" w14:textId="2D30A18C" w:rsidR="00DD6C85" w:rsidRPr="006B7D8B" w:rsidRDefault="00DD6C85" w:rsidP="00DD6C85">
      <w:pPr>
        <w:pStyle w:val="DZBesedilo"/>
        <w:rPr>
          <w:rStyle w:val="DZBesediloChar"/>
        </w:rPr>
      </w:pPr>
      <w:r w:rsidRPr="00DA4264">
        <w:rPr>
          <w:rStyle w:val="DZVodilnistavekChar"/>
        </w:rPr>
        <w:t>V rudarstvu</w:t>
      </w:r>
      <w:r w:rsidRPr="005E554D">
        <w:rPr>
          <w:rStyle w:val="DZVodilnistavekChar"/>
        </w:rPr>
        <w:t xml:space="preserve"> se je </w:t>
      </w:r>
      <w:r>
        <w:rPr>
          <w:rStyle w:val="DZVodilnistavekChar"/>
        </w:rPr>
        <w:t>v zadnjih letih ob povečani aktivnosti v neenergetskem delu rudarstva siceršnje zniževanje števila za</w:t>
      </w:r>
      <w:r w:rsidRPr="005E554D">
        <w:rPr>
          <w:rStyle w:val="DZVodilnistavekChar"/>
        </w:rPr>
        <w:t>poslenih</w:t>
      </w:r>
      <w:r>
        <w:rPr>
          <w:rStyle w:val="DZVodilnistavekChar"/>
        </w:rPr>
        <w:t xml:space="preserve"> ustavilo</w:t>
      </w:r>
      <w:r w:rsidRPr="005E554D">
        <w:rPr>
          <w:rStyle w:val="DZVodilnistavekChar"/>
        </w:rPr>
        <w:t>.</w:t>
      </w:r>
      <w:r w:rsidRPr="006B7D8B">
        <w:rPr>
          <w:rStyle w:val="DZBesediloChar"/>
        </w:rPr>
        <w:t xml:space="preserve"> Od leta 1995 do leta 201</w:t>
      </w:r>
      <w:r>
        <w:rPr>
          <w:rStyle w:val="DZBesediloChar"/>
        </w:rPr>
        <w:t>9</w:t>
      </w:r>
      <w:r w:rsidRPr="006B7D8B">
        <w:rPr>
          <w:rStyle w:val="DZBesediloChar"/>
        </w:rPr>
        <w:t xml:space="preserve"> se je število zaposlenih znižalo z 8.732 na 2.2</w:t>
      </w:r>
      <w:r>
        <w:rPr>
          <w:rStyle w:val="DZBesediloChar"/>
        </w:rPr>
        <w:t>53</w:t>
      </w:r>
      <w:r w:rsidRPr="006B7D8B">
        <w:rPr>
          <w:rStyle w:val="DZBesediloChar"/>
        </w:rPr>
        <w:t xml:space="preserve">, to je za </w:t>
      </w:r>
      <w:r>
        <w:rPr>
          <w:rStyle w:val="DZBesediloChar"/>
        </w:rPr>
        <w:t xml:space="preserve">okoli </w:t>
      </w:r>
      <w:r w:rsidRPr="006B7D8B">
        <w:rPr>
          <w:rStyle w:val="DZBesediloChar"/>
        </w:rPr>
        <w:t xml:space="preserve">tri četrtine ali v povprečju </w:t>
      </w:r>
      <w:r>
        <w:rPr>
          <w:rStyle w:val="DZBesediloChar"/>
        </w:rPr>
        <w:t>za več kot</w:t>
      </w:r>
      <w:r w:rsidRPr="006B7D8B">
        <w:rPr>
          <w:rStyle w:val="DZBesediloChar"/>
        </w:rPr>
        <w:t xml:space="preserve"> </w:t>
      </w:r>
      <w:r>
        <w:rPr>
          <w:rStyle w:val="DZBesediloChar"/>
        </w:rPr>
        <w:t>5 %</w:t>
      </w:r>
      <w:r w:rsidRPr="006B7D8B">
        <w:rPr>
          <w:rStyle w:val="DZBesediloChar"/>
        </w:rPr>
        <w:t xml:space="preserve"> letno</w:t>
      </w:r>
      <w:r>
        <w:rPr>
          <w:rStyle w:val="DZBesediloChar"/>
        </w:rPr>
        <w:t>,</w:t>
      </w:r>
      <w:r w:rsidRPr="006B7D8B">
        <w:rPr>
          <w:rStyle w:val="DZBesediloChar"/>
        </w:rPr>
        <w:t xml:space="preserve"> </w:t>
      </w:r>
      <w:r>
        <w:rPr>
          <w:rStyle w:val="DZBesediloChar"/>
        </w:rPr>
        <w:t xml:space="preserve">v letu 2019 pa se je število zaposlenih celo za 1,5 % povečalo. </w:t>
      </w:r>
      <w:r w:rsidRPr="006B7D8B">
        <w:rPr>
          <w:rStyle w:val="DZBesediloChar"/>
        </w:rPr>
        <w:t xml:space="preserve">Vse manj je zaposlenih zlasti v premogovništvu. V </w:t>
      </w:r>
      <w:r>
        <w:rPr>
          <w:rStyle w:val="DZBesediloChar"/>
        </w:rPr>
        <w:t xml:space="preserve">zadnjih treh </w:t>
      </w:r>
      <w:r w:rsidRPr="006B7D8B">
        <w:rPr>
          <w:rStyle w:val="DZBesediloChar"/>
        </w:rPr>
        <w:t>let</w:t>
      </w:r>
      <w:r>
        <w:rPr>
          <w:rStyle w:val="DZBesediloChar"/>
        </w:rPr>
        <w:t>ih</w:t>
      </w:r>
      <w:r w:rsidRPr="006B7D8B">
        <w:rPr>
          <w:rStyle w:val="DZBesediloChar"/>
        </w:rPr>
        <w:t xml:space="preserve"> se je število zaposlenih spet znatno povečalo v neenergetskem delu rudarstva</w:t>
      </w:r>
      <w:r>
        <w:rPr>
          <w:rStyle w:val="DZBesediloChar"/>
        </w:rPr>
        <w:t xml:space="preserve"> in prvič</w:t>
      </w:r>
      <w:r w:rsidRPr="006B7D8B">
        <w:rPr>
          <w:rStyle w:val="DZBesediloChar"/>
        </w:rPr>
        <w:t xml:space="preserve"> </w:t>
      </w:r>
      <w:r>
        <w:rPr>
          <w:rStyle w:val="DZBesediloChar"/>
        </w:rPr>
        <w:t>v po</w:t>
      </w:r>
      <w:r w:rsidRPr="006B7D8B">
        <w:rPr>
          <w:rStyle w:val="DZBesediloChar"/>
        </w:rPr>
        <w:t>kriz</w:t>
      </w:r>
      <w:r>
        <w:rPr>
          <w:rStyle w:val="DZBesediloChar"/>
        </w:rPr>
        <w:t>n</w:t>
      </w:r>
      <w:r w:rsidRPr="006B7D8B">
        <w:rPr>
          <w:rStyle w:val="DZBesediloChar"/>
        </w:rPr>
        <w:t>e</w:t>
      </w:r>
      <w:r>
        <w:rPr>
          <w:rStyle w:val="DZBesediloChar"/>
        </w:rPr>
        <w:t>m obdobju preseglo število zaposlenih iz leta 2008</w:t>
      </w:r>
      <w:r w:rsidRPr="006B7D8B">
        <w:rPr>
          <w:rStyle w:val="DZBesediloChar"/>
        </w:rPr>
        <w:t>.</w:t>
      </w:r>
    </w:p>
    <w:p w14:paraId="490F73D7" w14:textId="0E30FE05" w:rsidR="00B528A7" w:rsidRDefault="00B528A7" w:rsidP="0034797E">
      <w:pPr>
        <w:pStyle w:val="Napis"/>
        <w:rPr>
          <w:rStyle w:val="DZBesediloChar"/>
          <w:sz w:val="22"/>
        </w:rPr>
      </w:pPr>
      <w:bookmarkStart w:id="29" w:name="_Toc57380754"/>
      <w:r>
        <w:t xml:space="preserve">Slika </w:t>
      </w:r>
      <w:r w:rsidR="00CB410D">
        <w:fldChar w:fldCharType="begin"/>
      </w:r>
      <w:r w:rsidR="00CB410D">
        <w:instrText xml:space="preserve"> SEQ Slika \* ARABIC </w:instrText>
      </w:r>
      <w:r w:rsidR="00CB410D">
        <w:fldChar w:fldCharType="separate"/>
      </w:r>
      <w:r w:rsidR="003A2A70">
        <w:t>16</w:t>
      </w:r>
      <w:r w:rsidR="00CB410D">
        <w:fldChar w:fldCharType="end"/>
      </w:r>
      <w:r w:rsidRPr="006B7D8B">
        <w:rPr>
          <w:rStyle w:val="DZBesediloChar"/>
        </w:rPr>
        <w:t>: Sprememba poslovnega rezultata v gospodarskih družbah v dejavnosti rudarstvo v letu 201</w:t>
      </w:r>
      <w:r w:rsidR="00077D6A">
        <w:rPr>
          <w:rStyle w:val="DZBesediloChar"/>
        </w:rPr>
        <w:t>9</w:t>
      </w:r>
      <w:r w:rsidRPr="006B7D8B">
        <w:rPr>
          <w:rStyle w:val="DZBesediloChar"/>
        </w:rPr>
        <w:t xml:space="preserve"> glede na leto 201</w:t>
      </w:r>
      <w:r w:rsidR="00077D6A">
        <w:rPr>
          <w:rStyle w:val="DZBesediloChar"/>
        </w:rPr>
        <w:t>8</w:t>
      </w:r>
      <w:r w:rsidRPr="006B7D8B">
        <w:rPr>
          <w:rStyle w:val="DZBesediloChar"/>
        </w:rPr>
        <w:t xml:space="preserve"> po komponentah</w:t>
      </w:r>
      <w:bookmarkEnd w:id="29"/>
    </w:p>
    <w:p w14:paraId="61DDBB20" w14:textId="51B83E9E" w:rsidR="005F1A7A" w:rsidRPr="006B7D8B" w:rsidRDefault="00077D6A" w:rsidP="00B528A7">
      <w:pPr>
        <w:pStyle w:val="DZBesedilo"/>
        <w:rPr>
          <w:rStyle w:val="DZBesediloChar"/>
        </w:rPr>
      </w:pPr>
      <w:r w:rsidRPr="00077D6A">
        <w:rPr>
          <w:rStyle w:val="DZBesediloChar"/>
          <w:noProof/>
          <w:lang w:eastAsia="sl-SI"/>
        </w:rPr>
        <w:drawing>
          <wp:inline distT="0" distB="0" distL="0" distR="0" wp14:anchorId="426BA7E0" wp14:editId="14D404DD">
            <wp:extent cx="5759450" cy="2096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096770"/>
                    </a:xfrm>
                    <a:prstGeom prst="rect">
                      <a:avLst/>
                    </a:prstGeom>
                    <a:noFill/>
                    <a:ln>
                      <a:noFill/>
                    </a:ln>
                  </pic:spPr>
                </pic:pic>
              </a:graphicData>
            </a:graphic>
          </wp:inline>
        </w:drawing>
      </w:r>
    </w:p>
    <w:p w14:paraId="70DBDA97" w14:textId="77889702" w:rsidR="00B528A7" w:rsidRDefault="00B528A7"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xml:space="preserve">), lastni izračuni. </w:t>
      </w:r>
    </w:p>
    <w:p w14:paraId="024563E1" w14:textId="250A76A8" w:rsidR="00FC0A0C" w:rsidRDefault="00FC0A0C" w:rsidP="00F7100E">
      <w:pPr>
        <w:pStyle w:val="DZVir"/>
        <w:rPr>
          <w:rStyle w:val="DZBesediloChar"/>
        </w:rPr>
      </w:pPr>
    </w:p>
    <w:p w14:paraId="1D76CF38" w14:textId="4E16101A" w:rsidR="00FC0A0C" w:rsidRPr="00F7100E" w:rsidRDefault="00FC0A0C" w:rsidP="0071078A">
      <w:pPr>
        <w:pStyle w:val="DZBesedilo"/>
        <w:rPr>
          <w:rStyle w:val="DZBesediloChar"/>
          <w:sz w:val="22"/>
        </w:rPr>
      </w:pPr>
      <w:r w:rsidRPr="009E1B40">
        <w:rPr>
          <w:rStyle w:val="DZVodilnistavekChar"/>
          <w:lang w:val="x-none"/>
        </w:rPr>
        <w:t>Po nekaj letih</w:t>
      </w:r>
      <w:r w:rsidRPr="00BF113F">
        <w:rPr>
          <w:rStyle w:val="DZVodilnistavekChar"/>
          <w:lang w:val="x-none"/>
        </w:rPr>
        <w:t xml:space="preserve"> z veliko izgubo so v rudarstvu v </w:t>
      </w:r>
      <w:r>
        <w:rPr>
          <w:rStyle w:val="DZVodilnistavekChar"/>
        </w:rPr>
        <w:t>zadnjih štirih letih</w:t>
      </w:r>
      <w:r w:rsidRPr="00BF113F">
        <w:rPr>
          <w:rStyle w:val="DZVodilnistavekChar"/>
          <w:lang w:val="x-none"/>
        </w:rPr>
        <w:t xml:space="preserve"> doseg</w:t>
      </w:r>
      <w:r>
        <w:rPr>
          <w:rStyle w:val="DZVodilnistavekChar"/>
        </w:rPr>
        <w:t>a</w:t>
      </w:r>
      <w:r w:rsidRPr="00BF113F">
        <w:rPr>
          <w:rStyle w:val="DZVodilnistavekChar"/>
          <w:lang w:val="x-none"/>
        </w:rPr>
        <w:t>li manjši dobiček</w:t>
      </w:r>
      <w:r>
        <w:rPr>
          <w:rStyle w:val="DZVodilnistavekChar"/>
        </w:rPr>
        <w:t>, ki je bil v letu 2019 najvišji.</w:t>
      </w:r>
      <w:r w:rsidRPr="00BF113F">
        <w:t xml:space="preserve"> Neto čista izguba se je v rudarstvu že v letu 2013 povzpela nad 40 mio EUR, naslednje leto se je spustila malo pod 27 mio EUR, v letu 2015 pa je dosegla skoraj 61 mio EUR. K izgubi je v vseh treh letih največ prispeval slabši poslovni rezultat v Premogovniku Velenje</w:t>
      </w:r>
      <w:r w:rsidRPr="00BF113F">
        <w:rPr>
          <w:vertAlign w:val="superscript"/>
        </w:rPr>
        <w:footnoteReference w:id="14"/>
      </w:r>
      <w:r w:rsidRPr="00BF113F">
        <w:t xml:space="preserve">. </w:t>
      </w:r>
      <w:r>
        <w:t>Po</w:t>
      </w:r>
      <w:r w:rsidRPr="00BF113F">
        <w:t xml:space="preserve"> letu 201</w:t>
      </w:r>
      <w:r>
        <w:t>5</w:t>
      </w:r>
      <w:r w:rsidRPr="00BF113F">
        <w:t xml:space="preserve"> je bil negativen vpliv energetskega dela na celotno dejavnost majhen, tako da so po šestih letih v dejavnosti rudarstva spet p</w:t>
      </w:r>
      <w:r>
        <w:t>oslovali z neto čistim dobičkom. Ta je bil z več kot 12 mio EUR največji v letu 2019, ko</w:t>
      </w:r>
      <w:r w:rsidRPr="00BF113F">
        <w:t xml:space="preserve"> so</w:t>
      </w:r>
      <w:r>
        <w:t xml:space="preserve"> z izgubo sicer spet poslovali v premogovništvu, hkrati pa z visokim dobičkom v dejavnosti pridobivanja rudnin in kamnin. Kljub temu pa je imela glavno vlogo pri povečanju neto čistega dobička rudarstva v letu 2019 dejavnost storitev za pridobivanje </w:t>
      </w:r>
      <w:r>
        <w:lastRenderedPageBreak/>
        <w:t>nafte in plina, kjer so z visoko obračunanimi terjatvami za odložene davke (prek 8 mio EUR), po vrsti let z negativnim poslovanjem, zabeležili visok dobiček.</w:t>
      </w:r>
    </w:p>
    <w:p w14:paraId="3D5DCABE" w14:textId="77777777" w:rsidR="00B528A7" w:rsidRPr="0071078A" w:rsidRDefault="00B528A7" w:rsidP="00B528A7">
      <w:pPr>
        <w:pStyle w:val="DZBesedilo"/>
        <w:rPr>
          <w:rStyle w:val="DZBesediloChar"/>
          <w:b/>
        </w:rPr>
      </w:pPr>
    </w:p>
    <w:p w14:paraId="7ED99815" w14:textId="152BE0DB" w:rsidR="00DD6C85" w:rsidRPr="006B7D8B" w:rsidRDefault="00DD6C85" w:rsidP="00DD6C85">
      <w:pPr>
        <w:pStyle w:val="DZBesedilo"/>
        <w:rPr>
          <w:rStyle w:val="DZBesediloChar"/>
        </w:rPr>
      </w:pPr>
      <w:r w:rsidRPr="005E554D">
        <w:rPr>
          <w:rStyle w:val="DZVodilnistavekChar"/>
        </w:rPr>
        <w:t xml:space="preserve">V energetskem delu rudarstva so </w:t>
      </w:r>
      <w:r>
        <w:rPr>
          <w:rStyle w:val="DZVodilnistavekChar"/>
        </w:rPr>
        <w:t xml:space="preserve">v obdobju po letu 2008 le </w:t>
      </w:r>
      <w:r w:rsidRPr="005E554D">
        <w:rPr>
          <w:rStyle w:val="DZVodilnistavekChar"/>
        </w:rPr>
        <w:t xml:space="preserve">v letu 2017 </w:t>
      </w:r>
      <w:r>
        <w:rPr>
          <w:rStyle w:val="DZVodilnistavekChar"/>
        </w:rPr>
        <w:t>poslovali z nekaj dobička, tudi v letu 2019 pa spet z manjšo izgubo.</w:t>
      </w:r>
      <w:r w:rsidRPr="006B7D8B">
        <w:rPr>
          <w:rStyle w:val="DZBesediloChar"/>
        </w:rPr>
        <w:t xml:space="preserve"> V energetski del rudarstva uvrščamo poleg premogovništva – to je pridobivanje rjavega premoga in lignita (podrazred B 05.200) – še dejavnosti pridobivanje nafte in zemeljskega plina, pridobivanje uranove in torijeve rude ter storitve za pridobivanje nafte in zemeljskega plina (podrazredi B 06.100, 06.200, 07.210 in 09.100). Potem ko so v letu 2015 energetski del rudarstva močno bremenili zlasti odpisi vrednosti ob povečanih prevrednotovalnih poslovnih odhodkih, kar je povzročilo veliko izgubo v višini preko 69 mio EUR, </w:t>
      </w:r>
      <w:r>
        <w:rPr>
          <w:rStyle w:val="DZBesediloChar"/>
        </w:rPr>
        <w:t>se je v naslednjih letih poslovanje, kljub povečini ohranjanju izgube, izboljšalo. V</w:t>
      </w:r>
      <w:r w:rsidRPr="006B7D8B">
        <w:rPr>
          <w:rStyle w:val="DZBesediloChar"/>
        </w:rPr>
        <w:t xml:space="preserve"> letu 201</w:t>
      </w:r>
      <w:r>
        <w:rPr>
          <w:rStyle w:val="DZBesediloChar"/>
        </w:rPr>
        <w:t>9 je neto čista izguba znašala nekaj čez 2 mio EUR,</w:t>
      </w:r>
      <w:r w:rsidR="00A326F7">
        <w:rPr>
          <w:rStyle w:val="DZBesediloChar"/>
        </w:rPr>
        <w:t xml:space="preserve"> </w:t>
      </w:r>
      <w:r>
        <w:rPr>
          <w:rStyle w:val="DZBesediloChar"/>
        </w:rPr>
        <w:t>pri čemer so jo skoraj 7 mio EUR ustvarili v premogovništvu, v dejavnosti storitev za rudarstvo pa je neto čisti dobiček presegal 4 mio EUR</w:t>
      </w:r>
      <w:r w:rsidRPr="006B7D8B">
        <w:rPr>
          <w:rStyle w:val="DZBesediloChar"/>
        </w:rPr>
        <w:t>.</w:t>
      </w:r>
    </w:p>
    <w:p w14:paraId="7CAC4B78" w14:textId="77777777" w:rsidR="00DD6C85" w:rsidRPr="006B7D8B" w:rsidRDefault="00DD6C85" w:rsidP="00DD6C85">
      <w:pPr>
        <w:pStyle w:val="DZBesedilo"/>
        <w:rPr>
          <w:rStyle w:val="DZBesediloChar"/>
        </w:rPr>
      </w:pPr>
    </w:p>
    <w:p w14:paraId="32E4C677" w14:textId="78D845E2" w:rsidR="001860A9" w:rsidRPr="001860A9" w:rsidRDefault="00DD6C85" w:rsidP="00DD6C85">
      <w:pPr>
        <w:pStyle w:val="DZBesedilo"/>
      </w:pPr>
      <w:r w:rsidRPr="005E554D">
        <w:rPr>
          <w:rStyle w:val="DZVodilnistavekChar"/>
        </w:rPr>
        <w:t xml:space="preserve">V neenergetskem delu rudarstva so v letih od 2011 do 2013 poslovali z manjšo izgubo, v </w:t>
      </w:r>
      <w:r>
        <w:rPr>
          <w:rStyle w:val="DZVodilnistavekChar"/>
        </w:rPr>
        <w:t>nadaljevanju</w:t>
      </w:r>
      <w:r w:rsidRPr="005E554D">
        <w:rPr>
          <w:rStyle w:val="DZVodilnistavekChar"/>
        </w:rPr>
        <w:t xml:space="preserve"> pa so dosegli zelo dobre poslovne rezultate</w:t>
      </w:r>
      <w:r>
        <w:rPr>
          <w:rStyle w:val="DZVodilnistavekChar"/>
        </w:rPr>
        <w:t>, še posebej v zadnjih letih.</w:t>
      </w:r>
      <w:r w:rsidRPr="006B7D8B">
        <w:rPr>
          <w:rStyle w:val="DZBesediloChar"/>
        </w:rPr>
        <w:t xml:space="preserve"> Neenergetski del rudarstva je do leta 2010 vseskozi posloval pozitivno. Do </w:t>
      </w:r>
      <w:r>
        <w:rPr>
          <w:rStyle w:val="DZBesediloChar"/>
        </w:rPr>
        <w:t>ekonomske in finančne krize</w:t>
      </w:r>
      <w:r w:rsidRPr="006B7D8B">
        <w:rPr>
          <w:rStyle w:val="DZBesediloChar"/>
        </w:rPr>
        <w:t xml:space="preserve"> leta 2008 je najbolje poslovala dejavnost pridobivanja gramoza, peska in gline, povezano s tedaj š</w:t>
      </w:r>
      <w:r>
        <w:rPr>
          <w:rStyle w:val="DZBesediloChar"/>
        </w:rPr>
        <w:t xml:space="preserve">e intenzivno izgradnjo avtocest, pozneje pa je postala bolj dobičkonosna dejavnost pridobivanja kamna. </w:t>
      </w:r>
      <w:r w:rsidRPr="006B7D8B">
        <w:rPr>
          <w:rStyle w:val="DZBesediloChar"/>
        </w:rPr>
        <w:t xml:space="preserve">Po manjši izgubi v naslednjih treh letih so pozneje vse do </w:t>
      </w:r>
      <w:r>
        <w:rPr>
          <w:rStyle w:val="DZBesediloChar"/>
        </w:rPr>
        <w:t>predlani</w:t>
      </w:r>
      <w:r w:rsidRPr="006B7D8B">
        <w:rPr>
          <w:rStyle w:val="DZBesediloChar"/>
        </w:rPr>
        <w:t xml:space="preserve"> </w:t>
      </w:r>
      <w:r>
        <w:rPr>
          <w:rStyle w:val="DZBesediloChar"/>
        </w:rPr>
        <w:t xml:space="preserve">v neenergetskem delu rudarstva </w:t>
      </w:r>
      <w:r w:rsidRPr="006B7D8B">
        <w:rPr>
          <w:rStyle w:val="DZBesediloChar"/>
        </w:rPr>
        <w:t>dosegali po blizu 10 mio</w:t>
      </w:r>
      <w:r>
        <w:rPr>
          <w:rStyle w:val="DZBesediloChar"/>
        </w:rPr>
        <w:t xml:space="preserve"> EUR neto čistega dobička letno, ki se je do leta 2019 še precej povečal, na skoraj 15 mio EUR.</w:t>
      </w:r>
      <w:r w:rsidRPr="006B7D8B">
        <w:rPr>
          <w:rStyle w:val="DZBesediloChar"/>
        </w:rPr>
        <w:t xml:space="preserve"> V okviru neenergetskega dela rudarstva sta v letu 201</w:t>
      </w:r>
      <w:r>
        <w:rPr>
          <w:rStyle w:val="DZBesediloChar"/>
        </w:rPr>
        <w:t>8</w:t>
      </w:r>
      <w:r w:rsidRPr="006B7D8B">
        <w:rPr>
          <w:rStyle w:val="DZBesediloChar"/>
        </w:rPr>
        <w:t xml:space="preserve"> največji neto čisti dobiček ustvarili dejavnosti pridobivanja kamna ter pridobivanja gramoza, peska in gline, </w:t>
      </w:r>
      <w:r>
        <w:rPr>
          <w:rStyle w:val="DZBesediloChar"/>
        </w:rPr>
        <w:t>skoraj 10</w:t>
      </w:r>
      <w:r w:rsidRPr="006B7D8B">
        <w:rPr>
          <w:rStyle w:val="DZBesediloChar"/>
        </w:rPr>
        <w:t xml:space="preserve"> mio EUR in </w:t>
      </w:r>
      <w:r>
        <w:rPr>
          <w:rStyle w:val="DZBesediloChar"/>
        </w:rPr>
        <w:t>več kot 4</w:t>
      </w:r>
      <w:r w:rsidRPr="006B7D8B">
        <w:rPr>
          <w:rStyle w:val="DZBesediloChar"/>
        </w:rPr>
        <w:t xml:space="preserve"> mio EUR.</w:t>
      </w:r>
    </w:p>
    <w:p w14:paraId="2B110145" w14:textId="403672EA" w:rsidR="00B77E06" w:rsidRDefault="00B77E06" w:rsidP="001860A9">
      <w:pPr>
        <w:spacing w:after="0" w:line="288" w:lineRule="auto"/>
        <w:jc w:val="both"/>
        <w:rPr>
          <w:rFonts w:ascii="Myriad Pro" w:hAnsi="Myriad Pro"/>
          <w:sz w:val="20"/>
        </w:rPr>
      </w:pPr>
      <w:r>
        <w:rPr>
          <w:rFonts w:ascii="Myriad Pro" w:hAnsi="Myriad Pro"/>
          <w:sz w:val="20"/>
        </w:rPr>
        <w:br w:type="page"/>
      </w:r>
    </w:p>
    <w:p w14:paraId="49494EA3" w14:textId="77777777" w:rsidR="00B528A7" w:rsidRDefault="00B528A7" w:rsidP="00B528A7">
      <w:pPr>
        <w:pStyle w:val="Naslov2"/>
        <w:rPr>
          <w:rStyle w:val="DZBesediloChar"/>
        </w:rPr>
      </w:pPr>
      <w:bookmarkStart w:id="30" w:name="_Toc57380723"/>
      <w:r w:rsidRPr="006B7D8B">
        <w:rPr>
          <w:rStyle w:val="DZBesediloChar"/>
        </w:rPr>
        <w:lastRenderedPageBreak/>
        <w:t>Predelovalne dejavnosti (C)</w:t>
      </w:r>
      <w:bookmarkEnd w:id="30"/>
    </w:p>
    <w:p w14:paraId="1C5AAA9E" w14:textId="1B84EDD8" w:rsidR="00B528A7" w:rsidRPr="006B7D8B" w:rsidRDefault="00B528A7" w:rsidP="0034797E">
      <w:pPr>
        <w:pStyle w:val="Napis"/>
        <w:rPr>
          <w:rStyle w:val="DZBesediloChar"/>
        </w:rPr>
      </w:pPr>
      <w:bookmarkStart w:id="31" w:name="_Toc57380804"/>
      <w:r>
        <w:t xml:space="preserve">Tabela </w:t>
      </w:r>
      <w:r>
        <w:fldChar w:fldCharType="begin"/>
      </w:r>
      <w:r>
        <w:instrText xml:space="preserve"> SEQ Tabela \* ARABIC </w:instrText>
      </w:r>
      <w:r>
        <w:fldChar w:fldCharType="separate"/>
      </w:r>
      <w:r w:rsidR="003A2A70">
        <w:t>5</w:t>
      </w:r>
      <w:r>
        <w:fldChar w:fldCharType="end"/>
      </w:r>
      <w:r w:rsidRPr="006B7D8B">
        <w:rPr>
          <w:rStyle w:val="DZBesediloChar"/>
        </w:rPr>
        <w:t>: Kazalniki poslovanja gospodarskih družb predelovalnih dejavnosti v izbranih letih</w:t>
      </w:r>
      <w:bookmarkEnd w:id="31"/>
    </w:p>
    <w:tbl>
      <w:tblPr>
        <w:tblStyle w:val="Tabelasvetlamrea"/>
        <w:tblW w:w="5000" w:type="pct"/>
        <w:tblLook w:val="01E0" w:firstRow="1" w:lastRow="1" w:firstColumn="1" w:lastColumn="1" w:noHBand="0" w:noVBand="0"/>
      </w:tblPr>
      <w:tblGrid>
        <w:gridCol w:w="3689"/>
        <w:gridCol w:w="1075"/>
        <w:gridCol w:w="1078"/>
        <w:gridCol w:w="1076"/>
        <w:gridCol w:w="1078"/>
        <w:gridCol w:w="1074"/>
      </w:tblGrid>
      <w:tr w:rsidR="00BF259B" w:rsidRPr="00A60EB7" w14:paraId="7AEBA4A2" w14:textId="77777777" w:rsidTr="00B528A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D503C59" w14:textId="77777777" w:rsidR="00BF259B" w:rsidRPr="00A60EB7" w:rsidRDefault="00BF259B" w:rsidP="00BF259B">
            <w:pPr>
              <w:pStyle w:val="DZTabelabesedilodesno"/>
            </w:pPr>
          </w:p>
        </w:tc>
        <w:tc>
          <w:tcPr>
            <w:cnfStyle w:val="000010000000" w:firstRow="0" w:lastRow="0" w:firstColumn="0" w:lastColumn="0" w:oddVBand="1" w:evenVBand="0" w:oddHBand="0" w:evenHBand="0" w:firstRowFirstColumn="0" w:firstRowLastColumn="0" w:lastRowFirstColumn="0" w:lastRowLastColumn="0"/>
            <w:tcW w:w="593" w:type="pct"/>
          </w:tcPr>
          <w:p w14:paraId="6A281113" w14:textId="77777777" w:rsidR="00BF259B" w:rsidRPr="00A60EB7" w:rsidRDefault="00BF259B" w:rsidP="00BF259B">
            <w:pPr>
              <w:pStyle w:val="DZTabelaglavadesno"/>
            </w:pPr>
            <w:r w:rsidRPr="00A60EB7">
              <w:t>2008</w:t>
            </w:r>
          </w:p>
        </w:tc>
        <w:tc>
          <w:tcPr>
            <w:cnfStyle w:val="000001000000" w:firstRow="0" w:lastRow="0" w:firstColumn="0" w:lastColumn="0" w:oddVBand="0" w:evenVBand="1" w:oddHBand="0" w:evenHBand="0" w:firstRowFirstColumn="0" w:firstRowLastColumn="0" w:lastRowFirstColumn="0" w:lastRowLastColumn="0"/>
            <w:tcW w:w="594" w:type="pct"/>
          </w:tcPr>
          <w:p w14:paraId="1E23F194" w14:textId="77777777" w:rsidR="00BF259B" w:rsidRPr="00A60EB7" w:rsidRDefault="00BF259B" w:rsidP="00BF259B">
            <w:pPr>
              <w:pStyle w:val="DZTabelaglavadesno"/>
            </w:pPr>
            <w:r w:rsidRPr="00A60EB7">
              <w:t>2010</w:t>
            </w:r>
          </w:p>
        </w:tc>
        <w:tc>
          <w:tcPr>
            <w:cnfStyle w:val="000010000000" w:firstRow="0" w:lastRow="0" w:firstColumn="0" w:lastColumn="0" w:oddVBand="1" w:evenVBand="0" w:oddHBand="0" w:evenHBand="0" w:firstRowFirstColumn="0" w:firstRowLastColumn="0" w:lastRowFirstColumn="0" w:lastRowLastColumn="0"/>
            <w:tcW w:w="593" w:type="pct"/>
          </w:tcPr>
          <w:p w14:paraId="63F76EEA" w14:textId="77777777" w:rsidR="00BF259B" w:rsidRPr="00A60EB7" w:rsidRDefault="00BF259B" w:rsidP="00BF259B">
            <w:pPr>
              <w:pStyle w:val="DZTabelaglavadesno"/>
            </w:pPr>
            <w:r w:rsidRPr="00A60EB7">
              <w:t>2015</w:t>
            </w:r>
          </w:p>
        </w:tc>
        <w:tc>
          <w:tcPr>
            <w:cnfStyle w:val="000001000000" w:firstRow="0" w:lastRow="0" w:firstColumn="0" w:lastColumn="0" w:oddVBand="0" w:evenVBand="1" w:oddHBand="0" w:evenHBand="0" w:firstRowFirstColumn="0" w:firstRowLastColumn="0" w:lastRowFirstColumn="0" w:lastRowLastColumn="0"/>
            <w:tcW w:w="594" w:type="pct"/>
          </w:tcPr>
          <w:p w14:paraId="2666F109" w14:textId="3784917E" w:rsidR="00BF259B" w:rsidRPr="00A60EB7" w:rsidRDefault="00BF259B" w:rsidP="00BF259B">
            <w:pPr>
              <w:pStyle w:val="DZTabelaglavadesno"/>
            </w:pPr>
            <w:r w:rsidRPr="00A60EB7">
              <w:t>201</w:t>
            </w:r>
            <w:r>
              <w:t>8</w:t>
            </w:r>
          </w:p>
        </w:tc>
        <w:tc>
          <w:tcPr>
            <w:cnfStyle w:val="000100000000" w:firstRow="0" w:lastRow="0" w:firstColumn="0" w:lastColumn="1" w:oddVBand="0" w:evenVBand="0" w:oddHBand="0" w:evenHBand="0" w:firstRowFirstColumn="0" w:firstRowLastColumn="0" w:lastRowFirstColumn="0" w:lastRowLastColumn="0"/>
            <w:tcW w:w="592" w:type="pct"/>
          </w:tcPr>
          <w:p w14:paraId="56399A92" w14:textId="521FAEBB" w:rsidR="00BF259B" w:rsidRPr="00A60EB7" w:rsidRDefault="00BF259B" w:rsidP="00BF259B">
            <w:pPr>
              <w:pStyle w:val="DZTabelaglavadesno"/>
            </w:pPr>
            <w:r>
              <w:t>2019</w:t>
            </w:r>
          </w:p>
        </w:tc>
      </w:tr>
      <w:tr w:rsidR="00BF259B" w:rsidRPr="00A60EB7" w14:paraId="50A8E736"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3D17D3A3" w14:textId="77777777" w:rsidR="00BF259B" w:rsidRPr="00A60EB7" w:rsidRDefault="00BF259B" w:rsidP="00BF259B">
            <w:pPr>
              <w:pStyle w:val="DZTabelabesedilolevo"/>
            </w:pPr>
            <w:r w:rsidRPr="00A60EB7">
              <w:t>Število gospodarskih družb</w:t>
            </w:r>
          </w:p>
        </w:tc>
        <w:tc>
          <w:tcPr>
            <w:cnfStyle w:val="000010000000" w:firstRow="0" w:lastRow="0" w:firstColumn="0" w:lastColumn="0" w:oddVBand="1" w:evenVBand="0" w:oddHBand="0" w:evenHBand="0" w:firstRowFirstColumn="0" w:firstRowLastColumn="0" w:lastRowFirstColumn="0" w:lastRowLastColumn="0"/>
            <w:tcW w:w="593" w:type="pct"/>
          </w:tcPr>
          <w:p w14:paraId="561EE68F" w14:textId="77777777" w:rsidR="00BF259B" w:rsidRPr="00A60EB7" w:rsidRDefault="00BF259B" w:rsidP="00BF259B">
            <w:pPr>
              <w:pStyle w:val="DZTabelabesedilodesno"/>
            </w:pPr>
            <w:r w:rsidRPr="00A60EB7">
              <w:t>6.676</w:t>
            </w:r>
          </w:p>
        </w:tc>
        <w:tc>
          <w:tcPr>
            <w:cnfStyle w:val="000001000000" w:firstRow="0" w:lastRow="0" w:firstColumn="0" w:lastColumn="0" w:oddVBand="0" w:evenVBand="1" w:oddHBand="0" w:evenHBand="0" w:firstRowFirstColumn="0" w:firstRowLastColumn="0" w:lastRowFirstColumn="0" w:lastRowLastColumn="0"/>
            <w:tcW w:w="594" w:type="pct"/>
          </w:tcPr>
          <w:p w14:paraId="7A7FEDB0" w14:textId="77777777" w:rsidR="00BF259B" w:rsidRPr="00A60EB7" w:rsidRDefault="00BF259B" w:rsidP="00BF259B">
            <w:pPr>
              <w:pStyle w:val="DZTabelabesedilodesno"/>
            </w:pPr>
            <w:r w:rsidRPr="00A60EB7">
              <w:t>6.906</w:t>
            </w:r>
          </w:p>
        </w:tc>
        <w:tc>
          <w:tcPr>
            <w:cnfStyle w:val="000010000000" w:firstRow="0" w:lastRow="0" w:firstColumn="0" w:lastColumn="0" w:oddVBand="1" w:evenVBand="0" w:oddHBand="0" w:evenHBand="0" w:firstRowFirstColumn="0" w:firstRowLastColumn="0" w:lastRowFirstColumn="0" w:lastRowLastColumn="0"/>
            <w:tcW w:w="593" w:type="pct"/>
          </w:tcPr>
          <w:p w14:paraId="18CE6ECD" w14:textId="77777777" w:rsidR="00BF259B" w:rsidRPr="00A60EB7" w:rsidRDefault="00BF259B" w:rsidP="00BF259B">
            <w:pPr>
              <w:pStyle w:val="DZTabelabesedilodesno"/>
            </w:pPr>
            <w:r w:rsidRPr="00A60EB7">
              <w:t>7.879</w:t>
            </w:r>
          </w:p>
        </w:tc>
        <w:tc>
          <w:tcPr>
            <w:cnfStyle w:val="000001000000" w:firstRow="0" w:lastRow="0" w:firstColumn="0" w:lastColumn="0" w:oddVBand="0" w:evenVBand="1" w:oddHBand="0" w:evenHBand="0" w:firstRowFirstColumn="0" w:firstRowLastColumn="0" w:lastRowFirstColumn="0" w:lastRowLastColumn="0"/>
            <w:tcW w:w="594" w:type="pct"/>
          </w:tcPr>
          <w:p w14:paraId="427D7DAC" w14:textId="21F344BB" w:rsidR="00BF259B" w:rsidRPr="00A60EB7" w:rsidRDefault="00BF259B" w:rsidP="00BF259B">
            <w:pPr>
              <w:pStyle w:val="DZTabelabesedilodesno"/>
            </w:pPr>
            <w:r>
              <w:t>8.199</w:t>
            </w:r>
          </w:p>
        </w:tc>
        <w:tc>
          <w:tcPr>
            <w:cnfStyle w:val="000100000000" w:firstRow="0" w:lastRow="0" w:firstColumn="0" w:lastColumn="1" w:oddVBand="0" w:evenVBand="0" w:oddHBand="0" w:evenHBand="0" w:firstRowFirstColumn="0" w:firstRowLastColumn="0" w:lastRowFirstColumn="0" w:lastRowLastColumn="0"/>
            <w:tcW w:w="592" w:type="pct"/>
          </w:tcPr>
          <w:p w14:paraId="634B0919" w14:textId="0682EDEB" w:rsidR="00BF259B" w:rsidRPr="00A60EB7" w:rsidRDefault="00BF259B" w:rsidP="00BF259B">
            <w:pPr>
              <w:pStyle w:val="DZTabelabesedilodesno"/>
            </w:pPr>
            <w:r>
              <w:t>8.234</w:t>
            </w:r>
          </w:p>
        </w:tc>
      </w:tr>
      <w:tr w:rsidR="00BF259B" w:rsidRPr="00A60EB7" w14:paraId="3BCB1FCD"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BAE85E" w14:textId="77777777" w:rsidR="00BF259B" w:rsidRPr="00A60EB7" w:rsidRDefault="00BF259B" w:rsidP="00BF259B">
            <w:pPr>
              <w:pStyle w:val="DZTabelabesedilolevo"/>
              <w:rPr>
                <w:vertAlign w:val="superscript"/>
              </w:rPr>
            </w:pPr>
            <w:r w:rsidRPr="00A60EB7">
              <w:t>Število zaposlenih</w:t>
            </w:r>
            <w:r w:rsidRPr="00A60EB7">
              <w:rPr>
                <w:vertAlign w:val="superscript"/>
              </w:rPr>
              <w:t>1</w:t>
            </w:r>
          </w:p>
        </w:tc>
        <w:tc>
          <w:tcPr>
            <w:cnfStyle w:val="000010000000" w:firstRow="0" w:lastRow="0" w:firstColumn="0" w:lastColumn="0" w:oddVBand="1" w:evenVBand="0" w:oddHBand="0" w:evenHBand="0" w:firstRowFirstColumn="0" w:firstRowLastColumn="0" w:lastRowFirstColumn="0" w:lastRowLastColumn="0"/>
            <w:tcW w:w="593" w:type="pct"/>
          </w:tcPr>
          <w:p w14:paraId="6F71519C" w14:textId="77777777" w:rsidR="00BF259B" w:rsidRPr="00A60EB7" w:rsidRDefault="00BF259B" w:rsidP="00BF259B">
            <w:pPr>
              <w:pStyle w:val="DZTabelabesedilodesno"/>
            </w:pPr>
            <w:r w:rsidRPr="00A60EB7">
              <w:t>198.011</w:t>
            </w:r>
          </w:p>
        </w:tc>
        <w:tc>
          <w:tcPr>
            <w:cnfStyle w:val="000001000000" w:firstRow="0" w:lastRow="0" w:firstColumn="0" w:lastColumn="0" w:oddVBand="0" w:evenVBand="1" w:oddHBand="0" w:evenHBand="0" w:firstRowFirstColumn="0" w:firstRowLastColumn="0" w:lastRowFirstColumn="0" w:lastRowLastColumn="0"/>
            <w:tcW w:w="594" w:type="pct"/>
          </w:tcPr>
          <w:p w14:paraId="6954CA6D" w14:textId="77777777" w:rsidR="00BF259B" w:rsidRPr="00A60EB7" w:rsidRDefault="00BF259B" w:rsidP="00BF259B">
            <w:pPr>
              <w:pStyle w:val="DZTabelabesedilodesno"/>
            </w:pPr>
            <w:r w:rsidRPr="00A60EB7">
              <w:t>166.685</w:t>
            </w:r>
          </w:p>
        </w:tc>
        <w:tc>
          <w:tcPr>
            <w:cnfStyle w:val="000010000000" w:firstRow="0" w:lastRow="0" w:firstColumn="0" w:lastColumn="0" w:oddVBand="1" w:evenVBand="0" w:oddHBand="0" w:evenHBand="0" w:firstRowFirstColumn="0" w:firstRowLastColumn="0" w:lastRowFirstColumn="0" w:lastRowLastColumn="0"/>
            <w:tcW w:w="593" w:type="pct"/>
          </w:tcPr>
          <w:p w14:paraId="74E6A211" w14:textId="77777777" w:rsidR="00BF259B" w:rsidRPr="00A60EB7" w:rsidRDefault="00BF259B" w:rsidP="00BF259B">
            <w:pPr>
              <w:pStyle w:val="DZTabelabesedilodesno"/>
            </w:pPr>
            <w:r w:rsidRPr="00A60EB7">
              <w:t>163.597</w:t>
            </w:r>
          </w:p>
        </w:tc>
        <w:tc>
          <w:tcPr>
            <w:cnfStyle w:val="000001000000" w:firstRow="0" w:lastRow="0" w:firstColumn="0" w:lastColumn="0" w:oddVBand="0" w:evenVBand="1" w:oddHBand="0" w:evenHBand="0" w:firstRowFirstColumn="0" w:firstRowLastColumn="0" w:lastRowFirstColumn="0" w:lastRowLastColumn="0"/>
            <w:tcW w:w="594" w:type="pct"/>
          </w:tcPr>
          <w:p w14:paraId="4EE46AA6" w14:textId="2F7E3FDF" w:rsidR="00BF259B" w:rsidRPr="00A60EB7" w:rsidRDefault="00BF259B" w:rsidP="00BF259B">
            <w:pPr>
              <w:pStyle w:val="DZTabelabesedilodesno"/>
            </w:pPr>
            <w:r>
              <w:t>185.967</w:t>
            </w:r>
          </w:p>
        </w:tc>
        <w:tc>
          <w:tcPr>
            <w:cnfStyle w:val="000100000000" w:firstRow="0" w:lastRow="0" w:firstColumn="0" w:lastColumn="1" w:oddVBand="0" w:evenVBand="0" w:oddHBand="0" w:evenHBand="0" w:firstRowFirstColumn="0" w:firstRowLastColumn="0" w:lastRowFirstColumn="0" w:lastRowLastColumn="0"/>
            <w:tcW w:w="592" w:type="pct"/>
          </w:tcPr>
          <w:p w14:paraId="2BDC418A" w14:textId="545B5A0B" w:rsidR="00BF259B" w:rsidRPr="00A60EB7" w:rsidRDefault="00BF259B" w:rsidP="00BF259B">
            <w:pPr>
              <w:pStyle w:val="DZTabelabesedilodesno"/>
            </w:pPr>
            <w:r>
              <w:t>190.581</w:t>
            </w:r>
          </w:p>
        </w:tc>
      </w:tr>
      <w:tr w:rsidR="00BF259B" w:rsidRPr="00A60EB7" w14:paraId="05DC2B3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8FDF0D" w14:textId="63C1A854" w:rsidR="00BF259B" w:rsidRPr="00A60EB7" w:rsidRDefault="00BF259B" w:rsidP="00BF259B">
            <w:pPr>
              <w:pStyle w:val="DZTabelabesedilolevo"/>
            </w:pPr>
            <w:r w:rsidRPr="00A60EB7">
              <w:t>Delež zaposlenih v vseh družbah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7C6CDEEB" w14:textId="77777777" w:rsidR="00BF259B" w:rsidRPr="00A60EB7" w:rsidRDefault="00BF259B" w:rsidP="00BF259B">
            <w:pPr>
              <w:pStyle w:val="DZTabelabesedilodesno"/>
            </w:pPr>
            <w:r w:rsidRPr="00A60EB7">
              <w:t>38,8</w:t>
            </w:r>
          </w:p>
        </w:tc>
        <w:tc>
          <w:tcPr>
            <w:cnfStyle w:val="000001000000" w:firstRow="0" w:lastRow="0" w:firstColumn="0" w:lastColumn="0" w:oddVBand="0" w:evenVBand="1" w:oddHBand="0" w:evenHBand="0" w:firstRowFirstColumn="0" w:firstRowLastColumn="0" w:lastRowFirstColumn="0" w:lastRowLastColumn="0"/>
            <w:tcW w:w="594" w:type="pct"/>
          </w:tcPr>
          <w:p w14:paraId="77B0DE78" w14:textId="77777777" w:rsidR="00BF259B" w:rsidRPr="00A60EB7" w:rsidRDefault="00BF259B" w:rsidP="00BF259B">
            <w:pPr>
              <w:pStyle w:val="DZTabelabesedilodesno"/>
            </w:pPr>
            <w:r w:rsidRPr="00A60EB7">
              <w:t>36,0</w:t>
            </w:r>
          </w:p>
        </w:tc>
        <w:tc>
          <w:tcPr>
            <w:cnfStyle w:val="000010000000" w:firstRow="0" w:lastRow="0" w:firstColumn="0" w:lastColumn="0" w:oddVBand="1" w:evenVBand="0" w:oddHBand="0" w:evenHBand="0" w:firstRowFirstColumn="0" w:firstRowLastColumn="0" w:lastRowFirstColumn="0" w:lastRowLastColumn="0"/>
            <w:tcW w:w="593" w:type="pct"/>
          </w:tcPr>
          <w:p w14:paraId="5753A099" w14:textId="77777777" w:rsidR="00BF259B" w:rsidRPr="00A60EB7" w:rsidRDefault="00BF259B" w:rsidP="00BF259B">
            <w:pPr>
              <w:pStyle w:val="DZTabelabesedilodesno"/>
            </w:pPr>
            <w:r w:rsidRPr="00A60EB7">
              <w:t>36,8</w:t>
            </w:r>
          </w:p>
        </w:tc>
        <w:tc>
          <w:tcPr>
            <w:cnfStyle w:val="000001000000" w:firstRow="0" w:lastRow="0" w:firstColumn="0" w:lastColumn="0" w:oddVBand="0" w:evenVBand="1" w:oddHBand="0" w:evenHBand="0" w:firstRowFirstColumn="0" w:firstRowLastColumn="0" w:lastRowFirstColumn="0" w:lastRowLastColumn="0"/>
            <w:tcW w:w="594" w:type="pct"/>
          </w:tcPr>
          <w:p w14:paraId="3E44E2ED" w14:textId="6D4DC42F" w:rsidR="00BF259B" w:rsidRPr="00A60EB7" w:rsidRDefault="00BF259B" w:rsidP="00BF259B">
            <w:pPr>
              <w:pStyle w:val="DZTabelabesedilodesno"/>
            </w:pPr>
            <w:r>
              <w:t>36,9</w:t>
            </w:r>
          </w:p>
        </w:tc>
        <w:tc>
          <w:tcPr>
            <w:cnfStyle w:val="000100000000" w:firstRow="0" w:lastRow="0" w:firstColumn="0" w:lastColumn="1" w:oddVBand="0" w:evenVBand="0" w:oddHBand="0" w:evenHBand="0" w:firstRowFirstColumn="0" w:firstRowLastColumn="0" w:lastRowFirstColumn="0" w:lastRowLastColumn="0"/>
            <w:tcW w:w="592" w:type="pct"/>
          </w:tcPr>
          <w:p w14:paraId="73C273AA" w14:textId="5E748A33" w:rsidR="00BF259B" w:rsidRPr="00A60EB7" w:rsidRDefault="00BF259B" w:rsidP="00BF259B">
            <w:pPr>
              <w:pStyle w:val="DZTabelabesedilodesno"/>
            </w:pPr>
            <w:r>
              <w:t>36,7</w:t>
            </w:r>
          </w:p>
        </w:tc>
      </w:tr>
      <w:tr w:rsidR="00BF259B" w:rsidRPr="00A60EB7" w14:paraId="2160480B"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A73549E" w14:textId="5F299FED" w:rsidR="00BF259B" w:rsidRPr="00A60EB7" w:rsidRDefault="00BF259B" w:rsidP="00BF259B">
            <w:pPr>
              <w:pStyle w:val="DZTabelabesedilolevo"/>
            </w:pPr>
            <w:r w:rsidRPr="00A60EB7">
              <w:t>Delež dodane vrednosti v vseh družbah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65821799" w14:textId="77777777" w:rsidR="00BF259B" w:rsidRPr="00A60EB7" w:rsidRDefault="00BF259B" w:rsidP="00BF259B">
            <w:pPr>
              <w:pStyle w:val="DZTabelabesedilodesno"/>
            </w:pPr>
            <w:r w:rsidRPr="00A60EB7">
              <w:t>35,2</w:t>
            </w:r>
          </w:p>
        </w:tc>
        <w:tc>
          <w:tcPr>
            <w:cnfStyle w:val="000001000000" w:firstRow="0" w:lastRow="0" w:firstColumn="0" w:lastColumn="0" w:oddVBand="0" w:evenVBand="1" w:oddHBand="0" w:evenHBand="0" w:firstRowFirstColumn="0" w:firstRowLastColumn="0" w:lastRowFirstColumn="0" w:lastRowLastColumn="0"/>
            <w:tcW w:w="594" w:type="pct"/>
          </w:tcPr>
          <w:p w14:paraId="4AD03F7E" w14:textId="77777777" w:rsidR="00BF259B" w:rsidRPr="00A60EB7" w:rsidRDefault="00BF259B" w:rsidP="00BF259B">
            <w:pPr>
              <w:pStyle w:val="DZTabelabesedilodesno"/>
            </w:pPr>
            <w:r w:rsidRPr="00A60EB7">
              <w:t>34,2</w:t>
            </w:r>
          </w:p>
        </w:tc>
        <w:tc>
          <w:tcPr>
            <w:cnfStyle w:val="000010000000" w:firstRow="0" w:lastRow="0" w:firstColumn="0" w:lastColumn="0" w:oddVBand="1" w:evenVBand="0" w:oddHBand="0" w:evenHBand="0" w:firstRowFirstColumn="0" w:firstRowLastColumn="0" w:lastRowFirstColumn="0" w:lastRowLastColumn="0"/>
            <w:tcW w:w="593" w:type="pct"/>
          </w:tcPr>
          <w:p w14:paraId="3220A8BB" w14:textId="77777777" w:rsidR="00BF259B" w:rsidRPr="00A60EB7" w:rsidRDefault="00BF259B" w:rsidP="00BF259B">
            <w:pPr>
              <w:pStyle w:val="DZTabelabesedilodesno"/>
            </w:pPr>
            <w:r w:rsidRPr="00A60EB7">
              <w:t>37,5</w:t>
            </w:r>
          </w:p>
        </w:tc>
        <w:tc>
          <w:tcPr>
            <w:cnfStyle w:val="000001000000" w:firstRow="0" w:lastRow="0" w:firstColumn="0" w:lastColumn="0" w:oddVBand="0" w:evenVBand="1" w:oddHBand="0" w:evenHBand="0" w:firstRowFirstColumn="0" w:firstRowLastColumn="0" w:lastRowFirstColumn="0" w:lastRowLastColumn="0"/>
            <w:tcW w:w="594" w:type="pct"/>
          </w:tcPr>
          <w:p w14:paraId="29F5CD40" w14:textId="280D0C04" w:rsidR="00BF259B" w:rsidRPr="00A60EB7" w:rsidRDefault="00BF259B" w:rsidP="00BF259B">
            <w:pPr>
              <w:pStyle w:val="DZTabelabesedilodesno"/>
            </w:pPr>
            <w:r>
              <w:t>36,9</w:t>
            </w:r>
          </w:p>
        </w:tc>
        <w:tc>
          <w:tcPr>
            <w:cnfStyle w:val="000100000000" w:firstRow="0" w:lastRow="0" w:firstColumn="0" w:lastColumn="1" w:oddVBand="0" w:evenVBand="0" w:oddHBand="0" w:evenHBand="0" w:firstRowFirstColumn="0" w:firstRowLastColumn="0" w:lastRowFirstColumn="0" w:lastRowLastColumn="0"/>
            <w:tcW w:w="592" w:type="pct"/>
          </w:tcPr>
          <w:p w14:paraId="55CFD662" w14:textId="75892907" w:rsidR="00BF259B" w:rsidRPr="00A60EB7" w:rsidRDefault="00BF259B" w:rsidP="00BF259B">
            <w:pPr>
              <w:pStyle w:val="DZTabelabesedilodesno"/>
            </w:pPr>
            <w:r>
              <w:t>36,6</w:t>
            </w:r>
          </w:p>
        </w:tc>
      </w:tr>
      <w:tr w:rsidR="00BF259B" w:rsidRPr="00A60EB7" w14:paraId="6525BA19"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5B88AB1" w14:textId="77777777" w:rsidR="00BF259B" w:rsidRPr="00A60EB7" w:rsidRDefault="00BF259B" w:rsidP="00BF259B">
            <w:pPr>
              <w:pStyle w:val="DZTabelabesedilolevo"/>
            </w:pPr>
            <w:r w:rsidRPr="00A60EB7">
              <w:t>Neto</w:t>
            </w:r>
            <w:r w:rsidRPr="00A60EB7">
              <w:rPr>
                <w:vertAlign w:val="superscript"/>
              </w:rPr>
              <w:t>2</w:t>
            </w:r>
            <w:r w:rsidRPr="00A60EB7">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593" w:type="pct"/>
          </w:tcPr>
          <w:p w14:paraId="13AD60BA" w14:textId="77777777" w:rsidR="00BF259B" w:rsidRPr="00A60EB7" w:rsidRDefault="00BF259B" w:rsidP="00BF259B">
            <w:pPr>
              <w:pStyle w:val="DZTabelabesedilodesno"/>
            </w:pPr>
            <w:r w:rsidRPr="00A60EB7">
              <w:t>588,1</w:t>
            </w:r>
          </w:p>
        </w:tc>
        <w:tc>
          <w:tcPr>
            <w:cnfStyle w:val="000001000000" w:firstRow="0" w:lastRow="0" w:firstColumn="0" w:lastColumn="0" w:oddVBand="0" w:evenVBand="1" w:oddHBand="0" w:evenHBand="0" w:firstRowFirstColumn="0" w:firstRowLastColumn="0" w:lastRowFirstColumn="0" w:lastRowLastColumn="0"/>
            <w:tcW w:w="594" w:type="pct"/>
          </w:tcPr>
          <w:p w14:paraId="7D646A6D" w14:textId="77777777" w:rsidR="00BF259B" w:rsidRPr="00A60EB7" w:rsidRDefault="00BF259B" w:rsidP="00BF259B">
            <w:pPr>
              <w:pStyle w:val="DZTabelabesedilodesno"/>
            </w:pPr>
            <w:r w:rsidRPr="00A60EB7">
              <w:t>360,8</w:t>
            </w:r>
          </w:p>
        </w:tc>
        <w:tc>
          <w:tcPr>
            <w:cnfStyle w:val="000010000000" w:firstRow="0" w:lastRow="0" w:firstColumn="0" w:lastColumn="0" w:oddVBand="1" w:evenVBand="0" w:oddHBand="0" w:evenHBand="0" w:firstRowFirstColumn="0" w:firstRowLastColumn="0" w:lastRowFirstColumn="0" w:lastRowLastColumn="0"/>
            <w:tcW w:w="593" w:type="pct"/>
          </w:tcPr>
          <w:p w14:paraId="1053D3E8" w14:textId="77777777" w:rsidR="00BF259B" w:rsidRPr="00A60EB7" w:rsidRDefault="00BF259B" w:rsidP="00BF259B">
            <w:pPr>
              <w:pStyle w:val="DZTabelabesedilodesno"/>
            </w:pPr>
            <w:r w:rsidRPr="00A60EB7">
              <w:t>1.111,9</w:t>
            </w:r>
          </w:p>
        </w:tc>
        <w:tc>
          <w:tcPr>
            <w:cnfStyle w:val="000001000000" w:firstRow="0" w:lastRow="0" w:firstColumn="0" w:lastColumn="0" w:oddVBand="0" w:evenVBand="1" w:oddHBand="0" w:evenHBand="0" w:firstRowFirstColumn="0" w:firstRowLastColumn="0" w:lastRowFirstColumn="0" w:lastRowLastColumn="0"/>
            <w:tcW w:w="594" w:type="pct"/>
          </w:tcPr>
          <w:p w14:paraId="7AF52BF1" w14:textId="2769A511" w:rsidR="00BF259B" w:rsidRPr="00A60EB7" w:rsidRDefault="00BF259B" w:rsidP="00BF259B">
            <w:pPr>
              <w:pStyle w:val="DZTabelabesedilodesno"/>
            </w:pPr>
            <w:r>
              <w:t>1.426,7</w:t>
            </w:r>
          </w:p>
        </w:tc>
        <w:tc>
          <w:tcPr>
            <w:cnfStyle w:val="000100000000" w:firstRow="0" w:lastRow="0" w:firstColumn="0" w:lastColumn="1" w:oddVBand="0" w:evenVBand="0" w:oddHBand="0" w:evenHBand="0" w:firstRowFirstColumn="0" w:firstRowLastColumn="0" w:lastRowFirstColumn="0" w:lastRowLastColumn="0"/>
            <w:tcW w:w="592" w:type="pct"/>
          </w:tcPr>
          <w:p w14:paraId="2AA3B364" w14:textId="3F0F655E" w:rsidR="00BF259B" w:rsidRPr="00A60EB7" w:rsidRDefault="00BF259B" w:rsidP="00BF259B">
            <w:pPr>
              <w:pStyle w:val="DZTabelabesedilodesno"/>
            </w:pPr>
            <w:r>
              <w:t>1.532,7</w:t>
            </w:r>
          </w:p>
        </w:tc>
      </w:tr>
      <w:tr w:rsidR="00B528A7" w:rsidRPr="00A60EB7" w14:paraId="76335DCD"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736148D1" w14:textId="77777777" w:rsidR="00B528A7" w:rsidRPr="00A60EB7" w:rsidRDefault="00B528A7" w:rsidP="00B528A7">
            <w:pPr>
              <w:pStyle w:val="DZTabelaglavalevo"/>
            </w:pPr>
            <w:r w:rsidRPr="00A60EB7">
              <w:t>VELIKOST</w:t>
            </w:r>
          </w:p>
        </w:tc>
      </w:tr>
      <w:tr w:rsidR="00BF259B" w:rsidRPr="00A60EB7" w14:paraId="36B4CEF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BA2869F" w14:textId="77777777" w:rsidR="00BF259B" w:rsidRPr="00A60EB7" w:rsidRDefault="00BF259B" w:rsidP="00BF259B">
            <w:pPr>
              <w:pStyle w:val="DZTabelabesedilolevo"/>
            </w:pPr>
            <w:r w:rsidRPr="00A60EB7">
              <w:t>Sredstva/podjetje (v tisoč EUR)</w:t>
            </w:r>
          </w:p>
        </w:tc>
        <w:tc>
          <w:tcPr>
            <w:cnfStyle w:val="000010000000" w:firstRow="0" w:lastRow="0" w:firstColumn="0" w:lastColumn="0" w:oddVBand="1" w:evenVBand="0" w:oddHBand="0" w:evenHBand="0" w:firstRowFirstColumn="0" w:firstRowLastColumn="0" w:lastRowFirstColumn="0" w:lastRowLastColumn="0"/>
            <w:tcW w:w="593" w:type="pct"/>
          </w:tcPr>
          <w:p w14:paraId="15135310" w14:textId="77777777" w:rsidR="00BF259B" w:rsidRPr="00A60EB7" w:rsidRDefault="00BF259B" w:rsidP="00BF259B">
            <w:pPr>
              <w:pStyle w:val="DZTabelabesedilodesno"/>
            </w:pPr>
            <w:r w:rsidRPr="00A60EB7">
              <w:t>3.512</w:t>
            </w:r>
          </w:p>
        </w:tc>
        <w:tc>
          <w:tcPr>
            <w:cnfStyle w:val="000001000000" w:firstRow="0" w:lastRow="0" w:firstColumn="0" w:lastColumn="0" w:oddVBand="0" w:evenVBand="1" w:oddHBand="0" w:evenHBand="0" w:firstRowFirstColumn="0" w:firstRowLastColumn="0" w:lastRowFirstColumn="0" w:lastRowLastColumn="0"/>
            <w:tcW w:w="594" w:type="pct"/>
          </w:tcPr>
          <w:p w14:paraId="2166435D" w14:textId="77777777" w:rsidR="00BF259B" w:rsidRPr="00A60EB7" w:rsidRDefault="00BF259B" w:rsidP="00BF259B">
            <w:pPr>
              <w:pStyle w:val="DZTabelabesedilodesno"/>
            </w:pPr>
            <w:r w:rsidRPr="00A60EB7">
              <w:t>3.259</w:t>
            </w:r>
          </w:p>
        </w:tc>
        <w:tc>
          <w:tcPr>
            <w:cnfStyle w:val="000010000000" w:firstRow="0" w:lastRow="0" w:firstColumn="0" w:lastColumn="0" w:oddVBand="1" w:evenVBand="0" w:oddHBand="0" w:evenHBand="0" w:firstRowFirstColumn="0" w:firstRowLastColumn="0" w:lastRowFirstColumn="0" w:lastRowLastColumn="0"/>
            <w:tcW w:w="593" w:type="pct"/>
          </w:tcPr>
          <w:p w14:paraId="6B330340" w14:textId="77777777" w:rsidR="00BF259B" w:rsidRPr="00A60EB7" w:rsidRDefault="00BF259B" w:rsidP="00BF259B">
            <w:pPr>
              <w:pStyle w:val="DZTabelabesedilodesno"/>
            </w:pPr>
            <w:r w:rsidRPr="00A60EB7">
              <w:t>2.825</w:t>
            </w:r>
          </w:p>
        </w:tc>
        <w:tc>
          <w:tcPr>
            <w:cnfStyle w:val="000001000000" w:firstRow="0" w:lastRow="0" w:firstColumn="0" w:lastColumn="0" w:oddVBand="0" w:evenVBand="1" w:oddHBand="0" w:evenHBand="0" w:firstRowFirstColumn="0" w:firstRowLastColumn="0" w:lastRowFirstColumn="0" w:lastRowLastColumn="0"/>
            <w:tcW w:w="594" w:type="pct"/>
          </w:tcPr>
          <w:p w14:paraId="1F109E7F" w14:textId="5B3B7ADA" w:rsidR="00BF259B" w:rsidRPr="00A60EB7" w:rsidRDefault="00BF259B" w:rsidP="00BF259B">
            <w:pPr>
              <w:pStyle w:val="DZTabelabesedilodesno"/>
            </w:pPr>
            <w:r>
              <w:t>3.160</w:t>
            </w:r>
          </w:p>
        </w:tc>
        <w:tc>
          <w:tcPr>
            <w:cnfStyle w:val="000100000000" w:firstRow="0" w:lastRow="0" w:firstColumn="0" w:lastColumn="1" w:oddVBand="0" w:evenVBand="0" w:oddHBand="0" w:evenHBand="0" w:firstRowFirstColumn="0" w:firstRowLastColumn="0" w:lastRowFirstColumn="0" w:lastRowLastColumn="0"/>
            <w:tcW w:w="592" w:type="pct"/>
          </w:tcPr>
          <w:p w14:paraId="5B9D2582" w14:textId="4E5677B7" w:rsidR="00BF259B" w:rsidRPr="00A60EB7" w:rsidRDefault="00BF259B" w:rsidP="00BF259B">
            <w:pPr>
              <w:pStyle w:val="DZTabelabesedilodesno"/>
            </w:pPr>
            <w:r>
              <w:t>3.307</w:t>
            </w:r>
          </w:p>
        </w:tc>
      </w:tr>
      <w:tr w:rsidR="00BF259B" w:rsidRPr="00A60EB7" w14:paraId="45AFED8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1755C75" w14:textId="77777777" w:rsidR="00BF259B" w:rsidRPr="00A60EB7" w:rsidRDefault="00BF259B" w:rsidP="00BF259B">
            <w:pPr>
              <w:pStyle w:val="DZTabelabesedilolevo"/>
            </w:pPr>
            <w:r w:rsidRPr="00A60EB7">
              <w:t>Število zaposlenih/podjetje</w:t>
            </w:r>
          </w:p>
        </w:tc>
        <w:tc>
          <w:tcPr>
            <w:cnfStyle w:val="000010000000" w:firstRow="0" w:lastRow="0" w:firstColumn="0" w:lastColumn="0" w:oddVBand="1" w:evenVBand="0" w:oddHBand="0" w:evenHBand="0" w:firstRowFirstColumn="0" w:firstRowLastColumn="0" w:lastRowFirstColumn="0" w:lastRowLastColumn="0"/>
            <w:tcW w:w="593" w:type="pct"/>
          </w:tcPr>
          <w:p w14:paraId="1E68D636" w14:textId="77777777" w:rsidR="00BF259B" w:rsidRPr="00A60EB7" w:rsidRDefault="00BF259B" w:rsidP="00BF259B">
            <w:pPr>
              <w:pStyle w:val="DZTabelabesedilodesno"/>
            </w:pPr>
            <w:r w:rsidRPr="00A60EB7">
              <w:t>29,7</w:t>
            </w:r>
          </w:p>
        </w:tc>
        <w:tc>
          <w:tcPr>
            <w:cnfStyle w:val="000001000000" w:firstRow="0" w:lastRow="0" w:firstColumn="0" w:lastColumn="0" w:oddVBand="0" w:evenVBand="1" w:oddHBand="0" w:evenHBand="0" w:firstRowFirstColumn="0" w:firstRowLastColumn="0" w:lastRowFirstColumn="0" w:lastRowLastColumn="0"/>
            <w:tcW w:w="594" w:type="pct"/>
          </w:tcPr>
          <w:p w14:paraId="36EEAA10" w14:textId="77777777" w:rsidR="00BF259B" w:rsidRPr="00A60EB7" w:rsidRDefault="00BF259B" w:rsidP="00BF259B">
            <w:pPr>
              <w:pStyle w:val="DZTabelabesedilodesno"/>
            </w:pPr>
            <w:r w:rsidRPr="00A60EB7">
              <w:t>24,1</w:t>
            </w:r>
          </w:p>
        </w:tc>
        <w:tc>
          <w:tcPr>
            <w:cnfStyle w:val="000010000000" w:firstRow="0" w:lastRow="0" w:firstColumn="0" w:lastColumn="0" w:oddVBand="1" w:evenVBand="0" w:oddHBand="0" w:evenHBand="0" w:firstRowFirstColumn="0" w:firstRowLastColumn="0" w:lastRowFirstColumn="0" w:lastRowLastColumn="0"/>
            <w:tcW w:w="593" w:type="pct"/>
          </w:tcPr>
          <w:p w14:paraId="7CFEF67C" w14:textId="77777777" w:rsidR="00BF259B" w:rsidRPr="00A60EB7" w:rsidRDefault="00BF259B" w:rsidP="00BF259B">
            <w:pPr>
              <w:pStyle w:val="DZTabelabesedilodesno"/>
            </w:pPr>
            <w:r w:rsidRPr="00A60EB7">
              <w:t>20,8</w:t>
            </w:r>
          </w:p>
        </w:tc>
        <w:tc>
          <w:tcPr>
            <w:cnfStyle w:val="000001000000" w:firstRow="0" w:lastRow="0" w:firstColumn="0" w:lastColumn="0" w:oddVBand="0" w:evenVBand="1" w:oddHBand="0" w:evenHBand="0" w:firstRowFirstColumn="0" w:firstRowLastColumn="0" w:lastRowFirstColumn="0" w:lastRowLastColumn="0"/>
            <w:tcW w:w="594" w:type="pct"/>
          </w:tcPr>
          <w:p w14:paraId="5C42E89C" w14:textId="14D9ED15" w:rsidR="00BF259B" w:rsidRPr="00A60EB7" w:rsidRDefault="00BF259B" w:rsidP="00BF259B">
            <w:pPr>
              <w:pStyle w:val="DZTabelabesedilodesno"/>
            </w:pPr>
            <w:r>
              <w:t>22,7</w:t>
            </w:r>
          </w:p>
        </w:tc>
        <w:tc>
          <w:tcPr>
            <w:cnfStyle w:val="000100000000" w:firstRow="0" w:lastRow="0" w:firstColumn="0" w:lastColumn="1" w:oddVBand="0" w:evenVBand="0" w:oddHBand="0" w:evenHBand="0" w:firstRowFirstColumn="0" w:firstRowLastColumn="0" w:lastRowFirstColumn="0" w:lastRowLastColumn="0"/>
            <w:tcW w:w="592" w:type="pct"/>
          </w:tcPr>
          <w:p w14:paraId="0DE2825D" w14:textId="6330640B" w:rsidR="00BF259B" w:rsidRPr="00A60EB7" w:rsidRDefault="00BF259B" w:rsidP="00BF259B">
            <w:pPr>
              <w:pStyle w:val="DZTabelabesedilodesno"/>
            </w:pPr>
            <w:r>
              <w:t>23.1</w:t>
            </w:r>
          </w:p>
        </w:tc>
      </w:tr>
      <w:tr w:rsidR="00B528A7" w:rsidRPr="00A60EB7" w14:paraId="40F07F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0937E8F4" w14:textId="77777777" w:rsidR="00B528A7" w:rsidRPr="00A60EB7" w:rsidRDefault="00B528A7" w:rsidP="00B528A7">
            <w:pPr>
              <w:pStyle w:val="DZTabelaglavalevo"/>
            </w:pPr>
            <w:r w:rsidRPr="00A60EB7">
              <w:t>OPREMLJENOST DELA S SREDSTVI</w:t>
            </w:r>
          </w:p>
        </w:tc>
      </w:tr>
      <w:tr w:rsidR="00BF259B" w:rsidRPr="00A60EB7" w14:paraId="681AC9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561E1E8" w14:textId="77777777" w:rsidR="00BF259B" w:rsidRPr="00A60EB7" w:rsidRDefault="00BF259B" w:rsidP="00BF259B">
            <w:pPr>
              <w:pStyle w:val="DZTabelabesedilolevo"/>
            </w:pPr>
            <w:r w:rsidRPr="00A60EB7">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593" w:type="pct"/>
          </w:tcPr>
          <w:p w14:paraId="77247677" w14:textId="77777777" w:rsidR="00BF259B" w:rsidRPr="00A60EB7" w:rsidRDefault="00BF259B" w:rsidP="00BF259B">
            <w:pPr>
              <w:pStyle w:val="DZTabelabesedilodesno"/>
            </w:pPr>
            <w:r w:rsidRPr="00A60EB7">
              <w:t>114</w:t>
            </w:r>
          </w:p>
        </w:tc>
        <w:tc>
          <w:tcPr>
            <w:cnfStyle w:val="000001000000" w:firstRow="0" w:lastRow="0" w:firstColumn="0" w:lastColumn="0" w:oddVBand="0" w:evenVBand="1" w:oddHBand="0" w:evenHBand="0" w:firstRowFirstColumn="0" w:firstRowLastColumn="0" w:lastRowFirstColumn="0" w:lastRowLastColumn="0"/>
            <w:tcW w:w="594" w:type="pct"/>
          </w:tcPr>
          <w:p w14:paraId="4CE1B6BB" w14:textId="77777777" w:rsidR="00BF259B" w:rsidRPr="00A60EB7" w:rsidRDefault="00BF259B" w:rsidP="00BF259B">
            <w:pPr>
              <w:pStyle w:val="DZTabelabesedilodesno"/>
            </w:pPr>
            <w:r w:rsidRPr="00A60EB7">
              <w:t>132</w:t>
            </w:r>
          </w:p>
        </w:tc>
        <w:tc>
          <w:tcPr>
            <w:cnfStyle w:val="000010000000" w:firstRow="0" w:lastRow="0" w:firstColumn="0" w:lastColumn="0" w:oddVBand="1" w:evenVBand="0" w:oddHBand="0" w:evenHBand="0" w:firstRowFirstColumn="0" w:firstRowLastColumn="0" w:lastRowFirstColumn="0" w:lastRowLastColumn="0"/>
            <w:tcW w:w="593" w:type="pct"/>
          </w:tcPr>
          <w:p w14:paraId="0A2BF562" w14:textId="77777777" w:rsidR="00BF259B" w:rsidRPr="00A60EB7" w:rsidRDefault="00BF259B" w:rsidP="00BF259B">
            <w:pPr>
              <w:pStyle w:val="DZTabelabesedilodesno"/>
            </w:pPr>
            <w:r w:rsidRPr="00A60EB7">
              <w:t>134</w:t>
            </w:r>
          </w:p>
        </w:tc>
        <w:tc>
          <w:tcPr>
            <w:cnfStyle w:val="000001000000" w:firstRow="0" w:lastRow="0" w:firstColumn="0" w:lastColumn="0" w:oddVBand="0" w:evenVBand="1" w:oddHBand="0" w:evenHBand="0" w:firstRowFirstColumn="0" w:firstRowLastColumn="0" w:lastRowFirstColumn="0" w:lastRowLastColumn="0"/>
            <w:tcW w:w="594" w:type="pct"/>
          </w:tcPr>
          <w:p w14:paraId="53717516" w14:textId="377866DD" w:rsidR="00BF259B" w:rsidRPr="00A60EB7" w:rsidRDefault="00BF259B" w:rsidP="00BF259B">
            <w:pPr>
              <w:pStyle w:val="DZTabelabesedilodesno"/>
            </w:pPr>
            <w:r>
              <w:t>136</w:t>
            </w:r>
          </w:p>
        </w:tc>
        <w:tc>
          <w:tcPr>
            <w:cnfStyle w:val="000100000000" w:firstRow="0" w:lastRow="0" w:firstColumn="0" w:lastColumn="1" w:oddVBand="0" w:evenVBand="0" w:oddHBand="0" w:evenHBand="0" w:firstRowFirstColumn="0" w:firstRowLastColumn="0" w:lastRowFirstColumn="0" w:lastRowLastColumn="0"/>
            <w:tcW w:w="592" w:type="pct"/>
          </w:tcPr>
          <w:p w14:paraId="42A5A795" w14:textId="59C3BBC7" w:rsidR="00BF259B" w:rsidRPr="00A60EB7" w:rsidRDefault="00BF259B" w:rsidP="00BF259B">
            <w:pPr>
              <w:pStyle w:val="DZTabelabesedilodesno"/>
            </w:pPr>
            <w:r>
              <w:t>139</w:t>
            </w:r>
          </w:p>
        </w:tc>
      </w:tr>
      <w:tr w:rsidR="00B528A7" w:rsidRPr="00A60EB7" w14:paraId="2C4A07CA"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66BAEE04" w14:textId="77777777" w:rsidR="00B528A7" w:rsidRPr="00A60EB7" w:rsidRDefault="00B528A7" w:rsidP="00B528A7">
            <w:pPr>
              <w:pStyle w:val="DZTabelaglavalevo"/>
            </w:pPr>
            <w:r w:rsidRPr="00A60EB7">
              <w:t>GOSPODARNOST</w:t>
            </w:r>
          </w:p>
        </w:tc>
      </w:tr>
      <w:tr w:rsidR="00BF259B" w:rsidRPr="00A60EB7" w14:paraId="25F7350B"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F199F49" w14:textId="77777777" w:rsidR="00BF259B" w:rsidRPr="00A60EB7" w:rsidRDefault="00BF259B" w:rsidP="00BF259B">
            <w:pPr>
              <w:pStyle w:val="DZTabelabesedilolevo"/>
            </w:pPr>
            <w:r w:rsidRPr="00A60EB7">
              <w:t>Gospodarnost poslovanja</w:t>
            </w:r>
          </w:p>
        </w:tc>
        <w:tc>
          <w:tcPr>
            <w:cnfStyle w:val="000010000000" w:firstRow="0" w:lastRow="0" w:firstColumn="0" w:lastColumn="0" w:oddVBand="1" w:evenVBand="0" w:oddHBand="0" w:evenHBand="0" w:firstRowFirstColumn="0" w:firstRowLastColumn="0" w:lastRowFirstColumn="0" w:lastRowLastColumn="0"/>
            <w:tcW w:w="593" w:type="pct"/>
          </w:tcPr>
          <w:p w14:paraId="05007144" w14:textId="77777777" w:rsidR="00BF259B" w:rsidRPr="00A60EB7" w:rsidRDefault="00BF259B" w:rsidP="00BF259B">
            <w:pPr>
              <w:pStyle w:val="DZTabelabesedilodesno"/>
            </w:pPr>
            <w:r w:rsidRPr="00A60EB7">
              <w:t>1,05</w:t>
            </w:r>
          </w:p>
        </w:tc>
        <w:tc>
          <w:tcPr>
            <w:cnfStyle w:val="000001000000" w:firstRow="0" w:lastRow="0" w:firstColumn="0" w:lastColumn="0" w:oddVBand="0" w:evenVBand="1" w:oddHBand="0" w:evenHBand="0" w:firstRowFirstColumn="0" w:firstRowLastColumn="0" w:lastRowFirstColumn="0" w:lastRowLastColumn="0"/>
            <w:tcW w:w="594" w:type="pct"/>
          </w:tcPr>
          <w:p w14:paraId="7D05E496" w14:textId="77777777" w:rsidR="00BF259B" w:rsidRPr="00A60EB7" w:rsidRDefault="00BF259B" w:rsidP="00BF259B">
            <w:pPr>
              <w:pStyle w:val="DZTabelabesedilodesno"/>
            </w:pPr>
            <w:r w:rsidRPr="00A60EB7">
              <w:t>1,04</w:t>
            </w:r>
          </w:p>
        </w:tc>
        <w:tc>
          <w:tcPr>
            <w:cnfStyle w:val="000010000000" w:firstRow="0" w:lastRow="0" w:firstColumn="0" w:lastColumn="0" w:oddVBand="1" w:evenVBand="0" w:oddHBand="0" w:evenHBand="0" w:firstRowFirstColumn="0" w:firstRowLastColumn="0" w:lastRowFirstColumn="0" w:lastRowLastColumn="0"/>
            <w:tcW w:w="593" w:type="pct"/>
          </w:tcPr>
          <w:p w14:paraId="661F591C" w14:textId="77777777" w:rsidR="00BF259B" w:rsidRPr="00A60EB7" w:rsidRDefault="00BF259B" w:rsidP="00BF259B">
            <w:pPr>
              <w:pStyle w:val="DZTabelabesedilodesno"/>
            </w:pPr>
            <w:r w:rsidRPr="00A60EB7">
              <w:t>1,06</w:t>
            </w:r>
          </w:p>
        </w:tc>
        <w:tc>
          <w:tcPr>
            <w:cnfStyle w:val="000001000000" w:firstRow="0" w:lastRow="0" w:firstColumn="0" w:lastColumn="0" w:oddVBand="0" w:evenVBand="1" w:oddHBand="0" w:evenHBand="0" w:firstRowFirstColumn="0" w:firstRowLastColumn="0" w:lastRowFirstColumn="0" w:lastRowLastColumn="0"/>
            <w:tcW w:w="594" w:type="pct"/>
          </w:tcPr>
          <w:p w14:paraId="5BAA6282" w14:textId="29682B8D" w:rsidR="00BF259B" w:rsidRPr="00A60EB7" w:rsidRDefault="00BF259B" w:rsidP="00BF259B">
            <w:pPr>
              <w:pStyle w:val="DZTabelabesedilodesno"/>
            </w:pPr>
            <w:r>
              <w:t>1,06</w:t>
            </w:r>
          </w:p>
        </w:tc>
        <w:tc>
          <w:tcPr>
            <w:cnfStyle w:val="000100000000" w:firstRow="0" w:lastRow="0" w:firstColumn="0" w:lastColumn="1" w:oddVBand="0" w:evenVBand="0" w:oddHBand="0" w:evenHBand="0" w:firstRowFirstColumn="0" w:firstRowLastColumn="0" w:lastRowFirstColumn="0" w:lastRowLastColumn="0"/>
            <w:tcW w:w="592" w:type="pct"/>
          </w:tcPr>
          <w:p w14:paraId="3291FF2D" w14:textId="015A67AE" w:rsidR="00BF259B" w:rsidRPr="00A60EB7" w:rsidRDefault="00BF259B" w:rsidP="00BF259B">
            <w:pPr>
              <w:pStyle w:val="DZTabelabesedilodesno"/>
            </w:pPr>
            <w:r>
              <w:t>1,06</w:t>
            </w:r>
          </w:p>
        </w:tc>
      </w:tr>
      <w:tr w:rsidR="00B528A7" w:rsidRPr="00A60EB7" w14:paraId="71E68A86"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7BABCB8" w14:textId="77777777" w:rsidR="00B528A7" w:rsidRPr="00A60EB7" w:rsidRDefault="00B528A7" w:rsidP="00B528A7">
            <w:pPr>
              <w:pStyle w:val="DZTabelaglavalevo"/>
            </w:pPr>
            <w:r w:rsidRPr="00A60EB7">
              <w:t>DONOSNOST</w:t>
            </w:r>
          </w:p>
        </w:tc>
      </w:tr>
      <w:tr w:rsidR="00BF259B" w:rsidRPr="00A60EB7" w14:paraId="3D086259"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345D32E9" w14:textId="3EA9B174" w:rsidR="00BF259B" w:rsidRPr="00A60EB7" w:rsidRDefault="00BF259B" w:rsidP="00BF259B">
            <w:pPr>
              <w:pStyle w:val="DZTabelabesedilolevo"/>
            </w:pPr>
            <w:r w:rsidRPr="00A60EB7">
              <w:t>Donosnost sredstev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7676F4C6" w14:textId="77777777" w:rsidR="00BF259B" w:rsidRPr="00A60EB7" w:rsidRDefault="00BF259B" w:rsidP="00BF259B">
            <w:pPr>
              <w:pStyle w:val="DZTabelabesedilodesno"/>
            </w:pPr>
            <w:r w:rsidRPr="00A60EB7">
              <w:t>2,6</w:t>
            </w:r>
          </w:p>
        </w:tc>
        <w:tc>
          <w:tcPr>
            <w:cnfStyle w:val="000001000000" w:firstRow="0" w:lastRow="0" w:firstColumn="0" w:lastColumn="0" w:oddVBand="0" w:evenVBand="1" w:oddHBand="0" w:evenHBand="0" w:firstRowFirstColumn="0" w:firstRowLastColumn="0" w:lastRowFirstColumn="0" w:lastRowLastColumn="0"/>
            <w:tcW w:w="594" w:type="pct"/>
          </w:tcPr>
          <w:p w14:paraId="4C9951DB" w14:textId="77777777" w:rsidR="00BF259B" w:rsidRPr="00A60EB7" w:rsidRDefault="00BF259B" w:rsidP="00BF259B">
            <w:pPr>
              <w:pStyle w:val="DZTabelabesedilodesno"/>
            </w:pPr>
            <w:r w:rsidRPr="00A60EB7">
              <w:t>1,6</w:t>
            </w:r>
          </w:p>
        </w:tc>
        <w:tc>
          <w:tcPr>
            <w:cnfStyle w:val="000010000000" w:firstRow="0" w:lastRow="0" w:firstColumn="0" w:lastColumn="0" w:oddVBand="1" w:evenVBand="0" w:oddHBand="0" w:evenHBand="0" w:firstRowFirstColumn="0" w:firstRowLastColumn="0" w:lastRowFirstColumn="0" w:lastRowLastColumn="0"/>
            <w:tcW w:w="593" w:type="pct"/>
          </w:tcPr>
          <w:p w14:paraId="30E61733" w14:textId="77777777" w:rsidR="00BF259B" w:rsidRPr="00A60EB7" w:rsidRDefault="00BF259B" w:rsidP="00BF259B">
            <w:pPr>
              <w:pStyle w:val="DZTabelabesedilodesno"/>
            </w:pPr>
            <w:r w:rsidRPr="00A60EB7">
              <w:t>5,1</w:t>
            </w:r>
          </w:p>
        </w:tc>
        <w:tc>
          <w:tcPr>
            <w:cnfStyle w:val="000001000000" w:firstRow="0" w:lastRow="0" w:firstColumn="0" w:lastColumn="0" w:oddVBand="0" w:evenVBand="1" w:oddHBand="0" w:evenHBand="0" w:firstRowFirstColumn="0" w:firstRowLastColumn="0" w:lastRowFirstColumn="0" w:lastRowLastColumn="0"/>
            <w:tcW w:w="594" w:type="pct"/>
          </w:tcPr>
          <w:p w14:paraId="0614D4CD" w14:textId="28B5BF96" w:rsidR="00BF259B" w:rsidRPr="00A60EB7" w:rsidRDefault="00BF259B" w:rsidP="00BF259B">
            <w:pPr>
              <w:pStyle w:val="DZTabelabesedilodesno"/>
            </w:pPr>
            <w:r>
              <w:t>5,7</w:t>
            </w:r>
          </w:p>
        </w:tc>
        <w:tc>
          <w:tcPr>
            <w:cnfStyle w:val="000100000000" w:firstRow="0" w:lastRow="0" w:firstColumn="0" w:lastColumn="1" w:oddVBand="0" w:evenVBand="0" w:oddHBand="0" w:evenHBand="0" w:firstRowFirstColumn="0" w:firstRowLastColumn="0" w:lastRowFirstColumn="0" w:lastRowLastColumn="0"/>
            <w:tcW w:w="592" w:type="pct"/>
          </w:tcPr>
          <w:p w14:paraId="683464B5" w14:textId="58E6C307" w:rsidR="00BF259B" w:rsidRPr="00A60EB7" w:rsidRDefault="00BF259B" w:rsidP="00BF259B">
            <w:pPr>
              <w:pStyle w:val="DZTabelabesedilodesno"/>
            </w:pPr>
            <w:r>
              <w:t>5,8</w:t>
            </w:r>
          </w:p>
        </w:tc>
      </w:tr>
      <w:tr w:rsidR="00BF259B" w:rsidRPr="00A60EB7" w14:paraId="47868E9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5B1CE12" w14:textId="793B14FC" w:rsidR="00BF259B" w:rsidRPr="00A60EB7" w:rsidRDefault="00BF259B" w:rsidP="00BF259B">
            <w:pPr>
              <w:pStyle w:val="DZTabelabesedilolevo"/>
            </w:pPr>
            <w:r w:rsidRPr="00A60EB7">
              <w:t>Donosnost prihodkov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113B44EF" w14:textId="77777777" w:rsidR="00BF259B" w:rsidRPr="00A60EB7" w:rsidRDefault="00BF259B" w:rsidP="00BF259B">
            <w:pPr>
              <w:pStyle w:val="DZTabelabesedilodesno"/>
            </w:pPr>
            <w:r w:rsidRPr="00A60EB7">
              <w:t>2,3</w:t>
            </w:r>
          </w:p>
        </w:tc>
        <w:tc>
          <w:tcPr>
            <w:cnfStyle w:val="000001000000" w:firstRow="0" w:lastRow="0" w:firstColumn="0" w:lastColumn="0" w:oddVBand="0" w:evenVBand="1" w:oddHBand="0" w:evenHBand="0" w:firstRowFirstColumn="0" w:firstRowLastColumn="0" w:lastRowFirstColumn="0" w:lastRowLastColumn="0"/>
            <w:tcW w:w="594" w:type="pct"/>
          </w:tcPr>
          <w:p w14:paraId="29D047BD" w14:textId="77777777" w:rsidR="00BF259B" w:rsidRPr="00A60EB7" w:rsidRDefault="00BF259B" w:rsidP="00BF259B">
            <w:pPr>
              <w:pStyle w:val="DZTabelabesedilodesno"/>
            </w:pPr>
            <w:r w:rsidRPr="00A60EB7">
              <w:t>1,6</w:t>
            </w:r>
          </w:p>
        </w:tc>
        <w:tc>
          <w:tcPr>
            <w:cnfStyle w:val="000010000000" w:firstRow="0" w:lastRow="0" w:firstColumn="0" w:lastColumn="0" w:oddVBand="1" w:evenVBand="0" w:oddHBand="0" w:evenHBand="0" w:firstRowFirstColumn="0" w:firstRowLastColumn="0" w:lastRowFirstColumn="0" w:lastRowLastColumn="0"/>
            <w:tcW w:w="593" w:type="pct"/>
          </w:tcPr>
          <w:p w14:paraId="365CD901" w14:textId="77777777" w:rsidR="00BF259B" w:rsidRPr="00A60EB7" w:rsidRDefault="00BF259B" w:rsidP="00BF259B">
            <w:pPr>
              <w:pStyle w:val="DZTabelabesedilodesno"/>
            </w:pPr>
            <w:r w:rsidRPr="00A60EB7">
              <w:t>4,4</w:t>
            </w:r>
          </w:p>
        </w:tc>
        <w:tc>
          <w:tcPr>
            <w:cnfStyle w:val="000001000000" w:firstRow="0" w:lastRow="0" w:firstColumn="0" w:lastColumn="0" w:oddVBand="0" w:evenVBand="1" w:oddHBand="0" w:evenHBand="0" w:firstRowFirstColumn="0" w:firstRowLastColumn="0" w:lastRowFirstColumn="0" w:lastRowLastColumn="0"/>
            <w:tcW w:w="594" w:type="pct"/>
          </w:tcPr>
          <w:p w14:paraId="22FDCFCF" w14:textId="284F8051" w:rsidR="00BF259B" w:rsidRPr="00A60EB7" w:rsidRDefault="00BF259B" w:rsidP="00BF259B">
            <w:pPr>
              <w:pStyle w:val="DZTabelabesedilodesno"/>
            </w:pPr>
            <w:r>
              <w:t>4,6</w:t>
            </w:r>
          </w:p>
        </w:tc>
        <w:tc>
          <w:tcPr>
            <w:cnfStyle w:val="000100000000" w:firstRow="0" w:lastRow="0" w:firstColumn="0" w:lastColumn="1" w:oddVBand="0" w:evenVBand="0" w:oddHBand="0" w:evenHBand="0" w:firstRowFirstColumn="0" w:firstRowLastColumn="0" w:lastRowFirstColumn="0" w:lastRowLastColumn="0"/>
            <w:tcW w:w="592" w:type="pct"/>
          </w:tcPr>
          <w:p w14:paraId="7E1A06DF" w14:textId="7F039E20" w:rsidR="00BF259B" w:rsidRPr="00A60EB7" w:rsidRDefault="00BF259B" w:rsidP="00BF259B">
            <w:pPr>
              <w:pStyle w:val="DZTabelabesedilodesno"/>
            </w:pPr>
            <w:r>
              <w:t>4,8</w:t>
            </w:r>
          </w:p>
        </w:tc>
      </w:tr>
      <w:tr w:rsidR="00B528A7" w:rsidRPr="00A60EB7" w14:paraId="159D977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0187718" w14:textId="77777777" w:rsidR="00B528A7" w:rsidRPr="00A60EB7" w:rsidRDefault="00B528A7" w:rsidP="00B528A7">
            <w:pPr>
              <w:pStyle w:val="DZTabelaglavalevo"/>
            </w:pPr>
            <w:r w:rsidRPr="00A60EB7">
              <w:t>PRODUKTIVNOST</w:t>
            </w:r>
          </w:p>
        </w:tc>
      </w:tr>
      <w:tr w:rsidR="00BF259B" w:rsidRPr="00A60EB7" w14:paraId="7B2A9705"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9C81EC5" w14:textId="77777777" w:rsidR="00BF259B" w:rsidRPr="00A60EB7" w:rsidRDefault="00BF259B" w:rsidP="00BF259B">
            <w:pPr>
              <w:pStyle w:val="DZTabelabesedilolevo"/>
            </w:pPr>
            <w:r w:rsidRPr="00A60EB7">
              <w:t>Dodana vrednost/zaposlenega (v EUR)</w:t>
            </w:r>
          </w:p>
        </w:tc>
        <w:tc>
          <w:tcPr>
            <w:cnfStyle w:val="000010000000" w:firstRow="0" w:lastRow="0" w:firstColumn="0" w:lastColumn="0" w:oddVBand="1" w:evenVBand="0" w:oddHBand="0" w:evenHBand="0" w:firstRowFirstColumn="0" w:firstRowLastColumn="0" w:lastRowFirstColumn="0" w:lastRowLastColumn="0"/>
            <w:tcW w:w="593" w:type="pct"/>
          </w:tcPr>
          <w:p w14:paraId="6D515F67" w14:textId="77777777" w:rsidR="00BF259B" w:rsidRPr="00A60EB7" w:rsidRDefault="00BF259B" w:rsidP="00BF259B">
            <w:pPr>
              <w:pStyle w:val="DZTabelabesedilodesno"/>
            </w:pPr>
            <w:r w:rsidRPr="00A60EB7">
              <w:t>32.003</w:t>
            </w:r>
          </w:p>
        </w:tc>
        <w:tc>
          <w:tcPr>
            <w:cnfStyle w:val="000001000000" w:firstRow="0" w:lastRow="0" w:firstColumn="0" w:lastColumn="0" w:oddVBand="0" w:evenVBand="1" w:oddHBand="0" w:evenHBand="0" w:firstRowFirstColumn="0" w:firstRowLastColumn="0" w:lastRowFirstColumn="0" w:lastRowLastColumn="0"/>
            <w:tcW w:w="594" w:type="pct"/>
          </w:tcPr>
          <w:p w14:paraId="65C5EB93" w14:textId="77777777" w:rsidR="00BF259B" w:rsidRPr="00A60EB7" w:rsidRDefault="00BF259B" w:rsidP="00BF259B">
            <w:pPr>
              <w:pStyle w:val="DZTabelabesedilodesno"/>
            </w:pPr>
            <w:r w:rsidRPr="00A60EB7">
              <w:t>34.205</w:t>
            </w:r>
          </w:p>
        </w:tc>
        <w:tc>
          <w:tcPr>
            <w:cnfStyle w:val="000010000000" w:firstRow="0" w:lastRow="0" w:firstColumn="0" w:lastColumn="0" w:oddVBand="1" w:evenVBand="0" w:oddHBand="0" w:evenHBand="0" w:firstRowFirstColumn="0" w:firstRowLastColumn="0" w:lastRowFirstColumn="0" w:lastRowLastColumn="0"/>
            <w:tcW w:w="593" w:type="pct"/>
          </w:tcPr>
          <w:p w14:paraId="74EB5BAA" w14:textId="77777777" w:rsidR="00BF259B" w:rsidRPr="00A60EB7" w:rsidRDefault="00BF259B" w:rsidP="00BF259B">
            <w:pPr>
              <w:pStyle w:val="DZTabelabesedilodesno"/>
            </w:pPr>
            <w:r w:rsidRPr="00A60EB7">
              <w:t>41.884</w:t>
            </w:r>
          </w:p>
        </w:tc>
        <w:tc>
          <w:tcPr>
            <w:cnfStyle w:val="000001000000" w:firstRow="0" w:lastRow="0" w:firstColumn="0" w:lastColumn="0" w:oddVBand="0" w:evenVBand="1" w:oddHBand="0" w:evenHBand="0" w:firstRowFirstColumn="0" w:firstRowLastColumn="0" w:lastRowFirstColumn="0" w:lastRowLastColumn="0"/>
            <w:tcW w:w="594" w:type="pct"/>
          </w:tcPr>
          <w:p w14:paraId="04286CDE" w14:textId="66F24B0B" w:rsidR="00BF259B" w:rsidRPr="00A60EB7" w:rsidRDefault="00BF259B" w:rsidP="00BF259B">
            <w:pPr>
              <w:pStyle w:val="DZTabelabesedilodesno"/>
            </w:pPr>
            <w:r>
              <w:t>44.808</w:t>
            </w:r>
          </w:p>
        </w:tc>
        <w:tc>
          <w:tcPr>
            <w:cnfStyle w:val="000100000000" w:firstRow="0" w:lastRow="0" w:firstColumn="0" w:lastColumn="1" w:oddVBand="0" w:evenVBand="0" w:oddHBand="0" w:evenHBand="0" w:firstRowFirstColumn="0" w:firstRowLastColumn="0" w:lastRowFirstColumn="0" w:lastRowLastColumn="0"/>
            <w:tcW w:w="592" w:type="pct"/>
          </w:tcPr>
          <w:p w14:paraId="1DE5278A" w14:textId="44B83D71" w:rsidR="00BF259B" w:rsidRPr="00A60EB7" w:rsidRDefault="00BF259B" w:rsidP="00BF259B">
            <w:pPr>
              <w:pStyle w:val="DZTabelabesedilodesno"/>
            </w:pPr>
            <w:r>
              <w:t>46.663</w:t>
            </w:r>
          </w:p>
        </w:tc>
      </w:tr>
      <w:tr w:rsidR="00B528A7" w:rsidRPr="00A60EB7" w14:paraId="48AB9E3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2BF09C5E" w14:textId="77777777" w:rsidR="00B528A7" w:rsidRPr="00A60EB7" w:rsidRDefault="00B528A7" w:rsidP="00B528A7">
            <w:pPr>
              <w:pStyle w:val="DZTabelaglavalevo"/>
            </w:pPr>
            <w:r w:rsidRPr="00A60EB7">
              <w:t>STROŠKI DELA</w:t>
            </w:r>
          </w:p>
        </w:tc>
      </w:tr>
      <w:tr w:rsidR="00BF259B" w:rsidRPr="00A60EB7" w14:paraId="1B210718"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7AE246B3" w14:textId="77777777" w:rsidR="00BF259B" w:rsidRPr="00A60EB7" w:rsidRDefault="00BF259B" w:rsidP="00BF259B">
            <w:pPr>
              <w:pStyle w:val="DZTabelabesedilolevo"/>
            </w:pPr>
            <w:r w:rsidRPr="00A60EB7">
              <w:t>Stroški dela/zaposlenega (v EUR)</w:t>
            </w:r>
          </w:p>
        </w:tc>
        <w:tc>
          <w:tcPr>
            <w:cnfStyle w:val="000010000000" w:firstRow="0" w:lastRow="0" w:firstColumn="0" w:lastColumn="0" w:oddVBand="1" w:evenVBand="0" w:oddHBand="0" w:evenHBand="0" w:firstRowFirstColumn="0" w:firstRowLastColumn="0" w:lastRowFirstColumn="0" w:lastRowLastColumn="0"/>
            <w:tcW w:w="593" w:type="pct"/>
          </w:tcPr>
          <w:p w14:paraId="55BF383D" w14:textId="77777777" w:rsidR="00BF259B" w:rsidRPr="00A60EB7" w:rsidRDefault="00BF259B" w:rsidP="00BF259B">
            <w:pPr>
              <w:pStyle w:val="DZTabelabesedilodesno"/>
            </w:pPr>
            <w:r w:rsidRPr="00A60EB7">
              <w:t>20.135</w:t>
            </w:r>
          </w:p>
        </w:tc>
        <w:tc>
          <w:tcPr>
            <w:cnfStyle w:val="000001000000" w:firstRow="0" w:lastRow="0" w:firstColumn="0" w:lastColumn="0" w:oddVBand="0" w:evenVBand="1" w:oddHBand="0" w:evenHBand="0" w:firstRowFirstColumn="0" w:firstRowLastColumn="0" w:lastRowFirstColumn="0" w:lastRowLastColumn="0"/>
            <w:tcW w:w="594" w:type="pct"/>
          </w:tcPr>
          <w:p w14:paraId="23DD55B4" w14:textId="77777777" w:rsidR="00BF259B" w:rsidRPr="00A60EB7" w:rsidRDefault="00BF259B" w:rsidP="00BF259B">
            <w:pPr>
              <w:pStyle w:val="DZTabelabesedilodesno"/>
            </w:pPr>
            <w:r w:rsidRPr="00A60EB7">
              <w:t>21.955</w:t>
            </w:r>
          </w:p>
        </w:tc>
        <w:tc>
          <w:tcPr>
            <w:cnfStyle w:val="000010000000" w:firstRow="0" w:lastRow="0" w:firstColumn="0" w:lastColumn="0" w:oddVBand="1" w:evenVBand="0" w:oddHBand="0" w:evenHBand="0" w:firstRowFirstColumn="0" w:firstRowLastColumn="0" w:lastRowFirstColumn="0" w:lastRowLastColumn="0"/>
            <w:tcW w:w="593" w:type="pct"/>
          </w:tcPr>
          <w:p w14:paraId="7D2D9030" w14:textId="77777777" w:rsidR="00BF259B" w:rsidRPr="00A60EB7" w:rsidRDefault="00BF259B" w:rsidP="00BF259B">
            <w:pPr>
              <w:pStyle w:val="DZTabelabesedilodesno"/>
            </w:pPr>
            <w:r w:rsidRPr="00A60EB7">
              <w:t>25.288</w:t>
            </w:r>
          </w:p>
        </w:tc>
        <w:tc>
          <w:tcPr>
            <w:cnfStyle w:val="000001000000" w:firstRow="0" w:lastRow="0" w:firstColumn="0" w:lastColumn="0" w:oddVBand="0" w:evenVBand="1" w:oddHBand="0" w:evenHBand="0" w:firstRowFirstColumn="0" w:firstRowLastColumn="0" w:lastRowFirstColumn="0" w:lastRowLastColumn="0"/>
            <w:tcW w:w="594" w:type="pct"/>
          </w:tcPr>
          <w:p w14:paraId="58016B4F" w14:textId="47F0F219" w:rsidR="00BF259B" w:rsidRPr="00A60EB7" w:rsidRDefault="00BF259B" w:rsidP="00BF259B">
            <w:pPr>
              <w:pStyle w:val="DZTabelabesedilodesno"/>
            </w:pPr>
            <w:r>
              <w:t>27.835</w:t>
            </w:r>
          </w:p>
        </w:tc>
        <w:tc>
          <w:tcPr>
            <w:cnfStyle w:val="000100000000" w:firstRow="0" w:lastRow="0" w:firstColumn="0" w:lastColumn="1" w:oddVBand="0" w:evenVBand="0" w:oddHBand="0" w:evenHBand="0" w:firstRowFirstColumn="0" w:firstRowLastColumn="0" w:lastRowFirstColumn="0" w:lastRowLastColumn="0"/>
            <w:tcW w:w="592" w:type="pct"/>
          </w:tcPr>
          <w:p w14:paraId="497EA8DD" w14:textId="52B973C0" w:rsidR="00BF259B" w:rsidRPr="00A60EB7" w:rsidRDefault="00BF259B" w:rsidP="00BF259B">
            <w:pPr>
              <w:pStyle w:val="DZTabelabesedilodesno"/>
            </w:pPr>
            <w:r>
              <w:t>29.124</w:t>
            </w:r>
          </w:p>
        </w:tc>
      </w:tr>
      <w:tr w:rsidR="00BF259B" w:rsidRPr="00A60EB7" w14:paraId="3760E1E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D19F145" w14:textId="3ECD0142" w:rsidR="00BF259B" w:rsidRPr="00A60EB7" w:rsidRDefault="00BF259B" w:rsidP="00BF259B">
            <w:pPr>
              <w:pStyle w:val="DZTabelabesedilolevo"/>
            </w:pPr>
            <w:r w:rsidRPr="00A60EB7">
              <w:t>Delež stroškov dela v dodani vrednosti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4749BDD5" w14:textId="77777777" w:rsidR="00BF259B" w:rsidRPr="00A60EB7" w:rsidRDefault="00BF259B" w:rsidP="00BF259B">
            <w:pPr>
              <w:pStyle w:val="DZTabelabesedilodesno"/>
            </w:pPr>
            <w:r w:rsidRPr="00A60EB7">
              <w:t>62,9</w:t>
            </w:r>
          </w:p>
        </w:tc>
        <w:tc>
          <w:tcPr>
            <w:cnfStyle w:val="000001000000" w:firstRow="0" w:lastRow="0" w:firstColumn="0" w:lastColumn="0" w:oddVBand="0" w:evenVBand="1" w:oddHBand="0" w:evenHBand="0" w:firstRowFirstColumn="0" w:firstRowLastColumn="0" w:lastRowFirstColumn="0" w:lastRowLastColumn="0"/>
            <w:tcW w:w="594" w:type="pct"/>
          </w:tcPr>
          <w:p w14:paraId="73045F14" w14:textId="77777777" w:rsidR="00BF259B" w:rsidRPr="00A60EB7" w:rsidRDefault="00BF259B" w:rsidP="00BF259B">
            <w:pPr>
              <w:pStyle w:val="DZTabelabesedilodesno"/>
            </w:pPr>
            <w:r w:rsidRPr="00A60EB7">
              <w:t>64,2</w:t>
            </w:r>
          </w:p>
        </w:tc>
        <w:tc>
          <w:tcPr>
            <w:cnfStyle w:val="000010000000" w:firstRow="0" w:lastRow="0" w:firstColumn="0" w:lastColumn="0" w:oddVBand="1" w:evenVBand="0" w:oddHBand="0" w:evenHBand="0" w:firstRowFirstColumn="0" w:firstRowLastColumn="0" w:lastRowFirstColumn="0" w:lastRowLastColumn="0"/>
            <w:tcW w:w="593" w:type="pct"/>
          </w:tcPr>
          <w:p w14:paraId="09C08625" w14:textId="77777777" w:rsidR="00BF259B" w:rsidRPr="00A60EB7" w:rsidRDefault="00BF259B" w:rsidP="00BF259B">
            <w:pPr>
              <w:pStyle w:val="DZTabelabesedilodesno"/>
            </w:pPr>
            <w:r w:rsidRPr="00A60EB7">
              <w:t>60,4</w:t>
            </w:r>
          </w:p>
        </w:tc>
        <w:tc>
          <w:tcPr>
            <w:cnfStyle w:val="000001000000" w:firstRow="0" w:lastRow="0" w:firstColumn="0" w:lastColumn="0" w:oddVBand="0" w:evenVBand="1" w:oddHBand="0" w:evenHBand="0" w:firstRowFirstColumn="0" w:firstRowLastColumn="0" w:lastRowFirstColumn="0" w:lastRowLastColumn="0"/>
            <w:tcW w:w="594" w:type="pct"/>
          </w:tcPr>
          <w:p w14:paraId="39E6E0EE" w14:textId="54B72574" w:rsidR="00BF259B" w:rsidRPr="00A60EB7" w:rsidRDefault="00BF259B" w:rsidP="00BF259B">
            <w:pPr>
              <w:pStyle w:val="DZTabelabesedilodesno"/>
            </w:pPr>
            <w:r>
              <w:t>62,1</w:t>
            </w:r>
          </w:p>
        </w:tc>
        <w:tc>
          <w:tcPr>
            <w:cnfStyle w:val="000100000000" w:firstRow="0" w:lastRow="0" w:firstColumn="0" w:lastColumn="1" w:oddVBand="0" w:evenVBand="0" w:oddHBand="0" w:evenHBand="0" w:firstRowFirstColumn="0" w:firstRowLastColumn="0" w:lastRowFirstColumn="0" w:lastRowLastColumn="0"/>
            <w:tcW w:w="592" w:type="pct"/>
          </w:tcPr>
          <w:p w14:paraId="694FD9BC" w14:textId="45B6DA3F" w:rsidR="00BF259B" w:rsidRPr="00A60EB7" w:rsidRDefault="00BF259B" w:rsidP="00BF259B">
            <w:pPr>
              <w:pStyle w:val="DZTabelabesedilodesno"/>
            </w:pPr>
            <w:r>
              <w:t>62,4</w:t>
            </w:r>
          </w:p>
        </w:tc>
      </w:tr>
      <w:tr w:rsidR="00B528A7" w:rsidRPr="00A60EB7" w14:paraId="4587AC84"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AC653C0" w14:textId="77777777" w:rsidR="00B528A7" w:rsidRPr="00A60EB7" w:rsidRDefault="00B528A7" w:rsidP="00B528A7">
            <w:pPr>
              <w:pStyle w:val="DZTabelaglavalevo"/>
            </w:pPr>
            <w:r w:rsidRPr="00A60EB7">
              <w:t>FINANCIRANJE IN PLAČILNA SPOSOBNOST</w:t>
            </w:r>
          </w:p>
        </w:tc>
      </w:tr>
      <w:tr w:rsidR="00BF259B" w:rsidRPr="00A60EB7" w14:paraId="5E28EE9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00F20D89" w14:textId="3A4F342D" w:rsidR="00BF259B" w:rsidRPr="00A60EB7" w:rsidRDefault="00BF259B" w:rsidP="00BF259B">
            <w:pPr>
              <w:pStyle w:val="DZTabelabesedilolevo"/>
            </w:pPr>
            <w:r w:rsidRPr="00A60EB7">
              <w:t>Delež dolga v virih sredstev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60FE027B" w14:textId="77777777" w:rsidR="00BF259B" w:rsidRPr="00A60EB7" w:rsidRDefault="00BF259B" w:rsidP="00BF259B">
            <w:pPr>
              <w:pStyle w:val="DZTabelabesedilodesno"/>
            </w:pPr>
            <w:r w:rsidRPr="00A60EB7">
              <w:t>57,9</w:t>
            </w:r>
          </w:p>
        </w:tc>
        <w:tc>
          <w:tcPr>
            <w:cnfStyle w:val="000001000000" w:firstRow="0" w:lastRow="0" w:firstColumn="0" w:lastColumn="0" w:oddVBand="0" w:evenVBand="1" w:oddHBand="0" w:evenHBand="0" w:firstRowFirstColumn="0" w:firstRowLastColumn="0" w:lastRowFirstColumn="0" w:lastRowLastColumn="0"/>
            <w:tcW w:w="594" w:type="pct"/>
          </w:tcPr>
          <w:p w14:paraId="0BB20DFE" w14:textId="77777777" w:rsidR="00BF259B" w:rsidRPr="00A60EB7" w:rsidRDefault="00BF259B" w:rsidP="00BF259B">
            <w:pPr>
              <w:pStyle w:val="DZTabelabesedilodesno"/>
            </w:pPr>
            <w:r w:rsidRPr="00A60EB7">
              <w:t>57,3</w:t>
            </w:r>
          </w:p>
        </w:tc>
        <w:tc>
          <w:tcPr>
            <w:cnfStyle w:val="000010000000" w:firstRow="0" w:lastRow="0" w:firstColumn="0" w:lastColumn="0" w:oddVBand="1" w:evenVBand="0" w:oddHBand="0" w:evenHBand="0" w:firstRowFirstColumn="0" w:firstRowLastColumn="0" w:lastRowFirstColumn="0" w:lastRowLastColumn="0"/>
            <w:tcW w:w="593" w:type="pct"/>
          </w:tcPr>
          <w:p w14:paraId="48CF7807" w14:textId="77777777" w:rsidR="00BF259B" w:rsidRPr="00A60EB7" w:rsidRDefault="00BF259B" w:rsidP="00BF259B">
            <w:pPr>
              <w:pStyle w:val="DZTabelabesedilodesno"/>
            </w:pPr>
            <w:r w:rsidRPr="00A60EB7">
              <w:t>50,0</w:t>
            </w:r>
          </w:p>
        </w:tc>
        <w:tc>
          <w:tcPr>
            <w:cnfStyle w:val="000001000000" w:firstRow="0" w:lastRow="0" w:firstColumn="0" w:lastColumn="0" w:oddVBand="0" w:evenVBand="1" w:oddHBand="0" w:evenHBand="0" w:firstRowFirstColumn="0" w:firstRowLastColumn="0" w:lastRowFirstColumn="0" w:lastRowLastColumn="0"/>
            <w:tcW w:w="594" w:type="pct"/>
          </w:tcPr>
          <w:p w14:paraId="5A3C8B91" w14:textId="04BA4771" w:rsidR="00BF259B" w:rsidRPr="00A60EB7" w:rsidRDefault="00BF259B" w:rsidP="00BF259B">
            <w:pPr>
              <w:pStyle w:val="DZTabelabesedilodesno"/>
            </w:pPr>
            <w:r>
              <w:t>47,5</w:t>
            </w:r>
          </w:p>
        </w:tc>
        <w:tc>
          <w:tcPr>
            <w:cnfStyle w:val="000100000000" w:firstRow="0" w:lastRow="0" w:firstColumn="0" w:lastColumn="1" w:oddVBand="0" w:evenVBand="0" w:oddHBand="0" w:evenHBand="0" w:firstRowFirstColumn="0" w:firstRowLastColumn="0" w:lastRowFirstColumn="0" w:lastRowLastColumn="0"/>
            <w:tcW w:w="592" w:type="pct"/>
          </w:tcPr>
          <w:p w14:paraId="5FC33083" w14:textId="121634C7" w:rsidR="00BF259B" w:rsidRPr="00A60EB7" w:rsidRDefault="00BF259B" w:rsidP="00BF259B">
            <w:pPr>
              <w:pStyle w:val="DZTabelabesedilodesno"/>
            </w:pPr>
            <w:r>
              <w:t>47,0</w:t>
            </w:r>
          </w:p>
        </w:tc>
      </w:tr>
      <w:tr w:rsidR="00BF259B" w:rsidRPr="00A60EB7" w14:paraId="5984D9AA"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63556733" w14:textId="66397BE9" w:rsidR="00BF259B" w:rsidRPr="00A60EB7" w:rsidRDefault="00BF259B" w:rsidP="00BF259B">
            <w:pPr>
              <w:pStyle w:val="DZTabelabesedilolevo"/>
            </w:pPr>
            <w:r w:rsidRPr="00A60EB7">
              <w:t>Delež kratk. obveznosti v virih sredstev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5E64FBA6" w14:textId="77777777" w:rsidR="00BF259B" w:rsidRPr="00A60EB7" w:rsidRDefault="00BF259B" w:rsidP="00BF259B">
            <w:pPr>
              <w:pStyle w:val="DZTabelabesedilodesno"/>
            </w:pPr>
            <w:r w:rsidRPr="00A60EB7">
              <w:t>36,7</w:t>
            </w:r>
          </w:p>
        </w:tc>
        <w:tc>
          <w:tcPr>
            <w:cnfStyle w:val="000001000000" w:firstRow="0" w:lastRow="0" w:firstColumn="0" w:lastColumn="0" w:oddVBand="0" w:evenVBand="1" w:oddHBand="0" w:evenHBand="0" w:firstRowFirstColumn="0" w:firstRowLastColumn="0" w:lastRowFirstColumn="0" w:lastRowLastColumn="0"/>
            <w:tcW w:w="594" w:type="pct"/>
          </w:tcPr>
          <w:p w14:paraId="6316ED43" w14:textId="77777777" w:rsidR="00BF259B" w:rsidRPr="00A60EB7" w:rsidRDefault="00BF259B" w:rsidP="00BF259B">
            <w:pPr>
              <w:pStyle w:val="DZTabelabesedilodesno"/>
            </w:pPr>
            <w:r w:rsidRPr="00A60EB7">
              <w:t>37,2</w:t>
            </w:r>
          </w:p>
        </w:tc>
        <w:tc>
          <w:tcPr>
            <w:cnfStyle w:val="000010000000" w:firstRow="0" w:lastRow="0" w:firstColumn="0" w:lastColumn="0" w:oddVBand="1" w:evenVBand="0" w:oddHBand="0" w:evenHBand="0" w:firstRowFirstColumn="0" w:firstRowLastColumn="0" w:lastRowFirstColumn="0" w:lastRowLastColumn="0"/>
            <w:tcW w:w="593" w:type="pct"/>
          </w:tcPr>
          <w:p w14:paraId="01991B01" w14:textId="77777777" w:rsidR="00BF259B" w:rsidRPr="00A60EB7" w:rsidRDefault="00BF259B" w:rsidP="00BF259B">
            <w:pPr>
              <w:pStyle w:val="DZTabelabesedilodesno"/>
            </w:pPr>
            <w:r w:rsidRPr="00A60EB7">
              <w:t>30,7</w:t>
            </w:r>
          </w:p>
        </w:tc>
        <w:tc>
          <w:tcPr>
            <w:cnfStyle w:val="000001000000" w:firstRow="0" w:lastRow="0" w:firstColumn="0" w:lastColumn="0" w:oddVBand="0" w:evenVBand="1" w:oddHBand="0" w:evenHBand="0" w:firstRowFirstColumn="0" w:firstRowLastColumn="0" w:lastRowFirstColumn="0" w:lastRowLastColumn="0"/>
            <w:tcW w:w="594" w:type="pct"/>
          </w:tcPr>
          <w:p w14:paraId="69ADABE9" w14:textId="2CB4C1AC" w:rsidR="00BF259B" w:rsidRPr="00A60EB7" w:rsidRDefault="00BF259B" w:rsidP="00BF259B">
            <w:pPr>
              <w:pStyle w:val="DZTabelabesedilodesno"/>
            </w:pPr>
            <w:r>
              <w:t>31,5</w:t>
            </w:r>
          </w:p>
        </w:tc>
        <w:tc>
          <w:tcPr>
            <w:cnfStyle w:val="000100000000" w:firstRow="0" w:lastRow="0" w:firstColumn="0" w:lastColumn="1" w:oddVBand="0" w:evenVBand="0" w:oddHBand="0" w:evenHBand="0" w:firstRowFirstColumn="0" w:firstRowLastColumn="0" w:lastRowFirstColumn="0" w:lastRowLastColumn="0"/>
            <w:tcW w:w="592" w:type="pct"/>
          </w:tcPr>
          <w:p w14:paraId="46A8EC7A" w14:textId="3C6A0BEF" w:rsidR="00BF259B" w:rsidRPr="00A60EB7" w:rsidRDefault="00BF259B" w:rsidP="00BF259B">
            <w:pPr>
              <w:pStyle w:val="DZTabelabesedilodesno"/>
            </w:pPr>
            <w:r>
              <w:t>30,5</w:t>
            </w:r>
          </w:p>
        </w:tc>
      </w:tr>
      <w:tr w:rsidR="00BF259B" w:rsidRPr="00A60EB7" w14:paraId="40388662"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89F2453" w14:textId="0E172478" w:rsidR="00BF259B" w:rsidRPr="00A60EB7" w:rsidRDefault="00BF259B" w:rsidP="00BF259B">
            <w:pPr>
              <w:pStyle w:val="DZTabelabesedilolevo"/>
            </w:pPr>
            <w:r w:rsidRPr="00A60EB7">
              <w:t>Kapitalska pokritost dolg. sredstev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6C416EA0" w14:textId="77777777" w:rsidR="00BF259B" w:rsidRPr="00A60EB7" w:rsidRDefault="00BF259B" w:rsidP="00BF259B">
            <w:pPr>
              <w:pStyle w:val="DZTabelabesedilodesno"/>
            </w:pPr>
            <w:r w:rsidRPr="00A60EB7">
              <w:t>76,5</w:t>
            </w:r>
          </w:p>
        </w:tc>
        <w:tc>
          <w:tcPr>
            <w:cnfStyle w:val="000001000000" w:firstRow="0" w:lastRow="0" w:firstColumn="0" w:lastColumn="0" w:oddVBand="0" w:evenVBand="1" w:oddHBand="0" w:evenHBand="0" w:firstRowFirstColumn="0" w:firstRowLastColumn="0" w:lastRowFirstColumn="0" w:lastRowLastColumn="0"/>
            <w:tcW w:w="594" w:type="pct"/>
          </w:tcPr>
          <w:p w14:paraId="253DCE3D" w14:textId="77777777" w:rsidR="00BF259B" w:rsidRPr="00A60EB7" w:rsidRDefault="00BF259B" w:rsidP="00BF259B">
            <w:pPr>
              <w:pStyle w:val="DZTabelabesedilodesno"/>
            </w:pPr>
            <w:r w:rsidRPr="00A60EB7">
              <w:t>78,7</w:t>
            </w:r>
          </w:p>
        </w:tc>
        <w:tc>
          <w:tcPr>
            <w:cnfStyle w:val="000010000000" w:firstRow="0" w:lastRow="0" w:firstColumn="0" w:lastColumn="0" w:oddVBand="1" w:evenVBand="0" w:oddHBand="0" w:evenHBand="0" w:firstRowFirstColumn="0" w:firstRowLastColumn="0" w:lastRowFirstColumn="0" w:lastRowLastColumn="0"/>
            <w:tcW w:w="593" w:type="pct"/>
          </w:tcPr>
          <w:p w14:paraId="4F1DB308" w14:textId="77777777" w:rsidR="00BF259B" w:rsidRPr="00A60EB7" w:rsidRDefault="00BF259B" w:rsidP="00BF259B">
            <w:pPr>
              <w:pStyle w:val="DZTabelabesedilodesno"/>
            </w:pPr>
            <w:r w:rsidRPr="00A60EB7">
              <w:t>92,2</w:t>
            </w:r>
          </w:p>
        </w:tc>
        <w:tc>
          <w:tcPr>
            <w:cnfStyle w:val="000001000000" w:firstRow="0" w:lastRow="0" w:firstColumn="0" w:lastColumn="0" w:oddVBand="0" w:evenVBand="1" w:oddHBand="0" w:evenHBand="0" w:firstRowFirstColumn="0" w:firstRowLastColumn="0" w:lastRowFirstColumn="0" w:lastRowLastColumn="0"/>
            <w:tcW w:w="594" w:type="pct"/>
          </w:tcPr>
          <w:p w14:paraId="416A0E93" w14:textId="20809251" w:rsidR="00BF259B" w:rsidRPr="00A60EB7" w:rsidRDefault="00BF259B" w:rsidP="00BF259B">
            <w:pPr>
              <w:pStyle w:val="DZTabelabesedilodesno"/>
            </w:pPr>
            <w:r>
              <w:t>99,7</w:t>
            </w:r>
          </w:p>
        </w:tc>
        <w:tc>
          <w:tcPr>
            <w:cnfStyle w:val="000100000000" w:firstRow="0" w:lastRow="0" w:firstColumn="0" w:lastColumn="1" w:oddVBand="0" w:evenVBand="0" w:oddHBand="0" w:evenHBand="0" w:firstRowFirstColumn="0" w:firstRowLastColumn="0" w:lastRowFirstColumn="0" w:lastRowLastColumn="0"/>
            <w:tcW w:w="592" w:type="pct"/>
          </w:tcPr>
          <w:p w14:paraId="1CBE00FC" w14:textId="027946CD" w:rsidR="00BF259B" w:rsidRPr="00A60EB7" w:rsidRDefault="00BF259B" w:rsidP="00BF259B">
            <w:pPr>
              <w:pStyle w:val="DZTabelabesedilodesno"/>
            </w:pPr>
            <w:r>
              <w:t>100,5</w:t>
            </w:r>
          </w:p>
        </w:tc>
      </w:tr>
      <w:tr w:rsidR="00BF259B" w:rsidRPr="00A60EB7" w14:paraId="1FDA4423"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3883857" w14:textId="03534DB5" w:rsidR="00BF259B" w:rsidRPr="00A60EB7" w:rsidRDefault="00BF259B" w:rsidP="00BF259B">
            <w:pPr>
              <w:pStyle w:val="DZTabelabesedilolevo"/>
            </w:pPr>
            <w:r w:rsidRPr="00A60EB7">
              <w:t>Dolg. pokritost dolg. sredstev in zalog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2BE63A2C" w14:textId="77777777" w:rsidR="00BF259B" w:rsidRPr="00A60EB7" w:rsidRDefault="00BF259B" w:rsidP="00BF259B">
            <w:pPr>
              <w:pStyle w:val="DZTabelabesedilodesno"/>
            </w:pPr>
            <w:r w:rsidRPr="00A60EB7">
              <w:t>87,3</w:t>
            </w:r>
          </w:p>
        </w:tc>
        <w:tc>
          <w:tcPr>
            <w:cnfStyle w:val="000001000000" w:firstRow="0" w:lastRow="0" w:firstColumn="0" w:lastColumn="0" w:oddVBand="0" w:evenVBand="1" w:oddHBand="0" w:evenHBand="0" w:firstRowFirstColumn="0" w:firstRowLastColumn="0" w:lastRowFirstColumn="0" w:lastRowLastColumn="0"/>
            <w:tcW w:w="594" w:type="pct"/>
          </w:tcPr>
          <w:p w14:paraId="3A527849" w14:textId="77777777" w:rsidR="00BF259B" w:rsidRPr="00A60EB7" w:rsidRDefault="00BF259B" w:rsidP="00BF259B">
            <w:pPr>
              <w:pStyle w:val="DZTabelabesedilodesno"/>
            </w:pPr>
            <w:r w:rsidRPr="00A60EB7">
              <w:t>91,6</w:t>
            </w:r>
          </w:p>
        </w:tc>
        <w:tc>
          <w:tcPr>
            <w:cnfStyle w:val="000010000000" w:firstRow="0" w:lastRow="0" w:firstColumn="0" w:lastColumn="0" w:oddVBand="1" w:evenVBand="0" w:oddHBand="0" w:evenHBand="0" w:firstRowFirstColumn="0" w:firstRowLastColumn="0" w:lastRowFirstColumn="0" w:lastRowLastColumn="0"/>
            <w:tcW w:w="593" w:type="pct"/>
          </w:tcPr>
          <w:p w14:paraId="08DD5B3E" w14:textId="77777777" w:rsidR="00BF259B" w:rsidRPr="00A60EB7" w:rsidRDefault="00BF259B" w:rsidP="00BF259B">
            <w:pPr>
              <w:pStyle w:val="DZTabelabesedilodesno"/>
            </w:pPr>
            <w:r w:rsidRPr="00A60EB7">
              <w:t>100,2</w:t>
            </w:r>
          </w:p>
        </w:tc>
        <w:tc>
          <w:tcPr>
            <w:cnfStyle w:val="000001000000" w:firstRow="0" w:lastRow="0" w:firstColumn="0" w:lastColumn="0" w:oddVBand="0" w:evenVBand="1" w:oddHBand="0" w:evenHBand="0" w:firstRowFirstColumn="0" w:firstRowLastColumn="0" w:lastRowFirstColumn="0" w:lastRowLastColumn="0"/>
            <w:tcW w:w="594" w:type="pct"/>
          </w:tcPr>
          <w:p w14:paraId="2F022162" w14:textId="1DF325A5" w:rsidR="00BF259B" w:rsidRPr="00A60EB7" w:rsidRDefault="00BF259B" w:rsidP="00BF259B">
            <w:pPr>
              <w:pStyle w:val="DZTabelabesedilodesno"/>
            </w:pPr>
            <w:r>
              <w:t>98,4</w:t>
            </w:r>
          </w:p>
        </w:tc>
        <w:tc>
          <w:tcPr>
            <w:cnfStyle w:val="000100000000" w:firstRow="0" w:lastRow="0" w:firstColumn="0" w:lastColumn="1" w:oddVBand="0" w:evenVBand="0" w:oddHBand="0" w:evenHBand="0" w:firstRowFirstColumn="0" w:firstRowLastColumn="0" w:lastRowFirstColumn="0" w:lastRowLastColumn="0"/>
            <w:tcW w:w="592" w:type="pct"/>
          </w:tcPr>
          <w:p w14:paraId="7FC7677E" w14:textId="2B9173B2" w:rsidR="00BF259B" w:rsidRPr="00A60EB7" w:rsidRDefault="00BF259B" w:rsidP="00BF259B">
            <w:pPr>
              <w:pStyle w:val="DZTabelabesedilodesno"/>
            </w:pPr>
            <w:r>
              <w:t>100,5</w:t>
            </w:r>
          </w:p>
        </w:tc>
      </w:tr>
      <w:tr w:rsidR="00B528A7" w:rsidRPr="00A60EB7" w14:paraId="7F239FEF"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1374B3D5" w14:textId="77777777" w:rsidR="00B528A7" w:rsidRPr="00A60EB7" w:rsidRDefault="00B528A7" w:rsidP="00B528A7">
            <w:pPr>
              <w:pStyle w:val="DZTabelaglavalevo"/>
            </w:pPr>
            <w:r w:rsidRPr="00A60EB7">
              <w:t>IZVOZNA USMERJENOST</w:t>
            </w:r>
          </w:p>
        </w:tc>
      </w:tr>
      <w:tr w:rsidR="00BF259B" w:rsidRPr="00A60EB7" w14:paraId="6DB3E3C1"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14BB7E73" w14:textId="73224DF5" w:rsidR="00BF259B" w:rsidRPr="00A60EB7" w:rsidRDefault="00BF259B" w:rsidP="00BF259B">
            <w:pPr>
              <w:pStyle w:val="DZTabelabesedilolevo"/>
            </w:pPr>
            <w:r w:rsidRPr="00A60EB7">
              <w:t>Delež čistih prihodkov od prodaje na tujem trgu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77EEC788" w14:textId="77777777" w:rsidR="00BF259B" w:rsidRPr="00A60EB7" w:rsidRDefault="00BF259B" w:rsidP="00BF259B">
            <w:pPr>
              <w:pStyle w:val="DZTabelabesedilodesno"/>
            </w:pPr>
            <w:r w:rsidRPr="00A60EB7">
              <w:t>62,6</w:t>
            </w:r>
          </w:p>
        </w:tc>
        <w:tc>
          <w:tcPr>
            <w:cnfStyle w:val="000001000000" w:firstRow="0" w:lastRow="0" w:firstColumn="0" w:lastColumn="0" w:oddVBand="0" w:evenVBand="1" w:oddHBand="0" w:evenHBand="0" w:firstRowFirstColumn="0" w:firstRowLastColumn="0" w:lastRowFirstColumn="0" w:lastRowLastColumn="0"/>
            <w:tcW w:w="594" w:type="pct"/>
          </w:tcPr>
          <w:p w14:paraId="1E69B0BB" w14:textId="77777777" w:rsidR="00BF259B" w:rsidRPr="00A60EB7" w:rsidRDefault="00BF259B" w:rsidP="00BF259B">
            <w:pPr>
              <w:pStyle w:val="DZTabelabesedilodesno"/>
            </w:pPr>
            <w:r w:rsidRPr="00A60EB7">
              <w:t>64,8</w:t>
            </w:r>
          </w:p>
        </w:tc>
        <w:tc>
          <w:tcPr>
            <w:cnfStyle w:val="000010000000" w:firstRow="0" w:lastRow="0" w:firstColumn="0" w:lastColumn="0" w:oddVBand="1" w:evenVBand="0" w:oddHBand="0" w:evenHBand="0" w:firstRowFirstColumn="0" w:firstRowLastColumn="0" w:lastRowFirstColumn="0" w:lastRowLastColumn="0"/>
            <w:tcW w:w="593" w:type="pct"/>
          </w:tcPr>
          <w:p w14:paraId="57ADC761" w14:textId="77777777" w:rsidR="00BF259B" w:rsidRPr="00A60EB7" w:rsidRDefault="00BF259B" w:rsidP="00BF259B">
            <w:pPr>
              <w:pStyle w:val="DZTabelabesedilodesno"/>
            </w:pPr>
            <w:r w:rsidRPr="00A60EB7">
              <w:t>69,5</w:t>
            </w:r>
          </w:p>
        </w:tc>
        <w:tc>
          <w:tcPr>
            <w:cnfStyle w:val="000001000000" w:firstRow="0" w:lastRow="0" w:firstColumn="0" w:lastColumn="0" w:oddVBand="0" w:evenVBand="1" w:oddHBand="0" w:evenHBand="0" w:firstRowFirstColumn="0" w:firstRowLastColumn="0" w:lastRowFirstColumn="0" w:lastRowLastColumn="0"/>
            <w:tcW w:w="594" w:type="pct"/>
          </w:tcPr>
          <w:p w14:paraId="40C6BF16" w14:textId="3B490687" w:rsidR="00BF259B" w:rsidRPr="00A60EB7" w:rsidRDefault="00BF259B" w:rsidP="00BF259B">
            <w:pPr>
              <w:pStyle w:val="DZTabelabesedilodesno"/>
            </w:pPr>
            <w:r>
              <w:t>71,5</w:t>
            </w:r>
          </w:p>
        </w:tc>
        <w:tc>
          <w:tcPr>
            <w:cnfStyle w:val="000100000000" w:firstRow="0" w:lastRow="0" w:firstColumn="0" w:lastColumn="1" w:oddVBand="0" w:evenVBand="0" w:oddHBand="0" w:evenHBand="0" w:firstRowFirstColumn="0" w:firstRowLastColumn="0" w:lastRowFirstColumn="0" w:lastRowLastColumn="0"/>
            <w:tcW w:w="592" w:type="pct"/>
          </w:tcPr>
          <w:p w14:paraId="239D8995" w14:textId="4BD26D99" w:rsidR="00BF259B" w:rsidRPr="00A60EB7" w:rsidRDefault="00BF259B" w:rsidP="00BF259B">
            <w:pPr>
              <w:pStyle w:val="DZTabelabesedilodesno"/>
            </w:pPr>
            <w:r>
              <w:t>71,8</w:t>
            </w:r>
          </w:p>
        </w:tc>
      </w:tr>
      <w:tr w:rsidR="00B528A7" w:rsidRPr="00A60EB7" w14:paraId="7FB171DC" w14:textId="77777777" w:rsidTr="00B528A7">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6"/>
          </w:tcPr>
          <w:p w14:paraId="29356005" w14:textId="77777777" w:rsidR="00B528A7" w:rsidRPr="00A60EB7" w:rsidRDefault="00B528A7" w:rsidP="00B528A7">
            <w:pPr>
              <w:pStyle w:val="DZTabelaglavalevo"/>
            </w:pPr>
            <w:r w:rsidRPr="00A60EB7">
              <w:t>STRUKTURA SREDSTEV</w:t>
            </w:r>
          </w:p>
        </w:tc>
      </w:tr>
      <w:tr w:rsidR="00BF259B" w:rsidRPr="00A60EB7" w14:paraId="667845FF" w14:textId="77777777" w:rsidTr="00BF259B">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556A0127" w14:textId="0566DD6C" w:rsidR="00BF259B" w:rsidRPr="00A60EB7" w:rsidRDefault="00BF259B" w:rsidP="00BF259B">
            <w:pPr>
              <w:pStyle w:val="DZTabelabesedilolevo"/>
            </w:pPr>
            <w:r w:rsidRPr="00A60EB7">
              <w:t>Delež dolg. sredstev v sredstvih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5EBB154D" w14:textId="77777777" w:rsidR="00BF259B" w:rsidRPr="00A60EB7" w:rsidRDefault="00BF259B" w:rsidP="00BF259B">
            <w:pPr>
              <w:pStyle w:val="DZTabelabesedilodesno"/>
            </w:pPr>
            <w:r w:rsidRPr="00A60EB7">
              <w:t>55,0</w:t>
            </w:r>
          </w:p>
        </w:tc>
        <w:tc>
          <w:tcPr>
            <w:cnfStyle w:val="000001000000" w:firstRow="0" w:lastRow="0" w:firstColumn="0" w:lastColumn="0" w:oddVBand="0" w:evenVBand="1" w:oddHBand="0" w:evenHBand="0" w:firstRowFirstColumn="0" w:firstRowLastColumn="0" w:lastRowFirstColumn="0" w:lastRowLastColumn="0"/>
            <w:tcW w:w="594" w:type="pct"/>
          </w:tcPr>
          <w:p w14:paraId="4A2D0689" w14:textId="77777777" w:rsidR="00BF259B" w:rsidRPr="00A60EB7" w:rsidRDefault="00BF259B" w:rsidP="00BF259B">
            <w:pPr>
              <w:pStyle w:val="DZTabelabesedilodesno"/>
            </w:pPr>
            <w:r w:rsidRPr="00A60EB7">
              <w:t>54,2</w:t>
            </w:r>
          </w:p>
        </w:tc>
        <w:tc>
          <w:tcPr>
            <w:cnfStyle w:val="000010000000" w:firstRow="0" w:lastRow="0" w:firstColumn="0" w:lastColumn="0" w:oddVBand="1" w:evenVBand="0" w:oddHBand="0" w:evenHBand="0" w:firstRowFirstColumn="0" w:firstRowLastColumn="0" w:lastRowFirstColumn="0" w:lastRowLastColumn="0"/>
            <w:tcW w:w="593" w:type="pct"/>
          </w:tcPr>
          <w:p w14:paraId="3C608E43" w14:textId="77777777" w:rsidR="00BF259B" w:rsidRPr="00A60EB7" w:rsidRDefault="00BF259B" w:rsidP="00BF259B">
            <w:pPr>
              <w:pStyle w:val="DZTabelabesedilodesno"/>
            </w:pPr>
            <w:r w:rsidRPr="00A60EB7">
              <w:t>54,3</w:t>
            </w:r>
          </w:p>
        </w:tc>
        <w:tc>
          <w:tcPr>
            <w:cnfStyle w:val="000001000000" w:firstRow="0" w:lastRow="0" w:firstColumn="0" w:lastColumn="0" w:oddVBand="0" w:evenVBand="1" w:oddHBand="0" w:evenHBand="0" w:firstRowFirstColumn="0" w:firstRowLastColumn="0" w:lastRowFirstColumn="0" w:lastRowLastColumn="0"/>
            <w:tcW w:w="594" w:type="pct"/>
          </w:tcPr>
          <w:p w14:paraId="5F3E67AC" w14:textId="5AF8FDD7" w:rsidR="00BF259B" w:rsidRPr="00A60EB7" w:rsidRDefault="00BF259B" w:rsidP="00BF259B">
            <w:pPr>
              <w:pStyle w:val="DZTabelabesedilodesno"/>
            </w:pPr>
            <w:r>
              <w:t>52,7</w:t>
            </w:r>
          </w:p>
        </w:tc>
        <w:tc>
          <w:tcPr>
            <w:cnfStyle w:val="000100000000" w:firstRow="0" w:lastRow="0" w:firstColumn="0" w:lastColumn="1" w:oddVBand="0" w:evenVBand="0" w:oddHBand="0" w:evenHBand="0" w:firstRowFirstColumn="0" w:firstRowLastColumn="0" w:lastRowFirstColumn="0" w:lastRowLastColumn="0"/>
            <w:tcW w:w="592" w:type="pct"/>
          </w:tcPr>
          <w:p w14:paraId="781C0853" w14:textId="2E9D24BE" w:rsidR="00BF259B" w:rsidRPr="00A60EB7" w:rsidRDefault="00BF259B" w:rsidP="00BF259B">
            <w:pPr>
              <w:pStyle w:val="DZTabelabesedilodesno"/>
            </w:pPr>
            <w:r>
              <w:t>52,7</w:t>
            </w:r>
          </w:p>
        </w:tc>
      </w:tr>
      <w:tr w:rsidR="00BF259B" w:rsidRPr="00A60EB7" w14:paraId="45BC8405" w14:textId="77777777" w:rsidTr="00BF259B">
        <w:trPr>
          <w:trHeight w:val="283"/>
        </w:trPr>
        <w:tc>
          <w:tcPr>
            <w:cnfStyle w:val="001000000000" w:firstRow="0" w:lastRow="0" w:firstColumn="1" w:lastColumn="0" w:oddVBand="0" w:evenVBand="0" w:oddHBand="0" w:evenHBand="0" w:firstRowFirstColumn="0" w:firstRowLastColumn="0" w:lastRowFirstColumn="0" w:lastRowLastColumn="0"/>
            <w:tcW w:w="2034" w:type="pct"/>
          </w:tcPr>
          <w:p w14:paraId="2F222C91" w14:textId="5271BC05" w:rsidR="00BF259B" w:rsidRPr="00A60EB7" w:rsidRDefault="00BF259B" w:rsidP="00BF259B">
            <w:pPr>
              <w:pStyle w:val="DZTabelabesedilolevo"/>
            </w:pPr>
            <w:r w:rsidRPr="00A60EB7">
              <w:t>Delež strojev in naprav ter druge opreme in naprav v dolgoročnih sredstvih (v</w:t>
            </w:r>
            <w:r>
              <w:t> %</w:t>
            </w:r>
            <w:r w:rsidRPr="00A60EB7">
              <w:t>)</w:t>
            </w:r>
          </w:p>
        </w:tc>
        <w:tc>
          <w:tcPr>
            <w:cnfStyle w:val="000010000000" w:firstRow="0" w:lastRow="0" w:firstColumn="0" w:lastColumn="0" w:oddVBand="1" w:evenVBand="0" w:oddHBand="0" w:evenHBand="0" w:firstRowFirstColumn="0" w:firstRowLastColumn="0" w:lastRowFirstColumn="0" w:lastRowLastColumn="0"/>
            <w:tcW w:w="593" w:type="pct"/>
          </w:tcPr>
          <w:p w14:paraId="4D1483DA" w14:textId="77777777" w:rsidR="00BF259B" w:rsidRPr="00A60EB7" w:rsidRDefault="00BF259B" w:rsidP="00BF259B">
            <w:pPr>
              <w:pStyle w:val="DZTabelabesedilodesno"/>
            </w:pPr>
            <w:r w:rsidRPr="00A60EB7">
              <w:t>30,1</w:t>
            </w:r>
          </w:p>
        </w:tc>
        <w:tc>
          <w:tcPr>
            <w:cnfStyle w:val="000001000000" w:firstRow="0" w:lastRow="0" w:firstColumn="0" w:lastColumn="0" w:oddVBand="0" w:evenVBand="1" w:oddHBand="0" w:evenHBand="0" w:firstRowFirstColumn="0" w:firstRowLastColumn="0" w:lastRowFirstColumn="0" w:lastRowLastColumn="0"/>
            <w:tcW w:w="594" w:type="pct"/>
          </w:tcPr>
          <w:p w14:paraId="27131F7C" w14:textId="77777777" w:rsidR="00BF259B" w:rsidRPr="00A60EB7" w:rsidRDefault="00BF259B" w:rsidP="00BF259B">
            <w:pPr>
              <w:pStyle w:val="DZTabelabesedilodesno"/>
            </w:pPr>
            <w:r w:rsidRPr="00A60EB7">
              <w:t>30,4</w:t>
            </w:r>
          </w:p>
        </w:tc>
        <w:tc>
          <w:tcPr>
            <w:cnfStyle w:val="000010000000" w:firstRow="0" w:lastRow="0" w:firstColumn="0" w:lastColumn="0" w:oddVBand="1" w:evenVBand="0" w:oddHBand="0" w:evenHBand="0" w:firstRowFirstColumn="0" w:firstRowLastColumn="0" w:lastRowFirstColumn="0" w:lastRowLastColumn="0"/>
            <w:tcW w:w="593" w:type="pct"/>
          </w:tcPr>
          <w:p w14:paraId="23AB90FF" w14:textId="77777777" w:rsidR="00BF259B" w:rsidRPr="00A60EB7" w:rsidRDefault="00BF259B" w:rsidP="00BF259B">
            <w:pPr>
              <w:pStyle w:val="DZTabelabesedilodesno"/>
            </w:pPr>
            <w:r w:rsidRPr="00A60EB7">
              <w:t>31,0</w:t>
            </w:r>
          </w:p>
        </w:tc>
        <w:tc>
          <w:tcPr>
            <w:cnfStyle w:val="000001000000" w:firstRow="0" w:lastRow="0" w:firstColumn="0" w:lastColumn="0" w:oddVBand="0" w:evenVBand="1" w:oddHBand="0" w:evenHBand="0" w:firstRowFirstColumn="0" w:firstRowLastColumn="0" w:lastRowFirstColumn="0" w:lastRowLastColumn="0"/>
            <w:tcW w:w="594" w:type="pct"/>
          </w:tcPr>
          <w:p w14:paraId="07E63BEA" w14:textId="122A16CA" w:rsidR="00BF259B" w:rsidRPr="00A60EB7" w:rsidRDefault="00BF259B" w:rsidP="00BF259B">
            <w:pPr>
              <w:pStyle w:val="DZTabelabesedilodesno"/>
            </w:pPr>
            <w:r>
              <w:t>31,0</w:t>
            </w:r>
          </w:p>
        </w:tc>
        <w:tc>
          <w:tcPr>
            <w:cnfStyle w:val="000100000000" w:firstRow="0" w:lastRow="0" w:firstColumn="0" w:lastColumn="1" w:oddVBand="0" w:evenVBand="0" w:oddHBand="0" w:evenHBand="0" w:firstRowFirstColumn="0" w:firstRowLastColumn="0" w:lastRowFirstColumn="0" w:lastRowLastColumn="0"/>
            <w:tcW w:w="592" w:type="pct"/>
          </w:tcPr>
          <w:p w14:paraId="2695391B" w14:textId="1D69BEFD" w:rsidR="00BF259B" w:rsidRPr="00A60EB7" w:rsidRDefault="00BF259B" w:rsidP="00BF259B">
            <w:pPr>
              <w:pStyle w:val="DZTabelabesedilodesno"/>
            </w:pPr>
            <w:r>
              <w:t>32,2</w:t>
            </w:r>
          </w:p>
        </w:tc>
      </w:tr>
    </w:tbl>
    <w:p w14:paraId="6C218B08" w14:textId="61A6AABD" w:rsidR="00B528A7" w:rsidRPr="00F7100E" w:rsidRDefault="00B528A7" w:rsidP="00F7100E">
      <w:pPr>
        <w:pStyle w:val="DZVir"/>
        <w:rPr>
          <w:rStyle w:val="DZBesediloChar"/>
        </w:rPr>
      </w:pPr>
      <w:r w:rsidRPr="00F7100E">
        <w:rPr>
          <w:rStyle w:val="DZBesediloChar"/>
        </w:rPr>
        <w:t>Vir podatkov: AJPES (</w:t>
      </w:r>
      <w:r w:rsidR="00535C23">
        <w:rPr>
          <w:rStyle w:val="DZBesediloChar"/>
        </w:rPr>
        <w:t>2020</w:t>
      </w:r>
      <w:r w:rsidRPr="00F7100E">
        <w:rPr>
          <w:rStyle w:val="DZBesediloChar"/>
        </w:rPr>
        <w:t>), lastni izračuni.</w:t>
      </w:r>
    </w:p>
    <w:p w14:paraId="667953AE" w14:textId="2C5584B0" w:rsidR="00B528A7" w:rsidRPr="0071078A" w:rsidRDefault="00B528A7" w:rsidP="00F7100E">
      <w:pPr>
        <w:pStyle w:val="DZVir"/>
        <w:rPr>
          <w:rStyle w:val="DZBesediloChar"/>
        </w:rPr>
      </w:pPr>
      <w:r w:rsidRPr="00F7100E">
        <w:rPr>
          <w:rStyle w:val="DZBesediloChar"/>
        </w:rPr>
        <w:t>Opombe:</w:t>
      </w:r>
      <w:r w:rsidRPr="0071078A">
        <w:rPr>
          <w:rStyle w:val="DZBesediloChar"/>
          <w:vertAlign w:val="superscript"/>
        </w:rPr>
        <w:t xml:space="preserve"> </w:t>
      </w:r>
      <w:r w:rsidRPr="002601FD">
        <w:rPr>
          <w:rStyle w:val="DZBesediloChar"/>
          <w:vertAlign w:val="superscript"/>
        </w:rPr>
        <w:t>1</w:t>
      </w:r>
      <w:r w:rsidRPr="00F7100E">
        <w:rPr>
          <w:rStyle w:val="DZBesediloChar"/>
        </w:rPr>
        <w:t xml:space="preserve"> Podatki o številu zaposlenih pomenijo povprečno število zaposlencev na podlagi delovnih ur v obračunskem obdobju in se zato razlikujejo od podatkov o številu zaposlenih, ki jih objavlja SURS. </w:t>
      </w:r>
      <w:r w:rsidRPr="002601FD">
        <w:rPr>
          <w:rStyle w:val="DZBesediloChar"/>
          <w:vertAlign w:val="superscript"/>
        </w:rPr>
        <w:t>2</w:t>
      </w:r>
      <w:r w:rsidRPr="0071078A">
        <w:rPr>
          <w:rStyle w:val="DZBesediloChar"/>
          <w:vertAlign w:val="superscript"/>
        </w:rPr>
        <w:t xml:space="preserve"> </w:t>
      </w:r>
      <w:r w:rsidRPr="00F7100E">
        <w:rPr>
          <w:rStyle w:val="DZBesediloChar"/>
        </w:rPr>
        <w:t xml:space="preserve">Razlika med čistim dobičkom in izgubo obračunskega obdobja. </w:t>
      </w:r>
    </w:p>
    <w:p w14:paraId="462D7DED" w14:textId="77777777" w:rsidR="0022354A" w:rsidRDefault="0022354A">
      <w:pPr>
        <w:spacing w:after="0" w:line="240" w:lineRule="auto"/>
        <w:rPr>
          <w:rStyle w:val="DZVodilnistavekChar"/>
          <w:sz w:val="20"/>
        </w:rPr>
      </w:pPr>
      <w:r>
        <w:rPr>
          <w:rStyle w:val="DZVodilnistavekChar"/>
        </w:rPr>
        <w:br w:type="page"/>
      </w:r>
    </w:p>
    <w:p w14:paraId="1C63B162" w14:textId="51F10966" w:rsidR="00F465C0" w:rsidRPr="00F465C0" w:rsidRDefault="00F465C0" w:rsidP="00F465C0">
      <w:pPr>
        <w:spacing w:after="0" w:line="288" w:lineRule="auto"/>
        <w:jc w:val="both"/>
        <w:rPr>
          <w:rFonts w:ascii="Myriad Pro" w:hAnsi="Myriad Pro"/>
          <w:b/>
          <w:sz w:val="20"/>
        </w:rPr>
      </w:pPr>
      <w:r w:rsidRPr="00F465C0">
        <w:rPr>
          <w:rFonts w:ascii="Myriad Pro" w:hAnsi="Myriad Pro"/>
          <w:b/>
          <w:sz w:val="20"/>
        </w:rPr>
        <w:lastRenderedPageBreak/>
        <w:t>Poslovanje gospodarskih družb predelovalnih dejavnosti se je od leta 2014 izboljševalo, do leta 2019 se je njihov neto čisti dobiček povečal za več kot tri četrtine</w:t>
      </w:r>
      <w:r w:rsidRPr="00F465C0">
        <w:rPr>
          <w:rFonts w:ascii="Myriad Pro" w:hAnsi="Myriad Pro"/>
          <w:bCs/>
          <w:sz w:val="20"/>
        </w:rPr>
        <w:t>. Neto dobiček iz poslovanja, ki do leta 2013 še ni dosegel ravni iz leta 2008, se je v zadnjih petih letih (2014-2019) povečal za skoraj tretjino. K temu je pomembno prispevala predvsem rast tujega povpraševanja, saj predelovalne družbe večino prodaje ustvarijo na tujih trgih (skoraj 72 % v letu 2019). Prihodki od prodaje v tujini so se med letoma 2014 in 2019 povečali za okoli 40 %, prihodki od prodaje doma pa le za nekaj več kot desetino. V tem obdobju se je močno izboljšal tudi neto finančni rezultat. Predelovalne družbe, ki so leta 2013 ustvarile največjo neto finančno izgubo (550 mio EUR) v opazovanem obdobju (od leta 2008 dalje), so jo do leta 2019 zmanjšale na minimalno (2,9 mio EUR). Prav tako so v opazovanem obdobju zmanjšale svojo zadolženost oz. delež dolga v virih sredstev, predvsem zaradi rasti kapitala od leta 2014 dalje. V predelovalnih dejavnostih je več kot 8.000 gospodarskih družb, večina je mikro ali majhnih družb. Na poslovanje predelovalnih dejavnosti kot celote pa je v posameznih letih pomembno vplivalo manjše število velikih družb (z več kot 250 zaposlenimi) ali poslovanje posameznih dejavnosti. Na interpretacijo nekaterih kazalnikov poslovanja tako pomembno vplivajo farmacevtske družbe (kljub majhnemu številu predstavljajo pomemben del dodane vrednosti), v zadnjem obdobju pa tudi večja podjetja iz proizvodnje motornih vozil in proizvodnje električnih naprav.</w:t>
      </w:r>
    </w:p>
    <w:p w14:paraId="29F4A404" w14:textId="080A4BC6" w:rsidR="00B528A7" w:rsidRDefault="00B528A7" w:rsidP="0034797E">
      <w:pPr>
        <w:pStyle w:val="Napis"/>
        <w:rPr>
          <w:rStyle w:val="DZBesediloChar"/>
          <w:sz w:val="22"/>
        </w:rPr>
      </w:pPr>
      <w:bookmarkStart w:id="32" w:name="_Toc57380755"/>
      <w:r>
        <w:t xml:space="preserve">Slika </w:t>
      </w:r>
      <w:r w:rsidR="00CB410D">
        <w:fldChar w:fldCharType="begin"/>
      </w:r>
      <w:r w:rsidR="00CB410D">
        <w:instrText xml:space="preserve"> SEQ Slika \* ARABIC </w:instrText>
      </w:r>
      <w:r w:rsidR="00CB410D">
        <w:fldChar w:fldCharType="separate"/>
      </w:r>
      <w:r w:rsidR="003A2A70">
        <w:t>17</w:t>
      </w:r>
      <w:r w:rsidR="00CB410D">
        <w:fldChar w:fldCharType="end"/>
      </w:r>
      <w:r w:rsidRPr="006B7D8B">
        <w:rPr>
          <w:rStyle w:val="DZBesediloChar"/>
        </w:rPr>
        <w:t xml:space="preserve">: Dodana vrednost in zaposlenost v družbah predelovalnih dejavnosti v letu </w:t>
      </w:r>
      <w:r w:rsidR="00BF259B" w:rsidRPr="00BF259B">
        <w:t>2019,</w:t>
      </w:r>
      <w:r w:rsidR="00CB410D">
        <w:t xml:space="preserve"> </w:t>
      </w:r>
      <w:r w:rsidR="00BF259B" w:rsidRPr="00BF259B">
        <w:t>struktura</w:t>
      </w:r>
      <w:bookmarkEnd w:id="32"/>
    </w:p>
    <w:p w14:paraId="68A931DC" w14:textId="1548CF63" w:rsidR="0094618E" w:rsidRPr="006B7D8B" w:rsidRDefault="006A586C" w:rsidP="00B528A7">
      <w:pPr>
        <w:pStyle w:val="DZBesedilo"/>
        <w:rPr>
          <w:rStyle w:val="DZBesediloChar"/>
        </w:rPr>
      </w:pPr>
      <w:r w:rsidRPr="006A586C">
        <w:rPr>
          <w:rStyle w:val="DZBesediloChar"/>
          <w:noProof/>
          <w:lang w:eastAsia="sl-SI"/>
        </w:rPr>
        <w:drawing>
          <wp:inline distT="0" distB="0" distL="0" distR="0" wp14:anchorId="7D38CD6F" wp14:editId="07C7AD9C">
            <wp:extent cx="5759450" cy="2093085"/>
            <wp:effectExtent l="0" t="0" r="0" b="254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2944EF9E" w14:textId="489085FF" w:rsidR="00B528A7" w:rsidRPr="00826FB9" w:rsidRDefault="00B528A7"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749BA0D6" w14:textId="656FB78A" w:rsidR="00E95E9C" w:rsidRPr="00CB410D" w:rsidRDefault="00BF259B" w:rsidP="0071078A">
      <w:pPr>
        <w:pStyle w:val="DZVir"/>
        <w:rPr>
          <w:rStyle w:val="DZBesediloChar"/>
        </w:rPr>
      </w:pPr>
      <w:r w:rsidRPr="00BF259B">
        <w:t>Opombi: Panoge so v skupinah po tehnološki zahtevnosti razporejene po deležu v dodani vrednosti predelovalnih družb. V usnjarskih družbah sta se dodana vrednost iz zaposlenost zmanjšali za 4,9 % oz. 4,8 %.</w:t>
      </w:r>
    </w:p>
    <w:p w14:paraId="270E3881" w14:textId="77777777" w:rsidR="00FC0A0C" w:rsidRDefault="00FC0A0C" w:rsidP="0071078A">
      <w:pPr>
        <w:pStyle w:val="DZVir"/>
        <w:rPr>
          <w:rStyle w:val="DZBesediloChar"/>
        </w:rPr>
      </w:pPr>
    </w:p>
    <w:p w14:paraId="075C2D3A" w14:textId="6E2010C9" w:rsidR="009E3B90" w:rsidRPr="009E3B90" w:rsidRDefault="00FC0A0C" w:rsidP="009E3B90">
      <w:pPr>
        <w:pStyle w:val="DZBesedilo"/>
        <w:rPr>
          <w:rFonts w:asciiTheme="minorHAnsi" w:hAnsiTheme="minorHAnsi"/>
          <w:spacing w:val="-3"/>
          <w:sz w:val="22"/>
        </w:rPr>
      </w:pPr>
      <w:r w:rsidRPr="00F465C0">
        <w:rPr>
          <w:b/>
        </w:rPr>
        <w:t>V letu 2019 se je rast dodane vrednosti v gospodarskih družbah predelovalnih dejavnosti nekoliko okrepila (6,7 %), kar je ob upočasnitvi rasti zaposlenosti (2,5 %) prispevalo k večjemu izboljšanju produktivnosti dela kot v letih 2015–2018</w:t>
      </w:r>
      <w:r w:rsidRPr="00F465C0">
        <w:rPr>
          <w:bCs/>
        </w:rPr>
        <w:t>. K višji rasti dodane vrednosti predelovalnih družb je za razliko od preteklih let več prispevala nizka rast vmesne porabe (0,8 %), rast poslovnih prihodkov je bila namreč najnižja v zadnjih petih letih (2,4 %). K skromni rasti vmesne porabe je prispevala 0,9-odstotna rast stroškov blaga, materiala in storitev, ki predstavljajo večino vmesne porabe in so se v obdobju 2014–2018 v povprečju letno povečevali za 6,0 %.</w:t>
      </w:r>
      <w:r w:rsidRPr="00F465C0">
        <w:rPr>
          <w:bCs/>
        </w:rPr>
        <w:footnoteReference w:id="15"/>
      </w:r>
      <w:r w:rsidRPr="00F465C0">
        <w:rPr>
          <w:bCs/>
        </w:rPr>
        <w:t xml:space="preserve"> Nižja rast poslovnih prihodkov je bila posledica umiritve rasti prihodkov od prodaje na trgu EU, kjer predelovalne družbe ustvarijo več kot polovico prihodkov od prodaje.</w:t>
      </w:r>
      <w:r w:rsidRPr="00F465C0">
        <w:rPr>
          <w:bCs/>
        </w:rPr>
        <w:footnoteReference w:id="16"/>
      </w:r>
      <w:r w:rsidRPr="00F465C0">
        <w:rPr>
          <w:bCs/>
        </w:rPr>
        <w:t xml:space="preserve"> K izboljšanju </w:t>
      </w:r>
      <w:r w:rsidRPr="0071078A">
        <w:rPr>
          <w:bCs/>
          <w:spacing w:val="-6"/>
        </w:rPr>
        <w:t>produktivnosti dela je pozitivno prispevala tudi nižja rast števila zaposlenih v predelovalnih družbah, ki se je od leta 2015 krepila. Čeprav se je rast zaposlenosti upočasnila, pa so se stroški dela nadalje povečali (7,2 %).</w:t>
      </w:r>
      <w:r w:rsidRPr="00F465C0">
        <w:rPr>
          <w:bCs/>
        </w:rPr>
        <w:t xml:space="preserve"> </w:t>
      </w:r>
      <w:r w:rsidRPr="0071078A">
        <w:rPr>
          <w:bCs/>
          <w:spacing w:val="-3"/>
        </w:rPr>
        <w:t>Povečanje je bilo podobno kot v predhodnih letih, tako kot v letu 2018 pa je k rasti precej prispeval dvig minimalne plače</w:t>
      </w:r>
      <w:r w:rsidRPr="0071078A">
        <w:rPr>
          <w:rFonts w:asciiTheme="minorHAnsi" w:hAnsiTheme="minorHAnsi"/>
          <w:spacing w:val="-3"/>
          <w:sz w:val="22"/>
        </w:rPr>
        <w:t>.</w:t>
      </w:r>
      <w:r w:rsidR="009E3B90">
        <w:rPr>
          <w:rFonts w:asciiTheme="minorHAnsi" w:hAnsiTheme="minorHAnsi"/>
          <w:spacing w:val="-3"/>
          <w:sz w:val="22"/>
        </w:rPr>
        <w:br w:type="page"/>
      </w:r>
    </w:p>
    <w:p w14:paraId="354F8BDE" w14:textId="113E675C" w:rsidR="00CB410D" w:rsidRPr="0071078A" w:rsidRDefault="00CB410D" w:rsidP="0071078A">
      <w:pPr>
        <w:pStyle w:val="Napis"/>
        <w:rPr>
          <w:rFonts w:asciiTheme="minorHAnsi" w:hAnsiTheme="minorHAnsi"/>
          <w:sz w:val="22"/>
        </w:rPr>
      </w:pPr>
      <w:bookmarkStart w:id="33" w:name="_Toc57380756"/>
      <w:r w:rsidRPr="0071078A">
        <w:lastRenderedPageBreak/>
        <w:t xml:space="preserve">Slika </w:t>
      </w:r>
      <w:r w:rsidRPr="0071078A">
        <w:fldChar w:fldCharType="begin"/>
      </w:r>
      <w:r w:rsidRPr="0071078A">
        <w:instrText xml:space="preserve"> SEQ Slika \* ARABIC </w:instrText>
      </w:r>
      <w:r w:rsidRPr="0071078A">
        <w:fldChar w:fldCharType="separate"/>
      </w:r>
      <w:r w:rsidR="003A2A70">
        <w:t>18</w:t>
      </w:r>
      <w:r w:rsidRPr="0071078A">
        <w:fldChar w:fldCharType="end"/>
      </w:r>
      <w:r w:rsidRPr="0071078A">
        <w:t>: Dodana vrednost in zaposlenost v družbah predelovalnih dejavnosti v letu 2019,  rast</w:t>
      </w:r>
      <w:bookmarkEnd w:id="33"/>
    </w:p>
    <w:p w14:paraId="6626C6FD" w14:textId="0F58548C" w:rsidR="00CB410D" w:rsidRPr="00F84BF4" w:rsidRDefault="00CB410D" w:rsidP="00FC0A0C">
      <w:pPr>
        <w:pStyle w:val="DZBesedilo"/>
        <w:rPr>
          <w:rStyle w:val="DZBesediloChar"/>
        </w:rPr>
      </w:pPr>
      <w:r w:rsidRPr="0071078A">
        <w:rPr>
          <w:rStyle w:val="DZBesediloChar"/>
          <w:noProof/>
          <w:lang w:eastAsia="sl-SI"/>
        </w:rPr>
        <w:drawing>
          <wp:inline distT="0" distB="0" distL="0" distR="0" wp14:anchorId="4AF6A03D" wp14:editId="089B95AA">
            <wp:extent cx="5759450" cy="2093085"/>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2C880340" w14:textId="6B71599B" w:rsidR="00F84BF4" w:rsidRDefault="00CB410D" w:rsidP="0071078A">
      <w:pPr>
        <w:pStyle w:val="DZVir"/>
        <w:rPr>
          <w:rStyle w:val="DZBesediloChar"/>
          <w:sz w:val="22"/>
        </w:rPr>
      </w:pPr>
      <w:r w:rsidRPr="00F84BF4">
        <w:rPr>
          <w:rStyle w:val="DZBesediloChar"/>
        </w:rPr>
        <w:t>Vir podatkov: AJPES (</w:t>
      </w:r>
      <w:r w:rsidR="00535C23">
        <w:rPr>
          <w:rStyle w:val="DZBesediloChar"/>
        </w:rPr>
        <w:t>2020</w:t>
      </w:r>
      <w:r w:rsidRPr="00F84BF4">
        <w:rPr>
          <w:rStyle w:val="DZBesediloChar"/>
        </w:rPr>
        <w:t>), lastni izračuni.</w:t>
      </w:r>
      <w:r w:rsidRPr="00826FB9">
        <w:rPr>
          <w:rStyle w:val="DZBesediloChar"/>
        </w:rPr>
        <w:t xml:space="preserve"> </w:t>
      </w:r>
    </w:p>
    <w:p w14:paraId="7C73F04F" w14:textId="58CBF903" w:rsidR="00B528A7" w:rsidRPr="006B7D8B" w:rsidRDefault="00B528A7" w:rsidP="0071078A">
      <w:pPr>
        <w:pStyle w:val="DZVir"/>
        <w:rPr>
          <w:rStyle w:val="DZBesediloChar"/>
          <w:sz w:val="22"/>
        </w:rPr>
      </w:pPr>
    </w:p>
    <w:p w14:paraId="19672188" w14:textId="4EEF2647" w:rsidR="000C0CC4" w:rsidRPr="00112974" w:rsidRDefault="00F465C0" w:rsidP="0071078A">
      <w:pPr>
        <w:pStyle w:val="DZBesedilo"/>
        <w:rPr>
          <w:rStyle w:val="DZVodilnistavekChar"/>
          <w:b w:val="0"/>
        </w:rPr>
      </w:pPr>
      <w:r w:rsidRPr="00BF259B">
        <w:rPr>
          <w:b/>
        </w:rPr>
        <w:t>Produktivnost dela se je v povprečju znova najbolj izboljšala v nizko in visoko tehnološko zahtevnih panogah</w:t>
      </w:r>
      <w:r w:rsidRPr="00BF259B">
        <w:rPr>
          <w:b/>
          <w:vertAlign w:val="superscript"/>
        </w:rPr>
        <w:footnoteReference w:id="17"/>
      </w:r>
      <w:r w:rsidRPr="00BF259B">
        <w:rPr>
          <w:b/>
          <w:bCs/>
        </w:rPr>
        <w:t xml:space="preserve">. </w:t>
      </w:r>
      <w:r w:rsidRPr="00BF259B">
        <w:t xml:space="preserve">Ob nadalje visoki rasti dodane vrednosti se je znova izboljšala produktivnost v sicer najbolj produktivnih visoko tehnološko zahtevnih farmacevtskih družbah, v katerih se je okrepila tudi rast števila zaposlenih. </w:t>
      </w:r>
      <w:r>
        <w:t>Zvišanje produktivnosti nizko</w:t>
      </w:r>
      <w:r w:rsidR="009B1983">
        <w:t xml:space="preserve"> </w:t>
      </w:r>
      <w:r>
        <w:t xml:space="preserve">tehnološko zahtevnih panog pa je v veliki meri izhajalo iz nadaljnjega prestrukturiranja teh dejavnosti. </w:t>
      </w:r>
      <w:r w:rsidRPr="00BF259B">
        <w:t>K rasti produktivnosti v družbah iz nizko tehnološko zahtevnih panog je poleg višje rasti dodane vrednosti kot v letu 2018 prispevala tudi nižja rast zaposlenosti (0,8 %)</w:t>
      </w:r>
      <w:r>
        <w:t>:</w:t>
      </w:r>
      <w:r w:rsidRPr="00BF259B">
        <w:t xml:space="preserve"> </w:t>
      </w:r>
      <w:r>
        <w:t>š</w:t>
      </w:r>
      <w:r w:rsidRPr="00BF259B">
        <w:t>tevilo zaposlenih se je zmanjšalo predvsem v najmanj produktivnih usnjarskih, kjer je odpuščalo predvsem največje podjetje v panogi, in tekstilnih družbah, predvsem zaradi stečaja pomembnejšega podjetja. Rast produktivnosti srednje</w:t>
      </w:r>
      <w:r w:rsidR="009B1983">
        <w:t>,</w:t>
      </w:r>
      <w:r w:rsidRPr="00BF259B">
        <w:t xml:space="preserve"> nizko in visoko tehnološko zahtevnih panog je bila ob skromnejši rasti dodane vrednosti nižja, k čemur so pomembno prispevale nekatere večje panoge. V srednje nizko tehnološko zahtevnih panogah je rast produktivnosti ostala nizka v kovinskih družbah, se je pa po dveh letih skromne rasti </w:t>
      </w:r>
      <w:r w:rsidRPr="00A60C26">
        <w:rPr>
          <w:spacing w:val="-6"/>
        </w:rPr>
        <w:t>povečala produktivnost v gumarskih družbah. Nizka rast produktivnosti srednje visoko tehnološko zahtevnih panog pa je bila predvsem posledica zmanjšanja produktivnosti v proizvodnji motornih vozil. Nižjo dodano</w:t>
      </w:r>
      <w:r w:rsidRPr="00BF259B">
        <w:t xml:space="preserve"> </w:t>
      </w:r>
      <w:r w:rsidRPr="00A60C26">
        <w:rPr>
          <w:spacing w:val="-2"/>
        </w:rPr>
        <w:t>vrednost sta ustvarili predvsem največji dve podjetji iz panoge, ki sta hkrati povečali oz. ohranili število zaposlenih.</w:t>
      </w:r>
    </w:p>
    <w:p w14:paraId="33D6E463" w14:textId="77777777" w:rsidR="00F84BF4" w:rsidRDefault="00F84BF4">
      <w:pPr>
        <w:spacing w:after="0" w:line="240" w:lineRule="auto"/>
        <w:rPr>
          <w:rFonts w:ascii="Myriad Pro" w:hAnsi="Myriad Pro"/>
          <w:b/>
          <w:bCs/>
          <w:noProof/>
          <w:spacing w:val="-6"/>
          <w:sz w:val="20"/>
          <w:szCs w:val="20"/>
        </w:rPr>
      </w:pPr>
      <w:r>
        <w:br w:type="page"/>
      </w:r>
    </w:p>
    <w:p w14:paraId="69D77DE9" w14:textId="0E3CAA6A" w:rsidR="00B528A7" w:rsidRDefault="00B528A7" w:rsidP="0034797E">
      <w:pPr>
        <w:pStyle w:val="Napis"/>
      </w:pPr>
      <w:bookmarkStart w:id="34" w:name="_Toc57380757"/>
      <w:r>
        <w:lastRenderedPageBreak/>
        <w:t xml:space="preserve">Slika </w:t>
      </w:r>
      <w:r w:rsidR="00CB410D">
        <w:fldChar w:fldCharType="begin"/>
      </w:r>
      <w:r w:rsidR="00CB410D">
        <w:instrText xml:space="preserve"> SEQ Slika \* ARABIC </w:instrText>
      </w:r>
      <w:r w:rsidR="00CB410D">
        <w:fldChar w:fldCharType="separate"/>
      </w:r>
      <w:r w:rsidR="003A2A70">
        <w:t>19</w:t>
      </w:r>
      <w:r w:rsidR="00CB410D">
        <w:fldChar w:fldCharType="end"/>
      </w:r>
      <w:r w:rsidRPr="006B7D8B">
        <w:rPr>
          <w:rStyle w:val="DZBesediloChar"/>
        </w:rPr>
        <w:t xml:space="preserve">: </w:t>
      </w:r>
      <w:r w:rsidR="00BF259B" w:rsidRPr="00BF259B">
        <w:t>Produktivnost dela v družbah predelovalnih dejavnosti</w:t>
      </w:r>
      <w:bookmarkEnd w:id="34"/>
    </w:p>
    <w:p w14:paraId="0BEE1D0B" w14:textId="166E2EC5" w:rsidR="00F679FB" w:rsidRPr="0071078A" w:rsidRDefault="00F679FB" w:rsidP="0071078A">
      <w:pPr>
        <w:pStyle w:val="DZBesedilo"/>
      </w:pPr>
      <w:r w:rsidRPr="00F679FB">
        <w:rPr>
          <w:noProof/>
          <w:lang w:eastAsia="sl-SI"/>
        </w:rPr>
        <w:drawing>
          <wp:inline distT="0" distB="0" distL="0" distR="0" wp14:anchorId="2A8B2849" wp14:editId="464C0E3E">
            <wp:extent cx="5759450" cy="2093085"/>
            <wp:effectExtent l="0" t="0" r="0" b="254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0B06379A" w14:textId="162A8CC2" w:rsidR="00B528A7" w:rsidRPr="006B7D8B" w:rsidRDefault="00B528A7">
      <w:pPr>
        <w:pStyle w:val="DZVir"/>
        <w:rPr>
          <w:rStyle w:val="DZBesediloChar"/>
          <w:sz w:val="22"/>
        </w:rPr>
      </w:pPr>
      <w:r w:rsidRPr="006B7D8B">
        <w:rPr>
          <w:rStyle w:val="DZBesediloChar"/>
        </w:rPr>
        <w:t>Vir podatkov: AJPES (</w:t>
      </w:r>
      <w:r w:rsidR="00535C23">
        <w:rPr>
          <w:rStyle w:val="DZBesediloChar"/>
        </w:rPr>
        <w:t>2020</w:t>
      </w:r>
      <w:r w:rsidRPr="006B7D8B">
        <w:rPr>
          <w:rStyle w:val="DZBesediloChar"/>
        </w:rPr>
        <w:t xml:space="preserve">), lastni izračuni. </w:t>
      </w:r>
    </w:p>
    <w:p w14:paraId="4EA98D86" w14:textId="7387C67B" w:rsidR="00F84BF4" w:rsidRDefault="00BF259B" w:rsidP="0071078A">
      <w:pPr>
        <w:pStyle w:val="DZVir"/>
        <w:rPr>
          <w:rStyle w:val="DZVodilnistavekChar"/>
          <w:b w:val="0"/>
          <w:sz w:val="22"/>
        </w:rPr>
      </w:pPr>
      <w:r w:rsidRPr="00BF259B">
        <w:t>Opomba: Panoge so v skupinah po tehnološki zahtevnosti razporejene po produktivnosti dela v letu 2019.</w:t>
      </w:r>
    </w:p>
    <w:p w14:paraId="5AF767C2" w14:textId="3C166F62" w:rsidR="00F84BF4" w:rsidRDefault="00F84BF4" w:rsidP="00F84BF4">
      <w:pPr>
        <w:pStyle w:val="Napis"/>
      </w:pPr>
      <w:bookmarkStart w:id="35" w:name="_Toc57380758"/>
      <w:r>
        <w:t xml:space="preserve">Slika </w:t>
      </w:r>
      <w:r>
        <w:fldChar w:fldCharType="begin"/>
      </w:r>
      <w:r>
        <w:instrText xml:space="preserve"> SEQ Slika \* ARABIC </w:instrText>
      </w:r>
      <w:r>
        <w:fldChar w:fldCharType="separate"/>
      </w:r>
      <w:r w:rsidR="003A2A70">
        <w:t>20</w:t>
      </w:r>
      <w:r>
        <w:fldChar w:fldCharType="end"/>
      </w:r>
      <w:r w:rsidRPr="006B7D8B">
        <w:rPr>
          <w:rStyle w:val="DZBesediloChar"/>
        </w:rPr>
        <w:t xml:space="preserve">: </w:t>
      </w:r>
      <w:r w:rsidRPr="0007332D">
        <w:t>Prihodki od prodaje in izvozna usmerjenost predelovalnih družb v letu 2019</w:t>
      </w:r>
      <w:bookmarkEnd w:id="35"/>
    </w:p>
    <w:p w14:paraId="60545418" w14:textId="77777777" w:rsidR="00F84BF4" w:rsidRPr="00DE0832" w:rsidRDefault="00F84BF4" w:rsidP="00F84BF4">
      <w:pPr>
        <w:pStyle w:val="DZBesedilo"/>
      </w:pPr>
      <w:r w:rsidRPr="00F679FB">
        <w:rPr>
          <w:noProof/>
          <w:lang w:eastAsia="sl-SI"/>
        </w:rPr>
        <w:drawing>
          <wp:inline distT="0" distB="0" distL="0" distR="0" wp14:anchorId="51FBBF76" wp14:editId="41ED0209">
            <wp:extent cx="5758953" cy="2019300"/>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726" cy="2019571"/>
                    </a:xfrm>
                    <a:prstGeom prst="rect">
                      <a:avLst/>
                    </a:prstGeom>
                    <a:noFill/>
                    <a:ln>
                      <a:noFill/>
                    </a:ln>
                  </pic:spPr>
                </pic:pic>
              </a:graphicData>
            </a:graphic>
          </wp:inline>
        </w:drawing>
      </w:r>
    </w:p>
    <w:p w14:paraId="1E2AF5A9" w14:textId="5DF8835D" w:rsidR="00F84BF4" w:rsidRPr="00826FB9" w:rsidRDefault="00F84BF4" w:rsidP="00022E31">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22BF58C6" w14:textId="711F1F2C" w:rsidR="00F84BF4" w:rsidRPr="001B2202" w:rsidRDefault="00F84BF4" w:rsidP="0071078A">
      <w:pPr>
        <w:pStyle w:val="DZVir"/>
        <w:rPr>
          <w:rStyle w:val="DZVodilnistavekChar"/>
          <w:b w:val="0"/>
        </w:rPr>
      </w:pPr>
      <w:r w:rsidRPr="00826FB9">
        <w:rPr>
          <w:rStyle w:val="DZBesediloChar"/>
        </w:rPr>
        <w:t>Opomba: Stroški blaga, materiala in storitev prehrambenih družb so bili nižji za 0,9 %.</w:t>
      </w:r>
    </w:p>
    <w:p w14:paraId="1916593A" w14:textId="240B3798" w:rsidR="00FC0A0C" w:rsidRDefault="00FC0A0C">
      <w:pPr>
        <w:spacing w:after="0" w:line="240" w:lineRule="auto"/>
        <w:rPr>
          <w:rFonts w:ascii="Myriad Pro" w:hAnsi="Myriad Pro"/>
          <w:b/>
          <w:sz w:val="20"/>
        </w:rPr>
      </w:pPr>
    </w:p>
    <w:p w14:paraId="00EA9892" w14:textId="2B050D61" w:rsidR="00FC0A0C" w:rsidRDefault="00F465C0" w:rsidP="0071078A">
      <w:pPr>
        <w:pStyle w:val="DZBesedilo"/>
        <w:rPr>
          <w:rStyle w:val="DZVodilnistavekChar"/>
          <w:b w:val="0"/>
          <w:bCs/>
          <w:noProof/>
          <w:spacing w:val="-6"/>
        </w:rPr>
      </w:pPr>
      <w:r w:rsidRPr="00F465C0">
        <w:rPr>
          <w:b/>
        </w:rPr>
        <w:t>Neto dobiček iz poslovanja predelovalnih družb, ki se je v letu 2018 predvsem na račun močnega poslabšanja poslovnega rezultata v pomembnejši družbi iz proizvodnje električnih naprav zmanjšal, se je v letu 2019 znova povečal (5,2 %).</w:t>
      </w:r>
      <w:r w:rsidRPr="00F465C0">
        <w:rPr>
          <w:b/>
          <w:bCs/>
        </w:rPr>
        <w:t xml:space="preserve"> </w:t>
      </w:r>
      <w:r w:rsidRPr="00F465C0">
        <w:rPr>
          <w:bCs/>
        </w:rPr>
        <w:t>V letu 2019 so družbe v proizvodnji električnih naprav ob 2,2-odstotni rasti poslovnih prihodkov ohranile poslovne odhodke na ravni predhodnega leta (predvsem zaradi nižjih stroškov storitev). Njihov neto poslovni dobiček se je več kot podvojil, a ostal za skoraj polovico nižji kot leta 2017. K temu je prispevalo isto podjetje kot v letu 2018, ki je v letu 2019 razpolovilo neto poslovno izgubo. Družbe iz proizvodnje električnih naprav so tako v letu 2019 ustvarile 6,2 % neto poslovnega dobička predelovalnih družb (v letu 2018 2,7 %), kar je še za okoli 40 % manj kot pred poslabšanjem poslovanja do leta 2017 najpomembnejšega podjetja v panogi.</w:t>
      </w:r>
      <w:r w:rsidRPr="00F465C0">
        <w:rPr>
          <w:bCs/>
          <w:vertAlign w:val="superscript"/>
        </w:rPr>
        <w:footnoteReference w:id="18"/>
      </w:r>
      <w:r w:rsidRPr="00F465C0">
        <w:rPr>
          <w:bCs/>
        </w:rPr>
        <w:t xml:space="preserve"> V tem obdobju se je še povečal pomen farmacevtskih družb, ki so v letu 2019 ustvarile več kot petino neto poslovnega dobička predelovalnih družb. Ostale tehnološko zahtevnejše panoge so neto poslovni dobiček povečale skromneje, v proizvodnji IKT opreme in proizvodnji motornih vozil pa se je neto poslovni dobiček precej zmanjšal. V obeh je povečanje poslovnih odhodkov preseglo rast poslovnih prihodkov. V proizvodnji motornih vozil pa je k poslabšanju prispevala tudi nadaljnja umiritev rasti prihodkov od prodaje, predvsem na trgu EU, kar je povezano tudi s prestrukturiranjem avtomobilske industrije v smeri večje ekološke prijaznosti vozil in umirjanjem povpraševanja. Precej nižji je bil tudi neto poslovni dobiček v proizvodnji kovin in tekstilij ter lesni industriji. V vseh naštetih se je tako precej </w:t>
      </w:r>
      <w:r w:rsidRPr="00F465C0">
        <w:rPr>
          <w:bCs/>
        </w:rPr>
        <w:lastRenderedPageBreak/>
        <w:t>zmanjšala gospodarnost poslovanja, ki je v proizvodnji motornih vozil in kovin tudi nižja kot v povprečni predelovalni družbi.</w:t>
      </w:r>
    </w:p>
    <w:p w14:paraId="5F0D258E" w14:textId="3C1B76CA" w:rsidR="000803D1" w:rsidRDefault="000803D1" w:rsidP="0034797E">
      <w:pPr>
        <w:pStyle w:val="Napis"/>
        <w:rPr>
          <w:rStyle w:val="DZBesediloChar"/>
        </w:rPr>
      </w:pPr>
      <w:bookmarkStart w:id="36" w:name="_Toc57380759"/>
      <w:r>
        <w:t xml:space="preserve">Slika </w:t>
      </w:r>
      <w:r w:rsidR="00CB410D">
        <w:fldChar w:fldCharType="begin"/>
      </w:r>
      <w:r w:rsidR="00CB410D">
        <w:instrText xml:space="preserve"> SEQ Slika \* ARABIC </w:instrText>
      </w:r>
      <w:r w:rsidR="00CB410D">
        <w:fldChar w:fldCharType="separate"/>
      </w:r>
      <w:r w:rsidR="003A2A70">
        <w:t>21</w:t>
      </w:r>
      <w:r w:rsidR="00CB410D">
        <w:fldChar w:fldCharType="end"/>
      </w:r>
      <w:r w:rsidRPr="006B7D8B">
        <w:rPr>
          <w:rStyle w:val="DZBesediloChar"/>
        </w:rPr>
        <w:t xml:space="preserve">: </w:t>
      </w:r>
      <w:r>
        <w:rPr>
          <w:rStyle w:val="DZBesediloChar"/>
        </w:rPr>
        <w:t>Neto poslovni rezultat</w:t>
      </w:r>
      <w:r w:rsidRPr="006B7D8B">
        <w:rPr>
          <w:rStyle w:val="DZBesediloChar"/>
        </w:rPr>
        <w:t xml:space="preserve"> družb predelovalnih dejavnosti</w:t>
      </w:r>
      <w:r>
        <w:rPr>
          <w:rStyle w:val="DZBesediloChar"/>
        </w:rPr>
        <w:t xml:space="preserve"> v izbranih letih</w:t>
      </w:r>
      <w:bookmarkEnd w:id="36"/>
    </w:p>
    <w:p w14:paraId="5F5B219A" w14:textId="0C0A5AF8" w:rsidR="000803D1" w:rsidRDefault="006A586C" w:rsidP="0007332D">
      <w:pPr>
        <w:pStyle w:val="DZBesedilo"/>
        <w:rPr>
          <w:rStyle w:val="DZVodilnistavekChar"/>
        </w:rPr>
      </w:pPr>
      <w:r w:rsidRPr="006A586C">
        <w:rPr>
          <w:noProof/>
          <w:lang w:eastAsia="sl-SI"/>
        </w:rPr>
        <w:drawing>
          <wp:inline distT="0" distB="0" distL="0" distR="0" wp14:anchorId="3F4FCEEF" wp14:editId="28ADF383">
            <wp:extent cx="5759450" cy="2093085"/>
            <wp:effectExtent l="0" t="0" r="0" b="254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011FE15D" w14:textId="7D54FDA2" w:rsidR="000803D1" w:rsidRDefault="000803D1" w:rsidP="0071078A">
      <w:pPr>
        <w:pStyle w:val="DZVir"/>
        <w:rPr>
          <w:rStyle w:val="DZVodilnistavekChar"/>
          <w:sz w:val="22"/>
        </w:rPr>
      </w:pPr>
      <w:r w:rsidRPr="00826FB9">
        <w:rPr>
          <w:rStyle w:val="DZBesediloChar"/>
        </w:rPr>
        <w:t>Vir podatkov: AJPES (</w:t>
      </w:r>
      <w:r w:rsidR="00535C23">
        <w:rPr>
          <w:rStyle w:val="DZBesediloChar"/>
        </w:rPr>
        <w:t>2020</w:t>
      </w:r>
      <w:r w:rsidRPr="00826FB9">
        <w:rPr>
          <w:rStyle w:val="DZBesediloChar"/>
        </w:rPr>
        <w:t xml:space="preserve">), lastni izračuni. </w:t>
      </w:r>
    </w:p>
    <w:p w14:paraId="4188D7E7" w14:textId="77777777" w:rsidR="00F84BF4" w:rsidRDefault="00F84BF4" w:rsidP="0007332D">
      <w:pPr>
        <w:pStyle w:val="DZBesedilo"/>
        <w:rPr>
          <w:b/>
        </w:rPr>
      </w:pPr>
    </w:p>
    <w:p w14:paraId="21D91C57" w14:textId="6873C898" w:rsidR="00B528A7" w:rsidRPr="006B7D8B" w:rsidRDefault="00B51F04" w:rsidP="0007332D">
      <w:pPr>
        <w:pStyle w:val="DZBesedilo"/>
        <w:rPr>
          <w:rStyle w:val="DZBesediloChar"/>
        </w:rPr>
      </w:pPr>
      <w:r w:rsidRPr="00B51F04">
        <w:rPr>
          <w:b/>
        </w:rPr>
        <w:t xml:space="preserve">Neto izguba iz financiranja predelovalnih družb se je močno zmanjšala, nekatere pomembnejše panoge so ustvarile neto dobiček iz financiranja ali več kot prepolovile izgubo. </w:t>
      </w:r>
      <w:r w:rsidRPr="00B51F04">
        <w:t>Neto izguba iz financiranja predelovalnih družb je bila v letu 2019 najnižja v analiziranem obdobju (od leta 2008), in sicer</w:t>
      </w:r>
      <w:r w:rsidR="00A326F7">
        <w:t xml:space="preserve"> </w:t>
      </w:r>
      <w:r w:rsidRPr="00B51F04">
        <w:t>v višini 2,9 mio EUR (v letu 2018 71,3 mio EUR). Zmanjšanje izgube je večinoma izhajalo iz večjih finančnih prihodkov (30,6 %), zlasti iz deležev v družbah v skupini</w:t>
      </w:r>
      <w:r w:rsidR="009F2653">
        <w:t>,</w:t>
      </w:r>
      <w:r w:rsidRPr="00B51F04">
        <w:t xml:space="preserve"> pa tudi iz drugih naložb. Finančni odhodki se znižujejo od leta 2014, v 2019 so upadli za 4,2 %. Nadalje so se znižali finančni odhodki iz poslovnih obveznosti. Nekoliko so se povečali odhodki iz finančnih obveznosti. Precej višji pa so bili odhodki iz oslabitev in odpisov finančnih naložb (55 %), ki so se zniževali od leta 2014. K povišanju je prispevala predvsem rast v družbah iz proizvodnje električnih naprav, ki so sicer poleg farmacevtskih najbolj izboljšale finančno poslovanje. Te družbe so precej povečale finančne prihodke in po precejšnji neto finančni izgubi v letu 2018 ustvarile dobiček. Visoka rast finančnih prihodkov je ob zmanjšanju finančnih odhodkov pomembno prispevala tudi k nižji neto finančni izgubi kovinskih družb. V preostalih panogah je bilo izboljšanje (ali poslabšanje) finančnega poslovanja manj opazno, se je pa očitno poslabšalo družbam v proizvodnji motornih vozil</w:t>
      </w:r>
      <w:r w:rsidRPr="00B51F04">
        <w:rPr>
          <w:vertAlign w:val="superscript"/>
        </w:rPr>
        <w:footnoteReference w:id="19"/>
      </w:r>
      <w:r w:rsidRPr="00B51F04">
        <w:t>. Neto finančni dobiček teh družb iz leta 2018 se je zaradi tretjino nižjih finančnih prihodkov (najbolj so se znižali finančni prihodki iz danih posojil) in rasti finančnih odhodkov (29,2 %; višji so bili finančni odhodki iz oslabitev in odpisov finančnih naložb ter finančnih odhodki iz finančnih obveznosti) prevesil v neto finančno izgubo.</w:t>
      </w:r>
    </w:p>
    <w:p w14:paraId="12AA69E9" w14:textId="77777777" w:rsidR="00F84BF4" w:rsidRDefault="00F84BF4">
      <w:pPr>
        <w:spacing w:after="0" w:line="240" w:lineRule="auto"/>
        <w:rPr>
          <w:rFonts w:ascii="Myriad Pro" w:hAnsi="Myriad Pro"/>
          <w:b/>
          <w:bCs/>
          <w:noProof/>
          <w:spacing w:val="-6"/>
          <w:sz w:val="20"/>
          <w:szCs w:val="20"/>
        </w:rPr>
      </w:pPr>
      <w:r>
        <w:br w:type="page"/>
      </w:r>
    </w:p>
    <w:p w14:paraId="1761C728" w14:textId="7139144A" w:rsidR="00B528A7" w:rsidRDefault="00B528A7" w:rsidP="0034797E">
      <w:pPr>
        <w:pStyle w:val="Napis"/>
      </w:pPr>
      <w:bookmarkStart w:id="37" w:name="_Toc57380760"/>
      <w:r>
        <w:lastRenderedPageBreak/>
        <w:t xml:space="preserve">Slika </w:t>
      </w:r>
      <w:r w:rsidR="00CB410D">
        <w:fldChar w:fldCharType="begin"/>
      </w:r>
      <w:r w:rsidR="00CB410D">
        <w:instrText xml:space="preserve"> SEQ Slika \* ARABIC </w:instrText>
      </w:r>
      <w:r w:rsidR="00CB410D">
        <w:fldChar w:fldCharType="separate"/>
      </w:r>
      <w:r w:rsidR="003A2A70">
        <w:t>22</w:t>
      </w:r>
      <w:r w:rsidR="00CB410D">
        <w:fldChar w:fldCharType="end"/>
      </w:r>
      <w:r w:rsidRPr="006B7D8B">
        <w:rPr>
          <w:rStyle w:val="DZBesediloChar"/>
        </w:rPr>
        <w:t xml:space="preserve">: </w:t>
      </w:r>
      <w:r w:rsidR="00A72B32" w:rsidRPr="00A72B32">
        <w:t>Neto finančni rezultat družb predelovalnih dejavnosti</w:t>
      </w:r>
      <w:bookmarkEnd w:id="37"/>
    </w:p>
    <w:p w14:paraId="384AD517" w14:textId="6408EC4F" w:rsidR="0094618E" w:rsidRPr="006B7D8B" w:rsidRDefault="00F679FB" w:rsidP="00B528A7">
      <w:pPr>
        <w:pStyle w:val="DZBesedilo"/>
        <w:rPr>
          <w:rStyle w:val="DZBesediloChar"/>
        </w:rPr>
      </w:pPr>
      <w:r w:rsidRPr="00F679FB">
        <w:rPr>
          <w:noProof/>
          <w:lang w:eastAsia="sl-SI"/>
        </w:rPr>
        <w:drawing>
          <wp:inline distT="0" distB="0" distL="0" distR="0" wp14:anchorId="3C4F3633" wp14:editId="6F0E881D">
            <wp:extent cx="5759450" cy="2093085"/>
            <wp:effectExtent l="0" t="0" r="0" b="254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1D220554" w14:textId="19074C3A" w:rsidR="00B528A7" w:rsidRPr="00826FB9" w:rsidRDefault="00B528A7"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3D33190B" w14:textId="77777777" w:rsidR="00B528A7" w:rsidRDefault="00B528A7" w:rsidP="00B528A7">
      <w:pPr>
        <w:pStyle w:val="DZBesedilo"/>
        <w:rPr>
          <w:rStyle w:val="DZVodilnistavekChar"/>
        </w:rPr>
      </w:pPr>
    </w:p>
    <w:p w14:paraId="278FFA27" w14:textId="48041081" w:rsidR="00B528A7" w:rsidRPr="002601FD" w:rsidRDefault="00B51F04" w:rsidP="002601FD">
      <w:pPr>
        <w:pStyle w:val="DZBesedilo"/>
      </w:pPr>
      <w:r w:rsidRPr="00A72B32">
        <w:rPr>
          <w:b/>
        </w:rPr>
        <w:t xml:space="preserve">Neto čisti dobiček predelovalnih družb, ki se je v letu 2018 ob manjšem netu poslovnem dobičku nekoliko zmanjšal, se je lani ob izboljšanju poslovnih in finančnih rezultatov znova povečal. </w:t>
      </w:r>
      <w:r w:rsidRPr="00A72B32">
        <w:rPr>
          <w:bCs/>
        </w:rPr>
        <w:t xml:space="preserve">Ob višjem neto poslovnem dobičku in precej nižji neto finančni izgubi so predelovalne družbe ustvarile 1.532,7 mio EUR neto čistega dobička oz. 7,4 % več kot pred letom. Poleg nadaljnjega precejšnjega povečanja </w:t>
      </w:r>
      <w:r>
        <w:rPr>
          <w:bCs/>
        </w:rPr>
        <w:t>pri</w:t>
      </w:r>
      <w:r w:rsidRPr="00A72B32">
        <w:rPr>
          <w:bCs/>
        </w:rPr>
        <w:t xml:space="preserve"> farmacevtskih družb</w:t>
      </w:r>
      <w:r>
        <w:rPr>
          <w:bCs/>
        </w:rPr>
        <w:t>ah</w:t>
      </w:r>
      <w:r w:rsidRPr="00A72B32">
        <w:rPr>
          <w:bCs/>
        </w:rPr>
        <w:t xml:space="preserve"> (31 %), se je po zmanjšanju v 2018 močno povečal tudi neto čisti dobiček družb iz proizvodnje električnih naprav (336,7 %). Precej se je povečal tudi neto čisti dobiček nekaterih nizko tehnološko zahtevnih panog (družbe iz prehrambene in papirne industrije s tiskarstvom), ki sicer skupaj ustvarijo manj kot petino neto čistega dobička predelovalnih družb. Zaradi neto finančne izgube in nižjega neto poslovnega dobička pa se je neto čisti dobiček precej znižal družbam iz proizvodnje motornih vozil (-44,7 %) in družbam iz proizvodnje kovin (-40,1 %). Donosnost prihodkov predelovalnih družb se je nekoliko izboljšala in ostaja primerljiva vrednostim preteklih petih let, ki so </w:t>
      </w:r>
      <w:r>
        <w:rPr>
          <w:bCs/>
        </w:rPr>
        <w:t>dvakrat</w:t>
      </w:r>
      <w:r w:rsidRPr="00A72B32">
        <w:rPr>
          <w:bCs/>
        </w:rPr>
        <w:t xml:space="preserve"> višje kot v letih po zadnji krizi. V družbah iz proizvodnje motornih vozil in proizvodnje kovin, v katerih je donosnost prihodkov tudi med najnižjimi v primerjavi s povprečno predelovalno družbo, pa je vrednost tega kazalnika dosegla najnižje ravni po letu 2013.</w:t>
      </w:r>
      <w:r w:rsidR="00B528A7">
        <w:rPr>
          <w:rStyle w:val="DZBesediloChar"/>
        </w:rPr>
        <w:t xml:space="preserve"> </w:t>
      </w:r>
    </w:p>
    <w:p w14:paraId="29568A58" w14:textId="60C88E5B" w:rsidR="00B528A7" w:rsidRDefault="00B528A7" w:rsidP="0034797E">
      <w:pPr>
        <w:pStyle w:val="Napis"/>
      </w:pPr>
      <w:bookmarkStart w:id="38" w:name="_Toc57380761"/>
      <w:r>
        <w:t xml:space="preserve">Slika </w:t>
      </w:r>
      <w:r w:rsidR="00CB410D">
        <w:fldChar w:fldCharType="begin"/>
      </w:r>
      <w:r w:rsidR="00CB410D">
        <w:instrText xml:space="preserve"> SEQ Slika \* ARABIC </w:instrText>
      </w:r>
      <w:r w:rsidR="00CB410D">
        <w:fldChar w:fldCharType="separate"/>
      </w:r>
      <w:r w:rsidR="003A2A70">
        <w:t>23</w:t>
      </w:r>
      <w:r w:rsidR="00CB410D">
        <w:fldChar w:fldCharType="end"/>
      </w:r>
      <w:r w:rsidRPr="006B7D8B">
        <w:rPr>
          <w:rStyle w:val="DZBesediloChar"/>
        </w:rPr>
        <w:t xml:space="preserve">: </w:t>
      </w:r>
      <w:r w:rsidR="00A72B32" w:rsidRPr="00A72B32">
        <w:t>Neto čisti dobiček družb predelovalnih dejavnosti v letu 2019</w:t>
      </w:r>
      <w:bookmarkEnd w:id="38"/>
    </w:p>
    <w:p w14:paraId="295B1602" w14:textId="45D114BC" w:rsidR="0094618E" w:rsidRPr="006B7D8B" w:rsidRDefault="003A2A70" w:rsidP="00B528A7">
      <w:pPr>
        <w:pStyle w:val="DZBesedilo"/>
        <w:rPr>
          <w:rStyle w:val="DZBesediloChar"/>
        </w:rPr>
      </w:pPr>
      <w:r w:rsidRPr="003A2A70">
        <w:rPr>
          <w:noProof/>
          <w:lang w:eastAsia="sl-SI"/>
        </w:rPr>
        <w:drawing>
          <wp:inline distT="0" distB="0" distL="0" distR="0" wp14:anchorId="71CC4CFB" wp14:editId="542B0314">
            <wp:extent cx="5759450" cy="2093085"/>
            <wp:effectExtent l="0" t="0" r="0" b="254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093085"/>
                    </a:xfrm>
                    <a:prstGeom prst="rect">
                      <a:avLst/>
                    </a:prstGeom>
                    <a:noFill/>
                    <a:ln>
                      <a:noFill/>
                    </a:ln>
                  </pic:spPr>
                </pic:pic>
              </a:graphicData>
            </a:graphic>
          </wp:inline>
        </w:drawing>
      </w:r>
    </w:p>
    <w:p w14:paraId="3A12AC7E" w14:textId="060FCB09" w:rsidR="0048277A" w:rsidRPr="00826FB9" w:rsidRDefault="0048277A" w:rsidP="00826FB9">
      <w:pPr>
        <w:pStyle w:val="DZVir"/>
      </w:pPr>
      <w:r w:rsidRPr="00826FB9">
        <w:t>Vir podatkov: AJPES (</w:t>
      </w:r>
      <w:r w:rsidR="00535C23">
        <w:t>2020</w:t>
      </w:r>
      <w:r w:rsidRPr="00826FB9">
        <w:t>), lastni izračuni.</w:t>
      </w:r>
    </w:p>
    <w:p w14:paraId="387F0D9C" w14:textId="65D56A1C" w:rsidR="00B528A7" w:rsidRDefault="0048277A" w:rsidP="00B528A7">
      <w:pPr>
        <w:pStyle w:val="DZBesedilo"/>
        <w:rPr>
          <w:rStyle w:val="DZBesediloChar"/>
        </w:rPr>
      </w:pPr>
      <w:r w:rsidRPr="00826FB9">
        <w:t>Opombe: Usnjarske družbe so ustvarile neto čisto izgubo v višini 4,7 mio EUR. Rast neto čistega dobička družb v proizvodnji električnih naprav je bila 336,7-odstotna.</w:t>
      </w:r>
      <w:r w:rsidR="00F84BF4">
        <w:br w:type="page"/>
      </w:r>
      <w:r w:rsidR="00B51F04" w:rsidRPr="0048277A">
        <w:rPr>
          <w:b/>
        </w:rPr>
        <w:lastRenderedPageBreak/>
        <w:t>Zadolženost</w:t>
      </w:r>
      <w:r w:rsidR="00B51F04" w:rsidRPr="0048277A">
        <w:rPr>
          <w:b/>
          <w:vertAlign w:val="superscript"/>
          <w:lang w:val="x-none"/>
        </w:rPr>
        <w:footnoteReference w:id="20"/>
      </w:r>
      <w:r w:rsidR="00B51F04" w:rsidRPr="0048277A">
        <w:rPr>
          <w:b/>
          <w:vertAlign w:val="superscript"/>
        </w:rPr>
        <w:t xml:space="preserve"> </w:t>
      </w:r>
      <w:r w:rsidR="00B51F04" w:rsidRPr="0048277A">
        <w:rPr>
          <w:b/>
        </w:rPr>
        <w:t xml:space="preserve">predelovalnih družb se je v letu 2019 še nekoliko zmanjšala; poleg nekoliko višje rasti kapitala se je precej upočasnila rast kratkoročnih obveznosti, ki predstavljajo največji del dolga. </w:t>
      </w:r>
      <w:r w:rsidR="00B51F04" w:rsidRPr="0048277A">
        <w:rPr>
          <w:bCs/>
        </w:rPr>
        <w:t xml:space="preserve">V letu 2019 se je nadaljevala precej visoka rast kapitala (6,1 %). Kratkoročne obveznosti pa so se povišale precej manj kot v predhodnih dveh letih (1,8 %). Izjema so bile, poleg družb iz tekstilne industrije, družbe iz proizvodnje motornih vozil, ki so povečale predvsem obveznosti do družb v skupini. Delež kratkoročnih obveznosti v virih sredstev družb iz proizvodnje motornih vozil, ki je večji kot v povprečni predelovalni družbi, se je zato povečal. Večji je bil še v usnjarskih družbah, ki so prav tako nadpovprečno zadolžene. Po dveh letih skromne rasti so se v letu 2019 močneje povečale dolgoročne obveznosti (8,9 %) predelovalnih družb, ki sicer predstavljajo manjši del obveznosti </w:t>
      </w:r>
      <w:bookmarkStart w:id="39" w:name="_Hlk46483255"/>
      <w:r w:rsidR="00B51F04" w:rsidRPr="0048277A">
        <w:rPr>
          <w:bCs/>
        </w:rPr>
        <w:t>–</w:t>
      </w:r>
      <w:bookmarkEnd w:id="39"/>
      <w:r w:rsidR="00B51F04" w:rsidRPr="0048277A">
        <w:rPr>
          <w:bCs/>
        </w:rPr>
        <w:t xml:space="preserve"> v letu 2019 so bile okoli polovico manjše od kratkoročnih obveznosti. So pa ob skromnejši rasti kapitala kot v letu 2018 prispevale k povečanju zadolženosti v nekaterih srednje nizko tehnološko zahtevnih panogah (družbe iz proizvodnje izdelkov iz gume in plastičnih mas ter drugih nekovinskih mineralnih izdelkov, družbe iz dejavnosti popravil in montaže strojev in naprav).</w:t>
      </w:r>
    </w:p>
    <w:p w14:paraId="71BF66DA" w14:textId="56D3A7CA" w:rsidR="0048277A" w:rsidRDefault="0048277A" w:rsidP="0034797E">
      <w:pPr>
        <w:pStyle w:val="Napis"/>
        <w:rPr>
          <w:rStyle w:val="DZBesediloChar"/>
        </w:rPr>
      </w:pPr>
      <w:bookmarkStart w:id="40" w:name="_Toc57380762"/>
      <w:r>
        <w:t xml:space="preserve">Slika </w:t>
      </w:r>
      <w:r w:rsidR="00CB410D">
        <w:fldChar w:fldCharType="begin"/>
      </w:r>
      <w:r w:rsidR="00CB410D">
        <w:instrText xml:space="preserve"> SEQ Slika \* ARABIC </w:instrText>
      </w:r>
      <w:r w:rsidR="00CB410D">
        <w:fldChar w:fldCharType="separate"/>
      </w:r>
      <w:r w:rsidR="003A2A70">
        <w:t>24</w:t>
      </w:r>
      <w:r w:rsidR="00CB410D">
        <w:fldChar w:fldCharType="end"/>
      </w:r>
      <w:r w:rsidRPr="006B7D8B">
        <w:rPr>
          <w:rStyle w:val="DZBesediloChar"/>
        </w:rPr>
        <w:t xml:space="preserve">: Zadolženost družb predelovalnih dejavnosti </w:t>
      </w:r>
      <w:r>
        <w:rPr>
          <w:rStyle w:val="DZBesediloChar"/>
        </w:rPr>
        <w:t>v letu 2019</w:t>
      </w:r>
      <w:bookmarkEnd w:id="40"/>
    </w:p>
    <w:p w14:paraId="628A3A2C" w14:textId="03AED41A" w:rsidR="0094618E" w:rsidRPr="00F21C96" w:rsidRDefault="0002482F" w:rsidP="00B528A7">
      <w:pPr>
        <w:pStyle w:val="DZBesedilo"/>
      </w:pPr>
      <w:r w:rsidRPr="0002482F">
        <w:rPr>
          <w:noProof/>
          <w:lang w:eastAsia="sl-SI"/>
        </w:rPr>
        <w:drawing>
          <wp:inline distT="0" distB="0" distL="0" distR="0" wp14:anchorId="0AA86C3E" wp14:editId="54437F3C">
            <wp:extent cx="5758815" cy="2095500"/>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1200" cy="2096368"/>
                    </a:xfrm>
                    <a:prstGeom prst="rect">
                      <a:avLst/>
                    </a:prstGeom>
                    <a:noFill/>
                    <a:ln>
                      <a:noFill/>
                    </a:ln>
                  </pic:spPr>
                </pic:pic>
              </a:graphicData>
            </a:graphic>
          </wp:inline>
        </w:drawing>
      </w:r>
    </w:p>
    <w:p w14:paraId="13A9B77C" w14:textId="256D4885" w:rsidR="00B528A7" w:rsidRPr="002601FD" w:rsidRDefault="00B528A7" w:rsidP="002601FD">
      <w:pPr>
        <w:pStyle w:val="DZVir"/>
        <w:rPr>
          <w:rStyle w:val="DZBesediloChar"/>
        </w:rPr>
      </w:pPr>
      <w:r w:rsidRPr="002601FD">
        <w:rPr>
          <w:rStyle w:val="DZBesediloChar"/>
        </w:rPr>
        <w:t>Vir podatkov: AJPES (</w:t>
      </w:r>
      <w:r w:rsidR="00535C23">
        <w:rPr>
          <w:rStyle w:val="DZBesediloChar"/>
        </w:rPr>
        <w:t>2020</w:t>
      </w:r>
      <w:r w:rsidRPr="002601FD">
        <w:rPr>
          <w:rStyle w:val="DZBesediloChar"/>
        </w:rPr>
        <w:t>), lastni izračuni.</w:t>
      </w:r>
    </w:p>
    <w:p w14:paraId="15745FE5" w14:textId="7838F8F4" w:rsidR="00F8530A" w:rsidRDefault="0077636A" w:rsidP="00F8530A">
      <w:pPr>
        <w:pStyle w:val="DZVir"/>
      </w:pPr>
      <w:r w:rsidRPr="002601FD">
        <w:t>Opomba: Dolgoročne obveznosti farmacevtskih družb so bile večje za 130,3 %; v usnjarskih družbah pa so bile dolgoročne obveznosti nižje za 43,6 %.</w:t>
      </w:r>
    </w:p>
    <w:p w14:paraId="5A046823" w14:textId="50F57483" w:rsidR="00F8530A" w:rsidRPr="00F8530A" w:rsidRDefault="00F8530A" w:rsidP="00F8530A">
      <w:pPr>
        <w:spacing w:after="0" w:line="240" w:lineRule="auto"/>
        <w:rPr>
          <w:rFonts w:ascii="Myriad Pro" w:hAnsi="Myriad Pro"/>
          <w:sz w:val="16"/>
        </w:rPr>
      </w:pPr>
      <w:r>
        <w:br w:type="page"/>
      </w:r>
    </w:p>
    <w:p w14:paraId="05FCFDC9" w14:textId="77777777" w:rsidR="00322419" w:rsidRPr="006B7D8B" w:rsidRDefault="00322419" w:rsidP="00322419">
      <w:pPr>
        <w:pStyle w:val="Naslov2"/>
        <w:rPr>
          <w:rStyle w:val="DZBesediloChar"/>
        </w:rPr>
      </w:pPr>
      <w:bookmarkStart w:id="41" w:name="_Toc56760702"/>
      <w:bookmarkStart w:id="42" w:name="_Toc57380724"/>
      <w:bookmarkEnd w:id="41"/>
      <w:r w:rsidRPr="006B7D8B">
        <w:rPr>
          <w:rStyle w:val="DZBesediloChar"/>
        </w:rPr>
        <w:lastRenderedPageBreak/>
        <w:t>Oskrba z elektriko, plinom in paro (D)</w:t>
      </w:r>
      <w:bookmarkEnd w:id="42"/>
    </w:p>
    <w:p w14:paraId="55A0AC35" w14:textId="47B419ED" w:rsidR="00322419" w:rsidRPr="006B7D8B" w:rsidRDefault="00322419" w:rsidP="0034797E">
      <w:pPr>
        <w:pStyle w:val="Napis"/>
        <w:rPr>
          <w:rStyle w:val="DZBesediloChar"/>
        </w:rPr>
      </w:pPr>
      <w:bookmarkStart w:id="43" w:name="_Toc57380805"/>
      <w:r>
        <w:t xml:space="preserve">Tabela </w:t>
      </w:r>
      <w:r>
        <w:fldChar w:fldCharType="begin"/>
      </w:r>
      <w:r>
        <w:instrText xml:space="preserve"> SEQ Tabela \* ARABIC </w:instrText>
      </w:r>
      <w:r>
        <w:fldChar w:fldCharType="separate"/>
      </w:r>
      <w:r w:rsidR="003A2A70">
        <w:t>6</w:t>
      </w:r>
      <w:r>
        <w:fldChar w:fldCharType="end"/>
      </w:r>
      <w:r w:rsidRPr="006B7D8B">
        <w:rPr>
          <w:rStyle w:val="DZBesediloChar"/>
        </w:rPr>
        <w:t>: Kazalniki poslovanja gospodarskih družb oskrb</w:t>
      </w:r>
      <w:r>
        <w:rPr>
          <w:rStyle w:val="DZBesediloChar"/>
        </w:rPr>
        <w:t>e</w:t>
      </w:r>
      <w:r w:rsidRPr="006B7D8B">
        <w:rPr>
          <w:rStyle w:val="DZBesediloChar"/>
        </w:rPr>
        <w:t xml:space="preserve"> z elektriko, plinom in paro</w:t>
      </w:r>
      <w:bookmarkEnd w:id="43"/>
    </w:p>
    <w:tbl>
      <w:tblPr>
        <w:tblStyle w:val="Tabelasvetlamrea"/>
        <w:tblW w:w="0" w:type="auto"/>
        <w:tblLayout w:type="fixed"/>
        <w:tblLook w:val="01E0" w:firstRow="1" w:lastRow="1" w:firstColumn="1" w:lastColumn="1" w:noHBand="0" w:noVBand="0"/>
      </w:tblPr>
      <w:tblGrid>
        <w:gridCol w:w="4323"/>
        <w:gridCol w:w="907"/>
        <w:gridCol w:w="907"/>
        <w:gridCol w:w="907"/>
        <w:gridCol w:w="907"/>
        <w:gridCol w:w="908"/>
      </w:tblGrid>
      <w:tr w:rsidR="00322419" w:rsidRPr="0031422A" w14:paraId="2E447468" w14:textId="77777777" w:rsidTr="00A10C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FFB6332" w14:textId="77777777" w:rsidR="00322419" w:rsidRPr="0031422A" w:rsidRDefault="00322419" w:rsidP="00A10C75">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3A1924E5" w14:textId="77777777" w:rsidR="00322419" w:rsidRPr="0031422A" w:rsidRDefault="00322419" w:rsidP="00A10C75">
            <w:pPr>
              <w:pStyle w:val="DZTabelaglavadesno"/>
            </w:pPr>
            <w:r w:rsidRPr="0031422A">
              <w:t>2008</w:t>
            </w:r>
          </w:p>
        </w:tc>
        <w:tc>
          <w:tcPr>
            <w:cnfStyle w:val="000001000000" w:firstRow="0" w:lastRow="0" w:firstColumn="0" w:lastColumn="0" w:oddVBand="0" w:evenVBand="1" w:oddHBand="0" w:evenHBand="0" w:firstRowFirstColumn="0" w:firstRowLastColumn="0" w:lastRowFirstColumn="0" w:lastRowLastColumn="0"/>
            <w:tcW w:w="907" w:type="dxa"/>
          </w:tcPr>
          <w:p w14:paraId="71A933B7" w14:textId="77777777" w:rsidR="00322419" w:rsidRPr="0031422A" w:rsidRDefault="00322419" w:rsidP="00A10C75">
            <w:pPr>
              <w:pStyle w:val="DZTabelaglavadesno"/>
            </w:pPr>
            <w:r w:rsidRPr="0031422A">
              <w:t>2010</w:t>
            </w:r>
          </w:p>
        </w:tc>
        <w:tc>
          <w:tcPr>
            <w:cnfStyle w:val="000010000000" w:firstRow="0" w:lastRow="0" w:firstColumn="0" w:lastColumn="0" w:oddVBand="1" w:evenVBand="0" w:oddHBand="0" w:evenHBand="0" w:firstRowFirstColumn="0" w:firstRowLastColumn="0" w:lastRowFirstColumn="0" w:lastRowLastColumn="0"/>
            <w:tcW w:w="907" w:type="dxa"/>
          </w:tcPr>
          <w:p w14:paraId="0331DB1C" w14:textId="77777777" w:rsidR="00322419" w:rsidRPr="0031422A" w:rsidRDefault="00322419" w:rsidP="00A10C75">
            <w:pPr>
              <w:pStyle w:val="DZTabelaglavadesno"/>
            </w:pPr>
            <w:r w:rsidRPr="0031422A">
              <w:t>2015</w:t>
            </w:r>
          </w:p>
        </w:tc>
        <w:tc>
          <w:tcPr>
            <w:cnfStyle w:val="000001000000" w:firstRow="0" w:lastRow="0" w:firstColumn="0" w:lastColumn="0" w:oddVBand="0" w:evenVBand="1" w:oddHBand="0" w:evenHBand="0" w:firstRowFirstColumn="0" w:firstRowLastColumn="0" w:lastRowFirstColumn="0" w:lastRowLastColumn="0"/>
            <w:tcW w:w="907" w:type="dxa"/>
          </w:tcPr>
          <w:p w14:paraId="2AAF7CBE" w14:textId="5C834B65" w:rsidR="00322419" w:rsidRPr="0031422A" w:rsidRDefault="00322419" w:rsidP="00A10C75">
            <w:pPr>
              <w:pStyle w:val="DZTabelaglavadesno"/>
            </w:pPr>
            <w:r w:rsidRPr="0031422A">
              <w:t>201</w:t>
            </w:r>
            <w:r w:rsidR="008A3BB4">
              <w:t>8</w:t>
            </w:r>
          </w:p>
        </w:tc>
        <w:tc>
          <w:tcPr>
            <w:cnfStyle w:val="000100000000" w:firstRow="0" w:lastRow="0" w:firstColumn="0" w:lastColumn="1" w:oddVBand="0" w:evenVBand="0" w:oddHBand="0" w:evenHBand="0" w:firstRowFirstColumn="0" w:firstRowLastColumn="0" w:lastRowFirstColumn="0" w:lastRowLastColumn="0"/>
            <w:tcW w:w="908" w:type="dxa"/>
          </w:tcPr>
          <w:p w14:paraId="29514803" w14:textId="232B5671" w:rsidR="00322419" w:rsidRPr="0031422A" w:rsidRDefault="00322419" w:rsidP="00A10C75">
            <w:pPr>
              <w:pStyle w:val="DZTabelaglavadesno"/>
            </w:pPr>
            <w:r w:rsidRPr="0031422A">
              <w:t>201</w:t>
            </w:r>
            <w:r w:rsidR="008A3BB4">
              <w:t>9</w:t>
            </w:r>
          </w:p>
        </w:tc>
      </w:tr>
      <w:tr w:rsidR="008A3BB4" w:rsidRPr="0031422A" w14:paraId="4D357C7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332810B" w14:textId="77777777" w:rsidR="008A3BB4" w:rsidRPr="0031422A" w:rsidRDefault="008A3BB4" w:rsidP="008A3BB4">
            <w:pPr>
              <w:pStyle w:val="DZTabelabesedilolevo"/>
            </w:pPr>
            <w:r w:rsidRPr="0031422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138D2C82" w14:textId="77777777" w:rsidR="008A3BB4" w:rsidRPr="0031422A" w:rsidRDefault="008A3BB4" w:rsidP="008A3BB4">
            <w:pPr>
              <w:pStyle w:val="DZTabelabesedilodesno"/>
            </w:pPr>
            <w:r w:rsidRPr="0031422A">
              <w:t>206</w:t>
            </w:r>
          </w:p>
        </w:tc>
        <w:tc>
          <w:tcPr>
            <w:cnfStyle w:val="000001000000" w:firstRow="0" w:lastRow="0" w:firstColumn="0" w:lastColumn="0" w:oddVBand="0" w:evenVBand="1" w:oddHBand="0" w:evenHBand="0" w:firstRowFirstColumn="0" w:firstRowLastColumn="0" w:lastRowFirstColumn="0" w:lastRowLastColumn="0"/>
            <w:tcW w:w="907" w:type="dxa"/>
          </w:tcPr>
          <w:p w14:paraId="29F142D5" w14:textId="77777777" w:rsidR="008A3BB4" w:rsidRPr="0031422A" w:rsidRDefault="008A3BB4" w:rsidP="008A3BB4">
            <w:pPr>
              <w:pStyle w:val="DZTabelabesedilodesno"/>
            </w:pPr>
            <w:r w:rsidRPr="0031422A">
              <w:t>379</w:t>
            </w:r>
          </w:p>
        </w:tc>
        <w:tc>
          <w:tcPr>
            <w:cnfStyle w:val="000010000000" w:firstRow="0" w:lastRow="0" w:firstColumn="0" w:lastColumn="0" w:oddVBand="1" w:evenVBand="0" w:oddHBand="0" w:evenHBand="0" w:firstRowFirstColumn="0" w:firstRowLastColumn="0" w:lastRowFirstColumn="0" w:lastRowLastColumn="0"/>
            <w:tcW w:w="907" w:type="dxa"/>
          </w:tcPr>
          <w:p w14:paraId="279DA36C" w14:textId="77777777" w:rsidR="008A3BB4" w:rsidRPr="0031422A" w:rsidRDefault="008A3BB4" w:rsidP="008A3BB4">
            <w:pPr>
              <w:pStyle w:val="DZTabelabesedilodesno"/>
            </w:pPr>
            <w:r w:rsidRPr="0031422A">
              <w:t>659</w:t>
            </w:r>
          </w:p>
        </w:tc>
        <w:tc>
          <w:tcPr>
            <w:cnfStyle w:val="000001000000" w:firstRow="0" w:lastRow="0" w:firstColumn="0" w:lastColumn="0" w:oddVBand="0" w:evenVBand="1" w:oddHBand="0" w:evenHBand="0" w:firstRowFirstColumn="0" w:firstRowLastColumn="0" w:lastRowFirstColumn="0" w:lastRowLastColumn="0"/>
            <w:tcW w:w="907" w:type="dxa"/>
          </w:tcPr>
          <w:p w14:paraId="659328FE" w14:textId="7D6DEE3F" w:rsidR="008A3BB4" w:rsidRPr="0031422A" w:rsidRDefault="008A3BB4" w:rsidP="008A3BB4">
            <w:pPr>
              <w:pStyle w:val="DZTabelabesedilodesno"/>
            </w:pPr>
            <w:r>
              <w:t>625</w:t>
            </w:r>
          </w:p>
        </w:tc>
        <w:tc>
          <w:tcPr>
            <w:cnfStyle w:val="000100000000" w:firstRow="0" w:lastRow="0" w:firstColumn="0" w:lastColumn="1" w:oddVBand="0" w:evenVBand="0" w:oddHBand="0" w:evenHBand="0" w:firstRowFirstColumn="0" w:firstRowLastColumn="0" w:lastRowFirstColumn="0" w:lastRowLastColumn="0"/>
            <w:tcW w:w="908" w:type="dxa"/>
          </w:tcPr>
          <w:p w14:paraId="59989268" w14:textId="04F1245E" w:rsidR="008A3BB4" w:rsidRPr="0031422A" w:rsidRDefault="008A3BB4" w:rsidP="008A3BB4">
            <w:pPr>
              <w:pStyle w:val="DZTabelabesedilodesno"/>
            </w:pPr>
            <w:r>
              <w:t>621</w:t>
            </w:r>
          </w:p>
        </w:tc>
      </w:tr>
      <w:tr w:rsidR="008A3BB4" w:rsidRPr="0031422A" w14:paraId="1AAEE38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7F4D586" w14:textId="77777777" w:rsidR="008A3BB4" w:rsidRPr="0031422A" w:rsidRDefault="008A3BB4" w:rsidP="008A3BB4">
            <w:pPr>
              <w:pStyle w:val="DZTabelabesedilolevo"/>
              <w:rPr>
                <w:vertAlign w:val="superscript"/>
              </w:rPr>
            </w:pPr>
            <w:r w:rsidRPr="0031422A">
              <w:t>Število zaposlenih</w:t>
            </w:r>
            <w:r w:rsidRPr="0031422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26B02590" w14:textId="77777777" w:rsidR="008A3BB4" w:rsidRPr="0031422A" w:rsidRDefault="008A3BB4" w:rsidP="008A3BB4">
            <w:pPr>
              <w:pStyle w:val="DZTabelabesedilodesno"/>
            </w:pPr>
            <w:r w:rsidRPr="0031422A">
              <w:t>7.542</w:t>
            </w:r>
          </w:p>
        </w:tc>
        <w:tc>
          <w:tcPr>
            <w:cnfStyle w:val="000001000000" w:firstRow="0" w:lastRow="0" w:firstColumn="0" w:lastColumn="0" w:oddVBand="0" w:evenVBand="1" w:oddHBand="0" w:evenHBand="0" w:firstRowFirstColumn="0" w:firstRowLastColumn="0" w:lastRowFirstColumn="0" w:lastRowLastColumn="0"/>
            <w:tcW w:w="907" w:type="dxa"/>
          </w:tcPr>
          <w:p w14:paraId="4E9DBB69" w14:textId="77777777" w:rsidR="008A3BB4" w:rsidRPr="0031422A" w:rsidRDefault="008A3BB4" w:rsidP="008A3BB4">
            <w:pPr>
              <w:pStyle w:val="DZTabelabesedilodesno"/>
            </w:pPr>
            <w:r w:rsidRPr="0031422A">
              <w:t>7.600</w:t>
            </w:r>
          </w:p>
        </w:tc>
        <w:tc>
          <w:tcPr>
            <w:cnfStyle w:val="000010000000" w:firstRow="0" w:lastRow="0" w:firstColumn="0" w:lastColumn="0" w:oddVBand="1" w:evenVBand="0" w:oddHBand="0" w:evenHBand="0" w:firstRowFirstColumn="0" w:firstRowLastColumn="0" w:lastRowFirstColumn="0" w:lastRowLastColumn="0"/>
            <w:tcW w:w="907" w:type="dxa"/>
          </w:tcPr>
          <w:p w14:paraId="142B8A88" w14:textId="77777777" w:rsidR="008A3BB4" w:rsidRPr="0031422A" w:rsidRDefault="008A3BB4" w:rsidP="008A3BB4">
            <w:pPr>
              <w:pStyle w:val="DZTabelabesedilodesno"/>
            </w:pPr>
            <w:r w:rsidRPr="0031422A">
              <w:t>7.446</w:t>
            </w:r>
          </w:p>
        </w:tc>
        <w:tc>
          <w:tcPr>
            <w:cnfStyle w:val="000001000000" w:firstRow="0" w:lastRow="0" w:firstColumn="0" w:lastColumn="0" w:oddVBand="0" w:evenVBand="1" w:oddHBand="0" w:evenHBand="0" w:firstRowFirstColumn="0" w:firstRowLastColumn="0" w:lastRowFirstColumn="0" w:lastRowLastColumn="0"/>
            <w:tcW w:w="907" w:type="dxa"/>
          </w:tcPr>
          <w:p w14:paraId="656E3FA6" w14:textId="7A7F4C11" w:rsidR="008A3BB4" w:rsidRPr="0031422A" w:rsidRDefault="008A3BB4" w:rsidP="008A3BB4">
            <w:pPr>
              <w:pStyle w:val="DZTabelabesedilodesno"/>
            </w:pPr>
            <w:r>
              <w:t>7.289</w:t>
            </w:r>
          </w:p>
        </w:tc>
        <w:tc>
          <w:tcPr>
            <w:cnfStyle w:val="000100000000" w:firstRow="0" w:lastRow="0" w:firstColumn="0" w:lastColumn="1" w:oddVBand="0" w:evenVBand="0" w:oddHBand="0" w:evenHBand="0" w:firstRowFirstColumn="0" w:firstRowLastColumn="0" w:lastRowFirstColumn="0" w:lastRowLastColumn="0"/>
            <w:tcW w:w="908" w:type="dxa"/>
          </w:tcPr>
          <w:p w14:paraId="518C9EA4" w14:textId="000B8625" w:rsidR="008A3BB4" w:rsidRPr="0031422A" w:rsidRDefault="008A3BB4" w:rsidP="008A3BB4">
            <w:pPr>
              <w:pStyle w:val="DZTabelabesedilodesno"/>
            </w:pPr>
            <w:r>
              <w:t>7.263</w:t>
            </w:r>
          </w:p>
        </w:tc>
      </w:tr>
      <w:tr w:rsidR="008A3BB4" w:rsidRPr="0031422A" w14:paraId="3CBF784E"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25B85BD" w14:textId="1AF3115E" w:rsidR="008A3BB4" w:rsidRPr="0031422A" w:rsidRDefault="008A3BB4" w:rsidP="008A3BB4">
            <w:pPr>
              <w:pStyle w:val="DZTabelabesedilolevo"/>
            </w:pPr>
            <w:r w:rsidRPr="0031422A">
              <w:t>Delež zaposlenih v vseh družbah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4C267961" w14:textId="77777777" w:rsidR="008A3BB4" w:rsidRPr="0031422A" w:rsidRDefault="008A3BB4" w:rsidP="008A3BB4">
            <w:pPr>
              <w:pStyle w:val="DZTabelabesedilodesno"/>
            </w:pPr>
            <w:r w:rsidRPr="0031422A">
              <w:t>1,5</w:t>
            </w:r>
          </w:p>
        </w:tc>
        <w:tc>
          <w:tcPr>
            <w:cnfStyle w:val="000001000000" w:firstRow="0" w:lastRow="0" w:firstColumn="0" w:lastColumn="0" w:oddVBand="0" w:evenVBand="1" w:oddHBand="0" w:evenHBand="0" w:firstRowFirstColumn="0" w:firstRowLastColumn="0" w:lastRowFirstColumn="0" w:lastRowLastColumn="0"/>
            <w:tcW w:w="907" w:type="dxa"/>
          </w:tcPr>
          <w:p w14:paraId="7B0B5048" w14:textId="77777777" w:rsidR="008A3BB4" w:rsidRPr="0031422A" w:rsidRDefault="008A3BB4" w:rsidP="008A3BB4">
            <w:pPr>
              <w:pStyle w:val="DZTabelabesedilodesno"/>
            </w:pPr>
            <w:r w:rsidRPr="0031422A">
              <w:t>1,6</w:t>
            </w:r>
          </w:p>
        </w:tc>
        <w:tc>
          <w:tcPr>
            <w:cnfStyle w:val="000010000000" w:firstRow="0" w:lastRow="0" w:firstColumn="0" w:lastColumn="0" w:oddVBand="1" w:evenVBand="0" w:oddHBand="0" w:evenHBand="0" w:firstRowFirstColumn="0" w:firstRowLastColumn="0" w:lastRowFirstColumn="0" w:lastRowLastColumn="0"/>
            <w:tcW w:w="907" w:type="dxa"/>
          </w:tcPr>
          <w:p w14:paraId="7C13D662" w14:textId="77777777" w:rsidR="008A3BB4" w:rsidRPr="0031422A" w:rsidRDefault="008A3BB4" w:rsidP="008A3BB4">
            <w:pPr>
              <w:pStyle w:val="DZTabelabesedilodesno"/>
            </w:pPr>
            <w:r w:rsidRPr="0031422A">
              <w:t>1,7</w:t>
            </w:r>
          </w:p>
        </w:tc>
        <w:tc>
          <w:tcPr>
            <w:cnfStyle w:val="000001000000" w:firstRow="0" w:lastRow="0" w:firstColumn="0" w:lastColumn="0" w:oddVBand="0" w:evenVBand="1" w:oddHBand="0" w:evenHBand="0" w:firstRowFirstColumn="0" w:firstRowLastColumn="0" w:lastRowFirstColumn="0" w:lastRowLastColumn="0"/>
            <w:tcW w:w="907" w:type="dxa"/>
          </w:tcPr>
          <w:p w14:paraId="2014741A" w14:textId="1CF0D378" w:rsidR="008A3BB4" w:rsidRPr="0031422A" w:rsidRDefault="008A3BB4" w:rsidP="008A3BB4">
            <w:pPr>
              <w:pStyle w:val="DZTabelabesedilodesno"/>
            </w:pPr>
            <w:r>
              <w:t>1,4</w:t>
            </w:r>
          </w:p>
        </w:tc>
        <w:tc>
          <w:tcPr>
            <w:cnfStyle w:val="000100000000" w:firstRow="0" w:lastRow="0" w:firstColumn="0" w:lastColumn="1" w:oddVBand="0" w:evenVBand="0" w:oddHBand="0" w:evenHBand="0" w:firstRowFirstColumn="0" w:firstRowLastColumn="0" w:lastRowFirstColumn="0" w:lastRowLastColumn="0"/>
            <w:tcW w:w="908" w:type="dxa"/>
          </w:tcPr>
          <w:p w14:paraId="4BB6BEB8" w14:textId="51823C3F" w:rsidR="008A3BB4" w:rsidRPr="0031422A" w:rsidRDefault="008A3BB4" w:rsidP="008A3BB4">
            <w:pPr>
              <w:pStyle w:val="DZTabelabesedilodesno"/>
            </w:pPr>
            <w:r>
              <w:t>1,4</w:t>
            </w:r>
          </w:p>
        </w:tc>
      </w:tr>
      <w:tr w:rsidR="008A3BB4" w:rsidRPr="0031422A" w14:paraId="46203FFE"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8770B8D" w14:textId="3CEC7DD4" w:rsidR="008A3BB4" w:rsidRPr="0031422A" w:rsidRDefault="008A3BB4" w:rsidP="008A3BB4">
            <w:pPr>
              <w:pStyle w:val="DZTabelabesedilolevo"/>
            </w:pPr>
            <w:r w:rsidRPr="0031422A">
              <w:t>Delež dodane vrednosti v vseh družbah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2A02D114" w14:textId="77777777" w:rsidR="008A3BB4" w:rsidRPr="0031422A" w:rsidRDefault="008A3BB4" w:rsidP="008A3BB4">
            <w:pPr>
              <w:pStyle w:val="DZTabelabesedilodesno"/>
            </w:pPr>
            <w:r w:rsidRPr="0031422A">
              <w:t>3,5</w:t>
            </w:r>
          </w:p>
        </w:tc>
        <w:tc>
          <w:tcPr>
            <w:cnfStyle w:val="000001000000" w:firstRow="0" w:lastRow="0" w:firstColumn="0" w:lastColumn="0" w:oddVBand="0" w:evenVBand="1" w:oddHBand="0" w:evenHBand="0" w:firstRowFirstColumn="0" w:firstRowLastColumn="0" w:lastRowFirstColumn="0" w:lastRowLastColumn="0"/>
            <w:tcW w:w="907" w:type="dxa"/>
          </w:tcPr>
          <w:p w14:paraId="491BB03A" w14:textId="77777777" w:rsidR="008A3BB4" w:rsidRPr="0031422A" w:rsidRDefault="008A3BB4" w:rsidP="008A3BB4">
            <w:pPr>
              <w:pStyle w:val="DZTabelabesedilodesno"/>
            </w:pPr>
            <w:r w:rsidRPr="0031422A">
              <w:t>4,4</w:t>
            </w:r>
          </w:p>
        </w:tc>
        <w:tc>
          <w:tcPr>
            <w:cnfStyle w:val="000010000000" w:firstRow="0" w:lastRow="0" w:firstColumn="0" w:lastColumn="0" w:oddVBand="1" w:evenVBand="0" w:oddHBand="0" w:evenHBand="0" w:firstRowFirstColumn="0" w:firstRowLastColumn="0" w:lastRowFirstColumn="0" w:lastRowLastColumn="0"/>
            <w:tcW w:w="907" w:type="dxa"/>
          </w:tcPr>
          <w:p w14:paraId="4644713E" w14:textId="77777777" w:rsidR="008A3BB4" w:rsidRPr="0031422A" w:rsidRDefault="008A3BB4" w:rsidP="008A3BB4">
            <w:pPr>
              <w:pStyle w:val="DZTabelabesedilodesno"/>
            </w:pPr>
            <w:r w:rsidRPr="0031422A">
              <w:t>4,2</w:t>
            </w:r>
          </w:p>
        </w:tc>
        <w:tc>
          <w:tcPr>
            <w:cnfStyle w:val="000001000000" w:firstRow="0" w:lastRow="0" w:firstColumn="0" w:lastColumn="0" w:oddVBand="0" w:evenVBand="1" w:oddHBand="0" w:evenHBand="0" w:firstRowFirstColumn="0" w:firstRowLastColumn="0" w:lastRowFirstColumn="0" w:lastRowLastColumn="0"/>
            <w:tcW w:w="907" w:type="dxa"/>
          </w:tcPr>
          <w:p w14:paraId="4AB93F00" w14:textId="76A6DB37" w:rsidR="008A3BB4" w:rsidRPr="0031422A" w:rsidRDefault="008A3BB4" w:rsidP="008A3BB4">
            <w:pPr>
              <w:pStyle w:val="DZTabelabesedilodesno"/>
            </w:pPr>
            <w:r>
              <w:t>3,5</w:t>
            </w:r>
          </w:p>
        </w:tc>
        <w:tc>
          <w:tcPr>
            <w:cnfStyle w:val="000100000000" w:firstRow="0" w:lastRow="0" w:firstColumn="0" w:lastColumn="1" w:oddVBand="0" w:evenVBand="0" w:oddHBand="0" w:evenHBand="0" w:firstRowFirstColumn="0" w:firstRowLastColumn="0" w:lastRowFirstColumn="0" w:lastRowLastColumn="0"/>
            <w:tcW w:w="908" w:type="dxa"/>
          </w:tcPr>
          <w:p w14:paraId="3FB2B6EC" w14:textId="38C4D1AE" w:rsidR="008A3BB4" w:rsidRPr="0031422A" w:rsidRDefault="008A3BB4" w:rsidP="008A3BB4">
            <w:pPr>
              <w:pStyle w:val="DZTabelabesedilodesno"/>
            </w:pPr>
            <w:r>
              <w:t>3,6</w:t>
            </w:r>
          </w:p>
        </w:tc>
      </w:tr>
      <w:tr w:rsidR="008A3BB4" w:rsidRPr="0031422A" w14:paraId="77DD059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43DF52" w14:textId="77777777" w:rsidR="008A3BB4" w:rsidRPr="0031422A" w:rsidRDefault="008A3BB4" w:rsidP="008A3BB4">
            <w:pPr>
              <w:pStyle w:val="DZTabelabesedilolevo"/>
            </w:pPr>
            <w:r w:rsidRPr="0031422A">
              <w:t>Neto</w:t>
            </w:r>
            <w:r w:rsidRPr="0031422A">
              <w:rPr>
                <w:vertAlign w:val="superscript"/>
              </w:rPr>
              <w:t>2</w:t>
            </w:r>
            <w:r w:rsidRPr="0031422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6CDB23C7" w14:textId="77777777" w:rsidR="008A3BB4" w:rsidRPr="0031422A" w:rsidRDefault="008A3BB4" w:rsidP="008A3BB4">
            <w:pPr>
              <w:pStyle w:val="DZTabelabesedilodesno"/>
            </w:pPr>
            <w:r w:rsidRPr="0031422A">
              <w:t>104,9</w:t>
            </w:r>
          </w:p>
        </w:tc>
        <w:tc>
          <w:tcPr>
            <w:cnfStyle w:val="000001000000" w:firstRow="0" w:lastRow="0" w:firstColumn="0" w:lastColumn="0" w:oddVBand="0" w:evenVBand="1" w:oddHBand="0" w:evenHBand="0" w:firstRowFirstColumn="0" w:firstRowLastColumn="0" w:lastRowFirstColumn="0" w:lastRowLastColumn="0"/>
            <w:tcW w:w="907" w:type="dxa"/>
          </w:tcPr>
          <w:p w14:paraId="2DF88513" w14:textId="77777777" w:rsidR="008A3BB4" w:rsidRPr="0031422A" w:rsidRDefault="008A3BB4" w:rsidP="008A3BB4">
            <w:pPr>
              <w:pStyle w:val="DZTabelabesedilodesno"/>
            </w:pPr>
            <w:r w:rsidRPr="0031422A">
              <w:t>173,5</w:t>
            </w:r>
          </w:p>
        </w:tc>
        <w:tc>
          <w:tcPr>
            <w:cnfStyle w:val="000010000000" w:firstRow="0" w:lastRow="0" w:firstColumn="0" w:lastColumn="0" w:oddVBand="1" w:evenVBand="0" w:oddHBand="0" w:evenHBand="0" w:firstRowFirstColumn="0" w:firstRowLastColumn="0" w:lastRowFirstColumn="0" w:lastRowLastColumn="0"/>
            <w:tcW w:w="907" w:type="dxa"/>
          </w:tcPr>
          <w:p w14:paraId="32160671" w14:textId="77777777" w:rsidR="008A3BB4" w:rsidRPr="0031422A" w:rsidRDefault="008A3BB4" w:rsidP="008A3BB4">
            <w:pPr>
              <w:pStyle w:val="DZTabelabesedilodesno"/>
            </w:pPr>
            <w:r w:rsidRPr="0031422A">
              <w:t>-670,4</w:t>
            </w:r>
          </w:p>
        </w:tc>
        <w:tc>
          <w:tcPr>
            <w:cnfStyle w:val="000001000000" w:firstRow="0" w:lastRow="0" w:firstColumn="0" w:lastColumn="0" w:oddVBand="0" w:evenVBand="1" w:oddHBand="0" w:evenHBand="0" w:firstRowFirstColumn="0" w:firstRowLastColumn="0" w:lastRowFirstColumn="0" w:lastRowLastColumn="0"/>
            <w:tcW w:w="907" w:type="dxa"/>
          </w:tcPr>
          <w:p w14:paraId="1201DD0B" w14:textId="56BEB519" w:rsidR="008A3BB4" w:rsidRPr="0031422A" w:rsidRDefault="008A3BB4" w:rsidP="008A3BB4">
            <w:pPr>
              <w:pStyle w:val="DZTabelabesedilodesno"/>
            </w:pPr>
            <w:r>
              <w:t>81,0</w:t>
            </w:r>
          </w:p>
        </w:tc>
        <w:tc>
          <w:tcPr>
            <w:cnfStyle w:val="000100000000" w:firstRow="0" w:lastRow="0" w:firstColumn="0" w:lastColumn="1" w:oddVBand="0" w:evenVBand="0" w:oddHBand="0" w:evenHBand="0" w:firstRowFirstColumn="0" w:firstRowLastColumn="0" w:lastRowFirstColumn="0" w:lastRowLastColumn="0"/>
            <w:tcW w:w="908" w:type="dxa"/>
          </w:tcPr>
          <w:p w14:paraId="6C89A71D" w14:textId="0EEDB635" w:rsidR="008A3BB4" w:rsidRPr="0031422A" w:rsidRDefault="008A3BB4" w:rsidP="008A3BB4">
            <w:pPr>
              <w:pStyle w:val="DZTabelabesedilodesno"/>
            </w:pPr>
            <w:r>
              <w:t>169,3</w:t>
            </w:r>
          </w:p>
        </w:tc>
      </w:tr>
      <w:tr w:rsidR="00322419" w:rsidRPr="0031422A" w14:paraId="5E025C9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52D1819" w14:textId="77777777" w:rsidR="00322419" w:rsidRPr="0031422A" w:rsidRDefault="00322419" w:rsidP="00A10C75">
            <w:pPr>
              <w:pStyle w:val="DZTabelaglavalevo"/>
            </w:pPr>
            <w:r w:rsidRPr="0031422A">
              <w:t>VELIKOST</w:t>
            </w:r>
          </w:p>
        </w:tc>
      </w:tr>
      <w:tr w:rsidR="008A3BB4" w:rsidRPr="0031422A" w14:paraId="41BBC4ED"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BA7AB4F" w14:textId="77777777" w:rsidR="008A3BB4" w:rsidRPr="0031422A" w:rsidRDefault="008A3BB4" w:rsidP="008A3BB4">
            <w:pPr>
              <w:pStyle w:val="DZTabelabesedilolevo"/>
            </w:pPr>
            <w:r w:rsidRPr="0031422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0A63B8FD" w14:textId="77777777" w:rsidR="008A3BB4" w:rsidRPr="0031422A" w:rsidRDefault="008A3BB4" w:rsidP="008A3BB4">
            <w:pPr>
              <w:pStyle w:val="DZTabelabesedilodesno"/>
            </w:pPr>
            <w:r w:rsidRPr="0031422A">
              <w:t>23.681</w:t>
            </w:r>
          </w:p>
        </w:tc>
        <w:tc>
          <w:tcPr>
            <w:cnfStyle w:val="000001000000" w:firstRow="0" w:lastRow="0" w:firstColumn="0" w:lastColumn="0" w:oddVBand="0" w:evenVBand="1" w:oddHBand="0" w:evenHBand="0" w:firstRowFirstColumn="0" w:firstRowLastColumn="0" w:lastRowFirstColumn="0" w:lastRowLastColumn="0"/>
            <w:tcW w:w="907" w:type="dxa"/>
          </w:tcPr>
          <w:p w14:paraId="2EBC79BC" w14:textId="77777777" w:rsidR="008A3BB4" w:rsidRPr="0031422A" w:rsidRDefault="008A3BB4" w:rsidP="008A3BB4">
            <w:pPr>
              <w:pStyle w:val="DZTabelabesedilodesno"/>
            </w:pPr>
            <w:r w:rsidRPr="0031422A">
              <w:t>17.489</w:t>
            </w:r>
          </w:p>
        </w:tc>
        <w:tc>
          <w:tcPr>
            <w:cnfStyle w:val="000010000000" w:firstRow="0" w:lastRow="0" w:firstColumn="0" w:lastColumn="0" w:oddVBand="1" w:evenVBand="0" w:oddHBand="0" w:evenHBand="0" w:firstRowFirstColumn="0" w:firstRowLastColumn="0" w:lastRowFirstColumn="0" w:lastRowLastColumn="0"/>
            <w:tcW w:w="907" w:type="dxa"/>
          </w:tcPr>
          <w:p w14:paraId="0F96E124" w14:textId="77777777" w:rsidR="008A3BB4" w:rsidRPr="0031422A" w:rsidRDefault="008A3BB4" w:rsidP="008A3BB4">
            <w:pPr>
              <w:pStyle w:val="DZTabelabesedilodesno"/>
            </w:pPr>
            <w:r w:rsidRPr="0031422A">
              <w:t>12.023</w:t>
            </w:r>
          </w:p>
        </w:tc>
        <w:tc>
          <w:tcPr>
            <w:cnfStyle w:val="000001000000" w:firstRow="0" w:lastRow="0" w:firstColumn="0" w:lastColumn="0" w:oddVBand="0" w:evenVBand="1" w:oddHBand="0" w:evenHBand="0" w:firstRowFirstColumn="0" w:firstRowLastColumn="0" w:lastRowFirstColumn="0" w:lastRowLastColumn="0"/>
            <w:tcW w:w="907" w:type="dxa"/>
          </w:tcPr>
          <w:p w14:paraId="2A47CC44" w14:textId="3B227CAE" w:rsidR="008A3BB4" w:rsidRPr="0031422A" w:rsidRDefault="008A3BB4" w:rsidP="008A3BB4">
            <w:pPr>
              <w:pStyle w:val="DZTabelabesedilodesno"/>
            </w:pPr>
            <w:r>
              <w:t>12.971</w:t>
            </w:r>
          </w:p>
        </w:tc>
        <w:tc>
          <w:tcPr>
            <w:cnfStyle w:val="000100000000" w:firstRow="0" w:lastRow="0" w:firstColumn="0" w:lastColumn="1" w:oddVBand="0" w:evenVBand="0" w:oddHBand="0" w:evenHBand="0" w:firstRowFirstColumn="0" w:firstRowLastColumn="0" w:lastRowFirstColumn="0" w:lastRowLastColumn="0"/>
            <w:tcW w:w="908" w:type="dxa"/>
          </w:tcPr>
          <w:p w14:paraId="1F740A4C" w14:textId="05F7BD35" w:rsidR="008A3BB4" w:rsidRPr="0031422A" w:rsidRDefault="008A3BB4" w:rsidP="008A3BB4">
            <w:pPr>
              <w:pStyle w:val="DZTabelabesedilodesno"/>
            </w:pPr>
            <w:r>
              <w:t>13.229</w:t>
            </w:r>
          </w:p>
        </w:tc>
      </w:tr>
      <w:tr w:rsidR="008A3BB4" w:rsidRPr="0031422A" w14:paraId="1120E010"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B7E7E3B" w14:textId="77777777" w:rsidR="008A3BB4" w:rsidRPr="0031422A" w:rsidRDefault="008A3BB4" w:rsidP="008A3BB4">
            <w:pPr>
              <w:pStyle w:val="DZTabelabesedilolevo"/>
            </w:pPr>
            <w:r w:rsidRPr="0031422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1EBD77E0" w14:textId="77777777" w:rsidR="008A3BB4" w:rsidRPr="0031422A" w:rsidRDefault="008A3BB4" w:rsidP="008A3BB4">
            <w:pPr>
              <w:pStyle w:val="DZTabelabesedilodesno"/>
            </w:pPr>
            <w:r w:rsidRPr="0031422A">
              <w:t>36,6</w:t>
            </w:r>
          </w:p>
        </w:tc>
        <w:tc>
          <w:tcPr>
            <w:cnfStyle w:val="000001000000" w:firstRow="0" w:lastRow="0" w:firstColumn="0" w:lastColumn="0" w:oddVBand="0" w:evenVBand="1" w:oddHBand="0" w:evenHBand="0" w:firstRowFirstColumn="0" w:firstRowLastColumn="0" w:lastRowFirstColumn="0" w:lastRowLastColumn="0"/>
            <w:tcW w:w="907" w:type="dxa"/>
          </w:tcPr>
          <w:p w14:paraId="65AC8911" w14:textId="77777777" w:rsidR="008A3BB4" w:rsidRPr="0031422A" w:rsidRDefault="008A3BB4" w:rsidP="008A3BB4">
            <w:pPr>
              <w:pStyle w:val="DZTabelabesedilodesno"/>
            </w:pPr>
            <w:r w:rsidRPr="0031422A">
              <w:t>20,1</w:t>
            </w:r>
          </w:p>
        </w:tc>
        <w:tc>
          <w:tcPr>
            <w:cnfStyle w:val="000010000000" w:firstRow="0" w:lastRow="0" w:firstColumn="0" w:lastColumn="0" w:oddVBand="1" w:evenVBand="0" w:oddHBand="0" w:evenHBand="0" w:firstRowFirstColumn="0" w:firstRowLastColumn="0" w:lastRowFirstColumn="0" w:lastRowLastColumn="0"/>
            <w:tcW w:w="907" w:type="dxa"/>
          </w:tcPr>
          <w:p w14:paraId="27132FF6" w14:textId="77777777" w:rsidR="008A3BB4" w:rsidRPr="0031422A" w:rsidRDefault="008A3BB4" w:rsidP="008A3BB4">
            <w:pPr>
              <w:pStyle w:val="DZTabelabesedilodesno"/>
            </w:pPr>
            <w:r w:rsidRPr="0031422A">
              <w:t>11,3</w:t>
            </w:r>
          </w:p>
        </w:tc>
        <w:tc>
          <w:tcPr>
            <w:cnfStyle w:val="000001000000" w:firstRow="0" w:lastRow="0" w:firstColumn="0" w:lastColumn="0" w:oddVBand="0" w:evenVBand="1" w:oddHBand="0" w:evenHBand="0" w:firstRowFirstColumn="0" w:firstRowLastColumn="0" w:lastRowFirstColumn="0" w:lastRowLastColumn="0"/>
            <w:tcW w:w="907" w:type="dxa"/>
          </w:tcPr>
          <w:p w14:paraId="2623C197" w14:textId="280E6D3D" w:rsidR="008A3BB4" w:rsidRPr="0031422A" w:rsidRDefault="008A3BB4" w:rsidP="008A3BB4">
            <w:pPr>
              <w:pStyle w:val="DZTabelabesedilodesno"/>
            </w:pPr>
            <w:r>
              <w:t>11,7</w:t>
            </w:r>
          </w:p>
        </w:tc>
        <w:tc>
          <w:tcPr>
            <w:cnfStyle w:val="000100000000" w:firstRow="0" w:lastRow="0" w:firstColumn="0" w:lastColumn="1" w:oddVBand="0" w:evenVBand="0" w:oddHBand="0" w:evenHBand="0" w:firstRowFirstColumn="0" w:firstRowLastColumn="0" w:lastRowFirstColumn="0" w:lastRowLastColumn="0"/>
            <w:tcW w:w="908" w:type="dxa"/>
          </w:tcPr>
          <w:p w14:paraId="44C693CC" w14:textId="70867B25" w:rsidR="008A3BB4" w:rsidRPr="0031422A" w:rsidRDefault="008A3BB4" w:rsidP="008A3BB4">
            <w:pPr>
              <w:pStyle w:val="DZTabelabesedilodesno"/>
            </w:pPr>
            <w:r>
              <w:t>11,7</w:t>
            </w:r>
          </w:p>
        </w:tc>
      </w:tr>
      <w:tr w:rsidR="00322419" w:rsidRPr="0031422A" w14:paraId="08C6F789"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5408F51" w14:textId="77777777" w:rsidR="00322419" w:rsidRPr="0031422A" w:rsidRDefault="00322419" w:rsidP="00A10C75">
            <w:pPr>
              <w:pStyle w:val="DZTabelaglavalevo"/>
            </w:pPr>
            <w:r w:rsidRPr="0031422A">
              <w:t>OPREMLJENOST DELA S SREDSTVI</w:t>
            </w:r>
          </w:p>
        </w:tc>
      </w:tr>
      <w:tr w:rsidR="00322419" w:rsidRPr="0031422A" w14:paraId="70A3B4B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1305D4" w14:textId="77777777" w:rsidR="00322419" w:rsidRPr="0031422A" w:rsidRDefault="00322419" w:rsidP="00A10C75">
            <w:pPr>
              <w:pStyle w:val="DZTabelabesedilolevo"/>
            </w:pPr>
            <w:r w:rsidRPr="0031422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78D385A8" w14:textId="77777777" w:rsidR="00322419" w:rsidRPr="0031422A" w:rsidRDefault="00322419" w:rsidP="00A10C75">
            <w:pPr>
              <w:pStyle w:val="DZTabelabesedilodesno"/>
            </w:pPr>
            <w:r w:rsidRPr="0031422A">
              <w:t>614</w:t>
            </w:r>
          </w:p>
        </w:tc>
        <w:tc>
          <w:tcPr>
            <w:cnfStyle w:val="000001000000" w:firstRow="0" w:lastRow="0" w:firstColumn="0" w:lastColumn="0" w:oddVBand="0" w:evenVBand="1" w:oddHBand="0" w:evenHBand="0" w:firstRowFirstColumn="0" w:firstRowLastColumn="0" w:lastRowFirstColumn="0" w:lastRowLastColumn="0"/>
            <w:tcW w:w="907" w:type="dxa"/>
          </w:tcPr>
          <w:p w14:paraId="65BB7098" w14:textId="77777777" w:rsidR="00322419" w:rsidRPr="0031422A" w:rsidRDefault="00322419" w:rsidP="00A10C75">
            <w:pPr>
              <w:pStyle w:val="DZTabelabesedilodesno"/>
            </w:pPr>
            <w:r w:rsidRPr="0031422A">
              <w:t>846</w:t>
            </w:r>
          </w:p>
        </w:tc>
        <w:tc>
          <w:tcPr>
            <w:cnfStyle w:val="000010000000" w:firstRow="0" w:lastRow="0" w:firstColumn="0" w:lastColumn="0" w:oddVBand="1" w:evenVBand="0" w:oddHBand="0" w:evenHBand="0" w:firstRowFirstColumn="0" w:firstRowLastColumn="0" w:lastRowFirstColumn="0" w:lastRowLastColumn="0"/>
            <w:tcW w:w="907" w:type="dxa"/>
          </w:tcPr>
          <w:p w14:paraId="62DB6D14" w14:textId="77777777" w:rsidR="00322419" w:rsidRPr="0031422A" w:rsidRDefault="00322419" w:rsidP="00A10C75">
            <w:pPr>
              <w:pStyle w:val="DZTabelabesedilodesno"/>
            </w:pPr>
            <w:r w:rsidRPr="0031422A">
              <w:t>1.101</w:t>
            </w:r>
          </w:p>
        </w:tc>
        <w:tc>
          <w:tcPr>
            <w:cnfStyle w:val="000001000000" w:firstRow="0" w:lastRow="0" w:firstColumn="0" w:lastColumn="0" w:oddVBand="0" w:evenVBand="1" w:oddHBand="0" w:evenHBand="0" w:firstRowFirstColumn="0" w:firstRowLastColumn="0" w:lastRowFirstColumn="0" w:lastRowLastColumn="0"/>
            <w:tcW w:w="907" w:type="dxa"/>
          </w:tcPr>
          <w:p w14:paraId="16F48DC2" w14:textId="4EFBA33F" w:rsidR="00322419" w:rsidRPr="0031422A" w:rsidRDefault="00322419" w:rsidP="00A10C75">
            <w:pPr>
              <w:pStyle w:val="DZTabelabesedilodesno"/>
            </w:pPr>
            <w:r w:rsidRPr="0031422A">
              <w:t>1.</w:t>
            </w:r>
            <w:r w:rsidR="008A3BB4">
              <w:t>102</w:t>
            </w:r>
          </w:p>
        </w:tc>
        <w:tc>
          <w:tcPr>
            <w:cnfStyle w:val="000100000000" w:firstRow="0" w:lastRow="0" w:firstColumn="0" w:lastColumn="1" w:oddVBand="0" w:evenVBand="0" w:oddHBand="0" w:evenHBand="0" w:firstRowFirstColumn="0" w:firstRowLastColumn="0" w:lastRowFirstColumn="0" w:lastRowLastColumn="0"/>
            <w:tcW w:w="908" w:type="dxa"/>
          </w:tcPr>
          <w:p w14:paraId="3EEEF7C2" w14:textId="077F4FC0" w:rsidR="00322419" w:rsidRPr="0031422A" w:rsidRDefault="008A3BB4" w:rsidP="00A10C75">
            <w:pPr>
              <w:pStyle w:val="DZTabelabesedilodesno"/>
            </w:pPr>
            <w:r>
              <w:t>1.124</w:t>
            </w:r>
          </w:p>
        </w:tc>
      </w:tr>
      <w:tr w:rsidR="00322419" w:rsidRPr="0031422A" w14:paraId="1E84C2F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535928F3" w14:textId="77777777" w:rsidR="00322419" w:rsidRPr="0031422A" w:rsidRDefault="00322419" w:rsidP="00A10C75">
            <w:pPr>
              <w:pStyle w:val="DZTabelaglavalevo"/>
            </w:pPr>
            <w:r w:rsidRPr="0031422A">
              <w:t>GOSPODARNOST</w:t>
            </w:r>
          </w:p>
        </w:tc>
      </w:tr>
      <w:tr w:rsidR="00322419" w:rsidRPr="0031422A" w14:paraId="6D59C552"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638BC59" w14:textId="77777777" w:rsidR="00322419" w:rsidRPr="0031422A" w:rsidRDefault="00322419" w:rsidP="00A10C75">
            <w:pPr>
              <w:pStyle w:val="DZTabelabesedilolevo"/>
            </w:pPr>
            <w:r w:rsidRPr="0031422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299E7FC5" w14:textId="77777777" w:rsidR="00322419" w:rsidRPr="0031422A" w:rsidRDefault="00322419" w:rsidP="00A10C75">
            <w:pPr>
              <w:pStyle w:val="DZTabelabesedilodesno"/>
            </w:pPr>
            <w:r w:rsidRPr="0031422A">
              <w:t>1,052</w:t>
            </w:r>
          </w:p>
        </w:tc>
        <w:tc>
          <w:tcPr>
            <w:cnfStyle w:val="000001000000" w:firstRow="0" w:lastRow="0" w:firstColumn="0" w:lastColumn="0" w:oddVBand="0" w:evenVBand="1" w:oddHBand="0" w:evenHBand="0" w:firstRowFirstColumn="0" w:firstRowLastColumn="0" w:lastRowFirstColumn="0" w:lastRowLastColumn="0"/>
            <w:tcW w:w="907" w:type="dxa"/>
          </w:tcPr>
          <w:p w14:paraId="40986F73" w14:textId="77777777" w:rsidR="00322419" w:rsidRPr="0031422A" w:rsidRDefault="00322419" w:rsidP="00A10C75">
            <w:pPr>
              <w:pStyle w:val="DZTabelabesedilodesno"/>
            </w:pPr>
            <w:r w:rsidRPr="0031422A">
              <w:t>1,052</w:t>
            </w:r>
          </w:p>
        </w:tc>
        <w:tc>
          <w:tcPr>
            <w:cnfStyle w:val="000010000000" w:firstRow="0" w:lastRow="0" w:firstColumn="0" w:lastColumn="0" w:oddVBand="1" w:evenVBand="0" w:oddHBand="0" w:evenHBand="0" w:firstRowFirstColumn="0" w:firstRowLastColumn="0" w:lastRowFirstColumn="0" w:lastRowLastColumn="0"/>
            <w:tcW w:w="907" w:type="dxa"/>
          </w:tcPr>
          <w:p w14:paraId="32F8622C" w14:textId="77777777" w:rsidR="00322419" w:rsidRPr="0031422A" w:rsidRDefault="00322419" w:rsidP="00A10C75">
            <w:pPr>
              <w:pStyle w:val="DZTabelabesedilodesno"/>
            </w:pPr>
            <w:r w:rsidRPr="0031422A">
              <w:t>0,959</w:t>
            </w:r>
          </w:p>
        </w:tc>
        <w:tc>
          <w:tcPr>
            <w:cnfStyle w:val="000001000000" w:firstRow="0" w:lastRow="0" w:firstColumn="0" w:lastColumn="0" w:oddVBand="0" w:evenVBand="1" w:oddHBand="0" w:evenHBand="0" w:firstRowFirstColumn="0" w:firstRowLastColumn="0" w:lastRowFirstColumn="0" w:lastRowLastColumn="0"/>
            <w:tcW w:w="907" w:type="dxa"/>
          </w:tcPr>
          <w:p w14:paraId="7DDB1230" w14:textId="77777777" w:rsidR="00322419" w:rsidRPr="0031422A" w:rsidRDefault="00322419" w:rsidP="00A10C75">
            <w:pPr>
              <w:pStyle w:val="DZTabelabesedilodesno"/>
            </w:pPr>
            <w:r w:rsidRPr="0031422A">
              <w:t>1,025</w:t>
            </w:r>
          </w:p>
        </w:tc>
        <w:tc>
          <w:tcPr>
            <w:cnfStyle w:val="000100000000" w:firstRow="0" w:lastRow="0" w:firstColumn="0" w:lastColumn="1" w:oddVBand="0" w:evenVBand="0" w:oddHBand="0" w:evenHBand="0" w:firstRowFirstColumn="0" w:firstRowLastColumn="0" w:lastRowFirstColumn="0" w:lastRowLastColumn="0"/>
            <w:tcW w:w="908" w:type="dxa"/>
          </w:tcPr>
          <w:p w14:paraId="5855C455" w14:textId="78B31ED1" w:rsidR="00322419" w:rsidRPr="0031422A" w:rsidRDefault="008A3BB4" w:rsidP="00A10C75">
            <w:pPr>
              <w:pStyle w:val="DZTabelabesedilodesno"/>
            </w:pPr>
            <w:r>
              <w:t>1,032</w:t>
            </w:r>
          </w:p>
        </w:tc>
      </w:tr>
      <w:tr w:rsidR="00322419" w:rsidRPr="0031422A" w14:paraId="4F78C75D"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7F3CFD4" w14:textId="77777777" w:rsidR="00322419" w:rsidRPr="0031422A" w:rsidRDefault="00322419" w:rsidP="00A10C75">
            <w:pPr>
              <w:pStyle w:val="DZTabelaglavalevo"/>
            </w:pPr>
            <w:r w:rsidRPr="0031422A">
              <w:t>DONOSNOST</w:t>
            </w:r>
          </w:p>
        </w:tc>
      </w:tr>
      <w:tr w:rsidR="00322419" w:rsidRPr="0031422A" w14:paraId="1B896824"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7852255" w14:textId="47C05168" w:rsidR="00322419" w:rsidRPr="0031422A" w:rsidRDefault="00322419" w:rsidP="00A10C75">
            <w:pPr>
              <w:pStyle w:val="DZTabelabesedilolevo"/>
            </w:pPr>
            <w:r w:rsidRPr="0031422A">
              <w:t>Donosnost sredstev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79831821" w14:textId="77777777" w:rsidR="00322419" w:rsidRPr="0031422A" w:rsidRDefault="00322419" w:rsidP="00A10C75">
            <w:pPr>
              <w:pStyle w:val="DZTabelabesedilodesno"/>
            </w:pPr>
            <w:r w:rsidRPr="0031422A">
              <w:t>2,3</w:t>
            </w:r>
          </w:p>
        </w:tc>
        <w:tc>
          <w:tcPr>
            <w:cnfStyle w:val="000001000000" w:firstRow="0" w:lastRow="0" w:firstColumn="0" w:lastColumn="0" w:oddVBand="0" w:evenVBand="1" w:oddHBand="0" w:evenHBand="0" w:firstRowFirstColumn="0" w:firstRowLastColumn="0" w:lastRowFirstColumn="0" w:lastRowLastColumn="0"/>
            <w:tcW w:w="907" w:type="dxa"/>
          </w:tcPr>
          <w:p w14:paraId="3541907E" w14:textId="77777777" w:rsidR="00322419" w:rsidRPr="0031422A" w:rsidRDefault="00322419" w:rsidP="00A10C75">
            <w:pPr>
              <w:pStyle w:val="DZTabelabesedilodesno"/>
            </w:pPr>
            <w:r w:rsidRPr="0031422A">
              <w:t>2,7</w:t>
            </w:r>
          </w:p>
        </w:tc>
        <w:tc>
          <w:tcPr>
            <w:cnfStyle w:val="000010000000" w:firstRow="0" w:lastRow="0" w:firstColumn="0" w:lastColumn="0" w:oddVBand="1" w:evenVBand="0" w:oddHBand="0" w:evenHBand="0" w:firstRowFirstColumn="0" w:firstRowLastColumn="0" w:lastRowFirstColumn="0" w:lastRowLastColumn="0"/>
            <w:tcW w:w="907" w:type="dxa"/>
          </w:tcPr>
          <w:p w14:paraId="2F50F7D5" w14:textId="77777777" w:rsidR="00322419" w:rsidRPr="0031422A" w:rsidRDefault="00322419" w:rsidP="00A10C75">
            <w:pPr>
              <w:pStyle w:val="DZTabelabesedilodesno"/>
            </w:pPr>
            <w:r w:rsidRPr="0031422A">
              <w:t>-8,2</w:t>
            </w:r>
          </w:p>
        </w:tc>
        <w:tc>
          <w:tcPr>
            <w:cnfStyle w:val="000001000000" w:firstRow="0" w:lastRow="0" w:firstColumn="0" w:lastColumn="0" w:oddVBand="0" w:evenVBand="1" w:oddHBand="0" w:evenHBand="0" w:firstRowFirstColumn="0" w:firstRowLastColumn="0" w:lastRowFirstColumn="0" w:lastRowLastColumn="0"/>
            <w:tcW w:w="907" w:type="dxa"/>
          </w:tcPr>
          <w:p w14:paraId="504079D9" w14:textId="27DA1D3F" w:rsidR="00322419" w:rsidRPr="0031422A" w:rsidRDefault="00322419" w:rsidP="00A10C75">
            <w:pPr>
              <w:pStyle w:val="DZTabelabesedilodesno"/>
            </w:pPr>
            <w:r w:rsidRPr="0031422A">
              <w:t>1,</w:t>
            </w:r>
            <w:r w:rsidR="008A3BB4">
              <w:t>0</w:t>
            </w:r>
          </w:p>
        </w:tc>
        <w:tc>
          <w:tcPr>
            <w:cnfStyle w:val="000100000000" w:firstRow="0" w:lastRow="0" w:firstColumn="0" w:lastColumn="1" w:oddVBand="0" w:evenVBand="0" w:oddHBand="0" w:evenHBand="0" w:firstRowFirstColumn="0" w:firstRowLastColumn="0" w:lastRowFirstColumn="0" w:lastRowLastColumn="0"/>
            <w:tcW w:w="908" w:type="dxa"/>
          </w:tcPr>
          <w:p w14:paraId="548F6102" w14:textId="21EC54B7" w:rsidR="00322419" w:rsidRPr="0031422A" w:rsidRDefault="008A3BB4" w:rsidP="00A10C75">
            <w:pPr>
              <w:pStyle w:val="DZTabelabesedilodesno"/>
            </w:pPr>
            <w:r>
              <w:t>2,1</w:t>
            </w:r>
          </w:p>
        </w:tc>
      </w:tr>
      <w:tr w:rsidR="00322419" w:rsidRPr="0031422A" w14:paraId="5EC73AA2"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16CDB76" w14:textId="6EF043B9" w:rsidR="00322419" w:rsidRPr="0031422A" w:rsidRDefault="00322419" w:rsidP="00A10C75">
            <w:pPr>
              <w:pStyle w:val="DZTabelabesedilolevo"/>
            </w:pPr>
            <w:r w:rsidRPr="0031422A">
              <w:t>Donosnost prihodkov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482C020D" w14:textId="77777777" w:rsidR="00322419" w:rsidRPr="0031422A" w:rsidRDefault="00322419" w:rsidP="00A10C75">
            <w:pPr>
              <w:pStyle w:val="DZTabelabesedilodesno"/>
            </w:pPr>
            <w:r w:rsidRPr="0031422A">
              <w:t>3,6</w:t>
            </w:r>
          </w:p>
        </w:tc>
        <w:tc>
          <w:tcPr>
            <w:cnfStyle w:val="000001000000" w:firstRow="0" w:lastRow="0" w:firstColumn="0" w:lastColumn="0" w:oddVBand="0" w:evenVBand="1" w:oddHBand="0" w:evenHBand="0" w:firstRowFirstColumn="0" w:firstRowLastColumn="0" w:lastRowFirstColumn="0" w:lastRowLastColumn="0"/>
            <w:tcW w:w="907" w:type="dxa"/>
          </w:tcPr>
          <w:p w14:paraId="5B5791CD" w14:textId="77777777" w:rsidR="00322419" w:rsidRPr="0031422A" w:rsidRDefault="00322419" w:rsidP="00A10C75">
            <w:pPr>
              <w:pStyle w:val="DZTabelabesedilodesno"/>
            </w:pPr>
            <w:r w:rsidRPr="0031422A">
              <w:t>4,2</w:t>
            </w:r>
          </w:p>
        </w:tc>
        <w:tc>
          <w:tcPr>
            <w:cnfStyle w:val="000010000000" w:firstRow="0" w:lastRow="0" w:firstColumn="0" w:lastColumn="0" w:oddVBand="1" w:evenVBand="0" w:oddHBand="0" w:evenHBand="0" w:firstRowFirstColumn="0" w:firstRowLastColumn="0" w:lastRowFirstColumn="0" w:lastRowLastColumn="0"/>
            <w:tcW w:w="907" w:type="dxa"/>
          </w:tcPr>
          <w:p w14:paraId="49814C0D" w14:textId="77777777" w:rsidR="00322419" w:rsidRPr="0031422A" w:rsidRDefault="00322419" w:rsidP="00A10C75">
            <w:pPr>
              <w:pStyle w:val="DZTabelabesedilodesno"/>
            </w:pPr>
            <w:r w:rsidRPr="0031422A">
              <w:t>-11,2</w:t>
            </w:r>
          </w:p>
        </w:tc>
        <w:tc>
          <w:tcPr>
            <w:cnfStyle w:val="000001000000" w:firstRow="0" w:lastRow="0" w:firstColumn="0" w:lastColumn="0" w:oddVBand="0" w:evenVBand="1" w:oddHBand="0" w:evenHBand="0" w:firstRowFirstColumn="0" w:firstRowLastColumn="0" w:lastRowFirstColumn="0" w:lastRowLastColumn="0"/>
            <w:tcW w:w="907" w:type="dxa"/>
          </w:tcPr>
          <w:p w14:paraId="004F5BC1" w14:textId="32BCBCB7" w:rsidR="00322419" w:rsidRPr="0031422A" w:rsidRDefault="00322419" w:rsidP="00A10C75">
            <w:pPr>
              <w:pStyle w:val="DZTabelabesedilodesno"/>
            </w:pPr>
            <w:r w:rsidRPr="0031422A">
              <w:t>1,</w:t>
            </w:r>
            <w:r w:rsidR="008A3BB4">
              <w:t>2</w:t>
            </w:r>
          </w:p>
        </w:tc>
        <w:tc>
          <w:tcPr>
            <w:cnfStyle w:val="000100000000" w:firstRow="0" w:lastRow="0" w:firstColumn="0" w:lastColumn="1" w:oddVBand="0" w:evenVBand="0" w:oddHBand="0" w:evenHBand="0" w:firstRowFirstColumn="0" w:firstRowLastColumn="0" w:lastRowFirstColumn="0" w:lastRowLastColumn="0"/>
            <w:tcW w:w="908" w:type="dxa"/>
          </w:tcPr>
          <w:p w14:paraId="7F7FA418" w14:textId="71DD0D4D" w:rsidR="00322419" w:rsidRPr="0031422A" w:rsidRDefault="008A3BB4" w:rsidP="00A10C75">
            <w:pPr>
              <w:pStyle w:val="DZTabelabesedilodesno"/>
            </w:pPr>
            <w:r>
              <w:t>2,4</w:t>
            </w:r>
          </w:p>
        </w:tc>
      </w:tr>
      <w:tr w:rsidR="00322419" w:rsidRPr="0031422A" w14:paraId="42F2A755"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C214221" w14:textId="77777777" w:rsidR="00322419" w:rsidRPr="0031422A" w:rsidRDefault="00322419" w:rsidP="00A10C75">
            <w:pPr>
              <w:pStyle w:val="DZTabelaglavalevo"/>
            </w:pPr>
            <w:r w:rsidRPr="0031422A">
              <w:t>PRODUKTIVNOST</w:t>
            </w:r>
          </w:p>
        </w:tc>
      </w:tr>
      <w:tr w:rsidR="00322419" w:rsidRPr="0031422A" w14:paraId="583F76B3"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20A3C52" w14:textId="77777777" w:rsidR="00322419" w:rsidRPr="0031422A" w:rsidRDefault="00322419" w:rsidP="00A10C75">
            <w:pPr>
              <w:pStyle w:val="DZTabelabesedilolevo"/>
            </w:pPr>
            <w:r w:rsidRPr="0031422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DB90AD5" w14:textId="77777777" w:rsidR="00322419" w:rsidRPr="0031422A" w:rsidRDefault="00322419" w:rsidP="00A10C75">
            <w:pPr>
              <w:pStyle w:val="DZTabelabesedilodesno"/>
            </w:pPr>
            <w:r w:rsidRPr="0031422A">
              <w:t>82.690</w:t>
            </w:r>
          </w:p>
        </w:tc>
        <w:tc>
          <w:tcPr>
            <w:cnfStyle w:val="000001000000" w:firstRow="0" w:lastRow="0" w:firstColumn="0" w:lastColumn="0" w:oddVBand="0" w:evenVBand="1" w:oddHBand="0" w:evenHBand="0" w:firstRowFirstColumn="0" w:firstRowLastColumn="0" w:lastRowFirstColumn="0" w:lastRowLastColumn="0"/>
            <w:tcW w:w="907" w:type="dxa"/>
          </w:tcPr>
          <w:p w14:paraId="0EE1365E" w14:textId="77777777" w:rsidR="00322419" w:rsidRPr="0031422A" w:rsidRDefault="00322419" w:rsidP="00A10C75">
            <w:pPr>
              <w:pStyle w:val="DZTabelabesedilodesno"/>
            </w:pPr>
            <w:r w:rsidRPr="0031422A">
              <w:t>97.191</w:t>
            </w:r>
          </w:p>
        </w:tc>
        <w:tc>
          <w:tcPr>
            <w:cnfStyle w:val="000010000000" w:firstRow="0" w:lastRow="0" w:firstColumn="0" w:lastColumn="0" w:oddVBand="1" w:evenVBand="0" w:oddHBand="0" w:evenHBand="0" w:firstRowFirstColumn="0" w:firstRowLastColumn="0" w:lastRowFirstColumn="0" w:lastRowLastColumn="0"/>
            <w:tcW w:w="907" w:type="dxa"/>
          </w:tcPr>
          <w:p w14:paraId="70EF7555" w14:textId="77777777" w:rsidR="00322419" w:rsidRPr="0031422A" w:rsidRDefault="00322419" w:rsidP="00A10C75">
            <w:pPr>
              <w:pStyle w:val="DZTabelabesedilodesno"/>
            </w:pPr>
            <w:r w:rsidRPr="0031422A">
              <w:t>104.115</w:t>
            </w:r>
          </w:p>
        </w:tc>
        <w:tc>
          <w:tcPr>
            <w:cnfStyle w:val="000001000000" w:firstRow="0" w:lastRow="0" w:firstColumn="0" w:lastColumn="0" w:oddVBand="0" w:evenVBand="1" w:oddHBand="0" w:evenHBand="0" w:firstRowFirstColumn="0" w:firstRowLastColumn="0" w:lastRowFirstColumn="0" w:lastRowLastColumn="0"/>
            <w:tcW w:w="907" w:type="dxa"/>
          </w:tcPr>
          <w:p w14:paraId="2D753F22" w14:textId="07F3267C" w:rsidR="00322419" w:rsidRPr="0031422A" w:rsidRDefault="008A3BB4" w:rsidP="00A10C75">
            <w:pPr>
              <w:pStyle w:val="DZTabelabesedilodesno"/>
            </w:pPr>
            <w:r w:rsidRPr="008A3BB4">
              <w:t>108.381</w:t>
            </w:r>
          </w:p>
        </w:tc>
        <w:tc>
          <w:tcPr>
            <w:cnfStyle w:val="000100000000" w:firstRow="0" w:lastRow="0" w:firstColumn="0" w:lastColumn="1" w:oddVBand="0" w:evenVBand="0" w:oddHBand="0" w:evenHBand="0" w:firstRowFirstColumn="0" w:firstRowLastColumn="0" w:lastRowFirstColumn="0" w:lastRowLastColumn="0"/>
            <w:tcW w:w="908" w:type="dxa"/>
          </w:tcPr>
          <w:p w14:paraId="0603BB92" w14:textId="32D24EBF" w:rsidR="00322419" w:rsidRPr="0031422A" w:rsidRDefault="008A3BB4" w:rsidP="00A10C75">
            <w:pPr>
              <w:pStyle w:val="DZTabelabesedilodesno"/>
            </w:pPr>
            <w:r>
              <w:t>119.442</w:t>
            </w:r>
          </w:p>
        </w:tc>
      </w:tr>
      <w:tr w:rsidR="00322419" w:rsidRPr="0031422A" w14:paraId="0E3E8837"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B9A6BE" w14:textId="77777777" w:rsidR="00322419" w:rsidRPr="0031422A" w:rsidRDefault="00322419" w:rsidP="00A10C75">
            <w:pPr>
              <w:pStyle w:val="DZTabelaglavalevo"/>
            </w:pPr>
            <w:r w:rsidRPr="0031422A">
              <w:t>STROŠKI DELA</w:t>
            </w:r>
          </w:p>
        </w:tc>
      </w:tr>
      <w:tr w:rsidR="008A3BB4" w:rsidRPr="0031422A" w14:paraId="351256D6"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FFC5A82" w14:textId="77777777" w:rsidR="008A3BB4" w:rsidRPr="0031422A" w:rsidRDefault="008A3BB4" w:rsidP="008A3BB4">
            <w:pPr>
              <w:pStyle w:val="DZTabelabesedilolevo"/>
            </w:pPr>
            <w:r w:rsidRPr="0031422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F28ED5D" w14:textId="77777777" w:rsidR="008A3BB4" w:rsidRPr="0031422A" w:rsidRDefault="008A3BB4" w:rsidP="008A3BB4">
            <w:pPr>
              <w:pStyle w:val="DZTabelabesedilodesno"/>
            </w:pPr>
            <w:r w:rsidRPr="0031422A">
              <w:t>31.831</w:t>
            </w:r>
          </w:p>
        </w:tc>
        <w:tc>
          <w:tcPr>
            <w:cnfStyle w:val="000001000000" w:firstRow="0" w:lastRow="0" w:firstColumn="0" w:lastColumn="0" w:oddVBand="0" w:evenVBand="1" w:oddHBand="0" w:evenHBand="0" w:firstRowFirstColumn="0" w:firstRowLastColumn="0" w:lastRowFirstColumn="0" w:lastRowLastColumn="0"/>
            <w:tcW w:w="907" w:type="dxa"/>
          </w:tcPr>
          <w:p w14:paraId="4026F535" w14:textId="77777777" w:rsidR="008A3BB4" w:rsidRPr="0031422A" w:rsidRDefault="008A3BB4" w:rsidP="008A3BB4">
            <w:pPr>
              <w:pStyle w:val="DZTabelabesedilodesno"/>
            </w:pPr>
            <w:r w:rsidRPr="0031422A">
              <w:t>34.813</w:t>
            </w:r>
          </w:p>
        </w:tc>
        <w:tc>
          <w:tcPr>
            <w:cnfStyle w:val="000010000000" w:firstRow="0" w:lastRow="0" w:firstColumn="0" w:lastColumn="0" w:oddVBand="1" w:evenVBand="0" w:oddHBand="0" w:evenHBand="0" w:firstRowFirstColumn="0" w:firstRowLastColumn="0" w:lastRowFirstColumn="0" w:lastRowLastColumn="0"/>
            <w:tcW w:w="907" w:type="dxa"/>
          </w:tcPr>
          <w:p w14:paraId="3199C5BA" w14:textId="77777777" w:rsidR="008A3BB4" w:rsidRPr="0031422A" w:rsidRDefault="008A3BB4" w:rsidP="008A3BB4">
            <w:pPr>
              <w:pStyle w:val="DZTabelabesedilodesno"/>
            </w:pPr>
            <w:r w:rsidRPr="0031422A">
              <w:t>38.877</w:t>
            </w:r>
          </w:p>
        </w:tc>
        <w:tc>
          <w:tcPr>
            <w:cnfStyle w:val="000001000000" w:firstRow="0" w:lastRow="0" w:firstColumn="0" w:lastColumn="0" w:oddVBand="0" w:evenVBand="1" w:oddHBand="0" w:evenHBand="0" w:firstRowFirstColumn="0" w:firstRowLastColumn="0" w:lastRowFirstColumn="0" w:lastRowLastColumn="0"/>
            <w:tcW w:w="907" w:type="dxa"/>
          </w:tcPr>
          <w:p w14:paraId="73433161" w14:textId="2C937685" w:rsidR="008A3BB4" w:rsidRPr="0031422A" w:rsidRDefault="008A3BB4" w:rsidP="008A3BB4">
            <w:pPr>
              <w:pStyle w:val="DZTabelabesedilodesno"/>
            </w:pPr>
            <w:r>
              <w:t>42.815</w:t>
            </w:r>
          </w:p>
        </w:tc>
        <w:tc>
          <w:tcPr>
            <w:cnfStyle w:val="000100000000" w:firstRow="0" w:lastRow="0" w:firstColumn="0" w:lastColumn="1" w:oddVBand="0" w:evenVBand="0" w:oddHBand="0" w:evenHBand="0" w:firstRowFirstColumn="0" w:firstRowLastColumn="0" w:lastRowFirstColumn="0" w:lastRowLastColumn="0"/>
            <w:tcW w:w="908" w:type="dxa"/>
          </w:tcPr>
          <w:p w14:paraId="73CA5B02" w14:textId="70B8903B" w:rsidR="008A3BB4" w:rsidRPr="0031422A" w:rsidRDefault="008A3BB4" w:rsidP="008A3BB4">
            <w:pPr>
              <w:pStyle w:val="DZTabelabesedilodesno"/>
            </w:pPr>
            <w:r>
              <w:t>44.331</w:t>
            </w:r>
          </w:p>
        </w:tc>
      </w:tr>
      <w:tr w:rsidR="008A3BB4" w:rsidRPr="0031422A" w14:paraId="1DF4E97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B9A1401" w14:textId="7B2EF845" w:rsidR="008A3BB4" w:rsidRPr="0031422A" w:rsidRDefault="008A3BB4" w:rsidP="008A3BB4">
            <w:pPr>
              <w:pStyle w:val="DZTabelabesedilolevo"/>
            </w:pPr>
            <w:r w:rsidRPr="0031422A">
              <w:t>Delež stroškov dela v dodani vrednosti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00FE300D" w14:textId="77777777" w:rsidR="008A3BB4" w:rsidRPr="0031422A" w:rsidRDefault="008A3BB4" w:rsidP="008A3BB4">
            <w:pPr>
              <w:pStyle w:val="DZTabelabesedilodesno"/>
            </w:pPr>
            <w:r w:rsidRPr="0031422A">
              <w:t>38,5</w:t>
            </w:r>
          </w:p>
        </w:tc>
        <w:tc>
          <w:tcPr>
            <w:cnfStyle w:val="000001000000" w:firstRow="0" w:lastRow="0" w:firstColumn="0" w:lastColumn="0" w:oddVBand="0" w:evenVBand="1" w:oddHBand="0" w:evenHBand="0" w:firstRowFirstColumn="0" w:firstRowLastColumn="0" w:lastRowFirstColumn="0" w:lastRowLastColumn="0"/>
            <w:tcW w:w="907" w:type="dxa"/>
          </w:tcPr>
          <w:p w14:paraId="3286135A" w14:textId="77777777" w:rsidR="008A3BB4" w:rsidRPr="0031422A" w:rsidRDefault="008A3BB4" w:rsidP="008A3BB4">
            <w:pPr>
              <w:pStyle w:val="DZTabelabesedilodesno"/>
            </w:pPr>
            <w:r w:rsidRPr="0031422A">
              <w:t>35,8</w:t>
            </w:r>
          </w:p>
        </w:tc>
        <w:tc>
          <w:tcPr>
            <w:cnfStyle w:val="000010000000" w:firstRow="0" w:lastRow="0" w:firstColumn="0" w:lastColumn="0" w:oddVBand="1" w:evenVBand="0" w:oddHBand="0" w:evenHBand="0" w:firstRowFirstColumn="0" w:firstRowLastColumn="0" w:lastRowFirstColumn="0" w:lastRowLastColumn="0"/>
            <w:tcW w:w="907" w:type="dxa"/>
          </w:tcPr>
          <w:p w14:paraId="5CA1391D" w14:textId="77777777" w:rsidR="008A3BB4" w:rsidRPr="0031422A" w:rsidRDefault="008A3BB4" w:rsidP="008A3BB4">
            <w:pPr>
              <w:pStyle w:val="DZTabelabesedilodesno"/>
            </w:pPr>
            <w:r w:rsidRPr="0031422A">
              <w:t>37,3</w:t>
            </w:r>
          </w:p>
        </w:tc>
        <w:tc>
          <w:tcPr>
            <w:cnfStyle w:val="000001000000" w:firstRow="0" w:lastRow="0" w:firstColumn="0" w:lastColumn="0" w:oddVBand="0" w:evenVBand="1" w:oddHBand="0" w:evenHBand="0" w:firstRowFirstColumn="0" w:firstRowLastColumn="0" w:lastRowFirstColumn="0" w:lastRowLastColumn="0"/>
            <w:tcW w:w="907" w:type="dxa"/>
          </w:tcPr>
          <w:p w14:paraId="3018F593" w14:textId="3B9F7D8F" w:rsidR="008A3BB4" w:rsidRPr="0031422A" w:rsidRDefault="008A3BB4" w:rsidP="008A3BB4">
            <w:pPr>
              <w:pStyle w:val="DZTabelabesedilodesno"/>
            </w:pPr>
            <w:r>
              <w:t>39,5</w:t>
            </w:r>
          </w:p>
        </w:tc>
        <w:tc>
          <w:tcPr>
            <w:cnfStyle w:val="000100000000" w:firstRow="0" w:lastRow="0" w:firstColumn="0" w:lastColumn="1" w:oddVBand="0" w:evenVBand="0" w:oddHBand="0" w:evenHBand="0" w:firstRowFirstColumn="0" w:firstRowLastColumn="0" w:lastRowFirstColumn="0" w:lastRowLastColumn="0"/>
            <w:tcW w:w="908" w:type="dxa"/>
          </w:tcPr>
          <w:p w14:paraId="4891D714" w14:textId="6B860310" w:rsidR="008A3BB4" w:rsidRPr="0031422A" w:rsidRDefault="008A3BB4" w:rsidP="008A3BB4">
            <w:pPr>
              <w:pStyle w:val="DZTabelabesedilodesno"/>
            </w:pPr>
            <w:r>
              <w:t>37,1</w:t>
            </w:r>
          </w:p>
        </w:tc>
      </w:tr>
      <w:tr w:rsidR="00322419" w:rsidRPr="0031422A" w14:paraId="2F76689A"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57AD53D8" w14:textId="77777777" w:rsidR="00322419" w:rsidRPr="0031422A" w:rsidRDefault="00322419" w:rsidP="00A10C75">
            <w:pPr>
              <w:pStyle w:val="DZTabelaglavalevo"/>
            </w:pPr>
            <w:r w:rsidRPr="0031422A">
              <w:t>FINANCIRANJE IN PLAČILNA SPOSOBNOST</w:t>
            </w:r>
          </w:p>
        </w:tc>
      </w:tr>
      <w:tr w:rsidR="008A3BB4" w:rsidRPr="0031422A" w14:paraId="76C7F9B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C979B55" w14:textId="56F01653" w:rsidR="008A3BB4" w:rsidRPr="0031422A" w:rsidRDefault="008A3BB4" w:rsidP="008A3BB4">
            <w:pPr>
              <w:pStyle w:val="DZTabelabesedilolevo"/>
            </w:pPr>
            <w:r w:rsidRPr="0031422A">
              <w:t>Delež dolga v virih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0F2EFF59" w14:textId="77777777" w:rsidR="008A3BB4" w:rsidRPr="0031422A" w:rsidRDefault="008A3BB4" w:rsidP="008A3BB4">
            <w:pPr>
              <w:pStyle w:val="DZTabelabesedilodesno"/>
            </w:pPr>
            <w:r w:rsidRPr="0031422A">
              <w:t>28,5</w:t>
            </w:r>
          </w:p>
        </w:tc>
        <w:tc>
          <w:tcPr>
            <w:cnfStyle w:val="000001000000" w:firstRow="0" w:lastRow="0" w:firstColumn="0" w:lastColumn="0" w:oddVBand="0" w:evenVBand="1" w:oddHBand="0" w:evenHBand="0" w:firstRowFirstColumn="0" w:firstRowLastColumn="0" w:lastRowFirstColumn="0" w:lastRowLastColumn="0"/>
            <w:tcW w:w="907" w:type="dxa"/>
          </w:tcPr>
          <w:p w14:paraId="1906A95D" w14:textId="77777777" w:rsidR="008A3BB4" w:rsidRPr="0031422A" w:rsidRDefault="008A3BB4" w:rsidP="008A3BB4">
            <w:pPr>
              <w:pStyle w:val="DZTabelabesedilodesno"/>
            </w:pPr>
            <w:r w:rsidRPr="0031422A">
              <w:t>29,4</w:t>
            </w:r>
          </w:p>
        </w:tc>
        <w:tc>
          <w:tcPr>
            <w:cnfStyle w:val="000010000000" w:firstRow="0" w:lastRow="0" w:firstColumn="0" w:lastColumn="0" w:oddVBand="1" w:evenVBand="0" w:oddHBand="0" w:evenHBand="0" w:firstRowFirstColumn="0" w:firstRowLastColumn="0" w:lastRowFirstColumn="0" w:lastRowLastColumn="0"/>
            <w:tcW w:w="907" w:type="dxa"/>
          </w:tcPr>
          <w:p w14:paraId="2F9C18D2" w14:textId="77777777" w:rsidR="008A3BB4" w:rsidRPr="0031422A" w:rsidRDefault="008A3BB4" w:rsidP="008A3BB4">
            <w:pPr>
              <w:pStyle w:val="DZTabelabesedilodesno"/>
            </w:pPr>
            <w:r w:rsidRPr="0031422A">
              <w:t>40,3</w:t>
            </w:r>
          </w:p>
        </w:tc>
        <w:tc>
          <w:tcPr>
            <w:cnfStyle w:val="000001000000" w:firstRow="0" w:lastRow="0" w:firstColumn="0" w:lastColumn="0" w:oddVBand="0" w:evenVBand="1" w:oddHBand="0" w:evenHBand="0" w:firstRowFirstColumn="0" w:firstRowLastColumn="0" w:lastRowFirstColumn="0" w:lastRowLastColumn="0"/>
            <w:tcW w:w="907" w:type="dxa"/>
          </w:tcPr>
          <w:p w14:paraId="1271076F" w14:textId="6B42893F" w:rsidR="008A3BB4" w:rsidRPr="0031422A" w:rsidRDefault="008A3BB4" w:rsidP="008A3BB4">
            <w:pPr>
              <w:pStyle w:val="DZTabelabesedilodesno"/>
            </w:pPr>
            <w:r>
              <w:t>37,8</w:t>
            </w:r>
          </w:p>
        </w:tc>
        <w:tc>
          <w:tcPr>
            <w:cnfStyle w:val="000100000000" w:firstRow="0" w:lastRow="0" w:firstColumn="0" w:lastColumn="1" w:oddVBand="0" w:evenVBand="0" w:oddHBand="0" w:evenHBand="0" w:firstRowFirstColumn="0" w:firstRowLastColumn="0" w:lastRowFirstColumn="0" w:lastRowLastColumn="0"/>
            <w:tcW w:w="908" w:type="dxa"/>
          </w:tcPr>
          <w:p w14:paraId="1536EA52" w14:textId="5EA15A2E" w:rsidR="008A3BB4" w:rsidRPr="0031422A" w:rsidRDefault="008A3BB4" w:rsidP="008A3BB4">
            <w:pPr>
              <w:pStyle w:val="DZTabelabesedilodesno"/>
            </w:pPr>
            <w:r>
              <w:t>37,5</w:t>
            </w:r>
          </w:p>
        </w:tc>
      </w:tr>
      <w:tr w:rsidR="008A3BB4" w:rsidRPr="0031422A" w14:paraId="2A36F50C"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0C3EEF1" w14:textId="252D9C73" w:rsidR="008A3BB4" w:rsidRPr="0031422A" w:rsidRDefault="008A3BB4" w:rsidP="008A3BB4">
            <w:pPr>
              <w:pStyle w:val="DZTabelabesedilolevo"/>
            </w:pPr>
            <w:r w:rsidRPr="0031422A">
              <w:t>Delež kratk. obveznosti v virih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27B2915B" w14:textId="77777777" w:rsidR="008A3BB4" w:rsidRPr="0031422A" w:rsidRDefault="008A3BB4" w:rsidP="008A3BB4">
            <w:pPr>
              <w:pStyle w:val="DZTabelabesedilodesno"/>
            </w:pPr>
            <w:r w:rsidRPr="0031422A">
              <w:t>15,1</w:t>
            </w:r>
          </w:p>
        </w:tc>
        <w:tc>
          <w:tcPr>
            <w:cnfStyle w:val="000001000000" w:firstRow="0" w:lastRow="0" w:firstColumn="0" w:lastColumn="0" w:oddVBand="0" w:evenVBand="1" w:oddHBand="0" w:evenHBand="0" w:firstRowFirstColumn="0" w:firstRowLastColumn="0" w:lastRowFirstColumn="0" w:lastRowLastColumn="0"/>
            <w:tcW w:w="907" w:type="dxa"/>
          </w:tcPr>
          <w:p w14:paraId="087F2901" w14:textId="77777777" w:rsidR="008A3BB4" w:rsidRPr="0031422A" w:rsidRDefault="008A3BB4" w:rsidP="008A3BB4">
            <w:pPr>
              <w:pStyle w:val="DZTabelabesedilodesno"/>
            </w:pPr>
            <w:r w:rsidRPr="0031422A">
              <w:t>15,8</w:t>
            </w:r>
          </w:p>
        </w:tc>
        <w:tc>
          <w:tcPr>
            <w:cnfStyle w:val="000010000000" w:firstRow="0" w:lastRow="0" w:firstColumn="0" w:lastColumn="0" w:oddVBand="1" w:evenVBand="0" w:oddHBand="0" w:evenHBand="0" w:firstRowFirstColumn="0" w:firstRowLastColumn="0" w:lastRowFirstColumn="0" w:lastRowLastColumn="0"/>
            <w:tcW w:w="907" w:type="dxa"/>
          </w:tcPr>
          <w:p w14:paraId="1154AFC8" w14:textId="77777777" w:rsidR="008A3BB4" w:rsidRPr="0031422A" w:rsidRDefault="008A3BB4" w:rsidP="008A3BB4">
            <w:pPr>
              <w:pStyle w:val="DZTabelabesedilodesno"/>
            </w:pPr>
            <w:r w:rsidRPr="0031422A">
              <w:t>16,9</w:t>
            </w:r>
          </w:p>
        </w:tc>
        <w:tc>
          <w:tcPr>
            <w:cnfStyle w:val="000001000000" w:firstRow="0" w:lastRow="0" w:firstColumn="0" w:lastColumn="0" w:oddVBand="0" w:evenVBand="1" w:oddHBand="0" w:evenHBand="0" w:firstRowFirstColumn="0" w:firstRowLastColumn="0" w:lastRowFirstColumn="0" w:lastRowLastColumn="0"/>
            <w:tcW w:w="907" w:type="dxa"/>
          </w:tcPr>
          <w:p w14:paraId="78E849C5" w14:textId="539C6AE5" w:rsidR="008A3BB4" w:rsidRPr="0031422A" w:rsidRDefault="008A3BB4" w:rsidP="008A3BB4">
            <w:pPr>
              <w:pStyle w:val="DZTabelabesedilodesno"/>
            </w:pPr>
            <w:r>
              <w:t>13,3</w:t>
            </w:r>
          </w:p>
        </w:tc>
        <w:tc>
          <w:tcPr>
            <w:cnfStyle w:val="000100000000" w:firstRow="0" w:lastRow="0" w:firstColumn="0" w:lastColumn="1" w:oddVBand="0" w:evenVBand="0" w:oddHBand="0" w:evenHBand="0" w:firstRowFirstColumn="0" w:firstRowLastColumn="0" w:lastRowFirstColumn="0" w:lastRowLastColumn="0"/>
            <w:tcW w:w="908" w:type="dxa"/>
          </w:tcPr>
          <w:p w14:paraId="0262FAAA" w14:textId="2403B99A" w:rsidR="008A3BB4" w:rsidRPr="0031422A" w:rsidRDefault="008A3BB4" w:rsidP="008A3BB4">
            <w:pPr>
              <w:pStyle w:val="DZTabelabesedilodesno"/>
            </w:pPr>
            <w:r>
              <w:t>12,9</w:t>
            </w:r>
          </w:p>
        </w:tc>
      </w:tr>
      <w:tr w:rsidR="008A3BB4" w:rsidRPr="0031422A" w14:paraId="7585000F"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9638410" w14:textId="2B798F9A" w:rsidR="008A3BB4" w:rsidRPr="0031422A" w:rsidRDefault="008A3BB4" w:rsidP="008A3BB4">
            <w:pPr>
              <w:pStyle w:val="DZTabelabesedilolevo"/>
            </w:pPr>
            <w:r w:rsidRPr="0031422A">
              <w:t>Kapitalska pokritost dolg.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19CE14DC" w14:textId="77777777" w:rsidR="008A3BB4" w:rsidRPr="0031422A" w:rsidRDefault="008A3BB4" w:rsidP="008A3BB4">
            <w:pPr>
              <w:pStyle w:val="DZTabelabesedilodesno"/>
            </w:pPr>
            <w:r w:rsidRPr="0031422A">
              <w:t>88,5</w:t>
            </w:r>
          </w:p>
        </w:tc>
        <w:tc>
          <w:tcPr>
            <w:cnfStyle w:val="000001000000" w:firstRow="0" w:lastRow="0" w:firstColumn="0" w:lastColumn="0" w:oddVBand="0" w:evenVBand="1" w:oddHBand="0" w:evenHBand="0" w:firstRowFirstColumn="0" w:firstRowLastColumn="0" w:lastRowFirstColumn="0" w:lastRowLastColumn="0"/>
            <w:tcW w:w="907" w:type="dxa"/>
          </w:tcPr>
          <w:p w14:paraId="1202F47F" w14:textId="77777777" w:rsidR="008A3BB4" w:rsidRPr="0031422A" w:rsidRDefault="008A3BB4" w:rsidP="008A3BB4">
            <w:pPr>
              <w:pStyle w:val="DZTabelabesedilodesno"/>
            </w:pPr>
            <w:r w:rsidRPr="0031422A">
              <w:t>87,2</w:t>
            </w:r>
          </w:p>
        </w:tc>
        <w:tc>
          <w:tcPr>
            <w:cnfStyle w:val="000010000000" w:firstRow="0" w:lastRow="0" w:firstColumn="0" w:lastColumn="0" w:oddVBand="1" w:evenVBand="0" w:oddHBand="0" w:evenHBand="0" w:firstRowFirstColumn="0" w:firstRowLastColumn="0" w:lastRowFirstColumn="0" w:lastRowLastColumn="0"/>
            <w:tcW w:w="907" w:type="dxa"/>
          </w:tcPr>
          <w:p w14:paraId="166A64EF" w14:textId="77777777" w:rsidR="008A3BB4" w:rsidRPr="0031422A" w:rsidRDefault="008A3BB4" w:rsidP="008A3BB4">
            <w:pPr>
              <w:pStyle w:val="DZTabelabesedilodesno"/>
            </w:pPr>
            <w:r w:rsidRPr="0031422A">
              <w:t>74,1</w:t>
            </w:r>
          </w:p>
        </w:tc>
        <w:tc>
          <w:tcPr>
            <w:cnfStyle w:val="000001000000" w:firstRow="0" w:lastRow="0" w:firstColumn="0" w:lastColumn="0" w:oddVBand="0" w:evenVBand="1" w:oddHBand="0" w:evenHBand="0" w:firstRowFirstColumn="0" w:firstRowLastColumn="0" w:lastRowFirstColumn="0" w:lastRowLastColumn="0"/>
            <w:tcW w:w="907" w:type="dxa"/>
          </w:tcPr>
          <w:p w14:paraId="0AAEF287" w14:textId="34613E06" w:rsidR="008A3BB4" w:rsidRPr="0031422A" w:rsidRDefault="008A3BB4" w:rsidP="008A3BB4">
            <w:pPr>
              <w:pStyle w:val="DZTabelabesedilodesno"/>
            </w:pPr>
            <w:r>
              <w:t>76,2</w:t>
            </w:r>
          </w:p>
        </w:tc>
        <w:tc>
          <w:tcPr>
            <w:cnfStyle w:val="000100000000" w:firstRow="0" w:lastRow="0" w:firstColumn="0" w:lastColumn="1" w:oddVBand="0" w:evenVBand="0" w:oddHBand="0" w:evenHBand="0" w:firstRowFirstColumn="0" w:firstRowLastColumn="0" w:lastRowFirstColumn="0" w:lastRowLastColumn="0"/>
            <w:tcW w:w="908" w:type="dxa"/>
          </w:tcPr>
          <w:p w14:paraId="749AE661" w14:textId="74CAEBCA" w:rsidR="008A3BB4" w:rsidRPr="0031422A" w:rsidRDefault="008A3BB4" w:rsidP="008A3BB4">
            <w:pPr>
              <w:pStyle w:val="DZTabelabesedilodesno"/>
            </w:pPr>
            <w:r>
              <w:t>75,2</w:t>
            </w:r>
          </w:p>
        </w:tc>
      </w:tr>
      <w:tr w:rsidR="008A3BB4" w:rsidRPr="0031422A" w14:paraId="29F73BBB"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A604427" w14:textId="59DE2511" w:rsidR="008A3BB4" w:rsidRPr="0031422A" w:rsidRDefault="008A3BB4" w:rsidP="008A3BB4">
            <w:pPr>
              <w:pStyle w:val="DZTabelabesedilolevo"/>
            </w:pPr>
            <w:r w:rsidRPr="0031422A">
              <w:t>Dolg. pokritost dolg. sredstev in zalog (v</w:t>
            </w:r>
            <w:r>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2A2333A8" w14:textId="77777777" w:rsidR="008A3BB4" w:rsidRPr="0031422A" w:rsidRDefault="008A3BB4" w:rsidP="008A3BB4">
            <w:pPr>
              <w:pStyle w:val="DZTabelabesedilodesno"/>
            </w:pPr>
            <w:r w:rsidRPr="0031422A">
              <w:t>101,5</w:t>
            </w:r>
          </w:p>
        </w:tc>
        <w:tc>
          <w:tcPr>
            <w:cnfStyle w:val="000001000000" w:firstRow="0" w:lastRow="0" w:firstColumn="0" w:lastColumn="0" w:oddVBand="0" w:evenVBand="1" w:oddHBand="0" w:evenHBand="0" w:firstRowFirstColumn="0" w:firstRowLastColumn="0" w:lastRowFirstColumn="0" w:lastRowLastColumn="0"/>
            <w:tcW w:w="907" w:type="dxa"/>
          </w:tcPr>
          <w:p w14:paraId="2381834F" w14:textId="77777777" w:rsidR="008A3BB4" w:rsidRPr="0031422A" w:rsidRDefault="008A3BB4" w:rsidP="008A3BB4">
            <w:pPr>
              <w:pStyle w:val="DZTabelabesedilodesno"/>
            </w:pPr>
            <w:r w:rsidRPr="0031422A">
              <w:t>101,6</w:t>
            </w:r>
          </w:p>
        </w:tc>
        <w:tc>
          <w:tcPr>
            <w:cnfStyle w:val="000010000000" w:firstRow="0" w:lastRow="0" w:firstColumn="0" w:lastColumn="0" w:oddVBand="1" w:evenVBand="0" w:oddHBand="0" w:evenHBand="0" w:firstRowFirstColumn="0" w:firstRowLastColumn="0" w:lastRowFirstColumn="0" w:lastRowLastColumn="0"/>
            <w:tcW w:w="907" w:type="dxa"/>
          </w:tcPr>
          <w:p w14:paraId="3A9727EB" w14:textId="77777777" w:rsidR="008A3BB4" w:rsidRPr="0031422A" w:rsidRDefault="008A3BB4" w:rsidP="008A3BB4">
            <w:pPr>
              <w:pStyle w:val="DZTabelabesedilodesno"/>
            </w:pPr>
            <w:r w:rsidRPr="0031422A">
              <w:t>101,5</w:t>
            </w:r>
          </w:p>
        </w:tc>
        <w:tc>
          <w:tcPr>
            <w:cnfStyle w:val="000001000000" w:firstRow="0" w:lastRow="0" w:firstColumn="0" w:lastColumn="0" w:oddVBand="0" w:evenVBand="1" w:oddHBand="0" w:evenHBand="0" w:firstRowFirstColumn="0" w:firstRowLastColumn="0" w:lastRowFirstColumn="0" w:lastRowLastColumn="0"/>
            <w:tcW w:w="907" w:type="dxa"/>
          </w:tcPr>
          <w:p w14:paraId="53E34161" w14:textId="25644E3C" w:rsidR="008A3BB4" w:rsidRPr="0031422A" w:rsidRDefault="008A3BB4" w:rsidP="008A3BB4">
            <w:pPr>
              <w:pStyle w:val="DZTabelabesedilodesno"/>
            </w:pPr>
            <w:r>
              <w:t>103,9</w:t>
            </w:r>
          </w:p>
        </w:tc>
        <w:tc>
          <w:tcPr>
            <w:cnfStyle w:val="000100000000" w:firstRow="0" w:lastRow="0" w:firstColumn="0" w:lastColumn="1" w:oddVBand="0" w:evenVBand="0" w:oddHBand="0" w:evenHBand="0" w:firstRowFirstColumn="0" w:firstRowLastColumn="0" w:lastRowFirstColumn="0" w:lastRowLastColumn="0"/>
            <w:tcW w:w="908" w:type="dxa"/>
          </w:tcPr>
          <w:p w14:paraId="50500C5D" w14:textId="229283FC" w:rsidR="008A3BB4" w:rsidRPr="0031422A" w:rsidRDefault="008A3BB4" w:rsidP="008A3BB4">
            <w:pPr>
              <w:pStyle w:val="DZTabelabesedilodesno"/>
            </w:pPr>
            <w:r>
              <w:t>102,8</w:t>
            </w:r>
          </w:p>
        </w:tc>
      </w:tr>
      <w:tr w:rsidR="00322419" w:rsidRPr="0031422A" w14:paraId="052C3D40"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CBB36A6" w14:textId="77777777" w:rsidR="00322419" w:rsidRPr="0031422A" w:rsidRDefault="00322419" w:rsidP="00A10C75">
            <w:pPr>
              <w:pStyle w:val="DZTabelaglavalevo"/>
            </w:pPr>
            <w:r w:rsidRPr="0031422A">
              <w:t>IZVOZNA USMERJENOST</w:t>
            </w:r>
          </w:p>
        </w:tc>
      </w:tr>
      <w:tr w:rsidR="00322419" w:rsidRPr="0031422A" w14:paraId="3597A453"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D36638B" w14:textId="675FA546" w:rsidR="00322419" w:rsidRPr="0031422A" w:rsidRDefault="00322419" w:rsidP="00A10C75">
            <w:pPr>
              <w:pStyle w:val="DZTabelabesedilolevo"/>
            </w:pPr>
            <w:r w:rsidRPr="0031422A">
              <w:t>Delež čistih prihodkov od prodaje na tujem trgu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7A95942C" w14:textId="77777777" w:rsidR="00322419" w:rsidRPr="0031422A" w:rsidRDefault="00322419" w:rsidP="00A10C75">
            <w:pPr>
              <w:pStyle w:val="DZTabelabesedilodesno"/>
            </w:pPr>
            <w:r w:rsidRPr="0031422A">
              <w:t>8,6</w:t>
            </w:r>
          </w:p>
        </w:tc>
        <w:tc>
          <w:tcPr>
            <w:cnfStyle w:val="000001000000" w:firstRow="0" w:lastRow="0" w:firstColumn="0" w:lastColumn="0" w:oddVBand="0" w:evenVBand="1" w:oddHBand="0" w:evenHBand="0" w:firstRowFirstColumn="0" w:firstRowLastColumn="0" w:lastRowFirstColumn="0" w:lastRowLastColumn="0"/>
            <w:tcW w:w="907" w:type="dxa"/>
          </w:tcPr>
          <w:p w14:paraId="57626387" w14:textId="77777777" w:rsidR="00322419" w:rsidRPr="0031422A" w:rsidRDefault="00322419" w:rsidP="00A10C75">
            <w:pPr>
              <w:pStyle w:val="DZTabelabesedilodesno"/>
            </w:pPr>
            <w:r w:rsidRPr="0031422A">
              <w:t>25,3</w:t>
            </w:r>
          </w:p>
        </w:tc>
        <w:tc>
          <w:tcPr>
            <w:cnfStyle w:val="000010000000" w:firstRow="0" w:lastRow="0" w:firstColumn="0" w:lastColumn="0" w:oddVBand="1" w:evenVBand="0" w:oddHBand="0" w:evenHBand="0" w:firstRowFirstColumn="0" w:firstRowLastColumn="0" w:lastRowFirstColumn="0" w:lastRowLastColumn="0"/>
            <w:tcW w:w="907" w:type="dxa"/>
          </w:tcPr>
          <w:p w14:paraId="74912282" w14:textId="77777777" w:rsidR="00322419" w:rsidRPr="0031422A" w:rsidRDefault="00322419" w:rsidP="00A10C75">
            <w:pPr>
              <w:pStyle w:val="DZTabelabesedilodesno"/>
            </w:pPr>
            <w:r w:rsidRPr="0031422A">
              <w:t>45,6</w:t>
            </w:r>
          </w:p>
        </w:tc>
        <w:tc>
          <w:tcPr>
            <w:cnfStyle w:val="000001000000" w:firstRow="0" w:lastRow="0" w:firstColumn="0" w:lastColumn="0" w:oddVBand="0" w:evenVBand="1" w:oddHBand="0" w:evenHBand="0" w:firstRowFirstColumn="0" w:firstRowLastColumn="0" w:lastRowFirstColumn="0" w:lastRowLastColumn="0"/>
            <w:tcW w:w="907" w:type="dxa"/>
          </w:tcPr>
          <w:p w14:paraId="7EE5C7B7" w14:textId="39A65D20" w:rsidR="00322419" w:rsidRPr="0031422A" w:rsidRDefault="008A3BB4" w:rsidP="00A10C75">
            <w:pPr>
              <w:pStyle w:val="DZTabelabesedilodesno"/>
            </w:pPr>
            <w:r>
              <w:t>55,3</w:t>
            </w:r>
          </w:p>
        </w:tc>
        <w:tc>
          <w:tcPr>
            <w:cnfStyle w:val="000100000000" w:firstRow="0" w:lastRow="0" w:firstColumn="0" w:lastColumn="1" w:oddVBand="0" w:evenVBand="0" w:oddHBand="0" w:evenHBand="0" w:firstRowFirstColumn="0" w:firstRowLastColumn="0" w:lastRowFirstColumn="0" w:lastRowLastColumn="0"/>
            <w:tcW w:w="908" w:type="dxa"/>
          </w:tcPr>
          <w:p w14:paraId="502BA64C" w14:textId="21888FBB" w:rsidR="00322419" w:rsidRPr="0031422A" w:rsidRDefault="008A3BB4" w:rsidP="00A10C75">
            <w:pPr>
              <w:pStyle w:val="DZTabelabesedilodesno"/>
            </w:pPr>
            <w:r>
              <w:t>54,1</w:t>
            </w:r>
          </w:p>
        </w:tc>
      </w:tr>
      <w:tr w:rsidR="00322419" w:rsidRPr="0031422A" w14:paraId="18E344DF"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587E184" w14:textId="77777777" w:rsidR="00322419" w:rsidRPr="0031422A" w:rsidRDefault="00322419" w:rsidP="00A10C75">
            <w:pPr>
              <w:pStyle w:val="DZTabelaglavalevo"/>
            </w:pPr>
            <w:r w:rsidRPr="0031422A">
              <w:t>STRUKTURA SREDSTEV</w:t>
            </w:r>
          </w:p>
        </w:tc>
      </w:tr>
      <w:tr w:rsidR="00322419" w:rsidRPr="0031422A" w14:paraId="0427E1AB"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1D5D02A" w14:textId="4F70222E" w:rsidR="00322419" w:rsidRPr="0031422A" w:rsidRDefault="00322419" w:rsidP="00A10C75">
            <w:pPr>
              <w:pStyle w:val="DZTabelabesedilolevo"/>
            </w:pPr>
            <w:r w:rsidRPr="0031422A">
              <w:t>Delež dolg. sredstev v sredstvih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629FBB17" w14:textId="77777777" w:rsidR="00322419" w:rsidRPr="0031422A" w:rsidRDefault="00322419" w:rsidP="00A10C75">
            <w:pPr>
              <w:pStyle w:val="DZTabelabesedilodesno"/>
            </w:pPr>
            <w:r w:rsidRPr="0031422A">
              <w:t>80,8</w:t>
            </w:r>
          </w:p>
        </w:tc>
        <w:tc>
          <w:tcPr>
            <w:cnfStyle w:val="000001000000" w:firstRow="0" w:lastRow="0" w:firstColumn="0" w:lastColumn="0" w:oddVBand="0" w:evenVBand="1" w:oddHBand="0" w:evenHBand="0" w:firstRowFirstColumn="0" w:firstRowLastColumn="0" w:lastRowFirstColumn="0" w:lastRowLastColumn="0"/>
            <w:tcW w:w="907" w:type="dxa"/>
          </w:tcPr>
          <w:p w14:paraId="24D94769" w14:textId="77777777" w:rsidR="00322419" w:rsidRPr="0031422A" w:rsidRDefault="00322419" w:rsidP="00A10C75">
            <w:pPr>
              <w:pStyle w:val="DZTabelabesedilodesno"/>
            </w:pPr>
            <w:r w:rsidRPr="0031422A">
              <w:t>83,5</w:t>
            </w:r>
          </w:p>
        </w:tc>
        <w:tc>
          <w:tcPr>
            <w:cnfStyle w:val="000010000000" w:firstRow="0" w:lastRow="0" w:firstColumn="0" w:lastColumn="0" w:oddVBand="1" w:evenVBand="0" w:oddHBand="0" w:evenHBand="0" w:firstRowFirstColumn="0" w:firstRowLastColumn="0" w:lastRowFirstColumn="0" w:lastRowLastColumn="0"/>
            <w:tcW w:w="907" w:type="dxa"/>
          </w:tcPr>
          <w:p w14:paraId="3E9549C2" w14:textId="77777777" w:rsidR="00322419" w:rsidRPr="0031422A" w:rsidRDefault="00322419" w:rsidP="00A10C75">
            <w:pPr>
              <w:pStyle w:val="DZTabelabesedilodesno"/>
            </w:pPr>
            <w:r w:rsidRPr="0031422A">
              <w:t>80,6</w:t>
            </w:r>
          </w:p>
        </w:tc>
        <w:tc>
          <w:tcPr>
            <w:cnfStyle w:val="000001000000" w:firstRow="0" w:lastRow="0" w:firstColumn="0" w:lastColumn="0" w:oddVBand="0" w:evenVBand="1" w:oddHBand="0" w:evenHBand="0" w:firstRowFirstColumn="0" w:firstRowLastColumn="0" w:lastRowFirstColumn="0" w:lastRowLastColumn="0"/>
            <w:tcW w:w="907" w:type="dxa"/>
          </w:tcPr>
          <w:p w14:paraId="003B5D50" w14:textId="095EB09F" w:rsidR="00322419" w:rsidRPr="0031422A" w:rsidRDefault="00322419" w:rsidP="00A10C75">
            <w:pPr>
              <w:pStyle w:val="DZTabelabesedilodesno"/>
            </w:pPr>
            <w:r w:rsidRPr="0031422A">
              <w:t>81,</w:t>
            </w:r>
            <w:r w:rsidR="008A3BB4">
              <w:t>7</w:t>
            </w:r>
          </w:p>
        </w:tc>
        <w:tc>
          <w:tcPr>
            <w:cnfStyle w:val="000100000000" w:firstRow="0" w:lastRow="0" w:firstColumn="0" w:lastColumn="1" w:oddVBand="0" w:evenVBand="0" w:oddHBand="0" w:evenHBand="0" w:firstRowFirstColumn="0" w:firstRowLastColumn="0" w:lastRowFirstColumn="0" w:lastRowLastColumn="0"/>
            <w:tcW w:w="908" w:type="dxa"/>
          </w:tcPr>
          <w:p w14:paraId="007784A2" w14:textId="6D8B2684" w:rsidR="00322419" w:rsidRPr="0031422A" w:rsidRDefault="008A3BB4" w:rsidP="00A10C75">
            <w:pPr>
              <w:pStyle w:val="DZTabelabesedilodesno"/>
            </w:pPr>
            <w:r>
              <w:t>83,0</w:t>
            </w:r>
          </w:p>
        </w:tc>
      </w:tr>
      <w:tr w:rsidR="00322419" w:rsidRPr="0031422A" w14:paraId="5E3D45A8" w14:textId="77777777" w:rsidTr="00A10C7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909226C" w14:textId="677855F1" w:rsidR="00322419" w:rsidRPr="0031422A" w:rsidRDefault="00322419" w:rsidP="00A10C75">
            <w:pPr>
              <w:pStyle w:val="DZTabelabesedilolevo"/>
            </w:pPr>
            <w:r w:rsidRPr="0031422A">
              <w:t>Delež strojev in naprav ter druge opreme in naprav v dolgoročnih sredstvih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907" w:type="dxa"/>
          </w:tcPr>
          <w:p w14:paraId="3E7A31FF" w14:textId="77777777" w:rsidR="00322419" w:rsidRPr="0031422A" w:rsidRDefault="00322419" w:rsidP="00A10C75">
            <w:pPr>
              <w:pStyle w:val="DZTabelabesedilodesno"/>
            </w:pPr>
            <w:r w:rsidRPr="0031422A">
              <w:t>33,1</w:t>
            </w:r>
          </w:p>
        </w:tc>
        <w:tc>
          <w:tcPr>
            <w:cnfStyle w:val="000001000000" w:firstRow="0" w:lastRow="0" w:firstColumn="0" w:lastColumn="0" w:oddVBand="0" w:evenVBand="1" w:oddHBand="0" w:evenHBand="0" w:firstRowFirstColumn="0" w:firstRowLastColumn="0" w:lastRowFirstColumn="0" w:lastRowLastColumn="0"/>
            <w:tcW w:w="907" w:type="dxa"/>
          </w:tcPr>
          <w:p w14:paraId="70DCD648" w14:textId="77777777" w:rsidR="00322419" w:rsidRPr="0031422A" w:rsidRDefault="00322419" w:rsidP="00A10C75">
            <w:pPr>
              <w:pStyle w:val="DZTabelabesedilodesno"/>
            </w:pPr>
            <w:r w:rsidRPr="0031422A">
              <w:t>27,9</w:t>
            </w:r>
          </w:p>
        </w:tc>
        <w:tc>
          <w:tcPr>
            <w:cnfStyle w:val="000010000000" w:firstRow="0" w:lastRow="0" w:firstColumn="0" w:lastColumn="0" w:oddVBand="1" w:evenVBand="0" w:oddHBand="0" w:evenHBand="0" w:firstRowFirstColumn="0" w:firstRowLastColumn="0" w:lastRowFirstColumn="0" w:lastRowLastColumn="0"/>
            <w:tcW w:w="907" w:type="dxa"/>
          </w:tcPr>
          <w:p w14:paraId="63156F68" w14:textId="77777777" w:rsidR="00322419" w:rsidRPr="0031422A" w:rsidRDefault="00322419" w:rsidP="00A10C75">
            <w:pPr>
              <w:pStyle w:val="DZTabelabesedilodesno"/>
            </w:pPr>
            <w:r w:rsidRPr="0031422A">
              <w:t>38,5</w:t>
            </w:r>
          </w:p>
        </w:tc>
        <w:tc>
          <w:tcPr>
            <w:cnfStyle w:val="000001000000" w:firstRow="0" w:lastRow="0" w:firstColumn="0" w:lastColumn="0" w:oddVBand="0" w:evenVBand="1" w:oddHBand="0" w:evenHBand="0" w:firstRowFirstColumn="0" w:firstRowLastColumn="0" w:lastRowFirstColumn="0" w:lastRowLastColumn="0"/>
            <w:tcW w:w="907" w:type="dxa"/>
          </w:tcPr>
          <w:p w14:paraId="485FCE4F" w14:textId="756E1F2F" w:rsidR="00322419" w:rsidRPr="0031422A" w:rsidRDefault="00322419" w:rsidP="00A10C75">
            <w:pPr>
              <w:pStyle w:val="DZTabelabesedilodesno"/>
            </w:pPr>
            <w:r w:rsidRPr="0031422A">
              <w:t>36,</w:t>
            </w:r>
            <w:r w:rsidR="008A3BB4">
              <w:t>9</w:t>
            </w:r>
          </w:p>
        </w:tc>
        <w:tc>
          <w:tcPr>
            <w:cnfStyle w:val="000100000000" w:firstRow="0" w:lastRow="0" w:firstColumn="0" w:lastColumn="1" w:oddVBand="0" w:evenVBand="0" w:oddHBand="0" w:evenHBand="0" w:firstRowFirstColumn="0" w:firstRowLastColumn="0" w:lastRowFirstColumn="0" w:lastRowLastColumn="0"/>
            <w:tcW w:w="908" w:type="dxa"/>
          </w:tcPr>
          <w:p w14:paraId="1E7A8B43" w14:textId="29475911" w:rsidR="00322419" w:rsidRPr="0031422A" w:rsidRDefault="008A3BB4" w:rsidP="00A10C75">
            <w:pPr>
              <w:pStyle w:val="DZTabelabesedilodesno"/>
            </w:pPr>
            <w:r>
              <w:t>36,1</w:t>
            </w:r>
          </w:p>
        </w:tc>
      </w:tr>
    </w:tbl>
    <w:p w14:paraId="6FA62056" w14:textId="4E7BB21E" w:rsidR="00322419" w:rsidRPr="00826FB9" w:rsidRDefault="00322419"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3336912" w14:textId="44FD4817" w:rsidR="00322419" w:rsidRPr="00826FB9" w:rsidRDefault="00322419" w:rsidP="00826FB9">
      <w:pPr>
        <w:pStyle w:val="DZVir"/>
        <w:rPr>
          <w:rStyle w:val="DZBesediloChar"/>
        </w:rPr>
      </w:pPr>
      <w:r w:rsidRPr="00826FB9">
        <w:rPr>
          <w:rStyle w:val="DZBesediloChar"/>
        </w:rPr>
        <w:t xml:space="preserve">Opombe: </w:t>
      </w:r>
      <w:r w:rsidRPr="00826FB9">
        <w:rPr>
          <w:rStyle w:val="DZBesediloChar"/>
          <w:vertAlign w:val="superscript"/>
        </w:rPr>
        <w:t>1</w:t>
      </w:r>
      <w:r w:rsidRPr="0071078A">
        <w:rPr>
          <w:rStyle w:val="DZBesediloChar"/>
          <w:vertAlign w:val="superscript"/>
        </w:rPr>
        <w:t xml:space="preserve"> </w:t>
      </w:r>
      <w:r w:rsidRPr="00826FB9">
        <w:rPr>
          <w:rStyle w:val="DZBesediloChar"/>
        </w:rPr>
        <w:t>Podatki o številu zaposlenih pomenijo povprečno število zaposlen</w:t>
      </w:r>
      <w:r w:rsidR="00274BC7">
        <w:rPr>
          <w:rStyle w:val="DZBesediloChar"/>
        </w:rPr>
        <w:t>cev</w:t>
      </w:r>
      <w:r w:rsidRPr="00826FB9">
        <w:rPr>
          <w:rStyle w:val="DZBesediloChar"/>
        </w:rPr>
        <w:t xml:space="preserve"> na podlagi delovnih ur v obračunskem obdobju in se zato razlikujejo od podatkov o številu zaposlenih, ki jih objavlja SURS. </w:t>
      </w:r>
      <w:r w:rsidRPr="00826FB9">
        <w:rPr>
          <w:rStyle w:val="DZBesediloChar"/>
          <w:vertAlign w:val="superscript"/>
        </w:rPr>
        <w:t>2</w:t>
      </w:r>
      <w:r w:rsidRPr="0071078A">
        <w:rPr>
          <w:rStyle w:val="DZBesediloChar"/>
        </w:rPr>
        <w:t xml:space="preserve"> </w:t>
      </w:r>
      <w:r w:rsidRPr="00826FB9">
        <w:rPr>
          <w:rStyle w:val="DZBesediloChar"/>
        </w:rPr>
        <w:t>Razlika med čistim dobičkom in izgubo obračunskega obdobja.</w:t>
      </w:r>
    </w:p>
    <w:p w14:paraId="7652ABAE" w14:textId="77777777" w:rsidR="00322419" w:rsidRPr="006B7D8B" w:rsidRDefault="00322419" w:rsidP="00322419">
      <w:pPr>
        <w:pStyle w:val="DZBesedilo"/>
        <w:rPr>
          <w:rStyle w:val="DZBesediloChar"/>
        </w:rPr>
      </w:pPr>
    </w:p>
    <w:p w14:paraId="5C9131BD" w14:textId="3D94FB92" w:rsidR="00322419" w:rsidRDefault="00DD6C85" w:rsidP="00322419">
      <w:pPr>
        <w:pStyle w:val="DZBesedilo"/>
        <w:rPr>
          <w:rStyle w:val="DZBesediloChar"/>
        </w:rPr>
      </w:pPr>
      <w:r w:rsidRPr="005E554D">
        <w:rPr>
          <w:rStyle w:val="DZVodilnistavekChar"/>
        </w:rPr>
        <w:t>V dejavnosti oskrba z elektriko, plinom in paro (D) je dodana vrednost tudi med</w:t>
      </w:r>
      <w:r>
        <w:rPr>
          <w:rStyle w:val="DZVodilnistavekChar"/>
        </w:rPr>
        <w:t xml:space="preserve"> gospodarsko in finančno</w:t>
      </w:r>
      <w:r w:rsidRPr="005E554D">
        <w:rPr>
          <w:rStyle w:val="DZVodilnistavekChar"/>
        </w:rPr>
        <w:t xml:space="preserve"> krizo naraščala, po letu 2013 se je večinoma nekoliko zniževala</w:t>
      </w:r>
      <w:r>
        <w:rPr>
          <w:rStyle w:val="DZVodilnistavekChar"/>
        </w:rPr>
        <w:t>, v letu 2019 pa se je spet močno povečala.</w:t>
      </w:r>
      <w:r w:rsidRPr="006B7D8B">
        <w:rPr>
          <w:rStyle w:val="DZBesediloChar"/>
        </w:rPr>
        <w:t xml:space="preserve"> </w:t>
      </w:r>
      <w:r w:rsidRPr="008E585D">
        <w:t>V letu 201</w:t>
      </w:r>
      <w:r>
        <w:t>9</w:t>
      </w:r>
      <w:r w:rsidRPr="008E585D">
        <w:t xml:space="preserve"> se je </w:t>
      </w:r>
      <w:r>
        <w:t>dodana vrednost povečala za skoraj 10 %</w:t>
      </w:r>
      <w:r w:rsidRPr="008E585D">
        <w:t>, k čem</w:t>
      </w:r>
      <w:r>
        <w:t>u</w:t>
      </w:r>
      <w:r w:rsidRPr="008E585D">
        <w:t xml:space="preserve">r </w:t>
      </w:r>
      <w:r>
        <w:t>ja več kot polovico prispevala</w:t>
      </w:r>
      <w:r w:rsidRPr="008E585D">
        <w:t xml:space="preserve"> dejavnost </w:t>
      </w:r>
      <w:r>
        <w:t>proizvodnje električne energije v termoelektrarnah, vsaka po četrtino pa dejavnosti proizvodnje električne energije v hidroelektrarnah in trgovanja z električno energijo.</w:t>
      </w:r>
      <w:r w:rsidRPr="008E585D">
        <w:t xml:space="preserve"> Kljub vmesnemu znižanju se je v obdobju 2008–201</w:t>
      </w:r>
      <w:r>
        <w:t>9</w:t>
      </w:r>
      <w:r w:rsidRPr="008E585D">
        <w:t xml:space="preserve"> dodana vrednost v dejavnosti D povečala za </w:t>
      </w:r>
      <w:r>
        <w:t>skoraj 40 %</w:t>
      </w:r>
      <w:r w:rsidRPr="008E585D">
        <w:t xml:space="preserve">, </w:t>
      </w:r>
      <w:r>
        <w:t>slabo polovico je k rasti</w:t>
      </w:r>
      <w:r w:rsidRPr="008E585D">
        <w:t xml:space="preserve"> prispevala dejavnost trgovanja z električno energijo</w:t>
      </w:r>
      <w:r w:rsidRPr="008E585D">
        <w:rPr>
          <w:vertAlign w:val="superscript"/>
        </w:rPr>
        <w:footnoteReference w:id="21"/>
      </w:r>
      <w:r>
        <w:t>, malo manj kot tretjino pa dejavnost distribucije električne energije.</w:t>
      </w:r>
      <w:r w:rsidRPr="008E585D">
        <w:t xml:space="preserve"> </w:t>
      </w:r>
      <w:r w:rsidRPr="006B7D8B">
        <w:rPr>
          <w:rStyle w:val="DZBesediloChar"/>
        </w:rPr>
        <w:t>Daleč največ dodane vrednosti v dejavnosti D</w:t>
      </w:r>
      <w:r>
        <w:rPr>
          <w:rStyle w:val="DZBesediloChar"/>
        </w:rPr>
        <w:t xml:space="preserve"> so, podobno kot</w:t>
      </w:r>
      <w:r w:rsidRPr="006B7D8B">
        <w:rPr>
          <w:rStyle w:val="DZBesediloChar"/>
        </w:rPr>
        <w:t xml:space="preserve"> že vsa leta</w:t>
      </w:r>
      <w:r>
        <w:rPr>
          <w:rStyle w:val="DZBesediloChar"/>
        </w:rPr>
        <w:t>, tudi v letu 2019</w:t>
      </w:r>
      <w:r w:rsidRPr="006B7D8B">
        <w:rPr>
          <w:rStyle w:val="DZBesediloChar"/>
        </w:rPr>
        <w:t xml:space="preserve"> ustvari</w:t>
      </w:r>
      <w:r>
        <w:rPr>
          <w:rStyle w:val="DZBesediloChar"/>
        </w:rPr>
        <w:t>li</w:t>
      </w:r>
      <w:r w:rsidRPr="006B7D8B">
        <w:rPr>
          <w:rStyle w:val="DZBesediloChar"/>
        </w:rPr>
        <w:t xml:space="preserve"> v distribucij</w:t>
      </w:r>
      <w:r>
        <w:rPr>
          <w:rStyle w:val="DZBesediloChar"/>
        </w:rPr>
        <w:t>i</w:t>
      </w:r>
      <w:r w:rsidRPr="006B7D8B">
        <w:rPr>
          <w:rStyle w:val="DZBesediloChar"/>
        </w:rPr>
        <w:t xml:space="preserve"> električne energije (</w:t>
      </w:r>
      <w:r>
        <w:rPr>
          <w:rStyle w:val="DZBesediloChar"/>
        </w:rPr>
        <w:t>31 %</w:t>
      </w:r>
      <w:r w:rsidRPr="006B7D8B">
        <w:rPr>
          <w:rStyle w:val="DZBesediloChar"/>
        </w:rPr>
        <w:t xml:space="preserve">), nato pa </w:t>
      </w:r>
      <w:r>
        <w:rPr>
          <w:rStyle w:val="DZBesediloChar"/>
        </w:rPr>
        <w:t xml:space="preserve">sta </w:t>
      </w:r>
      <w:r w:rsidRPr="006B7D8B">
        <w:rPr>
          <w:rStyle w:val="DZBesediloChar"/>
        </w:rPr>
        <w:t>v strukturi s približno enakima deležema (</w:t>
      </w:r>
      <w:r>
        <w:rPr>
          <w:rStyle w:val="DZBesediloChar"/>
        </w:rPr>
        <w:t>18 % in 17 %</w:t>
      </w:r>
      <w:r w:rsidRPr="006B7D8B">
        <w:rPr>
          <w:rStyle w:val="DZBesediloChar"/>
        </w:rPr>
        <w:t>) sledi</w:t>
      </w:r>
      <w:r>
        <w:rPr>
          <w:rStyle w:val="DZBesediloChar"/>
        </w:rPr>
        <w:t>li</w:t>
      </w:r>
      <w:r w:rsidRPr="006B7D8B">
        <w:rPr>
          <w:rStyle w:val="DZBesediloChar"/>
        </w:rPr>
        <w:t xml:space="preserve"> </w:t>
      </w:r>
      <w:r>
        <w:rPr>
          <w:rStyle w:val="DZBesediloChar"/>
        </w:rPr>
        <w:t xml:space="preserve">dejavnost </w:t>
      </w:r>
      <w:r w:rsidRPr="006B7D8B">
        <w:rPr>
          <w:rStyle w:val="DZBesediloChar"/>
        </w:rPr>
        <w:t>proizvodnj</w:t>
      </w:r>
      <w:r>
        <w:rPr>
          <w:rStyle w:val="DZBesediloChar"/>
        </w:rPr>
        <w:t>e</w:t>
      </w:r>
      <w:r w:rsidRPr="006B7D8B">
        <w:rPr>
          <w:rStyle w:val="DZBesediloChar"/>
        </w:rPr>
        <w:t xml:space="preserve"> termoelektrarn ter dejavnost proizvodnje hidroelektrarn in druge proizvodnje električne energije (v glavnem obnovljivi viri).</w:t>
      </w:r>
    </w:p>
    <w:p w14:paraId="6D06EABC" w14:textId="7DAF8757" w:rsidR="00C06442" w:rsidRDefault="00322419" w:rsidP="0034797E">
      <w:pPr>
        <w:pStyle w:val="Napis"/>
        <w:rPr>
          <w:rStyle w:val="DZBesediloChar"/>
          <w:sz w:val="22"/>
        </w:rPr>
      </w:pPr>
      <w:bookmarkStart w:id="44" w:name="_Toc57380763"/>
      <w:r>
        <w:lastRenderedPageBreak/>
        <w:t xml:space="preserve">Slika </w:t>
      </w:r>
      <w:r w:rsidR="00CB410D">
        <w:fldChar w:fldCharType="begin"/>
      </w:r>
      <w:r w:rsidR="00CB410D">
        <w:instrText xml:space="preserve"> SEQ Slika \* ARABIC </w:instrText>
      </w:r>
      <w:r w:rsidR="00CB410D">
        <w:fldChar w:fldCharType="separate"/>
      </w:r>
      <w:r w:rsidR="003A2A70">
        <w:t>25</w:t>
      </w:r>
      <w:r w:rsidR="00CB410D">
        <w:fldChar w:fldCharType="end"/>
      </w:r>
      <w:r w:rsidRPr="006B7D8B">
        <w:rPr>
          <w:rStyle w:val="DZBesediloChar"/>
        </w:rPr>
        <w:t>: Struktura dodane vrednosti v gospodarskih družbah v dejavnosti oskrba z elektriko, plinom in paro v letu 201</w:t>
      </w:r>
      <w:r w:rsidR="00077D6A">
        <w:rPr>
          <w:rStyle w:val="DZBesediloChar"/>
        </w:rPr>
        <w:t>9</w:t>
      </w:r>
      <w:r w:rsidRPr="006B7D8B">
        <w:rPr>
          <w:rStyle w:val="DZBesediloChar"/>
        </w:rPr>
        <w:t xml:space="preserve"> ter poslovni rezultat v letih 201</w:t>
      </w:r>
      <w:r w:rsidR="00077D6A">
        <w:rPr>
          <w:rStyle w:val="DZBesediloChar"/>
        </w:rPr>
        <w:t>8</w:t>
      </w:r>
      <w:r w:rsidRPr="006B7D8B">
        <w:rPr>
          <w:rStyle w:val="DZBesediloChar"/>
        </w:rPr>
        <w:t xml:space="preserve"> in 201</w:t>
      </w:r>
      <w:r w:rsidR="00077D6A">
        <w:rPr>
          <w:rStyle w:val="DZBesediloChar"/>
        </w:rPr>
        <w:t>9</w:t>
      </w:r>
      <w:bookmarkEnd w:id="44"/>
    </w:p>
    <w:p w14:paraId="04AF6AD4" w14:textId="464EDB63" w:rsidR="00322419" w:rsidRPr="006B7D8B" w:rsidRDefault="00077D6A" w:rsidP="00322419">
      <w:pPr>
        <w:pStyle w:val="DZBesedilo"/>
        <w:rPr>
          <w:rStyle w:val="DZBesediloChar"/>
        </w:rPr>
      </w:pPr>
      <w:r w:rsidRPr="00077D6A">
        <w:rPr>
          <w:rStyle w:val="DZBesediloChar"/>
          <w:noProof/>
          <w:lang w:eastAsia="sl-SI"/>
        </w:rPr>
        <w:drawing>
          <wp:inline distT="0" distB="0" distL="0" distR="0" wp14:anchorId="36893269" wp14:editId="22701FB0">
            <wp:extent cx="5759450"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2000250"/>
                    </a:xfrm>
                    <a:prstGeom prst="rect">
                      <a:avLst/>
                    </a:prstGeom>
                    <a:noFill/>
                    <a:ln>
                      <a:noFill/>
                    </a:ln>
                  </pic:spPr>
                </pic:pic>
              </a:graphicData>
            </a:graphic>
          </wp:inline>
        </w:drawing>
      </w:r>
      <w:r w:rsidR="00322419" w:rsidRPr="006B7D8B">
        <w:rPr>
          <w:rStyle w:val="DZBesediloChar"/>
        </w:rPr>
        <w:t xml:space="preserve"> </w:t>
      </w:r>
    </w:p>
    <w:p w14:paraId="58A209A0" w14:textId="289B64B6" w:rsidR="00322419" w:rsidRPr="00826FB9" w:rsidRDefault="00322419"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5B582B52" w14:textId="77777777" w:rsidR="00322419" w:rsidRPr="006B7D8B" w:rsidRDefault="00322419" w:rsidP="00322419">
      <w:pPr>
        <w:pStyle w:val="DZBesedilo"/>
        <w:rPr>
          <w:rStyle w:val="DZBesediloChar"/>
        </w:rPr>
      </w:pPr>
    </w:p>
    <w:p w14:paraId="6082CDB7" w14:textId="4B180447" w:rsidR="00322419" w:rsidRPr="006B7D8B" w:rsidRDefault="00DD6C85" w:rsidP="00322419">
      <w:pPr>
        <w:pStyle w:val="DZBesedilo"/>
        <w:rPr>
          <w:rStyle w:val="DZBesediloChar"/>
        </w:rPr>
      </w:pPr>
      <w:r w:rsidRPr="005E554D">
        <w:rPr>
          <w:rStyle w:val="DZVodilnistavekChar"/>
        </w:rPr>
        <w:t>Dejavnost oskrba z elektriko, plinom in paro je</w:t>
      </w:r>
      <w:r>
        <w:rPr>
          <w:rStyle w:val="DZVodilnistavekChar"/>
        </w:rPr>
        <w:t>,</w:t>
      </w:r>
      <w:r w:rsidRPr="005E554D">
        <w:rPr>
          <w:rStyle w:val="DZVodilnistavekChar"/>
        </w:rPr>
        <w:t xml:space="preserve"> po velik</w:t>
      </w:r>
      <w:r>
        <w:rPr>
          <w:rStyle w:val="DZVodilnistavekChar"/>
        </w:rPr>
        <w:t>i</w:t>
      </w:r>
      <w:r w:rsidRPr="005E554D">
        <w:rPr>
          <w:rStyle w:val="DZVodilnistavekChar"/>
        </w:rPr>
        <w:t xml:space="preserve"> izgub</w:t>
      </w:r>
      <w:r>
        <w:rPr>
          <w:rStyle w:val="DZVodilnistavekChar"/>
        </w:rPr>
        <w:t>i</w:t>
      </w:r>
      <w:r w:rsidRPr="005E554D">
        <w:rPr>
          <w:rStyle w:val="DZVodilnistavekChar"/>
        </w:rPr>
        <w:t xml:space="preserve"> v letu 2015</w:t>
      </w:r>
      <w:r>
        <w:rPr>
          <w:rStyle w:val="DZVodilnistavekChar"/>
        </w:rPr>
        <w:t>, nato spet uspešneje poslovala, v letu 2019 pa je dobiček več kot podvojila.</w:t>
      </w:r>
      <w:r w:rsidRPr="006B7D8B">
        <w:rPr>
          <w:rStyle w:val="DZBesediloChar"/>
        </w:rPr>
        <w:t xml:space="preserve"> </w:t>
      </w:r>
      <w:r w:rsidRPr="008E585D">
        <w:t xml:space="preserve">Uspešnost poslovanja v letih </w:t>
      </w:r>
      <w:r>
        <w:t xml:space="preserve">pred veliko izgubo </w:t>
      </w:r>
      <w:r w:rsidRPr="008E585D">
        <w:t>se je kazala skozi visok neto čisti dobiček, ki se je v omenjenem obdobju gibal med 130 mio EUR in 175 mio EUR. V letu 2015 so v dejavnostih proizvodnje termoelektrarn in trgovalni dejavnosti z električno energijo obračunali velik odpis vrednosti (povezano s TEŠ 6), kar je povzročilo v dejavnosti D izredno veliko neto čisto izgubo v višini 670 mio EUR. V naslednjem letu je bil poslovni rezultat spet močno pozitiven</w:t>
      </w:r>
      <w:r>
        <w:t xml:space="preserve">, ki pa se je nato malo nižal, v letu </w:t>
      </w:r>
      <w:r w:rsidRPr="008E585D">
        <w:t>201</w:t>
      </w:r>
      <w:r>
        <w:t>9</w:t>
      </w:r>
      <w:r w:rsidRPr="008E585D">
        <w:t xml:space="preserve"> </w:t>
      </w:r>
      <w:r>
        <w:t>pa se je povečal</w:t>
      </w:r>
      <w:r w:rsidRPr="008E585D">
        <w:t xml:space="preserve"> </w:t>
      </w:r>
      <w:r>
        <w:t>na 169</w:t>
      </w:r>
      <w:r w:rsidRPr="008E585D">
        <w:t xml:space="preserve"> mio EUR</w:t>
      </w:r>
      <w:r>
        <w:t xml:space="preserve"> (ali za 109 %)</w:t>
      </w:r>
      <w:r w:rsidRPr="008E585D">
        <w:t xml:space="preserve">. </w:t>
      </w:r>
      <w:bookmarkStart w:id="45" w:name="_Hlk46145882"/>
      <w:r>
        <w:t xml:space="preserve">Največ neto čistega dobička so ustvarili v dejavnosti trgovanja z elektriko, 76 mio EUR, največjo neto čisto izgubo pa še vedno v proizvodnji termoelektrarn, skoraj 18 mio EUR. Obe omenjeni dejavnosti pa sta z izboljšanim poslovanjem (za 49 mio EUR in za 36 mio EUR) skoraj v celoti prispevali k povečanju skupnega poslovnega </w:t>
      </w:r>
      <w:r w:rsidRPr="00EF41D9">
        <w:t>rezultata</w:t>
      </w:r>
      <w:r>
        <w:t xml:space="preserve"> v dejavnosti D, čeprav se je dobiček znatno povečal tudi v proizvodnji hidroelektrarn. </w:t>
      </w:r>
      <w:bookmarkEnd w:id="45"/>
      <w:r w:rsidRPr="008E585D">
        <w:t>V obdobju 2008–201</w:t>
      </w:r>
      <w:r>
        <w:t>9</w:t>
      </w:r>
      <w:r w:rsidRPr="008E585D">
        <w:t xml:space="preserve"> se je izvozna usmerjenost družb dejavnosti D </w:t>
      </w:r>
      <w:r>
        <w:t>več</w:t>
      </w:r>
      <w:r w:rsidRPr="008E585D">
        <w:t>kratno povečala in s prek 5</w:t>
      </w:r>
      <w:r>
        <w:t>4 %</w:t>
      </w:r>
      <w:r w:rsidRPr="008E585D">
        <w:t xml:space="preserve"> močno presega izvozno usmerjenost vseh družb. Vrednost sredstev se je v tem obdobju, zaradi že omenjenih »vstopov« večjih družb v dejavnost ter večjih investicij (tudi TEŠ 6), v družbah dejavnosti D povečala za </w:t>
      </w:r>
      <w:r>
        <w:t xml:space="preserve">več kot </w:t>
      </w:r>
      <w:r w:rsidRPr="008E585D">
        <w:t>dve tretjini, delež dolga v virih sredstev pa je s pod 38</w:t>
      </w:r>
      <w:r>
        <w:t> %</w:t>
      </w:r>
      <w:r w:rsidRPr="008E585D">
        <w:t xml:space="preserve"> ostal dosti nižji kot pri vseh družbah (kjer je </w:t>
      </w:r>
      <w:r w:rsidRPr="00AE2AA8">
        <w:t>nadpolovičen</w:t>
      </w:r>
      <w:r w:rsidRPr="008E585D">
        <w:t>).</w:t>
      </w:r>
    </w:p>
    <w:p w14:paraId="0BE01E78" w14:textId="2110F91A" w:rsidR="00C06442" w:rsidRDefault="00322419" w:rsidP="0034797E">
      <w:pPr>
        <w:pStyle w:val="Napis"/>
        <w:rPr>
          <w:rStyle w:val="DZBesediloChar"/>
          <w:sz w:val="22"/>
        </w:rPr>
      </w:pPr>
      <w:bookmarkStart w:id="46" w:name="_Toc57380764"/>
      <w:r>
        <w:t xml:space="preserve">Slika </w:t>
      </w:r>
      <w:r w:rsidR="00CB410D">
        <w:fldChar w:fldCharType="begin"/>
      </w:r>
      <w:r w:rsidR="00CB410D">
        <w:instrText xml:space="preserve"> SEQ Slika \* ARABIC </w:instrText>
      </w:r>
      <w:r w:rsidR="00CB410D">
        <w:fldChar w:fldCharType="separate"/>
      </w:r>
      <w:r w:rsidR="003A2A70">
        <w:t>26</w:t>
      </w:r>
      <w:r w:rsidR="00CB410D">
        <w:fldChar w:fldCharType="end"/>
      </w:r>
      <w:r w:rsidRPr="006B7D8B">
        <w:rPr>
          <w:rStyle w:val="DZBesediloChar"/>
        </w:rPr>
        <w:t>: Sprememba poslovnega rezultata v gospodarskih družbah v dejavnosti oskrba z elektriko, plinom in paro v letu 201</w:t>
      </w:r>
      <w:r w:rsidR="00077D6A">
        <w:rPr>
          <w:rStyle w:val="DZBesediloChar"/>
        </w:rPr>
        <w:t>9</w:t>
      </w:r>
      <w:r w:rsidRPr="006B7D8B">
        <w:rPr>
          <w:rStyle w:val="DZBesediloChar"/>
        </w:rPr>
        <w:t xml:space="preserve"> glede na leto 201</w:t>
      </w:r>
      <w:r w:rsidR="00077D6A">
        <w:rPr>
          <w:rStyle w:val="DZBesediloChar"/>
        </w:rPr>
        <w:t>8</w:t>
      </w:r>
      <w:r w:rsidRPr="006B7D8B">
        <w:rPr>
          <w:rStyle w:val="DZBesediloChar"/>
        </w:rPr>
        <w:t xml:space="preserve"> po komponentah</w:t>
      </w:r>
      <w:bookmarkEnd w:id="46"/>
    </w:p>
    <w:p w14:paraId="4204721A" w14:textId="786BFEBD" w:rsidR="00322419" w:rsidRPr="006B7D8B" w:rsidRDefault="00077D6A" w:rsidP="00322419">
      <w:pPr>
        <w:pStyle w:val="DZBesedilo"/>
        <w:rPr>
          <w:rStyle w:val="DZBesediloChar"/>
        </w:rPr>
      </w:pPr>
      <w:r w:rsidRPr="00077D6A">
        <w:rPr>
          <w:rStyle w:val="DZBesediloChar"/>
          <w:noProof/>
          <w:lang w:eastAsia="sl-SI"/>
        </w:rPr>
        <w:drawing>
          <wp:inline distT="0" distB="0" distL="0" distR="0" wp14:anchorId="527FE58E" wp14:editId="5FDCBA39">
            <wp:extent cx="5759450" cy="20935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r w:rsidR="00322419" w:rsidRPr="006B7D8B">
        <w:rPr>
          <w:rStyle w:val="DZBesediloChar"/>
        </w:rPr>
        <w:t xml:space="preserve"> </w:t>
      </w:r>
    </w:p>
    <w:p w14:paraId="3A94CF80" w14:textId="2CB490BF" w:rsidR="00322419" w:rsidRPr="002E0A26" w:rsidRDefault="00322419" w:rsidP="002E0A26">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r w:rsidR="002E0A26">
        <w:rPr>
          <w:rStyle w:val="DZBesediloChar"/>
        </w:rPr>
        <w:br w:type="page"/>
      </w:r>
    </w:p>
    <w:p w14:paraId="3A5CED5C" w14:textId="77777777" w:rsidR="00DD6C85" w:rsidRPr="006B7D8B" w:rsidRDefault="00DD6C85" w:rsidP="00DD6C85">
      <w:pPr>
        <w:pStyle w:val="DZBesedilo"/>
        <w:rPr>
          <w:rStyle w:val="DZBesediloChar"/>
        </w:rPr>
      </w:pPr>
      <w:r w:rsidRPr="005E554D">
        <w:rPr>
          <w:rStyle w:val="DZVodilnistavekChar"/>
        </w:rPr>
        <w:lastRenderedPageBreak/>
        <w:t>V okviru dejavnosti oskrba z elektriko, plinom in paro je največja dejavnost oskrba z elektriko (skupina D 35.1), kjer so po veliki izgubi</w:t>
      </w:r>
      <w:r>
        <w:rPr>
          <w:rStyle w:val="DZVodilnistavekChar"/>
        </w:rPr>
        <w:t xml:space="preserve"> zadnja</w:t>
      </w:r>
      <w:r w:rsidRPr="005E554D">
        <w:rPr>
          <w:rStyle w:val="DZVodilnistavekChar"/>
        </w:rPr>
        <w:t xml:space="preserve"> </w:t>
      </w:r>
      <w:r>
        <w:rPr>
          <w:rStyle w:val="DZVodilnistavekChar"/>
        </w:rPr>
        <w:t>štiri</w:t>
      </w:r>
      <w:r w:rsidRPr="005E554D">
        <w:rPr>
          <w:rStyle w:val="DZVodilnistavekChar"/>
        </w:rPr>
        <w:t xml:space="preserve"> let</w:t>
      </w:r>
      <w:r>
        <w:rPr>
          <w:rStyle w:val="DZVodilnistavekChar"/>
        </w:rPr>
        <w:t>a</w:t>
      </w:r>
      <w:r w:rsidRPr="005E554D">
        <w:rPr>
          <w:rStyle w:val="DZVodilnistavekChar"/>
        </w:rPr>
        <w:t xml:space="preserve"> </w:t>
      </w:r>
      <w:r>
        <w:rPr>
          <w:rStyle w:val="DZVodilnistavekChar"/>
        </w:rPr>
        <w:t xml:space="preserve">in zlasti v letu 2019 ponovno </w:t>
      </w:r>
      <w:r w:rsidRPr="005E554D">
        <w:rPr>
          <w:rStyle w:val="DZVodilnistavekChar"/>
        </w:rPr>
        <w:t>uspešn</w:t>
      </w:r>
      <w:r>
        <w:rPr>
          <w:rStyle w:val="DZVodilnistavekChar"/>
        </w:rPr>
        <w:t xml:space="preserve">eje </w:t>
      </w:r>
      <w:r w:rsidRPr="005E554D">
        <w:rPr>
          <w:rStyle w:val="DZVodilnistavekChar"/>
        </w:rPr>
        <w:t>poslovali.</w:t>
      </w:r>
      <w:r w:rsidRPr="006B7D8B">
        <w:rPr>
          <w:rStyle w:val="DZBesediloChar"/>
        </w:rPr>
        <w:t xml:space="preserve"> V tej dejavnosti so v letu 201</w:t>
      </w:r>
      <w:r>
        <w:rPr>
          <w:rStyle w:val="DZBesediloChar"/>
        </w:rPr>
        <w:t>9</w:t>
      </w:r>
      <w:r w:rsidRPr="006B7D8B">
        <w:rPr>
          <w:rStyle w:val="DZBesediloChar"/>
        </w:rPr>
        <w:t xml:space="preserve"> ustvarili 9</w:t>
      </w:r>
      <w:r>
        <w:rPr>
          <w:rStyle w:val="DZBesediloChar"/>
        </w:rPr>
        <w:t>1 %</w:t>
      </w:r>
      <w:r w:rsidRPr="006B7D8B">
        <w:rPr>
          <w:rStyle w:val="DZBesediloChar"/>
        </w:rPr>
        <w:t xml:space="preserve"> dodane vrednosti dejavnosti oskrbe z elektriko, plinom in paro. Ob koncu leta so vpisali </w:t>
      </w:r>
      <w:r>
        <w:rPr>
          <w:rStyle w:val="DZBesediloChar"/>
        </w:rPr>
        <w:t>prek 158</w:t>
      </w:r>
      <w:r w:rsidRPr="006B7D8B">
        <w:rPr>
          <w:rStyle w:val="DZBesediloChar"/>
        </w:rPr>
        <w:t xml:space="preserve"> mio EUR neto čistega dobička. Neto dobiček iz poslovanja družb dejavnosti D 35.1 se je </w:t>
      </w:r>
      <w:r>
        <w:rPr>
          <w:rStyle w:val="DZBesediloChar"/>
        </w:rPr>
        <w:t>za več kot tretjino povečal</w:t>
      </w:r>
      <w:r w:rsidRPr="006B7D8B">
        <w:rPr>
          <w:rStyle w:val="DZBesediloChar"/>
        </w:rPr>
        <w:t xml:space="preserve"> in dosegel </w:t>
      </w:r>
      <w:r>
        <w:rPr>
          <w:rStyle w:val="DZBesediloChar"/>
        </w:rPr>
        <w:t>210</w:t>
      </w:r>
      <w:r w:rsidRPr="006B7D8B">
        <w:rPr>
          <w:rStyle w:val="DZBesediloChar"/>
        </w:rPr>
        <w:t xml:space="preserve"> mio EUR, </w:t>
      </w:r>
      <w:r>
        <w:rPr>
          <w:rStyle w:val="DZBesediloChar"/>
        </w:rPr>
        <w:t>kljub velikemu izboljšanju pa je neto izguba iz financiranja še vedno dosegla 24 mio EUR</w:t>
      </w:r>
      <w:r w:rsidRPr="006B7D8B">
        <w:rPr>
          <w:rStyle w:val="DZBesediloChar"/>
        </w:rPr>
        <w:t>.</w:t>
      </w:r>
      <w:r>
        <w:rPr>
          <w:rStyle w:val="DZBesediloChar"/>
        </w:rPr>
        <w:t xml:space="preserve"> </w:t>
      </w:r>
    </w:p>
    <w:p w14:paraId="1A0AC3E8" w14:textId="77777777" w:rsidR="00DD6C85" w:rsidRPr="006B7D8B" w:rsidRDefault="00DD6C85" w:rsidP="00DD6C85">
      <w:pPr>
        <w:pStyle w:val="DZBesedilo"/>
        <w:rPr>
          <w:rStyle w:val="DZBesediloChar"/>
        </w:rPr>
      </w:pPr>
    </w:p>
    <w:p w14:paraId="3E48D4E9" w14:textId="2A0A5AD2" w:rsidR="00322419" w:rsidRDefault="00DD6C85" w:rsidP="00DD6C85">
      <w:pPr>
        <w:pStyle w:val="DZBesedilo"/>
        <w:rPr>
          <w:sz w:val="24"/>
        </w:rPr>
      </w:pPr>
      <w:r w:rsidRPr="005E554D">
        <w:rPr>
          <w:rStyle w:val="DZVodilnistavekChar"/>
        </w:rPr>
        <w:t xml:space="preserve">Oskrba s plinom (skupina D 35.2) ter oskrba s paro in vročo vodo (skupina D 35.3) sta manjši dejavnosti, </w:t>
      </w:r>
      <w:r>
        <w:rPr>
          <w:rStyle w:val="DZVodilnistavekChar"/>
        </w:rPr>
        <w:t>ki vseskozi poslujeta pozitivno, v zadnjih</w:t>
      </w:r>
      <w:r w:rsidRPr="005E554D">
        <w:rPr>
          <w:rStyle w:val="DZVodilnistavekChar"/>
        </w:rPr>
        <w:t xml:space="preserve"> dve</w:t>
      </w:r>
      <w:r>
        <w:rPr>
          <w:rStyle w:val="DZVodilnistavekChar"/>
        </w:rPr>
        <w:t>h</w:t>
      </w:r>
      <w:r w:rsidRPr="005E554D">
        <w:rPr>
          <w:rStyle w:val="DZVodilnistavekChar"/>
        </w:rPr>
        <w:t xml:space="preserve"> leti</w:t>
      </w:r>
      <w:r>
        <w:rPr>
          <w:rStyle w:val="DZVodilnistavekChar"/>
        </w:rPr>
        <w:t>h s po okoli 5 mio EUR neto čistega dobička</w:t>
      </w:r>
      <w:r w:rsidRPr="005E554D">
        <w:rPr>
          <w:rStyle w:val="DZVodilnistavekChar"/>
        </w:rPr>
        <w:t>.</w:t>
      </w:r>
      <w:r w:rsidRPr="006B7D8B">
        <w:rPr>
          <w:rStyle w:val="DZBesediloChar"/>
        </w:rPr>
        <w:t xml:space="preserve"> V dejavnosti oskrba s plinastimi gorivi je bil neto čisti dobiček </w:t>
      </w:r>
      <w:r>
        <w:rPr>
          <w:rStyle w:val="DZBesediloChar"/>
        </w:rPr>
        <w:t xml:space="preserve">po letih v primerjavi z drugo dejavnostjo malo nižji in stanovitnejši in </w:t>
      </w:r>
      <w:r w:rsidRPr="006B7D8B">
        <w:rPr>
          <w:rStyle w:val="DZBesediloChar"/>
        </w:rPr>
        <w:t>v letu 201</w:t>
      </w:r>
      <w:r>
        <w:rPr>
          <w:rStyle w:val="DZBesediloChar"/>
        </w:rPr>
        <w:t>9</w:t>
      </w:r>
      <w:r w:rsidRPr="006B7D8B">
        <w:rPr>
          <w:rStyle w:val="DZBesediloChar"/>
        </w:rPr>
        <w:t xml:space="preserve"> </w:t>
      </w:r>
      <w:r>
        <w:rPr>
          <w:rStyle w:val="DZBesediloChar"/>
        </w:rPr>
        <w:t>je bil enak</w:t>
      </w:r>
      <w:r w:rsidRPr="006B7D8B">
        <w:rPr>
          <w:rStyle w:val="DZBesediloChar"/>
        </w:rPr>
        <w:t xml:space="preserve"> povprečne</w:t>
      </w:r>
      <w:r>
        <w:rPr>
          <w:rStyle w:val="DZBesediloChar"/>
        </w:rPr>
        <w:t>mu</w:t>
      </w:r>
      <w:r w:rsidRPr="006B7D8B">
        <w:rPr>
          <w:rStyle w:val="DZBesediloChar"/>
        </w:rPr>
        <w:t xml:space="preserve"> v </w:t>
      </w:r>
      <w:r>
        <w:rPr>
          <w:rStyle w:val="DZBesediloChar"/>
        </w:rPr>
        <w:t>zadnjih dvanajstih</w:t>
      </w:r>
      <w:r w:rsidRPr="006B7D8B">
        <w:rPr>
          <w:rStyle w:val="DZBesediloChar"/>
        </w:rPr>
        <w:t xml:space="preserve"> letih. V dejavnosti oskrba s paro in vročo vodo je </w:t>
      </w:r>
      <w:r>
        <w:rPr>
          <w:rStyle w:val="DZBesediloChar"/>
        </w:rPr>
        <w:t xml:space="preserve">končni </w:t>
      </w:r>
      <w:r w:rsidRPr="006B7D8B">
        <w:rPr>
          <w:rStyle w:val="DZBesediloChar"/>
        </w:rPr>
        <w:t>poslovni rezultat</w:t>
      </w:r>
      <w:r>
        <w:rPr>
          <w:rStyle w:val="DZBesediloChar"/>
        </w:rPr>
        <w:t xml:space="preserve"> po letih zelo nihal,</w:t>
      </w:r>
      <w:r w:rsidRPr="006B7D8B">
        <w:rPr>
          <w:rStyle w:val="DZBesediloChar"/>
        </w:rPr>
        <w:t xml:space="preserve"> </w:t>
      </w:r>
      <w:r>
        <w:rPr>
          <w:rStyle w:val="DZBesediloChar"/>
        </w:rPr>
        <w:t>v letu 2019 pa je bil med nižjimi, oziroma za 4 mio EUR nižji od povprečnega</w:t>
      </w:r>
      <w:r w:rsidRPr="006B7D8B">
        <w:rPr>
          <w:rStyle w:val="DZBesediloChar"/>
        </w:rPr>
        <w:t>.</w:t>
      </w:r>
    </w:p>
    <w:p w14:paraId="03BBA3D0" w14:textId="508807F3" w:rsidR="00B77E06" w:rsidRDefault="00B77E06">
      <w:pPr>
        <w:spacing w:after="0" w:line="240" w:lineRule="auto"/>
        <w:rPr>
          <w:rFonts w:ascii="Myriad Pro" w:hAnsi="Myriad Pro"/>
          <w:sz w:val="20"/>
        </w:rPr>
      </w:pPr>
      <w:r>
        <w:br w:type="page"/>
      </w:r>
    </w:p>
    <w:p w14:paraId="0B1739EA" w14:textId="77777777" w:rsidR="009A1C77" w:rsidRPr="006B7D8B" w:rsidRDefault="009A1C77" w:rsidP="009A1C77">
      <w:pPr>
        <w:pStyle w:val="Naslov2"/>
        <w:rPr>
          <w:rStyle w:val="DZBesediloChar"/>
        </w:rPr>
      </w:pPr>
      <w:bookmarkStart w:id="47" w:name="_Toc57380725"/>
      <w:r w:rsidRPr="006B7D8B">
        <w:rPr>
          <w:rStyle w:val="DZBesediloChar"/>
        </w:rPr>
        <w:lastRenderedPageBreak/>
        <w:t>Oskrba z vodo; ravnanje z odplakami in odpadki; saniranje okolja (E)</w:t>
      </w:r>
      <w:bookmarkEnd w:id="47"/>
    </w:p>
    <w:p w14:paraId="15157ECE" w14:textId="7BF8B78D" w:rsidR="009A1C77" w:rsidRPr="006B7D8B" w:rsidRDefault="009A1C77" w:rsidP="0034797E">
      <w:pPr>
        <w:pStyle w:val="Napis"/>
        <w:rPr>
          <w:rStyle w:val="DZBesediloChar"/>
        </w:rPr>
      </w:pPr>
      <w:bookmarkStart w:id="48" w:name="_Toc57380806"/>
      <w:r>
        <w:t xml:space="preserve">Tabela </w:t>
      </w:r>
      <w:r>
        <w:fldChar w:fldCharType="begin"/>
      </w:r>
      <w:r>
        <w:instrText xml:space="preserve"> SEQ Tabela \* ARABIC </w:instrText>
      </w:r>
      <w:r>
        <w:fldChar w:fldCharType="separate"/>
      </w:r>
      <w:r w:rsidR="003A2A70">
        <w:t>7</w:t>
      </w:r>
      <w:r>
        <w:fldChar w:fldCharType="end"/>
      </w:r>
      <w:r w:rsidRPr="006B7D8B">
        <w:rPr>
          <w:rStyle w:val="DZBesediloChar"/>
        </w:rPr>
        <w:t>: Kazalniki poslovanja gospodarskih družb v dejavnosti oskrbe z vodo, ravnanja z odplakami in odpadki ter saniranja okolja v izbranih letih</w:t>
      </w:r>
      <w:bookmarkEnd w:id="48"/>
      <w:r w:rsidRPr="006B7D8B">
        <w:rPr>
          <w:rStyle w:val="DZBesediloChar"/>
        </w:rPr>
        <w:t xml:space="preserve"> </w:t>
      </w:r>
    </w:p>
    <w:tbl>
      <w:tblPr>
        <w:tblStyle w:val="Tabelasvetlamrea"/>
        <w:tblW w:w="0" w:type="auto"/>
        <w:tblLayout w:type="fixed"/>
        <w:tblLook w:val="01E0" w:firstRow="1" w:lastRow="1" w:firstColumn="1" w:lastColumn="1" w:noHBand="0" w:noVBand="0"/>
      </w:tblPr>
      <w:tblGrid>
        <w:gridCol w:w="3820"/>
        <w:gridCol w:w="1002"/>
        <w:gridCol w:w="1002"/>
        <w:gridCol w:w="1002"/>
        <w:gridCol w:w="1004"/>
        <w:gridCol w:w="1002"/>
      </w:tblGrid>
      <w:tr w:rsidR="009A1C77" w:rsidRPr="0031422A" w14:paraId="20895E1F" w14:textId="77777777" w:rsidTr="00A10C7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20" w:type="dxa"/>
          </w:tcPr>
          <w:p w14:paraId="74AE7289" w14:textId="77777777" w:rsidR="009A1C77" w:rsidRPr="0031422A" w:rsidRDefault="009A1C77" w:rsidP="00A10C75">
            <w:pPr>
              <w:pStyle w:val="DZTabelabesedilodesno"/>
            </w:pPr>
          </w:p>
        </w:tc>
        <w:tc>
          <w:tcPr>
            <w:cnfStyle w:val="000010000000" w:firstRow="0" w:lastRow="0" w:firstColumn="0" w:lastColumn="0" w:oddVBand="1" w:evenVBand="0" w:oddHBand="0" w:evenHBand="0" w:firstRowFirstColumn="0" w:firstRowLastColumn="0" w:lastRowFirstColumn="0" w:lastRowLastColumn="0"/>
            <w:tcW w:w="1002" w:type="dxa"/>
          </w:tcPr>
          <w:p w14:paraId="636CD978" w14:textId="77777777" w:rsidR="009A1C77" w:rsidRPr="0031422A" w:rsidRDefault="009A1C77" w:rsidP="00A10C75">
            <w:pPr>
              <w:pStyle w:val="DZTabelaglavadesno"/>
            </w:pPr>
            <w:r w:rsidRPr="0031422A">
              <w:t>2008</w:t>
            </w:r>
          </w:p>
        </w:tc>
        <w:tc>
          <w:tcPr>
            <w:cnfStyle w:val="000001000000" w:firstRow="0" w:lastRow="0" w:firstColumn="0" w:lastColumn="0" w:oddVBand="0" w:evenVBand="1" w:oddHBand="0" w:evenHBand="0" w:firstRowFirstColumn="0" w:firstRowLastColumn="0" w:lastRowFirstColumn="0" w:lastRowLastColumn="0"/>
            <w:tcW w:w="1002" w:type="dxa"/>
          </w:tcPr>
          <w:p w14:paraId="61DFB96B" w14:textId="77777777" w:rsidR="009A1C77" w:rsidRPr="0031422A" w:rsidRDefault="009A1C77" w:rsidP="00A10C75">
            <w:pPr>
              <w:pStyle w:val="DZTabelaglavadesno"/>
            </w:pPr>
            <w:r w:rsidRPr="0031422A">
              <w:t>2010</w:t>
            </w:r>
          </w:p>
        </w:tc>
        <w:tc>
          <w:tcPr>
            <w:cnfStyle w:val="000010000000" w:firstRow="0" w:lastRow="0" w:firstColumn="0" w:lastColumn="0" w:oddVBand="1" w:evenVBand="0" w:oddHBand="0" w:evenHBand="0" w:firstRowFirstColumn="0" w:firstRowLastColumn="0" w:lastRowFirstColumn="0" w:lastRowLastColumn="0"/>
            <w:tcW w:w="1002" w:type="dxa"/>
          </w:tcPr>
          <w:p w14:paraId="5ED91C21" w14:textId="77777777" w:rsidR="009A1C77" w:rsidRPr="0031422A" w:rsidRDefault="009A1C77" w:rsidP="00A10C75">
            <w:pPr>
              <w:pStyle w:val="DZTabelaglavadesno"/>
            </w:pPr>
            <w:r w:rsidRPr="0031422A">
              <w:t>2015</w:t>
            </w:r>
          </w:p>
        </w:tc>
        <w:tc>
          <w:tcPr>
            <w:cnfStyle w:val="000001000000" w:firstRow="0" w:lastRow="0" w:firstColumn="0" w:lastColumn="0" w:oddVBand="0" w:evenVBand="1" w:oddHBand="0" w:evenHBand="0" w:firstRowFirstColumn="0" w:firstRowLastColumn="0" w:lastRowFirstColumn="0" w:lastRowLastColumn="0"/>
            <w:tcW w:w="1004" w:type="dxa"/>
          </w:tcPr>
          <w:p w14:paraId="4A190B29" w14:textId="1E1847D1" w:rsidR="009A1C77" w:rsidRPr="0031422A" w:rsidRDefault="009A1C77" w:rsidP="00A10C75">
            <w:pPr>
              <w:pStyle w:val="DZTabelaglavadesno"/>
            </w:pPr>
            <w:r w:rsidRPr="0031422A">
              <w:t>201</w:t>
            </w:r>
            <w:r w:rsidR="00A740C4">
              <w:t>8</w:t>
            </w:r>
          </w:p>
        </w:tc>
        <w:tc>
          <w:tcPr>
            <w:cnfStyle w:val="000100000000" w:firstRow="0" w:lastRow="0" w:firstColumn="0" w:lastColumn="1" w:oddVBand="0" w:evenVBand="0" w:oddHBand="0" w:evenHBand="0" w:firstRowFirstColumn="0" w:firstRowLastColumn="0" w:lastRowFirstColumn="0" w:lastRowLastColumn="0"/>
            <w:tcW w:w="1002" w:type="dxa"/>
          </w:tcPr>
          <w:p w14:paraId="3DCDF052" w14:textId="0CC82943" w:rsidR="009A1C77" w:rsidRPr="0031422A" w:rsidRDefault="009A1C77" w:rsidP="00A10C75">
            <w:pPr>
              <w:pStyle w:val="DZTabelaglavadesno"/>
            </w:pPr>
            <w:r>
              <w:t>201</w:t>
            </w:r>
            <w:r w:rsidR="00A740C4">
              <w:t>9</w:t>
            </w:r>
          </w:p>
        </w:tc>
      </w:tr>
      <w:tr w:rsidR="00A740C4" w:rsidRPr="0031422A" w14:paraId="0C1B0998"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50EC870E" w14:textId="77777777" w:rsidR="00A740C4" w:rsidRPr="0031422A" w:rsidRDefault="00A740C4" w:rsidP="00A740C4">
            <w:pPr>
              <w:pStyle w:val="DZTabelabesedilolevo"/>
            </w:pPr>
            <w:r w:rsidRPr="0031422A">
              <w:t>Število gospodarskih družb</w:t>
            </w:r>
          </w:p>
        </w:tc>
        <w:tc>
          <w:tcPr>
            <w:cnfStyle w:val="000010000000" w:firstRow="0" w:lastRow="0" w:firstColumn="0" w:lastColumn="0" w:oddVBand="1" w:evenVBand="0" w:oddHBand="0" w:evenHBand="0" w:firstRowFirstColumn="0" w:firstRowLastColumn="0" w:lastRowFirstColumn="0" w:lastRowLastColumn="0"/>
            <w:tcW w:w="1002" w:type="dxa"/>
          </w:tcPr>
          <w:p w14:paraId="1D05FBFB" w14:textId="77777777" w:rsidR="00A740C4" w:rsidRPr="0031422A" w:rsidRDefault="00A740C4" w:rsidP="00A740C4">
            <w:pPr>
              <w:pStyle w:val="DZTabelabesedilodesno"/>
            </w:pPr>
            <w:r w:rsidRPr="0031422A">
              <w:t>260</w:t>
            </w:r>
          </w:p>
        </w:tc>
        <w:tc>
          <w:tcPr>
            <w:cnfStyle w:val="000001000000" w:firstRow="0" w:lastRow="0" w:firstColumn="0" w:lastColumn="0" w:oddVBand="0" w:evenVBand="1" w:oddHBand="0" w:evenHBand="0" w:firstRowFirstColumn="0" w:firstRowLastColumn="0" w:lastRowFirstColumn="0" w:lastRowLastColumn="0"/>
            <w:tcW w:w="1002" w:type="dxa"/>
          </w:tcPr>
          <w:p w14:paraId="09A08223" w14:textId="77777777" w:rsidR="00A740C4" w:rsidRPr="0031422A" w:rsidRDefault="00A740C4" w:rsidP="00A740C4">
            <w:pPr>
              <w:pStyle w:val="DZTabelabesedilodesno"/>
            </w:pPr>
            <w:r w:rsidRPr="0031422A">
              <w:t>287</w:t>
            </w:r>
          </w:p>
        </w:tc>
        <w:tc>
          <w:tcPr>
            <w:cnfStyle w:val="000010000000" w:firstRow="0" w:lastRow="0" w:firstColumn="0" w:lastColumn="0" w:oddVBand="1" w:evenVBand="0" w:oddHBand="0" w:evenHBand="0" w:firstRowFirstColumn="0" w:firstRowLastColumn="0" w:lastRowFirstColumn="0" w:lastRowLastColumn="0"/>
            <w:tcW w:w="1002" w:type="dxa"/>
          </w:tcPr>
          <w:p w14:paraId="6DAD23CC" w14:textId="77777777" w:rsidR="00A740C4" w:rsidRPr="0031422A" w:rsidRDefault="00A740C4" w:rsidP="00A740C4">
            <w:pPr>
              <w:pStyle w:val="DZTabelabesedilodesno"/>
            </w:pPr>
            <w:r w:rsidRPr="0031422A">
              <w:t>333</w:t>
            </w:r>
          </w:p>
        </w:tc>
        <w:tc>
          <w:tcPr>
            <w:cnfStyle w:val="000001000000" w:firstRow="0" w:lastRow="0" w:firstColumn="0" w:lastColumn="0" w:oddVBand="0" w:evenVBand="1" w:oddHBand="0" w:evenHBand="0" w:firstRowFirstColumn="0" w:firstRowLastColumn="0" w:lastRowFirstColumn="0" w:lastRowLastColumn="0"/>
            <w:tcW w:w="1004" w:type="dxa"/>
          </w:tcPr>
          <w:p w14:paraId="264333F6" w14:textId="02C9934F" w:rsidR="00A740C4" w:rsidRPr="0031422A" w:rsidRDefault="00A740C4" w:rsidP="00A740C4">
            <w:pPr>
              <w:pStyle w:val="DZTabelabesedilodesno"/>
            </w:pPr>
            <w:r>
              <w:t>324</w:t>
            </w:r>
          </w:p>
        </w:tc>
        <w:tc>
          <w:tcPr>
            <w:cnfStyle w:val="000100000000" w:firstRow="0" w:lastRow="0" w:firstColumn="0" w:lastColumn="1" w:oddVBand="0" w:evenVBand="0" w:oddHBand="0" w:evenHBand="0" w:firstRowFirstColumn="0" w:firstRowLastColumn="0" w:lastRowFirstColumn="0" w:lastRowLastColumn="0"/>
            <w:tcW w:w="1002" w:type="dxa"/>
          </w:tcPr>
          <w:p w14:paraId="7B2D18BD" w14:textId="2BBC61F3" w:rsidR="00A740C4" w:rsidRPr="0031422A" w:rsidRDefault="00A740C4" w:rsidP="00A740C4">
            <w:pPr>
              <w:pStyle w:val="DZTabelabesedilodesno"/>
            </w:pPr>
            <w:r>
              <w:t>323</w:t>
            </w:r>
          </w:p>
        </w:tc>
      </w:tr>
      <w:tr w:rsidR="00A740C4" w:rsidRPr="0031422A" w14:paraId="7E242905"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44BB44F" w14:textId="77777777" w:rsidR="00A740C4" w:rsidRPr="0031422A" w:rsidRDefault="00A740C4" w:rsidP="00A740C4">
            <w:pPr>
              <w:pStyle w:val="DZTabelabesedilolevo"/>
              <w:rPr>
                <w:vertAlign w:val="superscript"/>
              </w:rPr>
            </w:pPr>
            <w:r w:rsidRPr="0031422A">
              <w:t>Število zaposlenih</w:t>
            </w:r>
            <w:r w:rsidRPr="0031422A">
              <w:rPr>
                <w:vertAlign w:val="superscript"/>
              </w:rPr>
              <w:t>1</w:t>
            </w:r>
          </w:p>
        </w:tc>
        <w:tc>
          <w:tcPr>
            <w:cnfStyle w:val="000010000000" w:firstRow="0" w:lastRow="0" w:firstColumn="0" w:lastColumn="0" w:oddVBand="1" w:evenVBand="0" w:oddHBand="0" w:evenHBand="0" w:firstRowFirstColumn="0" w:firstRowLastColumn="0" w:lastRowFirstColumn="0" w:lastRowLastColumn="0"/>
            <w:tcW w:w="1002" w:type="dxa"/>
          </w:tcPr>
          <w:p w14:paraId="6750F4FE" w14:textId="77777777" w:rsidR="00A740C4" w:rsidRPr="0031422A" w:rsidRDefault="00A740C4" w:rsidP="00A740C4">
            <w:pPr>
              <w:pStyle w:val="DZTabelabesedilodesno"/>
            </w:pPr>
            <w:r w:rsidRPr="0031422A">
              <w:t>8.693</w:t>
            </w:r>
          </w:p>
        </w:tc>
        <w:tc>
          <w:tcPr>
            <w:cnfStyle w:val="000001000000" w:firstRow="0" w:lastRow="0" w:firstColumn="0" w:lastColumn="0" w:oddVBand="0" w:evenVBand="1" w:oddHBand="0" w:evenHBand="0" w:firstRowFirstColumn="0" w:firstRowLastColumn="0" w:lastRowFirstColumn="0" w:lastRowLastColumn="0"/>
            <w:tcW w:w="1002" w:type="dxa"/>
          </w:tcPr>
          <w:p w14:paraId="27D39A41" w14:textId="77777777" w:rsidR="00A740C4" w:rsidRPr="0031422A" w:rsidRDefault="00A740C4" w:rsidP="00A740C4">
            <w:pPr>
              <w:pStyle w:val="DZTabelabesedilodesno"/>
            </w:pPr>
            <w:r w:rsidRPr="0031422A">
              <w:t>8.896</w:t>
            </w:r>
          </w:p>
        </w:tc>
        <w:tc>
          <w:tcPr>
            <w:cnfStyle w:val="000010000000" w:firstRow="0" w:lastRow="0" w:firstColumn="0" w:lastColumn="0" w:oddVBand="1" w:evenVBand="0" w:oddHBand="0" w:evenHBand="0" w:firstRowFirstColumn="0" w:firstRowLastColumn="0" w:lastRowFirstColumn="0" w:lastRowLastColumn="0"/>
            <w:tcW w:w="1002" w:type="dxa"/>
          </w:tcPr>
          <w:p w14:paraId="7BD16B41" w14:textId="77777777" w:rsidR="00A740C4" w:rsidRPr="0031422A" w:rsidRDefault="00A740C4" w:rsidP="00A740C4">
            <w:pPr>
              <w:pStyle w:val="DZTabelabesedilodesno"/>
            </w:pPr>
            <w:r w:rsidRPr="0031422A">
              <w:t>8.895</w:t>
            </w:r>
          </w:p>
        </w:tc>
        <w:tc>
          <w:tcPr>
            <w:cnfStyle w:val="000001000000" w:firstRow="0" w:lastRow="0" w:firstColumn="0" w:lastColumn="0" w:oddVBand="0" w:evenVBand="1" w:oddHBand="0" w:evenHBand="0" w:firstRowFirstColumn="0" w:firstRowLastColumn="0" w:lastRowFirstColumn="0" w:lastRowLastColumn="0"/>
            <w:tcW w:w="1004" w:type="dxa"/>
          </w:tcPr>
          <w:p w14:paraId="2C0C8CEF" w14:textId="45454888" w:rsidR="00A740C4" w:rsidRPr="0031422A" w:rsidRDefault="00A740C4" w:rsidP="00A740C4">
            <w:pPr>
              <w:pStyle w:val="DZTabelabesedilodesno"/>
            </w:pPr>
            <w:r>
              <w:t>9.154</w:t>
            </w:r>
          </w:p>
        </w:tc>
        <w:tc>
          <w:tcPr>
            <w:cnfStyle w:val="000100000000" w:firstRow="0" w:lastRow="0" w:firstColumn="0" w:lastColumn="1" w:oddVBand="0" w:evenVBand="0" w:oddHBand="0" w:evenHBand="0" w:firstRowFirstColumn="0" w:firstRowLastColumn="0" w:lastRowFirstColumn="0" w:lastRowLastColumn="0"/>
            <w:tcW w:w="1002" w:type="dxa"/>
          </w:tcPr>
          <w:p w14:paraId="78876B16" w14:textId="1207D671" w:rsidR="00A740C4" w:rsidRPr="0031422A" w:rsidRDefault="00A740C4" w:rsidP="00A740C4">
            <w:pPr>
              <w:pStyle w:val="DZTabelabesedilodesno"/>
            </w:pPr>
            <w:r>
              <w:t>9.224</w:t>
            </w:r>
          </w:p>
        </w:tc>
      </w:tr>
      <w:tr w:rsidR="00A740C4" w:rsidRPr="0031422A" w14:paraId="234BBCD8"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4C4692BC" w14:textId="0BD0C1AD" w:rsidR="00A740C4" w:rsidRPr="0031422A" w:rsidRDefault="00A740C4" w:rsidP="00A740C4">
            <w:pPr>
              <w:pStyle w:val="DZTabelabesedilolevo"/>
            </w:pPr>
            <w:r w:rsidRPr="0031422A">
              <w:t>Delež zaposlenih v vseh družbah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4A78221E" w14:textId="77777777" w:rsidR="00A740C4" w:rsidRPr="0031422A" w:rsidRDefault="00A740C4" w:rsidP="00A740C4">
            <w:pPr>
              <w:pStyle w:val="DZTabelabesedilodesno"/>
            </w:pPr>
            <w:r w:rsidRPr="0031422A">
              <w:t>1,7</w:t>
            </w:r>
          </w:p>
        </w:tc>
        <w:tc>
          <w:tcPr>
            <w:cnfStyle w:val="000001000000" w:firstRow="0" w:lastRow="0" w:firstColumn="0" w:lastColumn="0" w:oddVBand="0" w:evenVBand="1" w:oddHBand="0" w:evenHBand="0" w:firstRowFirstColumn="0" w:firstRowLastColumn="0" w:lastRowFirstColumn="0" w:lastRowLastColumn="0"/>
            <w:tcW w:w="1002" w:type="dxa"/>
          </w:tcPr>
          <w:p w14:paraId="7DC1C158" w14:textId="77777777" w:rsidR="00A740C4" w:rsidRPr="0031422A" w:rsidRDefault="00A740C4" w:rsidP="00A740C4">
            <w:pPr>
              <w:pStyle w:val="DZTabelabesedilodesno"/>
            </w:pPr>
            <w:r w:rsidRPr="0031422A">
              <w:t>1,9</w:t>
            </w:r>
          </w:p>
        </w:tc>
        <w:tc>
          <w:tcPr>
            <w:cnfStyle w:val="000010000000" w:firstRow="0" w:lastRow="0" w:firstColumn="0" w:lastColumn="0" w:oddVBand="1" w:evenVBand="0" w:oddHBand="0" w:evenHBand="0" w:firstRowFirstColumn="0" w:firstRowLastColumn="0" w:lastRowFirstColumn="0" w:lastRowLastColumn="0"/>
            <w:tcW w:w="1002" w:type="dxa"/>
          </w:tcPr>
          <w:p w14:paraId="0D23551E" w14:textId="77777777" w:rsidR="00A740C4" w:rsidRPr="0031422A" w:rsidRDefault="00A740C4" w:rsidP="00A740C4">
            <w:pPr>
              <w:pStyle w:val="DZTabelabesedilodesno"/>
            </w:pPr>
            <w:r w:rsidRPr="0031422A">
              <w:t>2,0</w:t>
            </w:r>
          </w:p>
        </w:tc>
        <w:tc>
          <w:tcPr>
            <w:cnfStyle w:val="000001000000" w:firstRow="0" w:lastRow="0" w:firstColumn="0" w:lastColumn="0" w:oddVBand="0" w:evenVBand="1" w:oddHBand="0" w:evenHBand="0" w:firstRowFirstColumn="0" w:firstRowLastColumn="0" w:lastRowFirstColumn="0" w:lastRowLastColumn="0"/>
            <w:tcW w:w="1004" w:type="dxa"/>
          </w:tcPr>
          <w:p w14:paraId="1F851506" w14:textId="275253B8" w:rsidR="00A740C4" w:rsidRPr="0031422A" w:rsidRDefault="00A740C4" w:rsidP="00A740C4">
            <w:pPr>
              <w:pStyle w:val="DZTabelabesedilodesno"/>
            </w:pPr>
            <w:r>
              <w:t>1,8</w:t>
            </w:r>
          </w:p>
        </w:tc>
        <w:tc>
          <w:tcPr>
            <w:cnfStyle w:val="000100000000" w:firstRow="0" w:lastRow="0" w:firstColumn="0" w:lastColumn="1" w:oddVBand="0" w:evenVBand="0" w:oddHBand="0" w:evenHBand="0" w:firstRowFirstColumn="0" w:firstRowLastColumn="0" w:lastRowFirstColumn="0" w:lastRowLastColumn="0"/>
            <w:tcW w:w="1002" w:type="dxa"/>
          </w:tcPr>
          <w:p w14:paraId="4F8458B3" w14:textId="75B9F0DA" w:rsidR="00A740C4" w:rsidRPr="0031422A" w:rsidRDefault="00A740C4" w:rsidP="00A740C4">
            <w:pPr>
              <w:pStyle w:val="DZTabelabesedilodesno"/>
            </w:pPr>
            <w:r>
              <w:t>1,8</w:t>
            </w:r>
          </w:p>
        </w:tc>
      </w:tr>
      <w:tr w:rsidR="00A740C4" w:rsidRPr="0031422A" w14:paraId="679D5D02"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B9880F0" w14:textId="1765B4EA" w:rsidR="00A740C4" w:rsidRPr="0031422A" w:rsidRDefault="00A740C4" w:rsidP="00A740C4">
            <w:pPr>
              <w:pStyle w:val="DZTabelabesedilolevo"/>
            </w:pPr>
            <w:r w:rsidRPr="0031422A">
              <w:t>Delež dodane vrednosti v vseh družbah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14974232" w14:textId="77777777" w:rsidR="00A740C4" w:rsidRPr="0031422A" w:rsidRDefault="00A740C4" w:rsidP="00A740C4">
            <w:pPr>
              <w:pStyle w:val="DZTabelabesedilodesno"/>
            </w:pPr>
            <w:r w:rsidRPr="0031422A">
              <w:t>1,7</w:t>
            </w:r>
          </w:p>
        </w:tc>
        <w:tc>
          <w:tcPr>
            <w:cnfStyle w:val="000001000000" w:firstRow="0" w:lastRow="0" w:firstColumn="0" w:lastColumn="0" w:oddVBand="0" w:evenVBand="1" w:oddHBand="0" w:evenHBand="0" w:firstRowFirstColumn="0" w:firstRowLastColumn="0" w:lastRowFirstColumn="0" w:lastRowLastColumn="0"/>
            <w:tcW w:w="1002" w:type="dxa"/>
          </w:tcPr>
          <w:p w14:paraId="09D324D3" w14:textId="77777777" w:rsidR="00A740C4" w:rsidRPr="0031422A" w:rsidRDefault="00A740C4" w:rsidP="00A740C4">
            <w:pPr>
              <w:pStyle w:val="DZTabelabesedilodesno"/>
            </w:pPr>
            <w:r w:rsidRPr="0031422A">
              <w:t>1,8</w:t>
            </w:r>
          </w:p>
        </w:tc>
        <w:tc>
          <w:tcPr>
            <w:cnfStyle w:val="000010000000" w:firstRow="0" w:lastRow="0" w:firstColumn="0" w:lastColumn="0" w:oddVBand="1" w:evenVBand="0" w:oddHBand="0" w:evenHBand="0" w:firstRowFirstColumn="0" w:firstRowLastColumn="0" w:lastRowFirstColumn="0" w:lastRowLastColumn="0"/>
            <w:tcW w:w="1002" w:type="dxa"/>
          </w:tcPr>
          <w:p w14:paraId="04387006" w14:textId="77777777" w:rsidR="00A740C4" w:rsidRPr="0031422A" w:rsidRDefault="00A740C4" w:rsidP="00A740C4">
            <w:pPr>
              <w:pStyle w:val="DZTabelabesedilodesno"/>
            </w:pPr>
            <w:r w:rsidRPr="0031422A">
              <w:t>1,7</w:t>
            </w:r>
          </w:p>
        </w:tc>
        <w:tc>
          <w:tcPr>
            <w:cnfStyle w:val="000001000000" w:firstRow="0" w:lastRow="0" w:firstColumn="0" w:lastColumn="0" w:oddVBand="0" w:evenVBand="1" w:oddHBand="0" w:evenHBand="0" w:firstRowFirstColumn="0" w:firstRowLastColumn="0" w:lastRowFirstColumn="0" w:lastRowLastColumn="0"/>
            <w:tcW w:w="1004" w:type="dxa"/>
          </w:tcPr>
          <w:p w14:paraId="042E4098" w14:textId="0B754183" w:rsidR="00A740C4" w:rsidRPr="0031422A" w:rsidRDefault="00A740C4" w:rsidP="00A740C4">
            <w:pPr>
              <w:pStyle w:val="DZTabelabesedilodesno"/>
            </w:pPr>
            <w:r>
              <w:t>1,5</w:t>
            </w:r>
          </w:p>
        </w:tc>
        <w:tc>
          <w:tcPr>
            <w:cnfStyle w:val="000100000000" w:firstRow="0" w:lastRow="0" w:firstColumn="0" w:lastColumn="1" w:oddVBand="0" w:evenVBand="0" w:oddHBand="0" w:evenHBand="0" w:firstRowFirstColumn="0" w:firstRowLastColumn="0" w:lastRowFirstColumn="0" w:lastRowLastColumn="0"/>
            <w:tcW w:w="1002" w:type="dxa"/>
          </w:tcPr>
          <w:p w14:paraId="7D70B359" w14:textId="03F58FD4" w:rsidR="00A740C4" w:rsidRPr="0031422A" w:rsidRDefault="00A740C4" w:rsidP="00A740C4">
            <w:pPr>
              <w:pStyle w:val="DZTabelabesedilodesno"/>
            </w:pPr>
            <w:r>
              <w:t>1,5</w:t>
            </w:r>
          </w:p>
        </w:tc>
      </w:tr>
      <w:tr w:rsidR="00A740C4" w:rsidRPr="0031422A" w14:paraId="11C8662F"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1B060359" w14:textId="77777777" w:rsidR="00A740C4" w:rsidRPr="0031422A" w:rsidRDefault="00A740C4" w:rsidP="00A740C4">
            <w:pPr>
              <w:pStyle w:val="DZTabelabesedilolevo"/>
            </w:pPr>
            <w:r w:rsidRPr="0031422A">
              <w:t>Neto</w:t>
            </w:r>
            <w:r w:rsidRPr="0031422A">
              <w:rPr>
                <w:vertAlign w:val="superscript"/>
              </w:rPr>
              <w:t>2</w:t>
            </w:r>
            <w:r w:rsidRPr="0031422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1002" w:type="dxa"/>
          </w:tcPr>
          <w:p w14:paraId="50BB3D34" w14:textId="77777777" w:rsidR="00A740C4" w:rsidRPr="0031422A" w:rsidRDefault="00A740C4" w:rsidP="00A740C4">
            <w:pPr>
              <w:pStyle w:val="DZTabelabesedilodesno"/>
            </w:pPr>
            <w:r w:rsidRPr="0031422A">
              <w:t>18,4</w:t>
            </w:r>
          </w:p>
        </w:tc>
        <w:tc>
          <w:tcPr>
            <w:cnfStyle w:val="000001000000" w:firstRow="0" w:lastRow="0" w:firstColumn="0" w:lastColumn="0" w:oddVBand="0" w:evenVBand="1" w:oddHBand="0" w:evenHBand="0" w:firstRowFirstColumn="0" w:firstRowLastColumn="0" w:lastRowFirstColumn="0" w:lastRowLastColumn="0"/>
            <w:tcW w:w="1002" w:type="dxa"/>
          </w:tcPr>
          <w:p w14:paraId="3A27E5DB" w14:textId="77777777" w:rsidR="00A740C4" w:rsidRPr="0031422A" w:rsidRDefault="00A740C4" w:rsidP="00A740C4">
            <w:pPr>
              <w:pStyle w:val="DZTabelabesedilodesno"/>
            </w:pPr>
            <w:r w:rsidRPr="0031422A">
              <w:t>24,1</w:t>
            </w:r>
          </w:p>
        </w:tc>
        <w:tc>
          <w:tcPr>
            <w:cnfStyle w:val="000010000000" w:firstRow="0" w:lastRow="0" w:firstColumn="0" w:lastColumn="0" w:oddVBand="1" w:evenVBand="0" w:oddHBand="0" w:evenHBand="0" w:firstRowFirstColumn="0" w:firstRowLastColumn="0" w:lastRowFirstColumn="0" w:lastRowLastColumn="0"/>
            <w:tcW w:w="1002" w:type="dxa"/>
          </w:tcPr>
          <w:p w14:paraId="27A9E6F7" w14:textId="77777777" w:rsidR="00A740C4" w:rsidRPr="0031422A" w:rsidRDefault="00A740C4" w:rsidP="00A740C4">
            <w:pPr>
              <w:pStyle w:val="DZTabelabesedilodesno"/>
            </w:pPr>
            <w:r w:rsidRPr="0031422A">
              <w:t>11,5</w:t>
            </w:r>
          </w:p>
        </w:tc>
        <w:tc>
          <w:tcPr>
            <w:cnfStyle w:val="000001000000" w:firstRow="0" w:lastRow="0" w:firstColumn="0" w:lastColumn="0" w:oddVBand="0" w:evenVBand="1" w:oddHBand="0" w:evenHBand="0" w:firstRowFirstColumn="0" w:firstRowLastColumn="0" w:lastRowFirstColumn="0" w:lastRowLastColumn="0"/>
            <w:tcW w:w="1004" w:type="dxa"/>
          </w:tcPr>
          <w:p w14:paraId="3C0E547E" w14:textId="4F8ADE17" w:rsidR="00A740C4" w:rsidRPr="0031422A" w:rsidRDefault="00A740C4" w:rsidP="00A740C4">
            <w:pPr>
              <w:pStyle w:val="DZTabelabesedilodesno"/>
            </w:pPr>
            <w:r>
              <w:t>20,7</w:t>
            </w:r>
          </w:p>
        </w:tc>
        <w:tc>
          <w:tcPr>
            <w:cnfStyle w:val="000100000000" w:firstRow="0" w:lastRow="0" w:firstColumn="0" w:lastColumn="1" w:oddVBand="0" w:evenVBand="0" w:oddHBand="0" w:evenHBand="0" w:firstRowFirstColumn="0" w:firstRowLastColumn="0" w:lastRowFirstColumn="0" w:lastRowLastColumn="0"/>
            <w:tcW w:w="1002" w:type="dxa"/>
          </w:tcPr>
          <w:p w14:paraId="0CCC398C" w14:textId="2A0D62BE" w:rsidR="00A740C4" w:rsidRPr="0031422A" w:rsidRDefault="00A740C4" w:rsidP="00A740C4">
            <w:pPr>
              <w:pStyle w:val="DZTabelabesedilodesno"/>
            </w:pPr>
            <w:r>
              <w:t>30,9</w:t>
            </w:r>
          </w:p>
        </w:tc>
      </w:tr>
      <w:tr w:rsidR="009A1C77" w:rsidRPr="0031422A" w14:paraId="671EC13E"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5004E700" w14:textId="77777777" w:rsidR="009A1C77" w:rsidRPr="0031422A" w:rsidRDefault="009A1C77" w:rsidP="00A10C75">
            <w:pPr>
              <w:pStyle w:val="DZTabelaglavalevo"/>
            </w:pPr>
            <w:r w:rsidRPr="0031422A">
              <w:t>VELIKOST</w:t>
            </w:r>
          </w:p>
        </w:tc>
      </w:tr>
      <w:tr w:rsidR="00A740C4" w:rsidRPr="0031422A" w14:paraId="15C43FBD"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1E843FD" w14:textId="77777777" w:rsidR="00A740C4" w:rsidRPr="0031422A" w:rsidRDefault="00A740C4" w:rsidP="00A740C4">
            <w:pPr>
              <w:pStyle w:val="DZTabelabesedilolevo"/>
            </w:pPr>
            <w:r w:rsidRPr="0031422A">
              <w:t>Sredstva/podjetje (v tisoč EUR)</w:t>
            </w:r>
          </w:p>
        </w:tc>
        <w:tc>
          <w:tcPr>
            <w:cnfStyle w:val="000010000000" w:firstRow="0" w:lastRow="0" w:firstColumn="0" w:lastColumn="0" w:oddVBand="1" w:evenVBand="0" w:oddHBand="0" w:evenHBand="0" w:firstRowFirstColumn="0" w:firstRowLastColumn="0" w:lastRowFirstColumn="0" w:lastRowLastColumn="0"/>
            <w:tcW w:w="1002" w:type="dxa"/>
          </w:tcPr>
          <w:p w14:paraId="6684F9EE" w14:textId="77777777" w:rsidR="00A740C4" w:rsidRPr="0031422A" w:rsidRDefault="00A740C4" w:rsidP="00A740C4">
            <w:pPr>
              <w:pStyle w:val="DZTabelabesedilodesno"/>
            </w:pPr>
            <w:r w:rsidRPr="0031422A">
              <w:t>8.637</w:t>
            </w:r>
          </w:p>
        </w:tc>
        <w:tc>
          <w:tcPr>
            <w:cnfStyle w:val="000001000000" w:firstRow="0" w:lastRow="0" w:firstColumn="0" w:lastColumn="0" w:oddVBand="0" w:evenVBand="1" w:oddHBand="0" w:evenHBand="0" w:firstRowFirstColumn="0" w:firstRowLastColumn="0" w:lastRowFirstColumn="0" w:lastRowLastColumn="0"/>
            <w:tcW w:w="1002" w:type="dxa"/>
          </w:tcPr>
          <w:p w14:paraId="16750212" w14:textId="77777777" w:rsidR="00A740C4" w:rsidRPr="0031422A" w:rsidRDefault="00A740C4" w:rsidP="00A740C4">
            <w:pPr>
              <w:pStyle w:val="DZTabelabesedilodesno"/>
            </w:pPr>
            <w:r w:rsidRPr="0031422A">
              <w:t>3.868</w:t>
            </w:r>
          </w:p>
        </w:tc>
        <w:tc>
          <w:tcPr>
            <w:cnfStyle w:val="000010000000" w:firstRow="0" w:lastRow="0" w:firstColumn="0" w:lastColumn="0" w:oddVBand="1" w:evenVBand="0" w:oddHBand="0" w:evenHBand="0" w:firstRowFirstColumn="0" w:firstRowLastColumn="0" w:lastRowFirstColumn="0" w:lastRowLastColumn="0"/>
            <w:tcW w:w="1002" w:type="dxa"/>
          </w:tcPr>
          <w:p w14:paraId="21DD2184" w14:textId="77777777" w:rsidR="00A740C4" w:rsidRPr="0031422A" w:rsidRDefault="00A740C4" w:rsidP="00A740C4">
            <w:pPr>
              <w:pStyle w:val="DZTabelabesedilodesno"/>
            </w:pPr>
            <w:r w:rsidRPr="0031422A">
              <w:t>3.524</w:t>
            </w:r>
          </w:p>
        </w:tc>
        <w:tc>
          <w:tcPr>
            <w:cnfStyle w:val="000001000000" w:firstRow="0" w:lastRow="0" w:firstColumn="0" w:lastColumn="0" w:oddVBand="0" w:evenVBand="1" w:oddHBand="0" w:evenHBand="0" w:firstRowFirstColumn="0" w:firstRowLastColumn="0" w:lastRowFirstColumn="0" w:lastRowLastColumn="0"/>
            <w:tcW w:w="1004" w:type="dxa"/>
          </w:tcPr>
          <w:p w14:paraId="3B5B888A" w14:textId="4A78A1EC" w:rsidR="00A740C4" w:rsidRPr="0031422A" w:rsidRDefault="00A740C4" w:rsidP="00A740C4">
            <w:pPr>
              <w:pStyle w:val="DZTabelabesedilodesno"/>
            </w:pPr>
            <w:r>
              <w:t>3.292</w:t>
            </w:r>
          </w:p>
        </w:tc>
        <w:tc>
          <w:tcPr>
            <w:cnfStyle w:val="000100000000" w:firstRow="0" w:lastRow="0" w:firstColumn="0" w:lastColumn="1" w:oddVBand="0" w:evenVBand="0" w:oddHBand="0" w:evenHBand="0" w:firstRowFirstColumn="0" w:firstRowLastColumn="0" w:lastRowFirstColumn="0" w:lastRowLastColumn="0"/>
            <w:tcW w:w="1002" w:type="dxa"/>
          </w:tcPr>
          <w:p w14:paraId="4191E9D4" w14:textId="125EB9B6" w:rsidR="00A740C4" w:rsidRPr="0031422A" w:rsidRDefault="00A740C4" w:rsidP="00A740C4">
            <w:pPr>
              <w:pStyle w:val="DZTabelabesedilodesno"/>
            </w:pPr>
            <w:r>
              <w:t>3.300</w:t>
            </w:r>
          </w:p>
        </w:tc>
      </w:tr>
      <w:tr w:rsidR="00A740C4" w:rsidRPr="0031422A" w14:paraId="141C2C9A"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4CDE158" w14:textId="77777777" w:rsidR="00A740C4" w:rsidRPr="0031422A" w:rsidRDefault="00A740C4" w:rsidP="00A740C4">
            <w:pPr>
              <w:pStyle w:val="DZTabelabesedilolevo"/>
            </w:pPr>
            <w:r w:rsidRPr="0031422A">
              <w:t>Število zaposlenih/podjetje</w:t>
            </w:r>
          </w:p>
        </w:tc>
        <w:tc>
          <w:tcPr>
            <w:cnfStyle w:val="000010000000" w:firstRow="0" w:lastRow="0" w:firstColumn="0" w:lastColumn="0" w:oddVBand="1" w:evenVBand="0" w:oddHBand="0" w:evenHBand="0" w:firstRowFirstColumn="0" w:firstRowLastColumn="0" w:lastRowFirstColumn="0" w:lastRowLastColumn="0"/>
            <w:tcW w:w="1002" w:type="dxa"/>
          </w:tcPr>
          <w:p w14:paraId="094AC2D7" w14:textId="77777777" w:rsidR="00A740C4" w:rsidRPr="0031422A" w:rsidRDefault="00A740C4" w:rsidP="00A740C4">
            <w:pPr>
              <w:pStyle w:val="DZTabelabesedilodesno"/>
            </w:pPr>
            <w:r w:rsidRPr="0031422A">
              <w:t>33,4</w:t>
            </w:r>
          </w:p>
        </w:tc>
        <w:tc>
          <w:tcPr>
            <w:cnfStyle w:val="000001000000" w:firstRow="0" w:lastRow="0" w:firstColumn="0" w:lastColumn="0" w:oddVBand="0" w:evenVBand="1" w:oddHBand="0" w:evenHBand="0" w:firstRowFirstColumn="0" w:firstRowLastColumn="0" w:lastRowFirstColumn="0" w:lastRowLastColumn="0"/>
            <w:tcW w:w="1002" w:type="dxa"/>
          </w:tcPr>
          <w:p w14:paraId="14216BBA" w14:textId="77777777" w:rsidR="00A740C4" w:rsidRPr="0031422A" w:rsidRDefault="00A740C4" w:rsidP="00A740C4">
            <w:pPr>
              <w:pStyle w:val="DZTabelabesedilodesno"/>
            </w:pPr>
            <w:r w:rsidRPr="0031422A">
              <w:t>31,0</w:t>
            </w:r>
          </w:p>
        </w:tc>
        <w:tc>
          <w:tcPr>
            <w:cnfStyle w:val="000010000000" w:firstRow="0" w:lastRow="0" w:firstColumn="0" w:lastColumn="0" w:oddVBand="1" w:evenVBand="0" w:oddHBand="0" w:evenHBand="0" w:firstRowFirstColumn="0" w:firstRowLastColumn="0" w:lastRowFirstColumn="0" w:lastRowLastColumn="0"/>
            <w:tcW w:w="1002" w:type="dxa"/>
          </w:tcPr>
          <w:p w14:paraId="612E8C32" w14:textId="77777777" w:rsidR="00A740C4" w:rsidRPr="0031422A" w:rsidRDefault="00A740C4" w:rsidP="00A740C4">
            <w:pPr>
              <w:pStyle w:val="DZTabelabesedilodesno"/>
            </w:pPr>
            <w:r w:rsidRPr="0031422A">
              <w:t>26,7</w:t>
            </w:r>
          </w:p>
        </w:tc>
        <w:tc>
          <w:tcPr>
            <w:cnfStyle w:val="000001000000" w:firstRow="0" w:lastRow="0" w:firstColumn="0" w:lastColumn="0" w:oddVBand="0" w:evenVBand="1" w:oddHBand="0" w:evenHBand="0" w:firstRowFirstColumn="0" w:firstRowLastColumn="0" w:lastRowFirstColumn="0" w:lastRowLastColumn="0"/>
            <w:tcW w:w="1004" w:type="dxa"/>
          </w:tcPr>
          <w:p w14:paraId="51C53AE5" w14:textId="4B94EF5E" w:rsidR="00A740C4" w:rsidRPr="0031422A" w:rsidRDefault="00A740C4" w:rsidP="00A740C4">
            <w:pPr>
              <w:pStyle w:val="DZTabelabesedilodesno"/>
            </w:pPr>
            <w:r>
              <w:t>28,3</w:t>
            </w:r>
          </w:p>
        </w:tc>
        <w:tc>
          <w:tcPr>
            <w:cnfStyle w:val="000100000000" w:firstRow="0" w:lastRow="0" w:firstColumn="0" w:lastColumn="1" w:oddVBand="0" w:evenVBand="0" w:oddHBand="0" w:evenHBand="0" w:firstRowFirstColumn="0" w:firstRowLastColumn="0" w:lastRowFirstColumn="0" w:lastRowLastColumn="0"/>
            <w:tcW w:w="1002" w:type="dxa"/>
          </w:tcPr>
          <w:p w14:paraId="16715024" w14:textId="48CCF7D0" w:rsidR="00A740C4" w:rsidRPr="0031422A" w:rsidRDefault="00A740C4" w:rsidP="00A740C4">
            <w:pPr>
              <w:pStyle w:val="DZTabelabesedilodesno"/>
            </w:pPr>
            <w:r>
              <w:t>28,6</w:t>
            </w:r>
          </w:p>
        </w:tc>
      </w:tr>
      <w:tr w:rsidR="009A1C77" w:rsidRPr="0031422A" w14:paraId="34AD9076"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17E7DA47" w14:textId="77777777" w:rsidR="009A1C77" w:rsidRPr="0031422A" w:rsidRDefault="009A1C77" w:rsidP="00A10C75">
            <w:pPr>
              <w:pStyle w:val="DZTabelaglavalevo"/>
            </w:pPr>
            <w:r w:rsidRPr="0031422A">
              <w:t>OPREMLJENOST DELA S SREDSTVI</w:t>
            </w:r>
          </w:p>
        </w:tc>
      </w:tr>
      <w:tr w:rsidR="009A1C77" w:rsidRPr="0031422A" w14:paraId="0AD1D2EA"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18BE154" w14:textId="77777777" w:rsidR="009A1C77" w:rsidRPr="0031422A" w:rsidRDefault="009A1C77" w:rsidP="00A10C75">
            <w:pPr>
              <w:pStyle w:val="DZTabelabesedilolevo"/>
            </w:pPr>
            <w:r w:rsidRPr="0031422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1002" w:type="dxa"/>
          </w:tcPr>
          <w:p w14:paraId="6E4FFA8D" w14:textId="77777777" w:rsidR="009A1C77" w:rsidRPr="0031422A" w:rsidRDefault="009A1C77" w:rsidP="00A10C75">
            <w:pPr>
              <w:pStyle w:val="DZTabelabesedilodesno"/>
            </w:pPr>
            <w:r w:rsidRPr="0031422A">
              <w:t>251,2</w:t>
            </w:r>
          </w:p>
        </w:tc>
        <w:tc>
          <w:tcPr>
            <w:cnfStyle w:val="000001000000" w:firstRow="0" w:lastRow="0" w:firstColumn="0" w:lastColumn="0" w:oddVBand="0" w:evenVBand="1" w:oddHBand="0" w:evenHBand="0" w:firstRowFirstColumn="0" w:firstRowLastColumn="0" w:lastRowFirstColumn="0" w:lastRowLastColumn="0"/>
            <w:tcW w:w="1002" w:type="dxa"/>
          </w:tcPr>
          <w:p w14:paraId="0D4BE56B" w14:textId="77777777" w:rsidR="009A1C77" w:rsidRPr="0031422A" w:rsidRDefault="009A1C77" w:rsidP="00A10C75">
            <w:pPr>
              <w:pStyle w:val="DZTabelabesedilodesno"/>
            </w:pPr>
            <w:r w:rsidRPr="0031422A">
              <w:t>191,2</w:t>
            </w:r>
          </w:p>
        </w:tc>
        <w:tc>
          <w:tcPr>
            <w:cnfStyle w:val="000010000000" w:firstRow="0" w:lastRow="0" w:firstColumn="0" w:lastColumn="0" w:oddVBand="1" w:evenVBand="0" w:oddHBand="0" w:evenHBand="0" w:firstRowFirstColumn="0" w:firstRowLastColumn="0" w:lastRowFirstColumn="0" w:lastRowLastColumn="0"/>
            <w:tcW w:w="1002" w:type="dxa"/>
          </w:tcPr>
          <w:p w14:paraId="33ACF1FE" w14:textId="77777777" w:rsidR="009A1C77" w:rsidRPr="0031422A" w:rsidRDefault="009A1C77" w:rsidP="00A10C75">
            <w:pPr>
              <w:pStyle w:val="DZTabelabesedilodesno"/>
            </w:pPr>
            <w:r w:rsidRPr="0031422A">
              <w:t>133,8</w:t>
            </w:r>
          </w:p>
        </w:tc>
        <w:tc>
          <w:tcPr>
            <w:cnfStyle w:val="000001000000" w:firstRow="0" w:lastRow="0" w:firstColumn="0" w:lastColumn="0" w:oddVBand="0" w:evenVBand="1" w:oddHBand="0" w:evenHBand="0" w:firstRowFirstColumn="0" w:firstRowLastColumn="0" w:lastRowFirstColumn="0" w:lastRowLastColumn="0"/>
            <w:tcW w:w="1004" w:type="dxa"/>
          </w:tcPr>
          <w:p w14:paraId="0CCC78FD" w14:textId="0E8DCFF8" w:rsidR="009A1C77" w:rsidRPr="0031422A" w:rsidRDefault="009A1C77" w:rsidP="00A10C75">
            <w:pPr>
              <w:pStyle w:val="DZTabelabesedilodesno"/>
            </w:pPr>
            <w:r w:rsidRPr="0031422A">
              <w:t>115,</w:t>
            </w:r>
            <w:r w:rsidR="00A740C4">
              <w:t>2</w:t>
            </w:r>
          </w:p>
        </w:tc>
        <w:tc>
          <w:tcPr>
            <w:cnfStyle w:val="000100000000" w:firstRow="0" w:lastRow="0" w:firstColumn="0" w:lastColumn="1" w:oddVBand="0" w:evenVBand="0" w:oddHBand="0" w:evenHBand="0" w:firstRowFirstColumn="0" w:firstRowLastColumn="0" w:lastRowFirstColumn="0" w:lastRowLastColumn="0"/>
            <w:tcW w:w="1002" w:type="dxa"/>
          </w:tcPr>
          <w:p w14:paraId="1B4A41FA" w14:textId="74FC8F0C" w:rsidR="009A1C77" w:rsidRPr="0031422A" w:rsidRDefault="009A1C77" w:rsidP="00A10C75">
            <w:pPr>
              <w:pStyle w:val="DZTabelabesedilodesno"/>
            </w:pPr>
            <w:r>
              <w:t>11</w:t>
            </w:r>
            <w:r w:rsidR="00A740C4">
              <w:t>2</w:t>
            </w:r>
            <w:r>
              <w:t>,</w:t>
            </w:r>
            <w:r w:rsidR="00A740C4">
              <w:t>4</w:t>
            </w:r>
          </w:p>
        </w:tc>
      </w:tr>
      <w:tr w:rsidR="009A1C77" w:rsidRPr="0031422A" w14:paraId="2703409A"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2E950C3D" w14:textId="77777777" w:rsidR="009A1C77" w:rsidRPr="0031422A" w:rsidRDefault="009A1C77" w:rsidP="00A10C75">
            <w:pPr>
              <w:pStyle w:val="DZTabelaglavalevo"/>
            </w:pPr>
            <w:r w:rsidRPr="0031422A">
              <w:t>GOSPODARNOST</w:t>
            </w:r>
          </w:p>
        </w:tc>
      </w:tr>
      <w:tr w:rsidR="009A1C77" w:rsidRPr="0031422A" w14:paraId="303A927A"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42D20F83" w14:textId="77777777" w:rsidR="009A1C77" w:rsidRPr="0031422A" w:rsidRDefault="009A1C77" w:rsidP="00A10C75">
            <w:pPr>
              <w:pStyle w:val="DZTabelabesedilolevo"/>
            </w:pPr>
            <w:r w:rsidRPr="0031422A">
              <w:t>Gospodarnost poslovanja</w:t>
            </w:r>
          </w:p>
        </w:tc>
        <w:tc>
          <w:tcPr>
            <w:cnfStyle w:val="000010000000" w:firstRow="0" w:lastRow="0" w:firstColumn="0" w:lastColumn="0" w:oddVBand="1" w:evenVBand="0" w:oddHBand="0" w:evenHBand="0" w:firstRowFirstColumn="0" w:firstRowLastColumn="0" w:lastRowFirstColumn="0" w:lastRowLastColumn="0"/>
            <w:tcW w:w="1002" w:type="dxa"/>
          </w:tcPr>
          <w:p w14:paraId="0FA9FDF1" w14:textId="77777777" w:rsidR="009A1C77" w:rsidRPr="0031422A" w:rsidRDefault="009A1C77" w:rsidP="00A10C75">
            <w:pPr>
              <w:pStyle w:val="DZTabelabesedilodesno"/>
            </w:pPr>
            <w:r w:rsidRPr="0031422A">
              <w:t>1,00</w:t>
            </w:r>
          </w:p>
        </w:tc>
        <w:tc>
          <w:tcPr>
            <w:cnfStyle w:val="000001000000" w:firstRow="0" w:lastRow="0" w:firstColumn="0" w:lastColumn="0" w:oddVBand="0" w:evenVBand="1" w:oddHBand="0" w:evenHBand="0" w:firstRowFirstColumn="0" w:firstRowLastColumn="0" w:lastRowFirstColumn="0" w:lastRowLastColumn="0"/>
            <w:tcW w:w="1002" w:type="dxa"/>
          </w:tcPr>
          <w:p w14:paraId="077FC8DE" w14:textId="77777777" w:rsidR="009A1C77" w:rsidRPr="0031422A" w:rsidRDefault="009A1C77" w:rsidP="00A10C75">
            <w:pPr>
              <w:pStyle w:val="DZTabelabesedilodesno"/>
            </w:pPr>
            <w:r w:rsidRPr="0031422A">
              <w:t>1,03</w:t>
            </w:r>
          </w:p>
        </w:tc>
        <w:tc>
          <w:tcPr>
            <w:cnfStyle w:val="000010000000" w:firstRow="0" w:lastRow="0" w:firstColumn="0" w:lastColumn="0" w:oddVBand="1" w:evenVBand="0" w:oddHBand="0" w:evenHBand="0" w:firstRowFirstColumn="0" w:firstRowLastColumn="0" w:lastRowFirstColumn="0" w:lastRowLastColumn="0"/>
            <w:tcW w:w="1002" w:type="dxa"/>
          </w:tcPr>
          <w:p w14:paraId="4C49969C" w14:textId="77777777" w:rsidR="009A1C77" w:rsidRPr="0031422A" w:rsidRDefault="009A1C77" w:rsidP="00A10C75">
            <w:pPr>
              <w:pStyle w:val="DZTabelabesedilodesno"/>
            </w:pPr>
            <w:r w:rsidRPr="0031422A">
              <w:t>1,02</w:t>
            </w:r>
          </w:p>
        </w:tc>
        <w:tc>
          <w:tcPr>
            <w:cnfStyle w:val="000001000000" w:firstRow="0" w:lastRow="0" w:firstColumn="0" w:lastColumn="0" w:oddVBand="0" w:evenVBand="1" w:oddHBand="0" w:evenHBand="0" w:firstRowFirstColumn="0" w:firstRowLastColumn="0" w:lastRowFirstColumn="0" w:lastRowLastColumn="0"/>
            <w:tcW w:w="1004" w:type="dxa"/>
          </w:tcPr>
          <w:p w14:paraId="3E23ADB9" w14:textId="75BDF463" w:rsidR="009A1C77" w:rsidRPr="0031422A" w:rsidRDefault="009A1C77" w:rsidP="00A10C75">
            <w:pPr>
              <w:pStyle w:val="DZTabelabesedilodesno"/>
            </w:pPr>
            <w:r w:rsidRPr="0031422A">
              <w:t>1,0</w:t>
            </w:r>
            <w:r w:rsidR="00A740C4">
              <w:t>19</w:t>
            </w:r>
          </w:p>
        </w:tc>
        <w:tc>
          <w:tcPr>
            <w:cnfStyle w:val="000100000000" w:firstRow="0" w:lastRow="0" w:firstColumn="0" w:lastColumn="1" w:oddVBand="0" w:evenVBand="0" w:oddHBand="0" w:evenHBand="0" w:firstRowFirstColumn="0" w:firstRowLastColumn="0" w:lastRowFirstColumn="0" w:lastRowLastColumn="0"/>
            <w:tcW w:w="1002" w:type="dxa"/>
          </w:tcPr>
          <w:p w14:paraId="79CC5DE2" w14:textId="4740E4E3" w:rsidR="009A1C77" w:rsidRPr="0031422A" w:rsidRDefault="009A1C77" w:rsidP="00A10C75">
            <w:pPr>
              <w:pStyle w:val="DZTabelabesedilodesno"/>
            </w:pPr>
            <w:r>
              <w:t>1,0</w:t>
            </w:r>
            <w:r w:rsidR="00A740C4">
              <w:t>28</w:t>
            </w:r>
          </w:p>
        </w:tc>
      </w:tr>
      <w:tr w:rsidR="009A1C77" w:rsidRPr="0031422A" w14:paraId="1A246163"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52121109" w14:textId="77777777" w:rsidR="009A1C77" w:rsidRPr="0031422A" w:rsidRDefault="009A1C77" w:rsidP="00A10C75">
            <w:pPr>
              <w:pStyle w:val="DZTabelaglavalevo"/>
            </w:pPr>
            <w:r w:rsidRPr="0031422A">
              <w:t>DONOSNOST</w:t>
            </w:r>
          </w:p>
        </w:tc>
      </w:tr>
      <w:tr w:rsidR="00A740C4" w:rsidRPr="0031422A" w14:paraId="3AAD96B7"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0B8C1A6" w14:textId="556C5668" w:rsidR="00A740C4" w:rsidRPr="0031422A" w:rsidRDefault="00A740C4" w:rsidP="00A740C4">
            <w:pPr>
              <w:pStyle w:val="DZTabelabesedilolevo"/>
            </w:pPr>
            <w:r w:rsidRPr="0031422A">
              <w:t>Donosnost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4AE9B700" w14:textId="77777777" w:rsidR="00A740C4" w:rsidRPr="0031422A" w:rsidRDefault="00A740C4" w:rsidP="00A740C4">
            <w:pPr>
              <w:pStyle w:val="DZTabelabesedilodesno"/>
            </w:pPr>
            <w:r w:rsidRPr="0031422A">
              <w:t>0,8</w:t>
            </w:r>
          </w:p>
        </w:tc>
        <w:tc>
          <w:tcPr>
            <w:cnfStyle w:val="000001000000" w:firstRow="0" w:lastRow="0" w:firstColumn="0" w:lastColumn="0" w:oddVBand="0" w:evenVBand="1" w:oddHBand="0" w:evenHBand="0" w:firstRowFirstColumn="0" w:firstRowLastColumn="0" w:lastRowFirstColumn="0" w:lastRowLastColumn="0"/>
            <w:tcW w:w="1002" w:type="dxa"/>
          </w:tcPr>
          <w:p w14:paraId="031E4F99" w14:textId="77777777" w:rsidR="00A740C4" w:rsidRPr="0031422A" w:rsidRDefault="00A740C4" w:rsidP="00A740C4">
            <w:pPr>
              <w:pStyle w:val="DZTabelabesedilodesno"/>
            </w:pPr>
            <w:r w:rsidRPr="0031422A">
              <w:t>1,4</w:t>
            </w:r>
          </w:p>
        </w:tc>
        <w:tc>
          <w:tcPr>
            <w:cnfStyle w:val="000010000000" w:firstRow="0" w:lastRow="0" w:firstColumn="0" w:lastColumn="0" w:oddVBand="1" w:evenVBand="0" w:oddHBand="0" w:evenHBand="0" w:firstRowFirstColumn="0" w:firstRowLastColumn="0" w:lastRowFirstColumn="0" w:lastRowLastColumn="0"/>
            <w:tcW w:w="1002" w:type="dxa"/>
          </w:tcPr>
          <w:p w14:paraId="3CE0624B" w14:textId="77777777" w:rsidR="00A740C4" w:rsidRPr="0031422A" w:rsidRDefault="00A740C4" w:rsidP="00A740C4">
            <w:pPr>
              <w:pStyle w:val="DZTabelabesedilodesno"/>
            </w:pPr>
            <w:r w:rsidRPr="0031422A">
              <w:t>1,0</w:t>
            </w:r>
          </w:p>
        </w:tc>
        <w:tc>
          <w:tcPr>
            <w:cnfStyle w:val="000001000000" w:firstRow="0" w:lastRow="0" w:firstColumn="0" w:lastColumn="0" w:oddVBand="0" w:evenVBand="1" w:oddHBand="0" w:evenHBand="0" w:firstRowFirstColumn="0" w:firstRowLastColumn="0" w:lastRowFirstColumn="0" w:lastRowLastColumn="0"/>
            <w:tcW w:w="1004" w:type="dxa"/>
          </w:tcPr>
          <w:p w14:paraId="0727BC8E" w14:textId="09996CAF" w:rsidR="00A740C4" w:rsidRPr="0031422A" w:rsidRDefault="00A740C4" w:rsidP="00A740C4">
            <w:pPr>
              <w:pStyle w:val="DZTabelabesedilodesno"/>
            </w:pPr>
            <w:r>
              <w:t>1,96</w:t>
            </w:r>
          </w:p>
        </w:tc>
        <w:tc>
          <w:tcPr>
            <w:cnfStyle w:val="000100000000" w:firstRow="0" w:lastRow="0" w:firstColumn="0" w:lastColumn="1" w:oddVBand="0" w:evenVBand="0" w:oddHBand="0" w:evenHBand="0" w:firstRowFirstColumn="0" w:firstRowLastColumn="0" w:lastRowFirstColumn="0" w:lastRowLastColumn="0"/>
            <w:tcW w:w="1002" w:type="dxa"/>
          </w:tcPr>
          <w:p w14:paraId="1A794DE2" w14:textId="707F1312" w:rsidR="00A740C4" w:rsidRPr="0031422A" w:rsidRDefault="00A740C4" w:rsidP="00A740C4">
            <w:pPr>
              <w:pStyle w:val="DZTabelabesedilodesno"/>
            </w:pPr>
            <w:r>
              <w:t>2,98</w:t>
            </w:r>
          </w:p>
        </w:tc>
      </w:tr>
      <w:tr w:rsidR="00A740C4" w:rsidRPr="0031422A" w14:paraId="35DBA517"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307BCC7D" w14:textId="634FCC24" w:rsidR="00A740C4" w:rsidRPr="0031422A" w:rsidRDefault="00A740C4" w:rsidP="00A740C4">
            <w:pPr>
              <w:pStyle w:val="DZTabelabesedilolevo"/>
            </w:pPr>
            <w:r w:rsidRPr="0031422A">
              <w:t>Donosnost prihodkov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1860A15E" w14:textId="77777777" w:rsidR="00A740C4" w:rsidRPr="0031422A" w:rsidRDefault="00A740C4" w:rsidP="00A740C4">
            <w:pPr>
              <w:pStyle w:val="DZTabelabesedilodesno"/>
            </w:pPr>
            <w:r w:rsidRPr="0031422A">
              <w:t>2,0</w:t>
            </w:r>
          </w:p>
        </w:tc>
        <w:tc>
          <w:tcPr>
            <w:cnfStyle w:val="000001000000" w:firstRow="0" w:lastRow="0" w:firstColumn="0" w:lastColumn="0" w:oddVBand="0" w:evenVBand="1" w:oddHBand="0" w:evenHBand="0" w:firstRowFirstColumn="0" w:firstRowLastColumn="0" w:lastRowFirstColumn="0" w:lastRowLastColumn="0"/>
            <w:tcW w:w="1002" w:type="dxa"/>
          </w:tcPr>
          <w:p w14:paraId="4E1B5157" w14:textId="77777777" w:rsidR="00A740C4" w:rsidRPr="0031422A" w:rsidRDefault="00A740C4" w:rsidP="00A740C4">
            <w:pPr>
              <w:pStyle w:val="DZTabelabesedilodesno"/>
            </w:pPr>
            <w:r w:rsidRPr="0031422A">
              <w:t>2,3</w:t>
            </w:r>
          </w:p>
        </w:tc>
        <w:tc>
          <w:tcPr>
            <w:cnfStyle w:val="000010000000" w:firstRow="0" w:lastRow="0" w:firstColumn="0" w:lastColumn="0" w:oddVBand="1" w:evenVBand="0" w:oddHBand="0" w:evenHBand="0" w:firstRowFirstColumn="0" w:firstRowLastColumn="0" w:lastRowFirstColumn="0" w:lastRowLastColumn="0"/>
            <w:tcW w:w="1002" w:type="dxa"/>
          </w:tcPr>
          <w:p w14:paraId="090C474F" w14:textId="77777777" w:rsidR="00A740C4" w:rsidRPr="0031422A" w:rsidRDefault="00A740C4" w:rsidP="00A740C4">
            <w:pPr>
              <w:pStyle w:val="DZTabelabesedilodesno"/>
            </w:pPr>
            <w:r w:rsidRPr="0031422A">
              <w:t>1,0</w:t>
            </w:r>
          </w:p>
        </w:tc>
        <w:tc>
          <w:tcPr>
            <w:cnfStyle w:val="000001000000" w:firstRow="0" w:lastRow="0" w:firstColumn="0" w:lastColumn="0" w:oddVBand="0" w:evenVBand="1" w:oddHBand="0" w:evenHBand="0" w:firstRowFirstColumn="0" w:firstRowLastColumn="0" w:lastRowFirstColumn="0" w:lastRowLastColumn="0"/>
            <w:tcW w:w="1004" w:type="dxa"/>
          </w:tcPr>
          <w:p w14:paraId="371846DD" w14:textId="246CC88C" w:rsidR="00A740C4" w:rsidRPr="0031422A" w:rsidRDefault="00A740C4" w:rsidP="00A740C4">
            <w:pPr>
              <w:pStyle w:val="DZTabelabesedilodesno"/>
            </w:pPr>
            <w:r>
              <w:t>1,49</w:t>
            </w:r>
          </w:p>
        </w:tc>
        <w:tc>
          <w:tcPr>
            <w:cnfStyle w:val="000100000000" w:firstRow="0" w:lastRow="0" w:firstColumn="0" w:lastColumn="1" w:oddVBand="0" w:evenVBand="0" w:oddHBand="0" w:evenHBand="0" w:firstRowFirstColumn="0" w:firstRowLastColumn="0" w:lastRowFirstColumn="0" w:lastRowLastColumn="0"/>
            <w:tcW w:w="1002" w:type="dxa"/>
          </w:tcPr>
          <w:p w14:paraId="396369B9" w14:textId="14B44F9B" w:rsidR="00A740C4" w:rsidRPr="0031422A" w:rsidRDefault="00A740C4" w:rsidP="00A740C4">
            <w:pPr>
              <w:pStyle w:val="DZTabelabesedilodesno"/>
            </w:pPr>
            <w:r>
              <w:t>2,33</w:t>
            </w:r>
          </w:p>
        </w:tc>
      </w:tr>
      <w:tr w:rsidR="009A1C77" w:rsidRPr="0031422A" w14:paraId="679643F5"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465936C0" w14:textId="77777777" w:rsidR="009A1C77" w:rsidRPr="0031422A" w:rsidRDefault="009A1C77" w:rsidP="00A10C75">
            <w:pPr>
              <w:pStyle w:val="DZTabelaglavalevo"/>
            </w:pPr>
            <w:r w:rsidRPr="0031422A">
              <w:t>PRODUKTIVNOST</w:t>
            </w:r>
          </w:p>
        </w:tc>
      </w:tr>
      <w:tr w:rsidR="009A1C77" w:rsidRPr="0031422A" w14:paraId="1CFC1E21"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AB9F08A" w14:textId="77777777" w:rsidR="009A1C77" w:rsidRPr="0031422A" w:rsidRDefault="009A1C77" w:rsidP="00A10C75">
            <w:pPr>
              <w:pStyle w:val="DZTabelabesedilolevo"/>
            </w:pPr>
            <w:r w:rsidRPr="0031422A">
              <w:t>Dodana vrednost/zaposlenega (v EUR)</w:t>
            </w:r>
          </w:p>
        </w:tc>
        <w:tc>
          <w:tcPr>
            <w:cnfStyle w:val="000010000000" w:firstRow="0" w:lastRow="0" w:firstColumn="0" w:lastColumn="0" w:oddVBand="1" w:evenVBand="0" w:oddHBand="0" w:evenHBand="0" w:firstRowFirstColumn="0" w:firstRowLastColumn="0" w:lastRowFirstColumn="0" w:lastRowLastColumn="0"/>
            <w:tcW w:w="1002" w:type="dxa"/>
          </w:tcPr>
          <w:p w14:paraId="1A4D8C24" w14:textId="77777777" w:rsidR="009A1C77" w:rsidRPr="0031422A" w:rsidRDefault="009A1C77" w:rsidP="00A10C75">
            <w:pPr>
              <w:pStyle w:val="DZTabelabesedilodesno"/>
            </w:pPr>
            <w:r w:rsidRPr="0031422A">
              <w:t>35.927</w:t>
            </w:r>
          </w:p>
        </w:tc>
        <w:tc>
          <w:tcPr>
            <w:cnfStyle w:val="000001000000" w:firstRow="0" w:lastRow="0" w:firstColumn="0" w:lastColumn="0" w:oddVBand="0" w:evenVBand="1" w:oddHBand="0" w:evenHBand="0" w:firstRowFirstColumn="0" w:firstRowLastColumn="0" w:lastRowFirstColumn="0" w:lastRowLastColumn="0"/>
            <w:tcW w:w="1002" w:type="dxa"/>
          </w:tcPr>
          <w:p w14:paraId="2C0608C9" w14:textId="77777777" w:rsidR="009A1C77" w:rsidRPr="0031422A" w:rsidRDefault="009A1C77" w:rsidP="00A10C75">
            <w:pPr>
              <w:pStyle w:val="DZTabelabesedilodesno"/>
            </w:pPr>
            <w:r w:rsidRPr="0031422A">
              <w:t>34.099</w:t>
            </w:r>
          </w:p>
        </w:tc>
        <w:tc>
          <w:tcPr>
            <w:cnfStyle w:val="000010000000" w:firstRow="0" w:lastRow="0" w:firstColumn="0" w:lastColumn="0" w:oddVBand="1" w:evenVBand="0" w:oddHBand="0" w:evenHBand="0" w:firstRowFirstColumn="0" w:firstRowLastColumn="0" w:lastRowFirstColumn="0" w:lastRowLastColumn="0"/>
            <w:tcW w:w="1002" w:type="dxa"/>
          </w:tcPr>
          <w:p w14:paraId="7E8BDA56" w14:textId="77777777" w:rsidR="009A1C77" w:rsidRPr="0031422A" w:rsidRDefault="009A1C77" w:rsidP="00A10C75">
            <w:pPr>
              <w:pStyle w:val="DZTabelabesedilodesno"/>
            </w:pPr>
            <w:r w:rsidRPr="0031422A">
              <w:t>34.547</w:t>
            </w:r>
          </w:p>
        </w:tc>
        <w:tc>
          <w:tcPr>
            <w:cnfStyle w:val="000001000000" w:firstRow="0" w:lastRow="0" w:firstColumn="0" w:lastColumn="0" w:oddVBand="0" w:evenVBand="1" w:oddHBand="0" w:evenHBand="0" w:firstRowFirstColumn="0" w:firstRowLastColumn="0" w:lastRowFirstColumn="0" w:lastRowLastColumn="0"/>
            <w:tcW w:w="1004" w:type="dxa"/>
          </w:tcPr>
          <w:p w14:paraId="564414D8" w14:textId="14091588" w:rsidR="009A1C77" w:rsidRPr="0031422A" w:rsidRDefault="00A740C4" w:rsidP="00A10C75">
            <w:pPr>
              <w:pStyle w:val="DZTabelabesedilodesno"/>
            </w:pPr>
            <w:r>
              <w:t>35.977</w:t>
            </w:r>
          </w:p>
        </w:tc>
        <w:tc>
          <w:tcPr>
            <w:cnfStyle w:val="000100000000" w:firstRow="0" w:lastRow="0" w:firstColumn="0" w:lastColumn="1" w:oddVBand="0" w:evenVBand="0" w:oddHBand="0" w:evenHBand="0" w:firstRowFirstColumn="0" w:firstRowLastColumn="0" w:lastRowFirstColumn="0" w:lastRowLastColumn="0"/>
            <w:tcW w:w="1002" w:type="dxa"/>
          </w:tcPr>
          <w:p w14:paraId="0CE08933" w14:textId="249D18CE" w:rsidR="009A1C77" w:rsidRPr="0031422A" w:rsidRDefault="00A740C4" w:rsidP="00A10C75">
            <w:pPr>
              <w:pStyle w:val="DZTabelabesedilodesno"/>
            </w:pPr>
            <w:r>
              <w:t>38.717</w:t>
            </w:r>
          </w:p>
        </w:tc>
      </w:tr>
      <w:tr w:rsidR="009A1C77" w:rsidRPr="0031422A" w14:paraId="58104405"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0F1C9F19" w14:textId="77777777" w:rsidR="009A1C77" w:rsidRPr="0031422A" w:rsidRDefault="009A1C77" w:rsidP="00A10C75">
            <w:pPr>
              <w:pStyle w:val="DZTabelaglavalevo"/>
            </w:pPr>
            <w:r w:rsidRPr="0031422A">
              <w:t>STROŠKI DELA</w:t>
            </w:r>
          </w:p>
        </w:tc>
      </w:tr>
      <w:tr w:rsidR="00A740C4" w:rsidRPr="0031422A" w14:paraId="4DA6FF49"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030E47AA" w14:textId="77777777" w:rsidR="00A740C4" w:rsidRPr="0031422A" w:rsidRDefault="00A740C4" w:rsidP="00A740C4">
            <w:pPr>
              <w:pStyle w:val="DZTabelabesedilolevo"/>
            </w:pPr>
            <w:r w:rsidRPr="0031422A">
              <w:t>Stroški dela/zaposlenega (v EUR)</w:t>
            </w:r>
          </w:p>
        </w:tc>
        <w:tc>
          <w:tcPr>
            <w:cnfStyle w:val="000010000000" w:firstRow="0" w:lastRow="0" w:firstColumn="0" w:lastColumn="0" w:oddVBand="1" w:evenVBand="0" w:oddHBand="0" w:evenHBand="0" w:firstRowFirstColumn="0" w:firstRowLastColumn="0" w:lastRowFirstColumn="0" w:lastRowLastColumn="0"/>
            <w:tcW w:w="1002" w:type="dxa"/>
          </w:tcPr>
          <w:p w14:paraId="55E0020C" w14:textId="77777777" w:rsidR="00A740C4" w:rsidRPr="0031422A" w:rsidRDefault="00A740C4" w:rsidP="00A740C4">
            <w:pPr>
              <w:pStyle w:val="DZTabelabesedilodesno"/>
            </w:pPr>
            <w:r w:rsidRPr="0031422A">
              <w:t>22.909</w:t>
            </w:r>
          </w:p>
        </w:tc>
        <w:tc>
          <w:tcPr>
            <w:cnfStyle w:val="000001000000" w:firstRow="0" w:lastRow="0" w:firstColumn="0" w:lastColumn="0" w:oddVBand="0" w:evenVBand="1" w:oddHBand="0" w:evenHBand="0" w:firstRowFirstColumn="0" w:firstRowLastColumn="0" w:lastRowFirstColumn="0" w:lastRowLastColumn="0"/>
            <w:tcW w:w="1002" w:type="dxa"/>
          </w:tcPr>
          <w:p w14:paraId="0DBB7688" w14:textId="77777777" w:rsidR="00A740C4" w:rsidRPr="0031422A" w:rsidRDefault="00A740C4" w:rsidP="00A740C4">
            <w:pPr>
              <w:pStyle w:val="DZTabelabesedilodesno"/>
            </w:pPr>
            <w:r w:rsidRPr="0031422A">
              <w:t>23.765</w:t>
            </w:r>
          </w:p>
        </w:tc>
        <w:tc>
          <w:tcPr>
            <w:cnfStyle w:val="000010000000" w:firstRow="0" w:lastRow="0" w:firstColumn="0" w:lastColumn="0" w:oddVBand="1" w:evenVBand="0" w:oddHBand="0" w:evenHBand="0" w:firstRowFirstColumn="0" w:firstRowLastColumn="0" w:lastRowFirstColumn="0" w:lastRowLastColumn="0"/>
            <w:tcW w:w="1002" w:type="dxa"/>
          </w:tcPr>
          <w:p w14:paraId="6BBF06A9" w14:textId="77777777" w:rsidR="00A740C4" w:rsidRPr="0031422A" w:rsidRDefault="00A740C4" w:rsidP="00A740C4">
            <w:pPr>
              <w:pStyle w:val="DZTabelabesedilodesno"/>
            </w:pPr>
            <w:r w:rsidRPr="0031422A">
              <w:t>24.896</w:t>
            </w:r>
          </w:p>
        </w:tc>
        <w:tc>
          <w:tcPr>
            <w:cnfStyle w:val="000001000000" w:firstRow="0" w:lastRow="0" w:firstColumn="0" w:lastColumn="0" w:oddVBand="0" w:evenVBand="1" w:oddHBand="0" w:evenHBand="0" w:firstRowFirstColumn="0" w:firstRowLastColumn="0" w:lastRowFirstColumn="0" w:lastRowLastColumn="0"/>
            <w:tcW w:w="1004" w:type="dxa"/>
          </w:tcPr>
          <w:p w14:paraId="1A6F77A2" w14:textId="76E4BE1E" w:rsidR="00A740C4" w:rsidRPr="0031422A" w:rsidRDefault="00A740C4" w:rsidP="00A740C4">
            <w:pPr>
              <w:pStyle w:val="DZTabelabesedilodesno"/>
            </w:pPr>
            <w:r>
              <w:t>27.177</w:t>
            </w:r>
          </w:p>
        </w:tc>
        <w:tc>
          <w:tcPr>
            <w:cnfStyle w:val="000100000000" w:firstRow="0" w:lastRow="0" w:firstColumn="0" w:lastColumn="1" w:oddVBand="0" w:evenVBand="0" w:oddHBand="0" w:evenHBand="0" w:firstRowFirstColumn="0" w:firstRowLastColumn="0" w:lastRowFirstColumn="0" w:lastRowLastColumn="0"/>
            <w:tcW w:w="1002" w:type="dxa"/>
          </w:tcPr>
          <w:p w14:paraId="414D4D9B" w14:textId="082E009D" w:rsidR="00A740C4" w:rsidRPr="0031422A" w:rsidRDefault="00A740C4" w:rsidP="00A740C4">
            <w:pPr>
              <w:pStyle w:val="DZTabelabesedilodesno"/>
            </w:pPr>
            <w:r>
              <w:t>28.210</w:t>
            </w:r>
          </w:p>
        </w:tc>
      </w:tr>
      <w:tr w:rsidR="00A740C4" w:rsidRPr="0031422A" w14:paraId="33AB54F4"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1A9C7468" w14:textId="3F6FA236" w:rsidR="00A740C4" w:rsidRPr="0031422A" w:rsidRDefault="00A740C4" w:rsidP="00A740C4">
            <w:pPr>
              <w:pStyle w:val="DZTabelabesedilolevo"/>
            </w:pPr>
            <w:r w:rsidRPr="0031422A">
              <w:t>Delež stroškov dela v dodani vrednosti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7F2A67EF" w14:textId="77777777" w:rsidR="00A740C4" w:rsidRPr="0031422A" w:rsidRDefault="00A740C4" w:rsidP="00A740C4">
            <w:pPr>
              <w:pStyle w:val="DZTabelabesedilodesno"/>
            </w:pPr>
            <w:r w:rsidRPr="0031422A">
              <w:t>63,8</w:t>
            </w:r>
          </w:p>
        </w:tc>
        <w:tc>
          <w:tcPr>
            <w:cnfStyle w:val="000001000000" w:firstRow="0" w:lastRow="0" w:firstColumn="0" w:lastColumn="0" w:oddVBand="0" w:evenVBand="1" w:oddHBand="0" w:evenHBand="0" w:firstRowFirstColumn="0" w:firstRowLastColumn="0" w:lastRowFirstColumn="0" w:lastRowLastColumn="0"/>
            <w:tcW w:w="1002" w:type="dxa"/>
          </w:tcPr>
          <w:p w14:paraId="18E237D5" w14:textId="77777777" w:rsidR="00A740C4" w:rsidRPr="0031422A" w:rsidRDefault="00A740C4" w:rsidP="00A740C4">
            <w:pPr>
              <w:pStyle w:val="DZTabelabesedilodesno"/>
            </w:pPr>
            <w:r w:rsidRPr="0031422A">
              <w:t>69,7</w:t>
            </w:r>
          </w:p>
        </w:tc>
        <w:tc>
          <w:tcPr>
            <w:cnfStyle w:val="000010000000" w:firstRow="0" w:lastRow="0" w:firstColumn="0" w:lastColumn="0" w:oddVBand="1" w:evenVBand="0" w:oddHBand="0" w:evenHBand="0" w:firstRowFirstColumn="0" w:firstRowLastColumn="0" w:lastRowFirstColumn="0" w:lastRowLastColumn="0"/>
            <w:tcW w:w="1002" w:type="dxa"/>
          </w:tcPr>
          <w:p w14:paraId="3984B188" w14:textId="77777777" w:rsidR="00A740C4" w:rsidRPr="0031422A" w:rsidRDefault="00A740C4" w:rsidP="00A740C4">
            <w:pPr>
              <w:pStyle w:val="DZTabelabesedilodesno"/>
            </w:pPr>
            <w:r w:rsidRPr="0031422A">
              <w:t>72,1</w:t>
            </w:r>
          </w:p>
        </w:tc>
        <w:tc>
          <w:tcPr>
            <w:cnfStyle w:val="000001000000" w:firstRow="0" w:lastRow="0" w:firstColumn="0" w:lastColumn="0" w:oddVBand="0" w:evenVBand="1" w:oddHBand="0" w:evenHBand="0" w:firstRowFirstColumn="0" w:firstRowLastColumn="0" w:lastRowFirstColumn="0" w:lastRowLastColumn="0"/>
            <w:tcW w:w="1004" w:type="dxa"/>
          </w:tcPr>
          <w:p w14:paraId="329B8F5D" w14:textId="0195D144" w:rsidR="00A740C4" w:rsidRPr="0031422A" w:rsidRDefault="00A740C4" w:rsidP="00A740C4">
            <w:pPr>
              <w:pStyle w:val="DZTabelabesedilodesno"/>
            </w:pPr>
            <w:r>
              <w:t>75,5</w:t>
            </w:r>
          </w:p>
        </w:tc>
        <w:tc>
          <w:tcPr>
            <w:cnfStyle w:val="000100000000" w:firstRow="0" w:lastRow="0" w:firstColumn="0" w:lastColumn="1" w:oddVBand="0" w:evenVBand="0" w:oddHBand="0" w:evenHBand="0" w:firstRowFirstColumn="0" w:firstRowLastColumn="0" w:lastRowFirstColumn="0" w:lastRowLastColumn="0"/>
            <w:tcW w:w="1002" w:type="dxa"/>
          </w:tcPr>
          <w:p w14:paraId="14D7BE47" w14:textId="3948ADAB" w:rsidR="00A740C4" w:rsidRPr="0031422A" w:rsidRDefault="00A740C4" w:rsidP="00A740C4">
            <w:pPr>
              <w:pStyle w:val="DZTabelabesedilodesno"/>
            </w:pPr>
            <w:r>
              <w:t>72,9</w:t>
            </w:r>
          </w:p>
        </w:tc>
      </w:tr>
      <w:tr w:rsidR="009A1C77" w:rsidRPr="0031422A" w14:paraId="0A2FCF31"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4EE6E018" w14:textId="77777777" w:rsidR="009A1C77" w:rsidRPr="0031422A" w:rsidRDefault="009A1C77" w:rsidP="00A10C75">
            <w:pPr>
              <w:pStyle w:val="DZTabelaglavalevo"/>
            </w:pPr>
            <w:r w:rsidRPr="0031422A">
              <w:t>FINANCIRANJE IN PLAČILNA SPOSOBNOST</w:t>
            </w:r>
          </w:p>
        </w:tc>
      </w:tr>
      <w:tr w:rsidR="00A740C4" w:rsidRPr="0031422A" w14:paraId="6E952E98"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672C2F70" w14:textId="26D6C11F" w:rsidR="00A740C4" w:rsidRPr="0031422A" w:rsidRDefault="00A740C4" w:rsidP="00A740C4">
            <w:pPr>
              <w:pStyle w:val="DZTabelabesedilolevo"/>
            </w:pPr>
            <w:r w:rsidRPr="0031422A">
              <w:t>Delež dolga v virih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2524D513" w14:textId="77777777" w:rsidR="00A740C4" w:rsidRPr="0031422A" w:rsidRDefault="00A740C4" w:rsidP="00A740C4">
            <w:pPr>
              <w:pStyle w:val="DZTabelabesedilodesno"/>
            </w:pPr>
            <w:r w:rsidRPr="0031422A">
              <w:t>79,6</w:t>
            </w:r>
          </w:p>
        </w:tc>
        <w:tc>
          <w:tcPr>
            <w:cnfStyle w:val="000001000000" w:firstRow="0" w:lastRow="0" w:firstColumn="0" w:lastColumn="0" w:oddVBand="0" w:evenVBand="1" w:oddHBand="0" w:evenHBand="0" w:firstRowFirstColumn="0" w:firstRowLastColumn="0" w:lastRowFirstColumn="0" w:lastRowLastColumn="0"/>
            <w:tcW w:w="1002" w:type="dxa"/>
          </w:tcPr>
          <w:p w14:paraId="110EF746" w14:textId="77777777" w:rsidR="00A740C4" w:rsidRPr="0031422A" w:rsidRDefault="00A740C4" w:rsidP="00A740C4">
            <w:pPr>
              <w:pStyle w:val="DZTabelabesedilodesno"/>
            </w:pPr>
            <w:r w:rsidRPr="0031422A">
              <w:t>56,5</w:t>
            </w:r>
          </w:p>
        </w:tc>
        <w:tc>
          <w:tcPr>
            <w:cnfStyle w:val="000010000000" w:firstRow="0" w:lastRow="0" w:firstColumn="0" w:lastColumn="0" w:oddVBand="1" w:evenVBand="0" w:oddHBand="0" w:evenHBand="0" w:firstRowFirstColumn="0" w:firstRowLastColumn="0" w:lastRowFirstColumn="0" w:lastRowLastColumn="0"/>
            <w:tcW w:w="1002" w:type="dxa"/>
          </w:tcPr>
          <w:p w14:paraId="0630E2D8" w14:textId="77777777" w:rsidR="00A740C4" w:rsidRPr="0031422A" w:rsidRDefault="00A740C4" w:rsidP="00A740C4">
            <w:pPr>
              <w:pStyle w:val="DZTabelabesedilodesno"/>
            </w:pPr>
            <w:r w:rsidRPr="0031422A">
              <w:t>45,5</w:t>
            </w:r>
          </w:p>
        </w:tc>
        <w:tc>
          <w:tcPr>
            <w:cnfStyle w:val="000001000000" w:firstRow="0" w:lastRow="0" w:firstColumn="0" w:lastColumn="0" w:oddVBand="0" w:evenVBand="1" w:oddHBand="0" w:evenHBand="0" w:firstRowFirstColumn="0" w:firstRowLastColumn="0" w:lastRowFirstColumn="0" w:lastRowLastColumn="0"/>
            <w:tcW w:w="1004" w:type="dxa"/>
          </w:tcPr>
          <w:p w14:paraId="1C7B249B" w14:textId="15A306D4" w:rsidR="00A740C4" w:rsidRPr="0031422A" w:rsidRDefault="00A740C4" w:rsidP="00A740C4">
            <w:pPr>
              <w:pStyle w:val="DZTabelabesedilodesno"/>
            </w:pPr>
            <w:r>
              <w:t>50,2</w:t>
            </w:r>
          </w:p>
        </w:tc>
        <w:tc>
          <w:tcPr>
            <w:cnfStyle w:val="000100000000" w:firstRow="0" w:lastRow="0" w:firstColumn="0" w:lastColumn="1" w:oddVBand="0" w:evenVBand="0" w:oddHBand="0" w:evenHBand="0" w:firstRowFirstColumn="0" w:firstRowLastColumn="0" w:lastRowFirstColumn="0" w:lastRowLastColumn="0"/>
            <w:tcW w:w="1002" w:type="dxa"/>
          </w:tcPr>
          <w:p w14:paraId="3B380143" w14:textId="4B3C3D51" w:rsidR="00A740C4" w:rsidRPr="0031422A" w:rsidRDefault="00A740C4" w:rsidP="00A740C4">
            <w:pPr>
              <w:pStyle w:val="DZTabelabesedilodesno"/>
            </w:pPr>
            <w:r>
              <w:t>49,5</w:t>
            </w:r>
          </w:p>
        </w:tc>
      </w:tr>
      <w:tr w:rsidR="00A740C4" w:rsidRPr="0031422A" w14:paraId="508C704D"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6C297374" w14:textId="136BE29A" w:rsidR="00A740C4" w:rsidRPr="0031422A" w:rsidRDefault="00A740C4" w:rsidP="00A740C4">
            <w:pPr>
              <w:pStyle w:val="DZTabelabesedilolevo"/>
            </w:pPr>
            <w:r w:rsidRPr="0031422A">
              <w:t>Delež kratk. obveznosti v virih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0D3F1B43" w14:textId="77777777" w:rsidR="00A740C4" w:rsidRPr="0031422A" w:rsidRDefault="00A740C4" w:rsidP="00A740C4">
            <w:pPr>
              <w:pStyle w:val="DZTabelabesedilodesno"/>
            </w:pPr>
            <w:r w:rsidRPr="0031422A">
              <w:t>13,6</w:t>
            </w:r>
          </w:p>
        </w:tc>
        <w:tc>
          <w:tcPr>
            <w:cnfStyle w:val="000001000000" w:firstRow="0" w:lastRow="0" w:firstColumn="0" w:lastColumn="0" w:oddVBand="0" w:evenVBand="1" w:oddHBand="0" w:evenHBand="0" w:firstRowFirstColumn="0" w:firstRowLastColumn="0" w:lastRowFirstColumn="0" w:lastRowLastColumn="0"/>
            <w:tcW w:w="1002" w:type="dxa"/>
          </w:tcPr>
          <w:p w14:paraId="49057F07" w14:textId="77777777" w:rsidR="00A740C4" w:rsidRPr="0031422A" w:rsidRDefault="00A740C4" w:rsidP="00A740C4">
            <w:pPr>
              <w:pStyle w:val="DZTabelabesedilodesno"/>
            </w:pPr>
            <w:r w:rsidRPr="0031422A">
              <w:t>33,1</w:t>
            </w:r>
          </w:p>
        </w:tc>
        <w:tc>
          <w:tcPr>
            <w:cnfStyle w:val="000010000000" w:firstRow="0" w:lastRow="0" w:firstColumn="0" w:lastColumn="0" w:oddVBand="1" w:evenVBand="0" w:oddHBand="0" w:evenHBand="0" w:firstRowFirstColumn="0" w:firstRowLastColumn="0" w:lastRowFirstColumn="0" w:lastRowLastColumn="0"/>
            <w:tcW w:w="1002" w:type="dxa"/>
          </w:tcPr>
          <w:p w14:paraId="72E71764" w14:textId="77777777" w:rsidR="00A740C4" w:rsidRPr="0031422A" w:rsidRDefault="00A740C4" w:rsidP="00A740C4">
            <w:pPr>
              <w:pStyle w:val="DZTabelabesedilodesno"/>
            </w:pPr>
            <w:r w:rsidRPr="0031422A">
              <w:t>23,7</w:t>
            </w:r>
          </w:p>
        </w:tc>
        <w:tc>
          <w:tcPr>
            <w:cnfStyle w:val="000001000000" w:firstRow="0" w:lastRow="0" w:firstColumn="0" w:lastColumn="0" w:oddVBand="0" w:evenVBand="1" w:oddHBand="0" w:evenHBand="0" w:firstRowFirstColumn="0" w:firstRowLastColumn="0" w:lastRowFirstColumn="0" w:lastRowLastColumn="0"/>
            <w:tcW w:w="1004" w:type="dxa"/>
          </w:tcPr>
          <w:p w14:paraId="26794E17" w14:textId="66B5F63F" w:rsidR="00A740C4" w:rsidRPr="0031422A" w:rsidRDefault="00A740C4" w:rsidP="00A740C4">
            <w:pPr>
              <w:pStyle w:val="DZTabelabesedilodesno"/>
            </w:pPr>
            <w:r>
              <w:t>28,8</w:t>
            </w:r>
          </w:p>
        </w:tc>
        <w:tc>
          <w:tcPr>
            <w:cnfStyle w:val="000100000000" w:firstRow="0" w:lastRow="0" w:firstColumn="0" w:lastColumn="1" w:oddVBand="0" w:evenVBand="0" w:oddHBand="0" w:evenHBand="0" w:firstRowFirstColumn="0" w:firstRowLastColumn="0" w:lastRowFirstColumn="0" w:lastRowLastColumn="0"/>
            <w:tcW w:w="1002" w:type="dxa"/>
          </w:tcPr>
          <w:p w14:paraId="16B59E73" w14:textId="3835E30E" w:rsidR="00A740C4" w:rsidRPr="0031422A" w:rsidRDefault="00A740C4" w:rsidP="00A740C4">
            <w:pPr>
              <w:pStyle w:val="DZTabelabesedilodesno"/>
            </w:pPr>
            <w:r>
              <w:t>28,3</w:t>
            </w:r>
          </w:p>
        </w:tc>
      </w:tr>
      <w:tr w:rsidR="00A740C4" w:rsidRPr="0031422A" w14:paraId="29CF8C47"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36BD2199" w14:textId="4D6AD8EB" w:rsidR="00A740C4" w:rsidRPr="0031422A" w:rsidRDefault="00A740C4" w:rsidP="00A740C4">
            <w:pPr>
              <w:pStyle w:val="DZTabelabesedilolevo"/>
            </w:pPr>
            <w:r w:rsidRPr="0031422A">
              <w:t>Kapitalska pokritost dolg. sredstev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10BECC71" w14:textId="77777777" w:rsidR="00A740C4" w:rsidRPr="0031422A" w:rsidRDefault="00A740C4" w:rsidP="00A740C4">
            <w:pPr>
              <w:pStyle w:val="DZTabelabesedilodesno"/>
            </w:pPr>
            <w:r w:rsidRPr="0031422A">
              <w:t>24,6</w:t>
            </w:r>
          </w:p>
        </w:tc>
        <w:tc>
          <w:tcPr>
            <w:cnfStyle w:val="000001000000" w:firstRow="0" w:lastRow="0" w:firstColumn="0" w:lastColumn="0" w:oddVBand="0" w:evenVBand="1" w:oddHBand="0" w:evenHBand="0" w:firstRowFirstColumn="0" w:firstRowLastColumn="0" w:lastRowFirstColumn="0" w:lastRowLastColumn="0"/>
            <w:tcW w:w="1002" w:type="dxa"/>
          </w:tcPr>
          <w:p w14:paraId="02B5C713" w14:textId="77777777" w:rsidR="00A740C4" w:rsidRPr="0031422A" w:rsidRDefault="00A740C4" w:rsidP="00A740C4">
            <w:pPr>
              <w:pStyle w:val="DZTabelabesedilodesno"/>
            </w:pPr>
            <w:r w:rsidRPr="0031422A">
              <w:t>72,1</w:t>
            </w:r>
          </w:p>
        </w:tc>
        <w:tc>
          <w:tcPr>
            <w:cnfStyle w:val="000010000000" w:firstRow="0" w:lastRow="0" w:firstColumn="0" w:lastColumn="0" w:oddVBand="1" w:evenVBand="0" w:oddHBand="0" w:evenHBand="0" w:firstRowFirstColumn="0" w:firstRowLastColumn="0" w:lastRowFirstColumn="0" w:lastRowLastColumn="0"/>
            <w:tcW w:w="1002" w:type="dxa"/>
          </w:tcPr>
          <w:p w14:paraId="12A2C3FA" w14:textId="77777777" w:rsidR="00A740C4" w:rsidRPr="0031422A" w:rsidRDefault="00A740C4" w:rsidP="00A740C4">
            <w:pPr>
              <w:pStyle w:val="DZTabelabesedilodesno"/>
            </w:pPr>
            <w:r w:rsidRPr="0031422A">
              <w:t>83,3</w:t>
            </w:r>
          </w:p>
        </w:tc>
        <w:tc>
          <w:tcPr>
            <w:cnfStyle w:val="000001000000" w:firstRow="0" w:lastRow="0" w:firstColumn="0" w:lastColumn="0" w:oddVBand="0" w:evenVBand="1" w:oddHBand="0" w:evenHBand="0" w:firstRowFirstColumn="0" w:firstRowLastColumn="0" w:lastRowFirstColumn="0" w:lastRowLastColumn="0"/>
            <w:tcW w:w="1004" w:type="dxa"/>
          </w:tcPr>
          <w:p w14:paraId="0944F769" w14:textId="4C0C3BF1" w:rsidR="00A740C4" w:rsidRPr="0031422A" w:rsidRDefault="00A740C4" w:rsidP="00A740C4">
            <w:pPr>
              <w:pStyle w:val="DZTabelabesedilodesno"/>
            </w:pPr>
            <w:r>
              <w:t>82,7</w:t>
            </w:r>
          </w:p>
        </w:tc>
        <w:tc>
          <w:tcPr>
            <w:cnfStyle w:val="000100000000" w:firstRow="0" w:lastRow="0" w:firstColumn="0" w:lastColumn="1" w:oddVBand="0" w:evenVBand="0" w:oddHBand="0" w:evenHBand="0" w:firstRowFirstColumn="0" w:firstRowLastColumn="0" w:lastRowFirstColumn="0" w:lastRowLastColumn="0"/>
            <w:tcW w:w="1002" w:type="dxa"/>
          </w:tcPr>
          <w:p w14:paraId="35D43A5B" w14:textId="6F005FD0" w:rsidR="00A740C4" w:rsidRPr="0031422A" w:rsidRDefault="00A740C4" w:rsidP="00A740C4">
            <w:pPr>
              <w:pStyle w:val="DZTabelabesedilodesno"/>
            </w:pPr>
            <w:r>
              <w:t>83,7</w:t>
            </w:r>
          </w:p>
        </w:tc>
      </w:tr>
      <w:tr w:rsidR="00A740C4" w:rsidRPr="0031422A" w14:paraId="4C7DF60F"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1A4543C1" w14:textId="71F39CB3" w:rsidR="00A740C4" w:rsidRPr="0031422A" w:rsidRDefault="00A740C4" w:rsidP="00A740C4">
            <w:pPr>
              <w:pStyle w:val="DZTabelabesedilolevo"/>
            </w:pPr>
            <w:r w:rsidRPr="0031422A">
              <w:t>Dolg. pokritost dolg. sredstev in zalog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6E451349" w14:textId="77777777" w:rsidR="00A740C4" w:rsidRPr="0031422A" w:rsidRDefault="00A740C4" w:rsidP="00A740C4">
            <w:pPr>
              <w:pStyle w:val="DZTabelabesedilodesno"/>
            </w:pPr>
            <w:r w:rsidRPr="0031422A">
              <w:t>102,7</w:t>
            </w:r>
          </w:p>
        </w:tc>
        <w:tc>
          <w:tcPr>
            <w:cnfStyle w:val="000001000000" w:firstRow="0" w:lastRow="0" w:firstColumn="0" w:lastColumn="0" w:oddVBand="0" w:evenVBand="1" w:oddHBand="0" w:evenHBand="0" w:firstRowFirstColumn="0" w:firstRowLastColumn="0" w:lastRowFirstColumn="0" w:lastRowLastColumn="0"/>
            <w:tcW w:w="1002" w:type="dxa"/>
          </w:tcPr>
          <w:p w14:paraId="6B01BEFE" w14:textId="77777777" w:rsidR="00A740C4" w:rsidRPr="0031422A" w:rsidRDefault="00A740C4" w:rsidP="00A740C4">
            <w:pPr>
              <w:pStyle w:val="DZTabelabesedilodesno"/>
            </w:pPr>
            <w:r w:rsidRPr="0031422A">
              <w:t>105,0</w:t>
            </w:r>
          </w:p>
        </w:tc>
        <w:tc>
          <w:tcPr>
            <w:cnfStyle w:val="000010000000" w:firstRow="0" w:lastRow="0" w:firstColumn="0" w:lastColumn="0" w:oddVBand="1" w:evenVBand="0" w:oddHBand="0" w:evenHBand="0" w:firstRowFirstColumn="0" w:firstRowLastColumn="0" w:lastRowFirstColumn="0" w:lastRowLastColumn="0"/>
            <w:tcW w:w="1002" w:type="dxa"/>
          </w:tcPr>
          <w:p w14:paraId="3D0910A2" w14:textId="77777777" w:rsidR="00A740C4" w:rsidRPr="0031422A" w:rsidRDefault="00A740C4" w:rsidP="00A740C4">
            <w:pPr>
              <w:pStyle w:val="DZTabelabesedilodesno"/>
            </w:pPr>
            <w:r w:rsidRPr="0031422A">
              <w:t>109,9</w:t>
            </w:r>
          </w:p>
        </w:tc>
        <w:tc>
          <w:tcPr>
            <w:cnfStyle w:val="000001000000" w:firstRow="0" w:lastRow="0" w:firstColumn="0" w:lastColumn="0" w:oddVBand="0" w:evenVBand="1" w:oddHBand="0" w:evenHBand="0" w:firstRowFirstColumn="0" w:firstRowLastColumn="0" w:lastRowFirstColumn="0" w:lastRowLastColumn="0"/>
            <w:tcW w:w="1004" w:type="dxa"/>
          </w:tcPr>
          <w:p w14:paraId="1FCFE228" w14:textId="03205759" w:rsidR="00A740C4" w:rsidRPr="0031422A" w:rsidRDefault="00A740C4" w:rsidP="00A740C4">
            <w:pPr>
              <w:pStyle w:val="DZTabelabesedilodesno"/>
            </w:pPr>
            <w:r>
              <w:t>109,7</w:t>
            </w:r>
          </w:p>
        </w:tc>
        <w:tc>
          <w:tcPr>
            <w:cnfStyle w:val="000100000000" w:firstRow="0" w:lastRow="0" w:firstColumn="0" w:lastColumn="1" w:oddVBand="0" w:evenVBand="0" w:oddHBand="0" w:evenHBand="0" w:firstRowFirstColumn="0" w:firstRowLastColumn="0" w:lastRowFirstColumn="0" w:lastRowLastColumn="0"/>
            <w:tcW w:w="1002" w:type="dxa"/>
          </w:tcPr>
          <w:p w14:paraId="0523E111" w14:textId="524B3D78" w:rsidR="00A740C4" w:rsidRPr="0031422A" w:rsidRDefault="00A740C4" w:rsidP="00A740C4">
            <w:pPr>
              <w:pStyle w:val="DZTabelabesedilodesno"/>
            </w:pPr>
            <w:r>
              <w:t>110,6</w:t>
            </w:r>
          </w:p>
        </w:tc>
      </w:tr>
      <w:tr w:rsidR="009A1C77" w:rsidRPr="0031422A" w14:paraId="43ABD09E"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17556FB9" w14:textId="77777777" w:rsidR="009A1C77" w:rsidRPr="0031422A" w:rsidRDefault="009A1C77" w:rsidP="00A10C75">
            <w:pPr>
              <w:pStyle w:val="DZTabelaglavalevo"/>
            </w:pPr>
            <w:r w:rsidRPr="0031422A">
              <w:t>IZVOZNA USMERJENOST</w:t>
            </w:r>
          </w:p>
        </w:tc>
      </w:tr>
      <w:tr w:rsidR="009A1C77" w:rsidRPr="0031422A" w14:paraId="77CAFA45"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316F1105" w14:textId="14BEB54F" w:rsidR="009A1C77" w:rsidRPr="0031422A" w:rsidRDefault="009A1C77" w:rsidP="00A10C75">
            <w:pPr>
              <w:pStyle w:val="DZTabelabesedilolevo"/>
            </w:pPr>
            <w:r w:rsidRPr="0031422A">
              <w:t>Delež čistih prihodkov od prodaje na tujem trgu (v</w:t>
            </w:r>
            <w:r w:rsidR="00B04F6C">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0CECBB92" w14:textId="77777777" w:rsidR="009A1C77" w:rsidRPr="0031422A" w:rsidRDefault="009A1C77" w:rsidP="00A10C75">
            <w:pPr>
              <w:pStyle w:val="DZTabelabesedilodesno"/>
            </w:pPr>
            <w:r w:rsidRPr="0031422A">
              <w:t>10,3</w:t>
            </w:r>
          </w:p>
        </w:tc>
        <w:tc>
          <w:tcPr>
            <w:cnfStyle w:val="000001000000" w:firstRow="0" w:lastRow="0" w:firstColumn="0" w:lastColumn="0" w:oddVBand="0" w:evenVBand="1" w:oddHBand="0" w:evenHBand="0" w:firstRowFirstColumn="0" w:firstRowLastColumn="0" w:lastRowFirstColumn="0" w:lastRowLastColumn="0"/>
            <w:tcW w:w="1002" w:type="dxa"/>
          </w:tcPr>
          <w:p w14:paraId="70E47FD7" w14:textId="77777777" w:rsidR="009A1C77" w:rsidRPr="0031422A" w:rsidRDefault="009A1C77" w:rsidP="00A10C75">
            <w:pPr>
              <w:pStyle w:val="DZTabelabesedilodesno"/>
            </w:pPr>
            <w:r w:rsidRPr="0031422A">
              <w:t>16,1</w:t>
            </w:r>
          </w:p>
        </w:tc>
        <w:tc>
          <w:tcPr>
            <w:cnfStyle w:val="000010000000" w:firstRow="0" w:lastRow="0" w:firstColumn="0" w:lastColumn="0" w:oddVBand="1" w:evenVBand="0" w:oddHBand="0" w:evenHBand="0" w:firstRowFirstColumn="0" w:firstRowLastColumn="0" w:lastRowFirstColumn="0" w:lastRowLastColumn="0"/>
            <w:tcW w:w="1002" w:type="dxa"/>
          </w:tcPr>
          <w:p w14:paraId="090956F7" w14:textId="77777777" w:rsidR="009A1C77" w:rsidRPr="0031422A" w:rsidRDefault="009A1C77" w:rsidP="00A10C75">
            <w:pPr>
              <w:pStyle w:val="DZTabelabesedilodesno"/>
            </w:pPr>
            <w:r w:rsidRPr="0031422A">
              <w:t>16,5</w:t>
            </w:r>
          </w:p>
        </w:tc>
        <w:tc>
          <w:tcPr>
            <w:cnfStyle w:val="000001000000" w:firstRow="0" w:lastRow="0" w:firstColumn="0" w:lastColumn="0" w:oddVBand="0" w:evenVBand="1" w:oddHBand="0" w:evenHBand="0" w:firstRowFirstColumn="0" w:firstRowLastColumn="0" w:lastRowFirstColumn="0" w:lastRowLastColumn="0"/>
            <w:tcW w:w="1004" w:type="dxa"/>
          </w:tcPr>
          <w:p w14:paraId="4659FEF2" w14:textId="0F48A2DC" w:rsidR="009A1C77" w:rsidRPr="0031422A" w:rsidRDefault="009A1C77" w:rsidP="00A10C75">
            <w:pPr>
              <w:pStyle w:val="DZTabelabesedilodesno"/>
            </w:pPr>
            <w:r w:rsidRPr="0031422A">
              <w:t>17,</w:t>
            </w:r>
            <w:r w:rsidR="00A740C4">
              <w:t>7</w:t>
            </w:r>
          </w:p>
        </w:tc>
        <w:tc>
          <w:tcPr>
            <w:cnfStyle w:val="000100000000" w:firstRow="0" w:lastRow="0" w:firstColumn="0" w:lastColumn="1" w:oddVBand="0" w:evenVBand="0" w:oddHBand="0" w:evenHBand="0" w:firstRowFirstColumn="0" w:firstRowLastColumn="0" w:lastRowFirstColumn="0" w:lastRowLastColumn="0"/>
            <w:tcW w:w="1002" w:type="dxa"/>
          </w:tcPr>
          <w:p w14:paraId="0596731E" w14:textId="385D93B7" w:rsidR="009A1C77" w:rsidRPr="0031422A" w:rsidRDefault="009A1C77" w:rsidP="00A10C75">
            <w:pPr>
              <w:pStyle w:val="DZTabelabesedilodesno"/>
            </w:pPr>
            <w:r>
              <w:t>17,</w:t>
            </w:r>
            <w:r w:rsidR="00A740C4">
              <w:t>0</w:t>
            </w:r>
          </w:p>
        </w:tc>
      </w:tr>
      <w:tr w:rsidR="009A1C77" w:rsidRPr="0031422A" w14:paraId="583B3016"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8832" w:type="dxa"/>
            <w:gridSpan w:val="6"/>
          </w:tcPr>
          <w:p w14:paraId="40F027FF" w14:textId="77777777" w:rsidR="009A1C77" w:rsidRPr="0031422A" w:rsidRDefault="009A1C77" w:rsidP="00A10C75">
            <w:pPr>
              <w:pStyle w:val="DZTabelaglavalevo"/>
            </w:pPr>
            <w:r w:rsidRPr="0031422A">
              <w:t>STRUKTURA SREDSTEV</w:t>
            </w:r>
          </w:p>
        </w:tc>
      </w:tr>
      <w:tr w:rsidR="00A740C4" w:rsidRPr="0031422A" w14:paraId="1A78DF79"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71B09CA6" w14:textId="39BC992A" w:rsidR="00A740C4" w:rsidRPr="0031422A" w:rsidRDefault="00A740C4" w:rsidP="00A740C4">
            <w:pPr>
              <w:pStyle w:val="DZTabelabesedilolevo"/>
            </w:pPr>
            <w:r w:rsidRPr="0031422A">
              <w:t>Delež dolg. sredstev v sredstvih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1F767249" w14:textId="77777777" w:rsidR="00A740C4" w:rsidRPr="0031422A" w:rsidRDefault="00A740C4" w:rsidP="00A740C4">
            <w:pPr>
              <w:pStyle w:val="DZTabelabesedilodesno"/>
            </w:pPr>
            <w:r w:rsidRPr="0031422A">
              <w:t>82,9</w:t>
            </w:r>
          </w:p>
        </w:tc>
        <w:tc>
          <w:tcPr>
            <w:cnfStyle w:val="000001000000" w:firstRow="0" w:lastRow="0" w:firstColumn="0" w:lastColumn="0" w:oddVBand="0" w:evenVBand="1" w:oddHBand="0" w:evenHBand="0" w:firstRowFirstColumn="0" w:firstRowLastColumn="0" w:lastRowFirstColumn="0" w:lastRowLastColumn="0"/>
            <w:tcW w:w="1002" w:type="dxa"/>
          </w:tcPr>
          <w:p w14:paraId="1E0B163D" w14:textId="77777777" w:rsidR="00A740C4" w:rsidRPr="0031422A" w:rsidRDefault="00A740C4" w:rsidP="00A740C4">
            <w:pPr>
              <w:pStyle w:val="DZTabelabesedilodesno"/>
            </w:pPr>
            <w:r w:rsidRPr="0031422A">
              <w:t>60,4</w:t>
            </w:r>
          </w:p>
        </w:tc>
        <w:tc>
          <w:tcPr>
            <w:cnfStyle w:val="000010000000" w:firstRow="0" w:lastRow="0" w:firstColumn="0" w:lastColumn="0" w:oddVBand="1" w:evenVBand="0" w:oddHBand="0" w:evenHBand="0" w:firstRowFirstColumn="0" w:firstRowLastColumn="0" w:lastRowFirstColumn="0" w:lastRowLastColumn="0"/>
            <w:tcW w:w="1002" w:type="dxa"/>
          </w:tcPr>
          <w:p w14:paraId="2A60F316" w14:textId="77777777" w:rsidR="00A740C4" w:rsidRPr="0031422A" w:rsidRDefault="00A740C4" w:rsidP="00A740C4">
            <w:pPr>
              <w:pStyle w:val="DZTabelabesedilodesno"/>
            </w:pPr>
            <w:r w:rsidRPr="0031422A">
              <w:t>65,4</w:t>
            </w:r>
          </w:p>
        </w:tc>
        <w:tc>
          <w:tcPr>
            <w:cnfStyle w:val="000001000000" w:firstRow="0" w:lastRow="0" w:firstColumn="0" w:lastColumn="0" w:oddVBand="0" w:evenVBand="1" w:oddHBand="0" w:evenHBand="0" w:firstRowFirstColumn="0" w:firstRowLastColumn="0" w:lastRowFirstColumn="0" w:lastRowLastColumn="0"/>
            <w:tcW w:w="1004" w:type="dxa"/>
          </w:tcPr>
          <w:p w14:paraId="645A4D0F" w14:textId="12AC29F8" w:rsidR="00A740C4" w:rsidRPr="0031422A" w:rsidRDefault="00A740C4" w:rsidP="00A740C4">
            <w:pPr>
              <w:pStyle w:val="DZTabelabesedilodesno"/>
            </w:pPr>
            <w:r>
              <w:t>60,3</w:t>
            </w:r>
          </w:p>
        </w:tc>
        <w:tc>
          <w:tcPr>
            <w:cnfStyle w:val="000100000000" w:firstRow="0" w:lastRow="0" w:firstColumn="0" w:lastColumn="1" w:oddVBand="0" w:evenVBand="0" w:oddHBand="0" w:evenHBand="0" w:firstRowFirstColumn="0" w:firstRowLastColumn="0" w:lastRowFirstColumn="0" w:lastRowLastColumn="0"/>
            <w:tcW w:w="1002" w:type="dxa"/>
          </w:tcPr>
          <w:p w14:paraId="774B2FE2" w14:textId="519DF1E3" w:rsidR="00A740C4" w:rsidRPr="0031422A" w:rsidRDefault="00A740C4" w:rsidP="00A740C4">
            <w:pPr>
              <w:pStyle w:val="DZTabelabesedilodesno"/>
            </w:pPr>
            <w:r>
              <w:t>60,3</w:t>
            </w:r>
          </w:p>
        </w:tc>
      </w:tr>
      <w:tr w:rsidR="00A740C4" w:rsidRPr="0031422A" w14:paraId="33215777" w14:textId="77777777" w:rsidTr="00A10C75">
        <w:trPr>
          <w:trHeight w:val="288"/>
        </w:trPr>
        <w:tc>
          <w:tcPr>
            <w:cnfStyle w:val="001000000000" w:firstRow="0" w:lastRow="0" w:firstColumn="1" w:lastColumn="0" w:oddVBand="0" w:evenVBand="0" w:oddHBand="0" w:evenHBand="0" w:firstRowFirstColumn="0" w:firstRowLastColumn="0" w:lastRowFirstColumn="0" w:lastRowLastColumn="0"/>
            <w:tcW w:w="3820" w:type="dxa"/>
          </w:tcPr>
          <w:p w14:paraId="2A21EDDD" w14:textId="009AAD9F" w:rsidR="00A740C4" w:rsidRPr="0031422A" w:rsidRDefault="00A740C4" w:rsidP="00A740C4">
            <w:pPr>
              <w:pStyle w:val="DZTabelabesedilolevo"/>
            </w:pPr>
            <w:r w:rsidRPr="0031422A">
              <w:t>Delež strojev in naprav ter druge opreme in naprav v dolgoročnih sredstvih (v</w:t>
            </w:r>
            <w:r>
              <w:t> %</w:t>
            </w:r>
            <w:r w:rsidRPr="0031422A">
              <w:t>)</w:t>
            </w:r>
          </w:p>
        </w:tc>
        <w:tc>
          <w:tcPr>
            <w:cnfStyle w:val="000010000000" w:firstRow="0" w:lastRow="0" w:firstColumn="0" w:lastColumn="0" w:oddVBand="1" w:evenVBand="0" w:oddHBand="0" w:evenHBand="0" w:firstRowFirstColumn="0" w:firstRowLastColumn="0" w:lastRowFirstColumn="0" w:lastRowLastColumn="0"/>
            <w:tcW w:w="1002" w:type="dxa"/>
          </w:tcPr>
          <w:p w14:paraId="72AF0702" w14:textId="77777777" w:rsidR="00A740C4" w:rsidRPr="0031422A" w:rsidRDefault="00A740C4" w:rsidP="00A740C4">
            <w:pPr>
              <w:pStyle w:val="DZTabelabesedilodesno"/>
            </w:pPr>
            <w:r w:rsidRPr="0031422A">
              <w:t>13,8</w:t>
            </w:r>
          </w:p>
        </w:tc>
        <w:tc>
          <w:tcPr>
            <w:cnfStyle w:val="000001000000" w:firstRow="0" w:lastRow="0" w:firstColumn="0" w:lastColumn="0" w:oddVBand="0" w:evenVBand="1" w:oddHBand="0" w:evenHBand="0" w:firstRowFirstColumn="0" w:firstRowLastColumn="0" w:lastRowFirstColumn="0" w:lastRowLastColumn="0"/>
            <w:tcW w:w="1002" w:type="dxa"/>
          </w:tcPr>
          <w:p w14:paraId="3FACBBC2" w14:textId="77777777" w:rsidR="00A740C4" w:rsidRPr="0031422A" w:rsidRDefault="00A740C4" w:rsidP="00A740C4">
            <w:pPr>
              <w:pStyle w:val="DZTabelabesedilodesno"/>
            </w:pPr>
            <w:r w:rsidRPr="0031422A">
              <w:t>23,5</w:t>
            </w:r>
          </w:p>
        </w:tc>
        <w:tc>
          <w:tcPr>
            <w:cnfStyle w:val="000010000000" w:firstRow="0" w:lastRow="0" w:firstColumn="0" w:lastColumn="0" w:oddVBand="1" w:evenVBand="0" w:oddHBand="0" w:evenHBand="0" w:firstRowFirstColumn="0" w:firstRowLastColumn="0" w:lastRowFirstColumn="0" w:lastRowLastColumn="0"/>
            <w:tcW w:w="1002" w:type="dxa"/>
          </w:tcPr>
          <w:p w14:paraId="60ABC7D5" w14:textId="77777777" w:rsidR="00A740C4" w:rsidRPr="0031422A" w:rsidRDefault="00A740C4" w:rsidP="00A740C4">
            <w:pPr>
              <w:pStyle w:val="DZTabelabesedilodesno"/>
            </w:pPr>
            <w:r w:rsidRPr="0031422A">
              <w:t>19,2</w:t>
            </w:r>
          </w:p>
        </w:tc>
        <w:tc>
          <w:tcPr>
            <w:cnfStyle w:val="000001000000" w:firstRow="0" w:lastRow="0" w:firstColumn="0" w:lastColumn="0" w:oddVBand="0" w:evenVBand="1" w:oddHBand="0" w:evenHBand="0" w:firstRowFirstColumn="0" w:firstRowLastColumn="0" w:lastRowFirstColumn="0" w:lastRowLastColumn="0"/>
            <w:tcW w:w="1004" w:type="dxa"/>
          </w:tcPr>
          <w:p w14:paraId="391E25B9" w14:textId="3ED81D31" w:rsidR="00A740C4" w:rsidRPr="0031422A" w:rsidRDefault="00A740C4" w:rsidP="00A740C4">
            <w:pPr>
              <w:pStyle w:val="DZTabelabesedilodesno"/>
            </w:pPr>
            <w:r>
              <w:t>22,6</w:t>
            </w:r>
          </w:p>
        </w:tc>
        <w:tc>
          <w:tcPr>
            <w:cnfStyle w:val="000100000000" w:firstRow="0" w:lastRow="0" w:firstColumn="0" w:lastColumn="1" w:oddVBand="0" w:evenVBand="0" w:oddHBand="0" w:evenHBand="0" w:firstRowFirstColumn="0" w:firstRowLastColumn="0" w:lastRowFirstColumn="0" w:lastRowLastColumn="0"/>
            <w:tcW w:w="1002" w:type="dxa"/>
          </w:tcPr>
          <w:p w14:paraId="549A00E6" w14:textId="6D75B2DA" w:rsidR="00A740C4" w:rsidRPr="0031422A" w:rsidRDefault="00A740C4" w:rsidP="00A740C4">
            <w:pPr>
              <w:pStyle w:val="DZTabelabesedilodesno"/>
            </w:pPr>
            <w:r>
              <w:t>24,6</w:t>
            </w:r>
          </w:p>
        </w:tc>
      </w:tr>
    </w:tbl>
    <w:p w14:paraId="212536E4" w14:textId="2621C9D4" w:rsidR="009A1C77" w:rsidRPr="00826FB9" w:rsidRDefault="009A1C77"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2BB78752" w14:textId="23896F65" w:rsidR="00D652EB" w:rsidRPr="00826FB9" w:rsidRDefault="009A1C77" w:rsidP="00826FB9">
      <w:pPr>
        <w:pStyle w:val="DZVir"/>
        <w:rPr>
          <w:rStyle w:val="DZBesediloChar"/>
        </w:rPr>
      </w:pPr>
      <w:r w:rsidRPr="00826FB9">
        <w:rPr>
          <w:rStyle w:val="DZBesediloChar"/>
        </w:rPr>
        <w:t xml:space="preserve">Opombe: </w:t>
      </w:r>
      <w:r w:rsidRPr="00826FB9">
        <w:rPr>
          <w:rStyle w:val="DZBesediloChar"/>
          <w:vertAlign w:val="superscript"/>
        </w:rPr>
        <w:t>1</w:t>
      </w:r>
      <w:r w:rsidRPr="0071078A">
        <w:rPr>
          <w:rStyle w:val="DZBesediloChar"/>
          <w:vertAlign w:val="superscript"/>
        </w:rPr>
        <w:t xml:space="preserve">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 xml:space="preserve">2 </w:t>
      </w:r>
      <w:r w:rsidRPr="00826FB9">
        <w:rPr>
          <w:rStyle w:val="DZBesediloChar"/>
        </w:rPr>
        <w:t>Razlika med čistim dobičkom in izgubo obračunskega obdobja.</w:t>
      </w:r>
    </w:p>
    <w:p w14:paraId="3A17A9C3" w14:textId="5F767C48" w:rsidR="00D652EB" w:rsidRDefault="00D652EB">
      <w:pPr>
        <w:spacing w:after="0" w:line="240" w:lineRule="auto"/>
        <w:rPr>
          <w:rStyle w:val="DZVodilnistavekChar"/>
          <w:sz w:val="20"/>
        </w:rPr>
      </w:pPr>
      <w:r>
        <w:rPr>
          <w:rStyle w:val="DZVodilnistavekChar"/>
        </w:rPr>
        <w:br w:type="page"/>
      </w:r>
    </w:p>
    <w:p w14:paraId="364B8A0B" w14:textId="273BFB6F" w:rsidR="009A1C77" w:rsidRDefault="004A150A" w:rsidP="009A1C77">
      <w:pPr>
        <w:pStyle w:val="DZBesedilo"/>
      </w:pPr>
      <w:r w:rsidRPr="005E554D">
        <w:rPr>
          <w:rStyle w:val="DZVodilnistavekChar"/>
        </w:rPr>
        <w:lastRenderedPageBreak/>
        <w:t xml:space="preserve">Gospodarske družbe s področja oskrbe z vodo, ravnanja z odplakami in odpadki ter saniranja okolja (E) </w:t>
      </w:r>
      <w:r>
        <w:rPr>
          <w:rStyle w:val="DZVodilnistavekChar"/>
        </w:rPr>
        <w:t xml:space="preserve">so v letu 2019 pospešile rast produktivnosti in dodane vrednosti, ki je prisotna od leta 2016. </w:t>
      </w:r>
      <w:r w:rsidRPr="001C760E">
        <w:t xml:space="preserve">Računovodske izkaze je oddalo </w:t>
      </w:r>
      <w:r w:rsidRPr="008E585D">
        <w:t>32</w:t>
      </w:r>
      <w:r>
        <w:t>3</w:t>
      </w:r>
      <w:r w:rsidRPr="008E585D">
        <w:t xml:space="preserve"> gospodarskih družb s skupno </w:t>
      </w:r>
      <w:r>
        <w:t>9.224</w:t>
      </w:r>
      <w:r w:rsidRPr="008E585D">
        <w:t xml:space="preserve"> zaposlenimi. Število družb je </w:t>
      </w:r>
      <w:r>
        <w:t xml:space="preserve">bilo ponovno za eno manjše, </w:t>
      </w:r>
      <w:r w:rsidRPr="008E585D">
        <w:t xml:space="preserve">število zaposlenih pa </w:t>
      </w:r>
      <w:r>
        <w:t xml:space="preserve">se </w:t>
      </w:r>
      <w:r w:rsidRPr="008E585D">
        <w:t xml:space="preserve">je po </w:t>
      </w:r>
      <w:r>
        <w:t>nekaj letih</w:t>
      </w:r>
      <w:r w:rsidRPr="008E585D">
        <w:t xml:space="preserve"> približno </w:t>
      </w:r>
      <w:r>
        <w:t>enake ravni in 3-odstotnem povečanju v letu 2018 nadalje povečalo za 1 %</w:t>
      </w:r>
      <w:r w:rsidRPr="008E585D">
        <w:t xml:space="preserve">. </w:t>
      </w:r>
      <w:r>
        <w:t>Zaposleni so v poslovnem letu 2019 izboljšali produktivnost dela za 8 % in s tem nekoliko zmanjšali razmeroma velik zaostanek za povprečno produktivnostjo v vseh družbah skupaj, z 19 % na 17 %</w:t>
      </w:r>
      <w:r w:rsidRPr="006163E0">
        <w:rPr>
          <w:spacing w:val="-6"/>
          <w:vertAlign w:val="superscript"/>
        </w:rPr>
        <w:footnoteReference w:id="22"/>
      </w:r>
      <w:r w:rsidRPr="006163E0">
        <w:rPr>
          <w:spacing w:val="-6"/>
        </w:rPr>
        <w:t xml:space="preserve">. </w:t>
      </w:r>
      <w:r>
        <w:rPr>
          <w:spacing w:val="-6"/>
        </w:rPr>
        <w:t>Predvsem z višjo produktivnostjo so zvišali ustvarjeno dodano vrednost za 9 %,</w:t>
      </w:r>
      <w:r w:rsidR="00A326F7">
        <w:rPr>
          <w:spacing w:val="-6"/>
        </w:rPr>
        <w:t xml:space="preserve"> </w:t>
      </w:r>
      <w:r>
        <w:rPr>
          <w:spacing w:val="-6"/>
        </w:rPr>
        <w:t xml:space="preserve">na 357,1 mio EUR, kar je ponovno najvišja raven v opazovanem obdobju. </w:t>
      </w:r>
      <w:r w:rsidRPr="006163E0">
        <w:rPr>
          <w:spacing w:val="-6"/>
        </w:rPr>
        <w:t>Dodana vrednost</w:t>
      </w:r>
      <w:r>
        <w:rPr>
          <w:spacing w:val="-6"/>
        </w:rPr>
        <w:t xml:space="preserve"> je bila v primerjavi z letom prej višja </w:t>
      </w:r>
      <w:r w:rsidRPr="006163E0">
        <w:rPr>
          <w:spacing w:val="-6"/>
        </w:rPr>
        <w:t>v treh od štirih skupin, naj</w:t>
      </w:r>
      <w:r>
        <w:rPr>
          <w:spacing w:val="-6"/>
        </w:rPr>
        <w:t>višja rast pa je bila</w:t>
      </w:r>
      <w:r w:rsidRPr="006163E0">
        <w:rPr>
          <w:spacing w:val="-6"/>
        </w:rPr>
        <w:t xml:space="preserve"> v družbah </w:t>
      </w:r>
      <w:r>
        <w:rPr>
          <w:spacing w:val="-6"/>
        </w:rPr>
        <w:t>ravnanja z odplakami ter zbiranja, prečiščevanja in distribucije vode. Družbe iz dejavnosti ravnanja z odplakami k skupni dodani vrednosti dejavnosti prispevajo razmeroma malo, a se njihov delež v zadnjih letih povečuje, prispevek družb zbiranja, prečiščevanja in distribucije vode pa je bil v letu 2019 že nekoliko višji od deleža družb zbiranja in odvoza odpadkov ter ravnanja z njimi.</w:t>
      </w:r>
    </w:p>
    <w:p w14:paraId="733FBC76" w14:textId="3E0F6E38" w:rsidR="009A1C77" w:rsidRDefault="009A1C77" w:rsidP="0034797E">
      <w:pPr>
        <w:pStyle w:val="Napis"/>
      </w:pPr>
      <w:bookmarkStart w:id="49" w:name="_Toc57380765"/>
      <w:r>
        <w:t xml:space="preserve">Slika </w:t>
      </w:r>
      <w:r w:rsidR="00CB410D">
        <w:fldChar w:fldCharType="begin"/>
      </w:r>
      <w:r w:rsidR="00CB410D">
        <w:instrText xml:space="preserve"> SEQ Slika \* ARABIC </w:instrText>
      </w:r>
      <w:r w:rsidR="00CB410D">
        <w:fldChar w:fldCharType="separate"/>
      </w:r>
      <w:r w:rsidR="003A2A70">
        <w:t>27</w:t>
      </w:r>
      <w:r w:rsidR="00CB410D">
        <w:fldChar w:fldCharType="end"/>
      </w:r>
      <w:r w:rsidRPr="006B7D8B">
        <w:rPr>
          <w:rStyle w:val="DZBesediloChar"/>
        </w:rPr>
        <w:t>: Dodana vrednost in zaposlenost v gospodarskih družbah dejavnosti E v obdobju 2008–201</w:t>
      </w:r>
      <w:r w:rsidR="00A740C4">
        <w:rPr>
          <w:rStyle w:val="DZBesediloChar"/>
        </w:rPr>
        <w:t>9</w:t>
      </w:r>
      <w:bookmarkEnd w:id="49"/>
    </w:p>
    <w:p w14:paraId="35E1CD32" w14:textId="53780EA6" w:rsidR="00C06442" w:rsidRPr="00C46E63" w:rsidRDefault="000E22C2" w:rsidP="009A1C77">
      <w:pPr>
        <w:pStyle w:val="DZBesedilo"/>
      </w:pPr>
      <w:r w:rsidRPr="000E22C2">
        <w:rPr>
          <w:noProof/>
          <w:lang w:eastAsia="sl-SI"/>
        </w:rPr>
        <w:drawing>
          <wp:inline distT="0" distB="0" distL="0" distR="0" wp14:anchorId="1F62841B" wp14:editId="6B2BB2C8">
            <wp:extent cx="5759450" cy="2094345"/>
            <wp:effectExtent l="0" t="0" r="0" b="127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094345"/>
                    </a:xfrm>
                    <a:prstGeom prst="rect">
                      <a:avLst/>
                    </a:prstGeom>
                    <a:noFill/>
                    <a:ln>
                      <a:noFill/>
                    </a:ln>
                  </pic:spPr>
                </pic:pic>
              </a:graphicData>
            </a:graphic>
          </wp:inline>
        </w:drawing>
      </w:r>
    </w:p>
    <w:p w14:paraId="6F2DE2A4" w14:textId="7D544C89" w:rsidR="009A1C77" w:rsidRPr="006B7D8B" w:rsidRDefault="009A1C77" w:rsidP="0071078A">
      <w:pPr>
        <w:pStyle w:val="DZVir"/>
        <w:rPr>
          <w:rStyle w:val="DZBesediloChar"/>
        </w:rPr>
      </w:pPr>
      <w:r w:rsidRPr="006B7D8B">
        <w:rPr>
          <w:rStyle w:val="DZBesediloChar"/>
        </w:rPr>
        <w:t xml:space="preserve"> </w:t>
      </w:r>
      <w:r w:rsidRPr="00C46E63">
        <w:rPr>
          <w:rStyle w:val="DZBesediloChar"/>
        </w:rPr>
        <w:t>Vir podatkov: AJPES (</w:t>
      </w:r>
      <w:r w:rsidR="00535C23">
        <w:rPr>
          <w:rStyle w:val="DZBesediloChar"/>
        </w:rPr>
        <w:t>2020</w:t>
      </w:r>
      <w:r w:rsidRPr="00C46E63">
        <w:rPr>
          <w:rStyle w:val="DZBesediloChar"/>
        </w:rPr>
        <w:t>), lastni izračuni.</w:t>
      </w:r>
    </w:p>
    <w:p w14:paraId="4E5C9D72" w14:textId="4B966E94" w:rsidR="009A1C77" w:rsidRPr="0071078A" w:rsidRDefault="009A1C77">
      <w:pPr>
        <w:pStyle w:val="DZVir"/>
        <w:rPr>
          <w:rStyle w:val="DZBesediloChar"/>
        </w:rPr>
      </w:pPr>
      <w:r w:rsidRPr="00826FB9">
        <w:rPr>
          <w:rStyle w:val="DZBesediloChar"/>
        </w:rPr>
        <w:t>Opomba: Skupine so razvrščene glede na delež dodane vrednosti v letu 201</w:t>
      </w:r>
      <w:r w:rsidR="00A740C4" w:rsidRPr="00826FB9">
        <w:rPr>
          <w:rStyle w:val="DZBesediloChar"/>
        </w:rPr>
        <w:t>9</w:t>
      </w:r>
      <w:r w:rsidRPr="00826FB9">
        <w:rPr>
          <w:rStyle w:val="DZBesediloChar"/>
        </w:rPr>
        <w:t>.</w:t>
      </w:r>
    </w:p>
    <w:p w14:paraId="5210FF98" w14:textId="77777777" w:rsidR="009A1C77" w:rsidRPr="006B7D8B" w:rsidRDefault="009A1C77" w:rsidP="009A1C77">
      <w:pPr>
        <w:pStyle w:val="DZBesedilo"/>
        <w:rPr>
          <w:rStyle w:val="DZBesediloChar"/>
        </w:rPr>
      </w:pPr>
    </w:p>
    <w:p w14:paraId="6295DC29" w14:textId="260919A2" w:rsidR="004A150A" w:rsidRPr="006B7D8B" w:rsidRDefault="004A150A" w:rsidP="004A150A">
      <w:pPr>
        <w:pStyle w:val="DZBesedilo"/>
        <w:rPr>
          <w:rStyle w:val="DZBesediloChar"/>
        </w:rPr>
      </w:pPr>
      <w:r>
        <w:rPr>
          <w:rStyle w:val="DZVodilnistavekChar"/>
        </w:rPr>
        <w:t xml:space="preserve">V poslovnem letu 2019 so se prihodki družb </w:t>
      </w:r>
      <w:r w:rsidRPr="005E554D">
        <w:rPr>
          <w:rStyle w:val="DZVodilnistavekChar"/>
        </w:rPr>
        <w:t>dejavnosti E</w:t>
      </w:r>
      <w:r>
        <w:rPr>
          <w:rStyle w:val="DZVodilnistavekChar"/>
        </w:rPr>
        <w:t xml:space="preserve"> znižali manj kot njihovi odhodki. </w:t>
      </w:r>
      <w:r>
        <w:rPr>
          <w:rStyle w:val="DZBesediloChar"/>
        </w:rPr>
        <w:t xml:space="preserve">Skupni </w:t>
      </w:r>
      <w:r w:rsidRPr="006B7D8B">
        <w:rPr>
          <w:rStyle w:val="DZBesediloChar"/>
        </w:rPr>
        <w:t xml:space="preserve">prihodki so bili </w:t>
      </w:r>
      <w:r>
        <w:rPr>
          <w:rStyle w:val="DZBesediloChar"/>
        </w:rPr>
        <w:t>v primerjavi z letom prej nižji</w:t>
      </w:r>
      <w:r w:rsidRPr="006B7D8B">
        <w:rPr>
          <w:rStyle w:val="DZBesediloChar"/>
        </w:rPr>
        <w:t xml:space="preserve"> za </w:t>
      </w:r>
      <w:r>
        <w:rPr>
          <w:rStyle w:val="DZBesediloChar"/>
        </w:rPr>
        <w:t xml:space="preserve">okoli 4 %. Za toliko so se znižali </w:t>
      </w:r>
      <w:r w:rsidRPr="006B7D8B">
        <w:rPr>
          <w:rStyle w:val="DZBesediloChar"/>
        </w:rPr>
        <w:t xml:space="preserve">prihodki iz poslovanja, ki predstavljajo </w:t>
      </w:r>
      <w:r>
        <w:rPr>
          <w:rStyle w:val="DZBesediloChar"/>
        </w:rPr>
        <w:t>veliko večino vseh prihodkov, hkrati pa so se za četrtino znižali tudi prihodki iz drugega delovanja</w:t>
      </w:r>
      <w:r w:rsidRPr="006B7D8B">
        <w:rPr>
          <w:rStyle w:val="DZBesediloChar"/>
        </w:rPr>
        <w:t xml:space="preserve">. </w:t>
      </w:r>
      <w:r>
        <w:rPr>
          <w:rStyle w:val="DZBesediloChar"/>
        </w:rPr>
        <w:t>Č</w:t>
      </w:r>
      <w:r w:rsidRPr="006B7D8B">
        <w:rPr>
          <w:rStyle w:val="DZBesediloChar"/>
        </w:rPr>
        <w:t xml:space="preserve">isti prihodki od prodaje na </w:t>
      </w:r>
      <w:r>
        <w:rPr>
          <w:rStyle w:val="DZBesediloChar"/>
        </w:rPr>
        <w:t xml:space="preserve">domačem </w:t>
      </w:r>
      <w:r w:rsidRPr="006B7D8B">
        <w:rPr>
          <w:rStyle w:val="DZBesediloChar"/>
        </w:rPr>
        <w:t>trgu</w:t>
      </w:r>
      <w:r>
        <w:rPr>
          <w:rStyle w:val="DZBesediloChar"/>
        </w:rPr>
        <w:t xml:space="preserve">, ki so v veliki večini, so se </w:t>
      </w:r>
      <w:r w:rsidRPr="006B7D8B">
        <w:rPr>
          <w:rStyle w:val="DZBesediloChar"/>
        </w:rPr>
        <w:t>z</w:t>
      </w:r>
      <w:r>
        <w:rPr>
          <w:rStyle w:val="DZBesediloChar"/>
        </w:rPr>
        <w:t>nižali manj kot na tujem trgu.</w:t>
      </w:r>
      <w:r w:rsidR="00A326F7">
        <w:rPr>
          <w:rStyle w:val="DZBesediloChar"/>
        </w:rPr>
        <w:t xml:space="preserve"> </w:t>
      </w:r>
      <w:r>
        <w:rPr>
          <w:rStyle w:val="DZBesediloChar"/>
        </w:rPr>
        <w:t>S</w:t>
      </w:r>
      <w:r w:rsidRPr="006B7D8B">
        <w:rPr>
          <w:rStyle w:val="DZBesediloChar"/>
        </w:rPr>
        <w:t>kupna izvozna usmerjenost družb dejavnosti E</w:t>
      </w:r>
      <w:r>
        <w:rPr>
          <w:rStyle w:val="DZBesediloChar"/>
        </w:rPr>
        <w:t xml:space="preserve"> se je s tem znižala </w:t>
      </w:r>
      <w:r w:rsidRPr="006B7D8B">
        <w:rPr>
          <w:rStyle w:val="DZBesediloChar"/>
        </w:rPr>
        <w:t>na 1</w:t>
      </w:r>
      <w:r>
        <w:rPr>
          <w:rStyle w:val="DZBesediloChar"/>
        </w:rPr>
        <w:t>7 %</w:t>
      </w:r>
      <w:r w:rsidRPr="006B7D8B">
        <w:rPr>
          <w:rStyle w:val="DZBesediloChar"/>
        </w:rPr>
        <w:t xml:space="preserve">. </w:t>
      </w:r>
      <w:r>
        <w:rPr>
          <w:rStyle w:val="DZBesediloChar"/>
        </w:rPr>
        <w:t xml:space="preserve">Višja </w:t>
      </w:r>
      <w:r w:rsidRPr="006B7D8B">
        <w:rPr>
          <w:rStyle w:val="DZBesediloChar"/>
        </w:rPr>
        <w:t>je v skupini družb, ki se ukvarja</w:t>
      </w:r>
      <w:r>
        <w:rPr>
          <w:rStyle w:val="DZBesediloChar"/>
        </w:rPr>
        <w:t>jo</w:t>
      </w:r>
      <w:r w:rsidRPr="006B7D8B">
        <w:rPr>
          <w:rStyle w:val="DZBesediloChar"/>
        </w:rPr>
        <w:t xml:space="preserve"> z zbiranjem in odvozom odpadkov, okoli 2</w:t>
      </w:r>
      <w:r>
        <w:rPr>
          <w:rStyle w:val="DZBesediloChar"/>
        </w:rPr>
        <w:t>9</w:t>
      </w:r>
      <w:r w:rsidRPr="006B7D8B">
        <w:rPr>
          <w:rStyle w:val="DZBesediloChar"/>
        </w:rPr>
        <w:t xml:space="preserve">–odstotna, v ostalih treh skupinah pa </w:t>
      </w:r>
      <w:r>
        <w:rPr>
          <w:rStyle w:val="DZBesediloChar"/>
        </w:rPr>
        <w:t xml:space="preserve">je </w:t>
      </w:r>
      <w:r w:rsidRPr="006B7D8B">
        <w:rPr>
          <w:rStyle w:val="DZBesediloChar"/>
        </w:rPr>
        <w:t>precej nižja. V poslovnem letu 201</w:t>
      </w:r>
      <w:r>
        <w:rPr>
          <w:rStyle w:val="DZBesediloChar"/>
        </w:rPr>
        <w:t>9</w:t>
      </w:r>
      <w:r w:rsidRPr="006B7D8B">
        <w:rPr>
          <w:rStyle w:val="DZBesediloChar"/>
        </w:rPr>
        <w:t xml:space="preserve"> so družbe dejavnosti E z</w:t>
      </w:r>
      <w:r>
        <w:rPr>
          <w:rStyle w:val="DZBesediloChar"/>
        </w:rPr>
        <w:t>nižale</w:t>
      </w:r>
      <w:r w:rsidRPr="006B7D8B">
        <w:rPr>
          <w:rStyle w:val="DZBesediloChar"/>
        </w:rPr>
        <w:t xml:space="preserve"> tudi skupne odhodke, za </w:t>
      </w:r>
      <w:r>
        <w:rPr>
          <w:rStyle w:val="DZBesediloChar"/>
        </w:rPr>
        <w:t>5 %</w:t>
      </w:r>
      <w:r w:rsidRPr="006B7D8B">
        <w:rPr>
          <w:rStyle w:val="DZBesediloChar"/>
        </w:rPr>
        <w:t xml:space="preserve">. </w:t>
      </w:r>
      <w:r>
        <w:rPr>
          <w:rStyle w:val="DZBesediloChar"/>
        </w:rPr>
        <w:t>Za toliko so se znižali poslovni odhodki, ki k skupnim odhodkom prispevajo glavnino, hkrati pa so se za tretjino znižali tudi odhodki iz drugega delovanja.</w:t>
      </w:r>
    </w:p>
    <w:p w14:paraId="2A2C0EC7" w14:textId="77777777" w:rsidR="004A150A" w:rsidRDefault="004A150A" w:rsidP="004A150A">
      <w:pPr>
        <w:pStyle w:val="DZBesedilo"/>
        <w:rPr>
          <w:rStyle w:val="DZVodilnistavekChar"/>
        </w:rPr>
      </w:pPr>
    </w:p>
    <w:p w14:paraId="091B6866" w14:textId="46292B0D" w:rsidR="00290808" w:rsidRDefault="004A150A" w:rsidP="004A150A">
      <w:pPr>
        <w:pStyle w:val="DZBesedilo"/>
        <w:rPr>
          <w:rStyle w:val="DZBesediloChar"/>
        </w:rPr>
      </w:pPr>
      <w:r w:rsidRPr="005E554D">
        <w:rPr>
          <w:rStyle w:val="DZVodilnistavekChar"/>
        </w:rPr>
        <w:t>Poslovno leto 201</w:t>
      </w:r>
      <w:r>
        <w:rPr>
          <w:rStyle w:val="DZVodilnistavekChar"/>
        </w:rPr>
        <w:t>9</w:t>
      </w:r>
      <w:r w:rsidRPr="005E554D">
        <w:rPr>
          <w:rStyle w:val="DZVodilnistavekChar"/>
        </w:rPr>
        <w:t xml:space="preserve"> so družbe dejavnosti E zaključile </w:t>
      </w:r>
      <w:r>
        <w:rPr>
          <w:rStyle w:val="DZVodilnistavekChar"/>
        </w:rPr>
        <w:t xml:space="preserve">z najvišjim neto čistim dobičkom v opazovanem obdobju dvanajstih let. </w:t>
      </w:r>
      <w:r>
        <w:rPr>
          <w:rStyle w:val="DZBesediloChar"/>
        </w:rPr>
        <w:t>V primerjavi z letom prej, v katerem se je znižal, je bil višji za 49 %. Izboljšanje</w:t>
      </w:r>
      <w:r w:rsidRPr="006B7D8B">
        <w:rPr>
          <w:rStyle w:val="DZBesediloChar"/>
        </w:rPr>
        <w:t xml:space="preserve"> poslovnega rezultata so družbe prikazale na </w:t>
      </w:r>
      <w:r>
        <w:rPr>
          <w:rStyle w:val="DZBesediloChar"/>
        </w:rPr>
        <w:t>ravni osnovnega poslovanja</w:t>
      </w:r>
      <w:r w:rsidR="009F4B45">
        <w:rPr>
          <w:rStyle w:val="DZBesediloChar"/>
        </w:rPr>
        <w:t xml:space="preserve"> in sicer</w:t>
      </w:r>
      <w:r>
        <w:rPr>
          <w:rStyle w:val="DZBesediloChar"/>
        </w:rPr>
        <w:t xml:space="preserve"> za 38 %, na ravni financiranja in izrednih dogodkov pa slabšega. </w:t>
      </w:r>
      <w:r w:rsidRPr="006B7D8B">
        <w:rPr>
          <w:rStyle w:val="DZBesediloChar"/>
        </w:rPr>
        <w:t>Poslovno leto so z neto pozitivnim izidom</w:t>
      </w:r>
      <w:r>
        <w:rPr>
          <w:rStyle w:val="DZBesediloChar"/>
        </w:rPr>
        <w:t>, višjim kot v le</w:t>
      </w:r>
      <w:r w:rsidR="009F4B45">
        <w:rPr>
          <w:rStyle w:val="DZBesediloChar"/>
        </w:rPr>
        <w:t>t</w:t>
      </w:r>
      <w:r>
        <w:rPr>
          <w:rStyle w:val="DZBesediloChar"/>
        </w:rPr>
        <w:t xml:space="preserve">u prej, ponovno </w:t>
      </w:r>
      <w:r w:rsidRPr="006B7D8B">
        <w:rPr>
          <w:rStyle w:val="DZBesediloChar"/>
        </w:rPr>
        <w:t>zaključile vse štiri skupine druž</w:t>
      </w:r>
      <w:r>
        <w:rPr>
          <w:rStyle w:val="DZBesediloChar"/>
        </w:rPr>
        <w:t>b.</w:t>
      </w:r>
      <w:r w:rsidRPr="006B7D8B">
        <w:rPr>
          <w:rStyle w:val="DZBesediloChar"/>
        </w:rPr>
        <w:t xml:space="preserve"> </w:t>
      </w:r>
      <w:r>
        <w:rPr>
          <w:rStyle w:val="DZBesediloChar"/>
        </w:rPr>
        <w:t xml:space="preserve">Pri tem so dobiček razmeroma precej zvišale družbe zbiranja in odvoza odpadkov ter ravnanja z njimi, za 94 %. </w:t>
      </w:r>
      <w:r w:rsidRPr="006B7D8B">
        <w:rPr>
          <w:rStyle w:val="DZBesediloChar"/>
        </w:rPr>
        <w:t>V</w:t>
      </w:r>
      <w:r>
        <w:rPr>
          <w:rStyle w:val="DZBesediloChar"/>
        </w:rPr>
        <w:t xml:space="preserve"> teh družbah je bila ustvarjena velika večina </w:t>
      </w:r>
      <w:r w:rsidRPr="006B7D8B">
        <w:rPr>
          <w:rStyle w:val="DZBesediloChar"/>
        </w:rPr>
        <w:t xml:space="preserve">skupnega neto čistega </w:t>
      </w:r>
      <w:r w:rsidRPr="0071078A">
        <w:rPr>
          <w:rStyle w:val="DZBesediloChar"/>
          <w:spacing w:val="-2"/>
        </w:rPr>
        <w:t>dobička dejavnosti, skoraj dve tretjini, nadaljnja četrtina pa v družbah zbiranja, prečiščevanja in distribucije vode.</w:t>
      </w:r>
      <w:r w:rsidR="00290808">
        <w:rPr>
          <w:rStyle w:val="DZBesediloChar"/>
        </w:rPr>
        <w:br w:type="page"/>
      </w:r>
    </w:p>
    <w:p w14:paraId="2FFB9768" w14:textId="7F1F924D" w:rsidR="009A1C77" w:rsidRDefault="009A1C77" w:rsidP="0034797E">
      <w:pPr>
        <w:pStyle w:val="Napis"/>
        <w:rPr>
          <w:rStyle w:val="DZBesediloChar"/>
        </w:rPr>
      </w:pPr>
      <w:bookmarkStart w:id="50" w:name="_Toc57380766"/>
      <w:r>
        <w:lastRenderedPageBreak/>
        <w:t xml:space="preserve">Slika </w:t>
      </w:r>
      <w:r w:rsidR="00CB410D">
        <w:fldChar w:fldCharType="begin"/>
      </w:r>
      <w:r w:rsidR="00CB410D">
        <w:instrText xml:space="preserve"> SEQ Slika \* ARABIC </w:instrText>
      </w:r>
      <w:r w:rsidR="00CB410D">
        <w:fldChar w:fldCharType="separate"/>
      </w:r>
      <w:r w:rsidR="003A2A70">
        <w:t>28</w:t>
      </w:r>
      <w:r w:rsidR="00CB410D">
        <w:fldChar w:fldCharType="end"/>
      </w:r>
      <w:r w:rsidRPr="006B7D8B">
        <w:rPr>
          <w:rStyle w:val="DZBesediloChar"/>
        </w:rPr>
        <w:t>: Poslovni izid gospodarskih družb dejavnosti E v obdobju 2008–201</w:t>
      </w:r>
      <w:r w:rsidR="00A740C4">
        <w:rPr>
          <w:rStyle w:val="DZBesediloChar"/>
        </w:rPr>
        <w:t>9</w:t>
      </w:r>
      <w:bookmarkEnd w:id="50"/>
    </w:p>
    <w:p w14:paraId="02AA2191" w14:textId="256FDBA3" w:rsidR="00C06442" w:rsidRPr="00726D13" w:rsidRDefault="00A740C4" w:rsidP="009A1C77">
      <w:pPr>
        <w:pStyle w:val="DZBesedilo"/>
      </w:pPr>
      <w:r w:rsidRPr="00A740C4">
        <w:rPr>
          <w:noProof/>
          <w:lang w:eastAsia="sl-SI"/>
        </w:rPr>
        <w:drawing>
          <wp:inline distT="0" distB="0" distL="0" distR="0" wp14:anchorId="3AF88660" wp14:editId="7D17EBC7">
            <wp:extent cx="5759450" cy="20942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2094230"/>
                    </a:xfrm>
                    <a:prstGeom prst="rect">
                      <a:avLst/>
                    </a:prstGeom>
                    <a:noFill/>
                    <a:ln>
                      <a:noFill/>
                    </a:ln>
                  </pic:spPr>
                </pic:pic>
              </a:graphicData>
            </a:graphic>
          </wp:inline>
        </w:drawing>
      </w:r>
    </w:p>
    <w:p w14:paraId="17224478" w14:textId="3646558D" w:rsidR="009A1C77" w:rsidRPr="007D3359" w:rsidRDefault="009A1C77" w:rsidP="0071078A">
      <w:pPr>
        <w:pStyle w:val="DZVir"/>
        <w:rPr>
          <w:rStyle w:val="DZBesediloChar"/>
        </w:rPr>
      </w:pPr>
      <w:r w:rsidRPr="006B7D8B">
        <w:rPr>
          <w:rStyle w:val="DZBesediloChar"/>
        </w:rPr>
        <w:t xml:space="preserve"> </w:t>
      </w:r>
      <w:r w:rsidRPr="00726D13">
        <w:rPr>
          <w:rStyle w:val="DZBesediloChar"/>
        </w:rPr>
        <w:t>Vir podatkov: AJPES (</w:t>
      </w:r>
      <w:r w:rsidR="00535C23">
        <w:rPr>
          <w:rStyle w:val="DZBesediloChar"/>
        </w:rPr>
        <w:t>2020</w:t>
      </w:r>
      <w:r w:rsidRPr="00726D13">
        <w:rPr>
          <w:rStyle w:val="DZBesediloChar"/>
        </w:rPr>
        <w:t>), lastni izračuni.</w:t>
      </w:r>
    </w:p>
    <w:p w14:paraId="383019D8" w14:textId="63F3E5D8" w:rsidR="009A1C77" w:rsidRDefault="009A1C77" w:rsidP="0034797E">
      <w:pPr>
        <w:pStyle w:val="Napis"/>
      </w:pPr>
      <w:bookmarkStart w:id="51" w:name="_Toc57380767"/>
      <w:r>
        <w:t xml:space="preserve">Slika </w:t>
      </w:r>
      <w:r w:rsidR="00CB410D">
        <w:fldChar w:fldCharType="begin"/>
      </w:r>
      <w:r w:rsidR="00CB410D">
        <w:instrText xml:space="preserve"> SEQ Slika \* ARABIC </w:instrText>
      </w:r>
      <w:r w:rsidR="00CB410D">
        <w:fldChar w:fldCharType="separate"/>
      </w:r>
      <w:r w:rsidR="003A2A70">
        <w:t>29</w:t>
      </w:r>
      <w:r w:rsidR="00CB410D">
        <w:fldChar w:fldCharType="end"/>
      </w:r>
      <w:r w:rsidRPr="006B7D8B">
        <w:rPr>
          <w:rStyle w:val="DZBesediloChar"/>
        </w:rPr>
        <w:t>: Poslovni izid gospodarskih družb dejavnosti E po oddelkih v letih 201</w:t>
      </w:r>
      <w:r w:rsidR="00A740C4">
        <w:rPr>
          <w:rStyle w:val="DZBesediloChar"/>
        </w:rPr>
        <w:t>8</w:t>
      </w:r>
      <w:r w:rsidRPr="006B7D8B">
        <w:rPr>
          <w:rStyle w:val="DZBesediloChar"/>
        </w:rPr>
        <w:t xml:space="preserve"> in 201</w:t>
      </w:r>
      <w:r w:rsidR="00A740C4">
        <w:rPr>
          <w:rStyle w:val="DZBesediloChar"/>
        </w:rPr>
        <w:t>9</w:t>
      </w:r>
      <w:bookmarkEnd w:id="51"/>
    </w:p>
    <w:p w14:paraId="521562B2" w14:textId="0D64631E" w:rsidR="00C06442" w:rsidRPr="00726D13" w:rsidRDefault="006546C6" w:rsidP="009A1C77">
      <w:pPr>
        <w:pStyle w:val="DZBesedilo"/>
      </w:pPr>
      <w:r w:rsidRPr="006546C6">
        <w:rPr>
          <w:noProof/>
          <w:lang w:eastAsia="sl-SI"/>
        </w:rPr>
        <w:drawing>
          <wp:inline distT="0" distB="0" distL="0" distR="0" wp14:anchorId="63C994A1" wp14:editId="1D1A6498">
            <wp:extent cx="5759450" cy="20942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2094230"/>
                    </a:xfrm>
                    <a:prstGeom prst="rect">
                      <a:avLst/>
                    </a:prstGeom>
                    <a:noFill/>
                    <a:ln>
                      <a:noFill/>
                    </a:ln>
                  </pic:spPr>
                </pic:pic>
              </a:graphicData>
            </a:graphic>
          </wp:inline>
        </w:drawing>
      </w:r>
    </w:p>
    <w:p w14:paraId="285C57CD" w14:textId="5E67922B" w:rsidR="009A1C77" w:rsidRPr="00726D13" w:rsidRDefault="009A1C77" w:rsidP="0071078A">
      <w:pPr>
        <w:pStyle w:val="DZVir"/>
        <w:rPr>
          <w:rStyle w:val="DZBesediloChar"/>
        </w:rPr>
      </w:pPr>
      <w:r w:rsidRPr="00726D13">
        <w:rPr>
          <w:rStyle w:val="DZBesediloChar"/>
        </w:rPr>
        <w:t>Vir podatkov: AJPES (</w:t>
      </w:r>
      <w:r w:rsidR="00535C23">
        <w:rPr>
          <w:rStyle w:val="DZBesediloChar"/>
        </w:rPr>
        <w:t>2020</w:t>
      </w:r>
      <w:r w:rsidRPr="00726D13">
        <w:rPr>
          <w:rStyle w:val="DZBesediloChar"/>
        </w:rPr>
        <w:t>), lastni izračuni.</w:t>
      </w:r>
    </w:p>
    <w:p w14:paraId="79A10F43" w14:textId="310EA229" w:rsidR="009A1C77" w:rsidRDefault="009A1C77" w:rsidP="009A1C77">
      <w:pPr>
        <w:pStyle w:val="DZVir"/>
        <w:rPr>
          <w:rStyle w:val="DZBesediloChar"/>
        </w:rPr>
      </w:pPr>
      <w:r w:rsidRPr="006B7D8B">
        <w:rPr>
          <w:rStyle w:val="DZBesediloChar"/>
        </w:rPr>
        <w:t>Opomba: Skupine so razvrščene glede na izid v letu 201</w:t>
      </w:r>
      <w:r w:rsidR="006546C6">
        <w:rPr>
          <w:rStyle w:val="DZBesediloChar"/>
        </w:rPr>
        <w:t>9</w:t>
      </w:r>
      <w:r w:rsidRPr="006B7D8B">
        <w:rPr>
          <w:rStyle w:val="DZBesediloChar"/>
        </w:rPr>
        <w:t>.</w:t>
      </w:r>
    </w:p>
    <w:p w14:paraId="32D37B98" w14:textId="22ED5706" w:rsidR="009A1C77" w:rsidRDefault="009A1C77">
      <w:pPr>
        <w:spacing w:after="0" w:line="240" w:lineRule="auto"/>
        <w:rPr>
          <w:rStyle w:val="DZBesediloChar"/>
        </w:rPr>
      </w:pPr>
      <w:r>
        <w:rPr>
          <w:rStyle w:val="DZBesediloChar"/>
        </w:rPr>
        <w:br w:type="page"/>
      </w:r>
    </w:p>
    <w:p w14:paraId="398B4535" w14:textId="4821DB32" w:rsidR="00A10C75" w:rsidRDefault="00A10C75" w:rsidP="00A10C75">
      <w:pPr>
        <w:pStyle w:val="Naslov2"/>
        <w:rPr>
          <w:rStyle w:val="DZBesediloChar"/>
        </w:rPr>
      </w:pPr>
      <w:bookmarkStart w:id="52" w:name="_Toc57380726"/>
      <w:r w:rsidRPr="006B7D8B">
        <w:rPr>
          <w:rStyle w:val="DZBesediloChar"/>
        </w:rPr>
        <w:lastRenderedPageBreak/>
        <w:t>Gradbeništvo (F)</w:t>
      </w:r>
      <w:bookmarkEnd w:id="52"/>
    </w:p>
    <w:p w14:paraId="59C217D4" w14:textId="084D8BFD" w:rsidR="002F3D77" w:rsidRPr="006B7D8B" w:rsidRDefault="002F3D77" w:rsidP="0034797E">
      <w:pPr>
        <w:pStyle w:val="Napis"/>
        <w:rPr>
          <w:rStyle w:val="DZBesediloChar"/>
        </w:rPr>
      </w:pPr>
      <w:bookmarkStart w:id="53" w:name="_Toc14941590"/>
      <w:bookmarkStart w:id="54" w:name="_Toc57380807"/>
      <w:r>
        <w:t xml:space="preserve">Tabela </w:t>
      </w:r>
      <w:r>
        <w:fldChar w:fldCharType="begin"/>
      </w:r>
      <w:r>
        <w:instrText xml:space="preserve"> SEQ Tabela \* ARABIC </w:instrText>
      </w:r>
      <w:r>
        <w:fldChar w:fldCharType="separate"/>
      </w:r>
      <w:r w:rsidR="003A2A70">
        <w:t>8</w:t>
      </w:r>
      <w:r>
        <w:fldChar w:fldCharType="end"/>
      </w:r>
      <w:r w:rsidRPr="006B7D8B">
        <w:rPr>
          <w:rStyle w:val="DZBesediloChar"/>
        </w:rPr>
        <w:t>: Kazalniki poslovanja gospodarskih družb gradbeništva v izbranih letih</w:t>
      </w:r>
      <w:bookmarkEnd w:id="53"/>
      <w:bookmarkEnd w:id="54"/>
    </w:p>
    <w:tbl>
      <w:tblPr>
        <w:tblStyle w:val="Tabelasvetlamrea"/>
        <w:tblW w:w="0" w:type="auto"/>
        <w:tblLayout w:type="fixed"/>
        <w:tblLook w:val="01E0" w:firstRow="1" w:lastRow="1" w:firstColumn="1" w:lastColumn="1" w:noHBand="0" w:noVBand="0"/>
      </w:tblPr>
      <w:tblGrid>
        <w:gridCol w:w="4323"/>
        <w:gridCol w:w="907"/>
        <w:gridCol w:w="907"/>
        <w:gridCol w:w="907"/>
        <w:gridCol w:w="907"/>
        <w:gridCol w:w="908"/>
      </w:tblGrid>
      <w:tr w:rsidR="00951FA3" w:rsidRPr="00B14CDA" w14:paraId="446D5B8B" w14:textId="77777777" w:rsidTr="006519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618F85C" w14:textId="77777777" w:rsidR="00951FA3" w:rsidRPr="00B14CDA" w:rsidRDefault="00951FA3" w:rsidP="00951FA3">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06FC9AD2" w14:textId="77777777" w:rsidR="00951FA3" w:rsidRPr="00B14CDA" w:rsidRDefault="00951FA3" w:rsidP="00951FA3">
            <w:pPr>
              <w:pStyle w:val="DZTabelaglavadesno"/>
            </w:pPr>
            <w:r w:rsidRPr="00B14CDA">
              <w:t>2008</w:t>
            </w:r>
          </w:p>
        </w:tc>
        <w:tc>
          <w:tcPr>
            <w:cnfStyle w:val="000001000000" w:firstRow="0" w:lastRow="0" w:firstColumn="0" w:lastColumn="0" w:oddVBand="0" w:evenVBand="1" w:oddHBand="0" w:evenHBand="0" w:firstRowFirstColumn="0" w:firstRowLastColumn="0" w:lastRowFirstColumn="0" w:lastRowLastColumn="0"/>
            <w:tcW w:w="907" w:type="dxa"/>
          </w:tcPr>
          <w:p w14:paraId="23CC2303" w14:textId="77777777" w:rsidR="00951FA3" w:rsidRPr="00B14CDA" w:rsidRDefault="00951FA3" w:rsidP="00951FA3">
            <w:pPr>
              <w:pStyle w:val="DZTabelaglavadesno"/>
            </w:pPr>
            <w:r w:rsidRPr="00B14CDA">
              <w:t>2010</w:t>
            </w:r>
          </w:p>
        </w:tc>
        <w:tc>
          <w:tcPr>
            <w:cnfStyle w:val="000010000000" w:firstRow="0" w:lastRow="0" w:firstColumn="0" w:lastColumn="0" w:oddVBand="1" w:evenVBand="0" w:oddHBand="0" w:evenHBand="0" w:firstRowFirstColumn="0" w:firstRowLastColumn="0" w:lastRowFirstColumn="0" w:lastRowLastColumn="0"/>
            <w:tcW w:w="907" w:type="dxa"/>
          </w:tcPr>
          <w:p w14:paraId="6967F0D2" w14:textId="77777777" w:rsidR="00951FA3" w:rsidRPr="00B14CDA" w:rsidRDefault="00951FA3" w:rsidP="00951FA3">
            <w:pPr>
              <w:pStyle w:val="DZTabelaglavadesno"/>
            </w:pPr>
            <w:r w:rsidRPr="00B14CDA">
              <w:t>2015</w:t>
            </w:r>
          </w:p>
        </w:tc>
        <w:tc>
          <w:tcPr>
            <w:cnfStyle w:val="000001000000" w:firstRow="0" w:lastRow="0" w:firstColumn="0" w:lastColumn="0" w:oddVBand="0" w:evenVBand="1" w:oddHBand="0" w:evenHBand="0" w:firstRowFirstColumn="0" w:firstRowLastColumn="0" w:lastRowFirstColumn="0" w:lastRowLastColumn="0"/>
            <w:tcW w:w="907" w:type="dxa"/>
          </w:tcPr>
          <w:p w14:paraId="538E941C" w14:textId="3BCEDC55" w:rsidR="00951FA3" w:rsidRPr="00B14CDA" w:rsidRDefault="00951FA3" w:rsidP="00951FA3">
            <w:pPr>
              <w:pStyle w:val="DZTabelaglavadesno"/>
            </w:pPr>
            <w:r w:rsidRPr="00B14CDA">
              <w:t>201</w:t>
            </w:r>
            <w:r>
              <w:t>8</w:t>
            </w:r>
          </w:p>
        </w:tc>
        <w:tc>
          <w:tcPr>
            <w:cnfStyle w:val="000100000000" w:firstRow="0" w:lastRow="0" w:firstColumn="0" w:lastColumn="1" w:oddVBand="0" w:evenVBand="0" w:oddHBand="0" w:evenHBand="0" w:firstRowFirstColumn="0" w:firstRowLastColumn="0" w:lastRowFirstColumn="0" w:lastRowLastColumn="0"/>
            <w:tcW w:w="908" w:type="dxa"/>
          </w:tcPr>
          <w:p w14:paraId="1FD4DEA0" w14:textId="125D9535" w:rsidR="00951FA3" w:rsidRPr="00B14CDA" w:rsidRDefault="00951FA3" w:rsidP="00951FA3">
            <w:pPr>
              <w:pStyle w:val="DZTabelaglavadesno"/>
            </w:pPr>
            <w:r w:rsidRPr="00B14CDA">
              <w:t>201</w:t>
            </w:r>
            <w:r>
              <w:t>9</w:t>
            </w:r>
          </w:p>
        </w:tc>
      </w:tr>
      <w:tr w:rsidR="00951FA3" w:rsidRPr="00B14CDA" w14:paraId="3F3228E3"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25DBEE9" w14:textId="77777777" w:rsidR="00951FA3" w:rsidRPr="00B14CDA" w:rsidRDefault="00951FA3" w:rsidP="00951FA3">
            <w:pPr>
              <w:pStyle w:val="DZTabelabesedilolevo"/>
            </w:pPr>
            <w:r w:rsidRPr="00B14CD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5171BB33" w14:textId="77777777" w:rsidR="00951FA3" w:rsidRPr="00B14CDA" w:rsidRDefault="00951FA3" w:rsidP="00951FA3">
            <w:pPr>
              <w:pStyle w:val="DZTabelabesedilodesno"/>
            </w:pPr>
            <w:r w:rsidRPr="00B14CDA">
              <w:t>6.746</w:t>
            </w:r>
          </w:p>
        </w:tc>
        <w:tc>
          <w:tcPr>
            <w:cnfStyle w:val="000001000000" w:firstRow="0" w:lastRow="0" w:firstColumn="0" w:lastColumn="0" w:oddVBand="0" w:evenVBand="1" w:oddHBand="0" w:evenHBand="0" w:firstRowFirstColumn="0" w:firstRowLastColumn="0" w:lastRowFirstColumn="0" w:lastRowLastColumn="0"/>
            <w:tcW w:w="907" w:type="dxa"/>
          </w:tcPr>
          <w:p w14:paraId="1327631B" w14:textId="77777777" w:rsidR="00951FA3" w:rsidRPr="00B14CDA" w:rsidRDefault="00951FA3" w:rsidP="00951FA3">
            <w:pPr>
              <w:pStyle w:val="DZTabelabesedilodesno"/>
            </w:pPr>
            <w:r w:rsidRPr="00B14CDA">
              <w:t>6.803</w:t>
            </w:r>
          </w:p>
        </w:tc>
        <w:tc>
          <w:tcPr>
            <w:cnfStyle w:val="000010000000" w:firstRow="0" w:lastRow="0" w:firstColumn="0" w:lastColumn="0" w:oddVBand="1" w:evenVBand="0" w:oddHBand="0" w:evenHBand="0" w:firstRowFirstColumn="0" w:firstRowLastColumn="0" w:lastRowFirstColumn="0" w:lastRowLastColumn="0"/>
            <w:tcW w:w="907" w:type="dxa"/>
          </w:tcPr>
          <w:p w14:paraId="6911B289" w14:textId="77777777" w:rsidR="00951FA3" w:rsidRPr="00B14CDA" w:rsidRDefault="00951FA3" w:rsidP="00951FA3">
            <w:pPr>
              <w:pStyle w:val="DZTabelabesedilodesno"/>
            </w:pPr>
            <w:r w:rsidRPr="00B14CDA">
              <w:t>7.407</w:t>
            </w:r>
          </w:p>
        </w:tc>
        <w:tc>
          <w:tcPr>
            <w:cnfStyle w:val="000001000000" w:firstRow="0" w:lastRow="0" w:firstColumn="0" w:lastColumn="0" w:oddVBand="0" w:evenVBand="1" w:oddHBand="0" w:evenHBand="0" w:firstRowFirstColumn="0" w:firstRowLastColumn="0" w:lastRowFirstColumn="0" w:lastRowLastColumn="0"/>
            <w:tcW w:w="907" w:type="dxa"/>
          </w:tcPr>
          <w:p w14:paraId="66FB26A8" w14:textId="4A802E55" w:rsidR="00951FA3" w:rsidRPr="00B14CDA" w:rsidRDefault="00951FA3" w:rsidP="00951FA3">
            <w:pPr>
              <w:pStyle w:val="DZTabelabesedilodesno"/>
            </w:pPr>
            <w:r>
              <w:t>7.206</w:t>
            </w:r>
          </w:p>
        </w:tc>
        <w:tc>
          <w:tcPr>
            <w:cnfStyle w:val="000100000000" w:firstRow="0" w:lastRow="0" w:firstColumn="0" w:lastColumn="1" w:oddVBand="0" w:evenVBand="0" w:oddHBand="0" w:evenHBand="0" w:firstRowFirstColumn="0" w:firstRowLastColumn="0" w:lastRowFirstColumn="0" w:lastRowLastColumn="0"/>
            <w:tcW w:w="908" w:type="dxa"/>
          </w:tcPr>
          <w:p w14:paraId="4C06E2A8" w14:textId="30C8323C" w:rsidR="00951FA3" w:rsidRPr="00B14CDA" w:rsidRDefault="00951FA3" w:rsidP="00951FA3">
            <w:pPr>
              <w:pStyle w:val="DZTabelabesedilodesno"/>
            </w:pPr>
            <w:r>
              <w:t>7.283</w:t>
            </w:r>
          </w:p>
        </w:tc>
      </w:tr>
      <w:tr w:rsidR="00951FA3" w:rsidRPr="00B14CDA" w14:paraId="7BC325C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2576EDA" w14:textId="77777777" w:rsidR="00951FA3" w:rsidRPr="00B14CDA" w:rsidRDefault="00951FA3" w:rsidP="00951FA3">
            <w:pPr>
              <w:pStyle w:val="DZTabelabesedilolevo"/>
              <w:rPr>
                <w:vertAlign w:val="superscript"/>
              </w:rPr>
            </w:pPr>
            <w:r w:rsidRPr="00B14CDA">
              <w:t>Število zaposlenih</w:t>
            </w:r>
            <w:r w:rsidRPr="00B14CD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6F444143" w14:textId="77777777" w:rsidR="00951FA3" w:rsidRPr="00B14CDA" w:rsidRDefault="00951FA3" w:rsidP="00951FA3">
            <w:pPr>
              <w:pStyle w:val="DZTabelabesedilodesno"/>
            </w:pPr>
            <w:r w:rsidRPr="00B14CDA">
              <w:t>56.817</w:t>
            </w:r>
          </w:p>
        </w:tc>
        <w:tc>
          <w:tcPr>
            <w:cnfStyle w:val="000001000000" w:firstRow="0" w:lastRow="0" w:firstColumn="0" w:lastColumn="0" w:oddVBand="0" w:evenVBand="1" w:oddHBand="0" w:evenHBand="0" w:firstRowFirstColumn="0" w:firstRowLastColumn="0" w:lastRowFirstColumn="0" w:lastRowLastColumn="0"/>
            <w:tcW w:w="907" w:type="dxa"/>
          </w:tcPr>
          <w:p w14:paraId="28889DA8" w14:textId="77777777" w:rsidR="00951FA3" w:rsidRPr="00B14CDA" w:rsidRDefault="00951FA3" w:rsidP="00951FA3">
            <w:pPr>
              <w:pStyle w:val="DZTabelabesedilodesno"/>
            </w:pPr>
            <w:r w:rsidRPr="00B14CDA">
              <w:t>46.535</w:t>
            </w:r>
          </w:p>
        </w:tc>
        <w:tc>
          <w:tcPr>
            <w:cnfStyle w:val="000010000000" w:firstRow="0" w:lastRow="0" w:firstColumn="0" w:lastColumn="0" w:oddVBand="1" w:evenVBand="0" w:oddHBand="0" w:evenHBand="0" w:firstRowFirstColumn="0" w:firstRowLastColumn="0" w:lastRowFirstColumn="0" w:lastRowLastColumn="0"/>
            <w:tcW w:w="907" w:type="dxa"/>
          </w:tcPr>
          <w:p w14:paraId="1C14F93F" w14:textId="77777777" w:rsidR="00951FA3" w:rsidRPr="00B14CDA" w:rsidRDefault="00951FA3" w:rsidP="00951FA3">
            <w:pPr>
              <w:pStyle w:val="DZTabelabesedilodesno"/>
            </w:pPr>
            <w:r w:rsidRPr="00B14CDA">
              <w:t>36.001</w:t>
            </w:r>
          </w:p>
        </w:tc>
        <w:tc>
          <w:tcPr>
            <w:cnfStyle w:val="000001000000" w:firstRow="0" w:lastRow="0" w:firstColumn="0" w:lastColumn="0" w:oddVBand="0" w:evenVBand="1" w:oddHBand="0" w:evenHBand="0" w:firstRowFirstColumn="0" w:firstRowLastColumn="0" w:lastRowFirstColumn="0" w:lastRowLastColumn="0"/>
            <w:tcW w:w="907" w:type="dxa"/>
          </w:tcPr>
          <w:p w14:paraId="6BAA96BD" w14:textId="16658F6B" w:rsidR="00951FA3" w:rsidRPr="00B14CDA" w:rsidRDefault="00951FA3" w:rsidP="00951FA3">
            <w:pPr>
              <w:pStyle w:val="DZTabelabesedilodesno"/>
            </w:pPr>
            <w:r>
              <w:t>41.012</w:t>
            </w:r>
          </w:p>
        </w:tc>
        <w:tc>
          <w:tcPr>
            <w:cnfStyle w:val="000100000000" w:firstRow="0" w:lastRow="0" w:firstColumn="0" w:lastColumn="1" w:oddVBand="0" w:evenVBand="0" w:oddHBand="0" w:evenHBand="0" w:firstRowFirstColumn="0" w:firstRowLastColumn="0" w:lastRowFirstColumn="0" w:lastRowLastColumn="0"/>
            <w:tcW w:w="908" w:type="dxa"/>
          </w:tcPr>
          <w:p w14:paraId="0A65BAFD" w14:textId="7AF64D2A" w:rsidR="00951FA3" w:rsidRPr="00B14CDA" w:rsidRDefault="00951FA3" w:rsidP="00951FA3">
            <w:pPr>
              <w:pStyle w:val="DZTabelabesedilodesno"/>
            </w:pPr>
            <w:r>
              <w:t>45.594</w:t>
            </w:r>
          </w:p>
        </w:tc>
      </w:tr>
      <w:tr w:rsidR="00951FA3" w:rsidRPr="00B14CDA" w14:paraId="5208AD42"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88DCB32" w14:textId="77777777" w:rsidR="00951FA3" w:rsidRPr="00B14CDA" w:rsidRDefault="00951FA3" w:rsidP="00951FA3">
            <w:pPr>
              <w:pStyle w:val="DZTabelabesedilolevo"/>
            </w:pPr>
            <w:r w:rsidRPr="00B14CDA">
              <w:t>Delež zaposlenih v vseh družbah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42B8E6C0" w14:textId="77777777" w:rsidR="00951FA3" w:rsidRPr="00B14CDA" w:rsidRDefault="00951FA3" w:rsidP="00951FA3">
            <w:pPr>
              <w:pStyle w:val="DZTabelabesedilodesno"/>
            </w:pPr>
            <w:r w:rsidRPr="00B14CDA">
              <w:t>11,1</w:t>
            </w:r>
          </w:p>
        </w:tc>
        <w:tc>
          <w:tcPr>
            <w:cnfStyle w:val="000001000000" w:firstRow="0" w:lastRow="0" w:firstColumn="0" w:lastColumn="0" w:oddVBand="0" w:evenVBand="1" w:oddHBand="0" w:evenHBand="0" w:firstRowFirstColumn="0" w:firstRowLastColumn="0" w:lastRowFirstColumn="0" w:lastRowLastColumn="0"/>
            <w:tcW w:w="907" w:type="dxa"/>
          </w:tcPr>
          <w:p w14:paraId="4A792652" w14:textId="77777777" w:rsidR="00951FA3" w:rsidRPr="00B14CDA" w:rsidRDefault="00951FA3" w:rsidP="00951FA3">
            <w:pPr>
              <w:pStyle w:val="DZTabelabesedilodesno"/>
            </w:pPr>
            <w:r w:rsidRPr="00B14CDA">
              <w:t>10,1</w:t>
            </w:r>
          </w:p>
        </w:tc>
        <w:tc>
          <w:tcPr>
            <w:cnfStyle w:val="000010000000" w:firstRow="0" w:lastRow="0" w:firstColumn="0" w:lastColumn="0" w:oddVBand="1" w:evenVBand="0" w:oddHBand="0" w:evenHBand="0" w:firstRowFirstColumn="0" w:firstRowLastColumn="0" w:lastRowFirstColumn="0" w:lastRowLastColumn="0"/>
            <w:tcW w:w="907" w:type="dxa"/>
          </w:tcPr>
          <w:p w14:paraId="24BFF813" w14:textId="77777777" w:rsidR="00951FA3" w:rsidRPr="00B14CDA" w:rsidRDefault="00951FA3" w:rsidP="00951FA3">
            <w:pPr>
              <w:pStyle w:val="DZTabelabesedilodesno"/>
            </w:pPr>
            <w:r w:rsidRPr="00B14CDA">
              <w:t>8,1</w:t>
            </w:r>
          </w:p>
        </w:tc>
        <w:tc>
          <w:tcPr>
            <w:cnfStyle w:val="000001000000" w:firstRow="0" w:lastRow="0" w:firstColumn="0" w:lastColumn="0" w:oddVBand="0" w:evenVBand="1" w:oddHBand="0" w:evenHBand="0" w:firstRowFirstColumn="0" w:firstRowLastColumn="0" w:lastRowFirstColumn="0" w:lastRowLastColumn="0"/>
            <w:tcW w:w="907" w:type="dxa"/>
          </w:tcPr>
          <w:p w14:paraId="739CB409" w14:textId="2095B609" w:rsidR="00951FA3" w:rsidRPr="00B14CDA" w:rsidRDefault="00951FA3" w:rsidP="00951FA3">
            <w:pPr>
              <w:pStyle w:val="DZTabelabesedilodesno"/>
            </w:pPr>
            <w:r>
              <w:t>8,1</w:t>
            </w:r>
          </w:p>
        </w:tc>
        <w:tc>
          <w:tcPr>
            <w:cnfStyle w:val="000100000000" w:firstRow="0" w:lastRow="0" w:firstColumn="0" w:lastColumn="1" w:oddVBand="0" w:evenVBand="0" w:oddHBand="0" w:evenHBand="0" w:firstRowFirstColumn="0" w:firstRowLastColumn="0" w:lastRowFirstColumn="0" w:lastRowLastColumn="0"/>
            <w:tcW w:w="908" w:type="dxa"/>
          </w:tcPr>
          <w:p w14:paraId="5DB3B3E1" w14:textId="709E9D63" w:rsidR="00951FA3" w:rsidRPr="00B14CDA" w:rsidRDefault="00951FA3" w:rsidP="00951FA3">
            <w:pPr>
              <w:pStyle w:val="DZTabelabesedilodesno"/>
            </w:pPr>
            <w:r>
              <w:t>8,8</w:t>
            </w:r>
          </w:p>
        </w:tc>
      </w:tr>
      <w:tr w:rsidR="00951FA3" w:rsidRPr="00B14CDA" w14:paraId="26A68C2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31EB93BF" w14:textId="77777777" w:rsidR="00951FA3" w:rsidRPr="00B14CDA" w:rsidRDefault="00951FA3" w:rsidP="00951FA3">
            <w:pPr>
              <w:pStyle w:val="DZTabelabesedilolevo"/>
            </w:pPr>
            <w:r w:rsidRPr="00B14CDA">
              <w:t>Delež dodane vrednosti v vseh družbah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358FC6E7" w14:textId="77777777" w:rsidR="00951FA3" w:rsidRPr="00B14CDA" w:rsidRDefault="00951FA3" w:rsidP="00951FA3">
            <w:pPr>
              <w:pStyle w:val="DZTabelabesedilodesno"/>
            </w:pPr>
            <w:r w:rsidRPr="00B14CDA">
              <w:t>8,7</w:t>
            </w:r>
          </w:p>
        </w:tc>
        <w:tc>
          <w:tcPr>
            <w:cnfStyle w:val="000001000000" w:firstRow="0" w:lastRow="0" w:firstColumn="0" w:lastColumn="0" w:oddVBand="0" w:evenVBand="1" w:oddHBand="0" w:evenHBand="0" w:firstRowFirstColumn="0" w:firstRowLastColumn="0" w:lastRowFirstColumn="0" w:lastRowLastColumn="0"/>
            <w:tcW w:w="907" w:type="dxa"/>
          </w:tcPr>
          <w:p w14:paraId="67CE4E74" w14:textId="77777777" w:rsidR="00951FA3" w:rsidRPr="00B14CDA" w:rsidRDefault="00951FA3" w:rsidP="00951FA3">
            <w:pPr>
              <w:pStyle w:val="DZTabelabesedilodesno"/>
            </w:pPr>
            <w:r w:rsidRPr="00B14CDA">
              <w:t>6,8</w:t>
            </w:r>
          </w:p>
        </w:tc>
        <w:tc>
          <w:tcPr>
            <w:cnfStyle w:val="000010000000" w:firstRow="0" w:lastRow="0" w:firstColumn="0" w:lastColumn="0" w:oddVBand="1" w:evenVBand="0" w:oddHBand="0" w:evenHBand="0" w:firstRowFirstColumn="0" w:firstRowLastColumn="0" w:lastRowFirstColumn="0" w:lastRowLastColumn="0"/>
            <w:tcW w:w="907" w:type="dxa"/>
          </w:tcPr>
          <w:p w14:paraId="70A49D5E" w14:textId="77777777" w:rsidR="00951FA3" w:rsidRPr="00B14CDA" w:rsidRDefault="00951FA3" w:rsidP="00951FA3">
            <w:pPr>
              <w:pStyle w:val="DZTabelabesedilodesno"/>
            </w:pPr>
            <w:r w:rsidRPr="00B14CDA">
              <w:t>5,5</w:t>
            </w:r>
          </w:p>
        </w:tc>
        <w:tc>
          <w:tcPr>
            <w:cnfStyle w:val="000001000000" w:firstRow="0" w:lastRow="0" w:firstColumn="0" w:lastColumn="0" w:oddVBand="0" w:evenVBand="1" w:oddHBand="0" w:evenHBand="0" w:firstRowFirstColumn="0" w:firstRowLastColumn="0" w:lastRowFirstColumn="0" w:lastRowLastColumn="0"/>
            <w:tcW w:w="907" w:type="dxa"/>
          </w:tcPr>
          <w:p w14:paraId="76360832" w14:textId="3BFF4D7B" w:rsidR="00951FA3" w:rsidRPr="00B14CDA" w:rsidRDefault="00951FA3" w:rsidP="00951FA3">
            <w:pPr>
              <w:pStyle w:val="DZTabelabesedilodesno"/>
            </w:pPr>
            <w:r>
              <w:t>5,8</w:t>
            </w:r>
          </w:p>
        </w:tc>
        <w:tc>
          <w:tcPr>
            <w:cnfStyle w:val="000100000000" w:firstRow="0" w:lastRow="0" w:firstColumn="0" w:lastColumn="1" w:oddVBand="0" w:evenVBand="0" w:oddHBand="0" w:evenHBand="0" w:firstRowFirstColumn="0" w:firstRowLastColumn="0" w:lastRowFirstColumn="0" w:lastRowLastColumn="0"/>
            <w:tcW w:w="908" w:type="dxa"/>
          </w:tcPr>
          <w:p w14:paraId="11E5597B" w14:textId="21D14201" w:rsidR="00951FA3" w:rsidRPr="00B14CDA" w:rsidRDefault="00951FA3" w:rsidP="00951FA3">
            <w:pPr>
              <w:pStyle w:val="DZTabelabesedilodesno"/>
            </w:pPr>
            <w:r>
              <w:t>6,0</w:t>
            </w:r>
          </w:p>
        </w:tc>
      </w:tr>
      <w:tr w:rsidR="00951FA3" w:rsidRPr="00B14CDA" w14:paraId="2302BD51"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5B0D5B" w14:textId="77777777" w:rsidR="00951FA3" w:rsidRPr="00B14CDA" w:rsidRDefault="00951FA3" w:rsidP="00951FA3">
            <w:pPr>
              <w:pStyle w:val="DZTabelabesedilolevo"/>
            </w:pPr>
            <w:r w:rsidRPr="00B14CDA">
              <w:t>Neto</w:t>
            </w:r>
            <w:r w:rsidRPr="00B14CDA">
              <w:rPr>
                <w:vertAlign w:val="superscript"/>
              </w:rPr>
              <w:t>2</w:t>
            </w:r>
            <w:r w:rsidRPr="00B14CD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661C3273" w14:textId="77777777" w:rsidR="00951FA3" w:rsidRPr="00B14CDA" w:rsidRDefault="00951FA3" w:rsidP="00951FA3">
            <w:pPr>
              <w:pStyle w:val="DZTabelabesedilodesno"/>
            </w:pPr>
            <w:r w:rsidRPr="00B14CDA">
              <w:t>152,9</w:t>
            </w:r>
          </w:p>
        </w:tc>
        <w:tc>
          <w:tcPr>
            <w:cnfStyle w:val="000001000000" w:firstRow="0" w:lastRow="0" w:firstColumn="0" w:lastColumn="0" w:oddVBand="0" w:evenVBand="1" w:oddHBand="0" w:evenHBand="0" w:firstRowFirstColumn="0" w:firstRowLastColumn="0" w:lastRowFirstColumn="0" w:lastRowLastColumn="0"/>
            <w:tcW w:w="907" w:type="dxa"/>
          </w:tcPr>
          <w:p w14:paraId="62C8502C" w14:textId="77777777" w:rsidR="00951FA3" w:rsidRPr="00B14CDA" w:rsidRDefault="00951FA3" w:rsidP="00951FA3">
            <w:pPr>
              <w:pStyle w:val="DZTabelabesedilodesno"/>
            </w:pPr>
            <w:r w:rsidRPr="00B14CDA">
              <w:t>-236,3</w:t>
            </w:r>
          </w:p>
        </w:tc>
        <w:tc>
          <w:tcPr>
            <w:cnfStyle w:val="000010000000" w:firstRow="0" w:lastRow="0" w:firstColumn="0" w:lastColumn="0" w:oddVBand="1" w:evenVBand="0" w:oddHBand="0" w:evenHBand="0" w:firstRowFirstColumn="0" w:firstRowLastColumn="0" w:lastRowFirstColumn="0" w:lastRowLastColumn="0"/>
            <w:tcW w:w="907" w:type="dxa"/>
          </w:tcPr>
          <w:p w14:paraId="39B8A57D" w14:textId="77777777" w:rsidR="00951FA3" w:rsidRPr="00B14CDA" w:rsidRDefault="00951FA3" w:rsidP="00951FA3">
            <w:pPr>
              <w:pStyle w:val="DZTabelabesedilodesno"/>
            </w:pPr>
            <w:r w:rsidRPr="00B14CDA">
              <w:t>48,6</w:t>
            </w:r>
          </w:p>
        </w:tc>
        <w:tc>
          <w:tcPr>
            <w:cnfStyle w:val="000001000000" w:firstRow="0" w:lastRow="0" w:firstColumn="0" w:lastColumn="0" w:oddVBand="0" w:evenVBand="1" w:oddHBand="0" w:evenHBand="0" w:firstRowFirstColumn="0" w:firstRowLastColumn="0" w:lastRowFirstColumn="0" w:lastRowLastColumn="0"/>
            <w:tcW w:w="907" w:type="dxa"/>
          </w:tcPr>
          <w:p w14:paraId="7BB18FC3" w14:textId="22A6F32A" w:rsidR="00951FA3" w:rsidRPr="00B14CDA" w:rsidRDefault="00951FA3" w:rsidP="00951FA3">
            <w:pPr>
              <w:pStyle w:val="DZTabelabesedilodesno"/>
            </w:pPr>
            <w:r>
              <w:t>157,0</w:t>
            </w:r>
          </w:p>
        </w:tc>
        <w:tc>
          <w:tcPr>
            <w:cnfStyle w:val="000100000000" w:firstRow="0" w:lastRow="0" w:firstColumn="0" w:lastColumn="1" w:oddVBand="0" w:evenVBand="0" w:oddHBand="0" w:evenHBand="0" w:firstRowFirstColumn="0" w:firstRowLastColumn="0" w:lastRowFirstColumn="0" w:lastRowLastColumn="0"/>
            <w:tcW w:w="908" w:type="dxa"/>
          </w:tcPr>
          <w:p w14:paraId="65E5267F" w14:textId="087DF51B" w:rsidR="00951FA3" w:rsidRPr="00B14CDA" w:rsidRDefault="00951FA3" w:rsidP="00951FA3">
            <w:pPr>
              <w:pStyle w:val="DZTabelabesedilodesno"/>
            </w:pPr>
            <w:r>
              <w:t>168,7</w:t>
            </w:r>
          </w:p>
        </w:tc>
      </w:tr>
      <w:tr w:rsidR="002F3D77" w:rsidRPr="00B14CDA" w14:paraId="2957EAB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3B258479" w14:textId="77777777" w:rsidR="002F3D77" w:rsidRPr="00B14CDA" w:rsidRDefault="002F3D77" w:rsidP="006519E5">
            <w:pPr>
              <w:pStyle w:val="DZTabelaglavalevo"/>
            </w:pPr>
            <w:r w:rsidRPr="00B14CDA">
              <w:t>VELIKOST</w:t>
            </w:r>
          </w:p>
        </w:tc>
      </w:tr>
      <w:tr w:rsidR="00951FA3" w:rsidRPr="00B14CDA" w14:paraId="03029E1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CD3BF94" w14:textId="77777777" w:rsidR="00951FA3" w:rsidRPr="00B14CDA" w:rsidRDefault="00951FA3" w:rsidP="00951FA3">
            <w:pPr>
              <w:pStyle w:val="DZTabelabesedilolevo"/>
            </w:pPr>
            <w:r w:rsidRPr="00B14CD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2694F7B" w14:textId="77777777" w:rsidR="00951FA3" w:rsidRPr="00B14CDA" w:rsidRDefault="00951FA3" w:rsidP="00951FA3">
            <w:pPr>
              <w:pStyle w:val="DZTabelabesedilodesno"/>
            </w:pPr>
            <w:r w:rsidRPr="00B14CDA">
              <w:t>1.120</w:t>
            </w:r>
          </w:p>
        </w:tc>
        <w:tc>
          <w:tcPr>
            <w:cnfStyle w:val="000001000000" w:firstRow="0" w:lastRow="0" w:firstColumn="0" w:lastColumn="0" w:oddVBand="0" w:evenVBand="1" w:oddHBand="0" w:evenHBand="0" w:firstRowFirstColumn="0" w:firstRowLastColumn="0" w:lastRowFirstColumn="0" w:lastRowLastColumn="0"/>
            <w:tcW w:w="907" w:type="dxa"/>
          </w:tcPr>
          <w:p w14:paraId="2D1AFCCC" w14:textId="77777777" w:rsidR="00951FA3" w:rsidRPr="00B14CDA" w:rsidRDefault="00951FA3" w:rsidP="00951FA3">
            <w:pPr>
              <w:pStyle w:val="DZTabelabesedilodesno"/>
            </w:pPr>
            <w:r w:rsidRPr="00B14CDA">
              <w:t>1.077</w:t>
            </w:r>
          </w:p>
        </w:tc>
        <w:tc>
          <w:tcPr>
            <w:cnfStyle w:val="000010000000" w:firstRow="0" w:lastRow="0" w:firstColumn="0" w:lastColumn="0" w:oddVBand="1" w:evenVBand="0" w:oddHBand="0" w:evenHBand="0" w:firstRowFirstColumn="0" w:firstRowLastColumn="0" w:lastRowFirstColumn="0" w:lastRowLastColumn="0"/>
            <w:tcW w:w="907" w:type="dxa"/>
          </w:tcPr>
          <w:p w14:paraId="7F60F326" w14:textId="77777777" w:rsidR="00951FA3" w:rsidRPr="00B14CDA" w:rsidRDefault="00951FA3" w:rsidP="00951FA3">
            <w:pPr>
              <w:pStyle w:val="DZTabelabesedilodesno"/>
            </w:pPr>
            <w:r w:rsidRPr="00B14CDA">
              <w:t>548</w:t>
            </w:r>
          </w:p>
        </w:tc>
        <w:tc>
          <w:tcPr>
            <w:cnfStyle w:val="000001000000" w:firstRow="0" w:lastRow="0" w:firstColumn="0" w:lastColumn="0" w:oddVBand="0" w:evenVBand="1" w:oddHBand="0" w:evenHBand="0" w:firstRowFirstColumn="0" w:firstRowLastColumn="0" w:lastRowFirstColumn="0" w:lastRowLastColumn="0"/>
            <w:tcW w:w="907" w:type="dxa"/>
          </w:tcPr>
          <w:p w14:paraId="455CFF3A" w14:textId="78827FA7" w:rsidR="00951FA3" w:rsidRPr="00B14CDA" w:rsidRDefault="00951FA3" w:rsidP="00951FA3">
            <w:pPr>
              <w:pStyle w:val="DZTabelabesedilodesno"/>
            </w:pPr>
            <w:r>
              <w:t>586</w:t>
            </w:r>
          </w:p>
        </w:tc>
        <w:tc>
          <w:tcPr>
            <w:cnfStyle w:val="000100000000" w:firstRow="0" w:lastRow="0" w:firstColumn="0" w:lastColumn="1" w:oddVBand="0" w:evenVBand="0" w:oddHBand="0" w:evenHBand="0" w:firstRowFirstColumn="0" w:firstRowLastColumn="0" w:lastRowFirstColumn="0" w:lastRowLastColumn="0"/>
            <w:tcW w:w="908" w:type="dxa"/>
          </w:tcPr>
          <w:p w14:paraId="1BB828D1" w14:textId="50862AF0" w:rsidR="00951FA3" w:rsidRPr="00B14CDA" w:rsidRDefault="00951FA3" w:rsidP="00951FA3">
            <w:pPr>
              <w:pStyle w:val="DZTabelabesedilodesno"/>
            </w:pPr>
            <w:r>
              <w:t>617</w:t>
            </w:r>
          </w:p>
        </w:tc>
      </w:tr>
      <w:tr w:rsidR="00951FA3" w:rsidRPr="00B14CDA" w14:paraId="6AD277F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6787D41" w14:textId="77777777" w:rsidR="00951FA3" w:rsidRPr="00B14CDA" w:rsidRDefault="00951FA3" w:rsidP="00951FA3">
            <w:pPr>
              <w:pStyle w:val="DZTabelabesedilolevo"/>
            </w:pPr>
            <w:r w:rsidRPr="00B14CD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769DB5E" w14:textId="77777777" w:rsidR="00951FA3" w:rsidRPr="00B14CDA" w:rsidRDefault="00951FA3" w:rsidP="00951FA3">
            <w:pPr>
              <w:pStyle w:val="DZTabelabesedilodesno"/>
            </w:pPr>
            <w:r w:rsidRPr="00B14CDA">
              <w:t>8,4</w:t>
            </w:r>
          </w:p>
        </w:tc>
        <w:tc>
          <w:tcPr>
            <w:cnfStyle w:val="000001000000" w:firstRow="0" w:lastRow="0" w:firstColumn="0" w:lastColumn="0" w:oddVBand="0" w:evenVBand="1" w:oddHBand="0" w:evenHBand="0" w:firstRowFirstColumn="0" w:firstRowLastColumn="0" w:lastRowFirstColumn="0" w:lastRowLastColumn="0"/>
            <w:tcW w:w="907" w:type="dxa"/>
          </w:tcPr>
          <w:p w14:paraId="23116AD5" w14:textId="77777777" w:rsidR="00951FA3" w:rsidRPr="00B14CDA" w:rsidRDefault="00951FA3" w:rsidP="00951FA3">
            <w:pPr>
              <w:pStyle w:val="DZTabelabesedilodesno"/>
            </w:pPr>
            <w:r w:rsidRPr="00B14CDA">
              <w:t>6,8</w:t>
            </w:r>
          </w:p>
        </w:tc>
        <w:tc>
          <w:tcPr>
            <w:cnfStyle w:val="000010000000" w:firstRow="0" w:lastRow="0" w:firstColumn="0" w:lastColumn="0" w:oddVBand="1" w:evenVBand="0" w:oddHBand="0" w:evenHBand="0" w:firstRowFirstColumn="0" w:firstRowLastColumn="0" w:lastRowFirstColumn="0" w:lastRowLastColumn="0"/>
            <w:tcW w:w="907" w:type="dxa"/>
          </w:tcPr>
          <w:p w14:paraId="6E3C445E" w14:textId="77777777" w:rsidR="00951FA3" w:rsidRPr="00B14CDA" w:rsidRDefault="00951FA3" w:rsidP="00951FA3">
            <w:pPr>
              <w:pStyle w:val="DZTabelabesedilodesno"/>
            </w:pPr>
            <w:r w:rsidRPr="00B14CDA">
              <w:t>4,9</w:t>
            </w:r>
          </w:p>
        </w:tc>
        <w:tc>
          <w:tcPr>
            <w:cnfStyle w:val="000001000000" w:firstRow="0" w:lastRow="0" w:firstColumn="0" w:lastColumn="0" w:oddVBand="0" w:evenVBand="1" w:oddHBand="0" w:evenHBand="0" w:firstRowFirstColumn="0" w:firstRowLastColumn="0" w:lastRowFirstColumn="0" w:lastRowLastColumn="0"/>
            <w:tcW w:w="907" w:type="dxa"/>
          </w:tcPr>
          <w:p w14:paraId="1917C5EF" w14:textId="58A15446" w:rsidR="00951FA3" w:rsidRPr="00B14CDA" w:rsidRDefault="00951FA3" w:rsidP="00951FA3">
            <w:pPr>
              <w:pStyle w:val="DZTabelabesedilodesno"/>
            </w:pPr>
            <w:r>
              <w:t>5,7</w:t>
            </w:r>
          </w:p>
        </w:tc>
        <w:tc>
          <w:tcPr>
            <w:cnfStyle w:val="000100000000" w:firstRow="0" w:lastRow="0" w:firstColumn="0" w:lastColumn="1" w:oddVBand="0" w:evenVBand="0" w:oddHBand="0" w:evenHBand="0" w:firstRowFirstColumn="0" w:firstRowLastColumn="0" w:lastRowFirstColumn="0" w:lastRowLastColumn="0"/>
            <w:tcW w:w="908" w:type="dxa"/>
          </w:tcPr>
          <w:p w14:paraId="401117FF" w14:textId="46AF1D4D" w:rsidR="00951FA3" w:rsidRPr="00B14CDA" w:rsidRDefault="00951FA3" w:rsidP="00951FA3">
            <w:pPr>
              <w:pStyle w:val="DZTabelabesedilodesno"/>
            </w:pPr>
            <w:r>
              <w:t>6,3</w:t>
            </w:r>
          </w:p>
        </w:tc>
      </w:tr>
      <w:tr w:rsidR="002F3D77" w:rsidRPr="00B14CDA" w14:paraId="1059157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7520366" w14:textId="77777777" w:rsidR="002F3D77" w:rsidRPr="00B14CDA" w:rsidRDefault="002F3D77" w:rsidP="006519E5">
            <w:pPr>
              <w:pStyle w:val="DZTabelaglavalevo"/>
            </w:pPr>
            <w:r w:rsidRPr="00B14CDA">
              <w:t>OPREMLJENOST DELA S SREDSTVI</w:t>
            </w:r>
          </w:p>
        </w:tc>
      </w:tr>
      <w:tr w:rsidR="00951FA3" w:rsidRPr="00B14CDA" w14:paraId="59DD4F9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499D6B7" w14:textId="77777777" w:rsidR="00951FA3" w:rsidRPr="00B14CDA" w:rsidRDefault="00951FA3" w:rsidP="00951FA3">
            <w:pPr>
              <w:pStyle w:val="DZTabelabesedilolevo"/>
            </w:pPr>
            <w:r w:rsidRPr="00B14CD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CCF0BD0" w14:textId="77777777" w:rsidR="00951FA3" w:rsidRPr="00B14CDA" w:rsidRDefault="00951FA3" w:rsidP="00951FA3">
            <w:pPr>
              <w:pStyle w:val="DZTabelabesedilodesno"/>
            </w:pPr>
            <w:r w:rsidRPr="00B14CDA">
              <w:t>122</w:t>
            </w:r>
          </w:p>
        </w:tc>
        <w:tc>
          <w:tcPr>
            <w:cnfStyle w:val="000001000000" w:firstRow="0" w:lastRow="0" w:firstColumn="0" w:lastColumn="0" w:oddVBand="0" w:evenVBand="1" w:oddHBand="0" w:evenHBand="0" w:firstRowFirstColumn="0" w:firstRowLastColumn="0" w:lastRowFirstColumn="0" w:lastRowLastColumn="0"/>
            <w:tcW w:w="907" w:type="dxa"/>
          </w:tcPr>
          <w:p w14:paraId="0E050288" w14:textId="77777777" w:rsidR="00951FA3" w:rsidRPr="00B14CDA" w:rsidRDefault="00951FA3" w:rsidP="00951FA3">
            <w:pPr>
              <w:pStyle w:val="DZTabelabesedilodesno"/>
            </w:pPr>
            <w:r w:rsidRPr="00B14CDA">
              <w:t>156</w:t>
            </w:r>
          </w:p>
        </w:tc>
        <w:tc>
          <w:tcPr>
            <w:cnfStyle w:val="000010000000" w:firstRow="0" w:lastRow="0" w:firstColumn="0" w:lastColumn="0" w:oddVBand="1" w:evenVBand="0" w:oddHBand="0" w:evenHBand="0" w:firstRowFirstColumn="0" w:firstRowLastColumn="0" w:lastRowFirstColumn="0" w:lastRowLastColumn="0"/>
            <w:tcW w:w="907" w:type="dxa"/>
          </w:tcPr>
          <w:p w14:paraId="713ED852" w14:textId="77777777" w:rsidR="00951FA3" w:rsidRPr="00B14CDA" w:rsidRDefault="00951FA3" w:rsidP="00951FA3">
            <w:pPr>
              <w:pStyle w:val="DZTabelabesedilodesno"/>
            </w:pPr>
            <w:r w:rsidRPr="00B14CDA">
              <w:t>113</w:t>
            </w:r>
          </w:p>
        </w:tc>
        <w:tc>
          <w:tcPr>
            <w:cnfStyle w:val="000001000000" w:firstRow="0" w:lastRow="0" w:firstColumn="0" w:lastColumn="0" w:oddVBand="0" w:evenVBand="1" w:oddHBand="0" w:evenHBand="0" w:firstRowFirstColumn="0" w:firstRowLastColumn="0" w:lastRowFirstColumn="0" w:lastRowLastColumn="0"/>
            <w:tcW w:w="907" w:type="dxa"/>
          </w:tcPr>
          <w:p w14:paraId="12FDB57B" w14:textId="6C29AC11" w:rsidR="00951FA3" w:rsidRPr="00B14CDA" w:rsidRDefault="00951FA3" w:rsidP="00951FA3">
            <w:pPr>
              <w:pStyle w:val="DZTabelabesedilodesno"/>
            </w:pPr>
            <w:r>
              <w:t>99</w:t>
            </w:r>
          </w:p>
        </w:tc>
        <w:tc>
          <w:tcPr>
            <w:cnfStyle w:val="000100000000" w:firstRow="0" w:lastRow="0" w:firstColumn="0" w:lastColumn="1" w:oddVBand="0" w:evenVBand="0" w:oddHBand="0" w:evenHBand="0" w:firstRowFirstColumn="0" w:firstRowLastColumn="0" w:lastRowFirstColumn="0" w:lastRowLastColumn="0"/>
            <w:tcW w:w="908" w:type="dxa"/>
          </w:tcPr>
          <w:p w14:paraId="2A27F48B" w14:textId="403DC571" w:rsidR="00951FA3" w:rsidRPr="00B14CDA" w:rsidRDefault="00951FA3" w:rsidP="00951FA3">
            <w:pPr>
              <w:pStyle w:val="DZTabelabesedilodesno"/>
            </w:pPr>
            <w:r>
              <w:t>94</w:t>
            </w:r>
          </w:p>
        </w:tc>
      </w:tr>
      <w:tr w:rsidR="002F3D77" w:rsidRPr="00B14CDA" w14:paraId="76606271"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1A4223B4" w14:textId="77777777" w:rsidR="002F3D77" w:rsidRPr="00B14CDA" w:rsidRDefault="002F3D77" w:rsidP="006519E5">
            <w:pPr>
              <w:pStyle w:val="DZTabelaglavalevo"/>
            </w:pPr>
            <w:r w:rsidRPr="00B14CDA">
              <w:t>GOSPODARNOST</w:t>
            </w:r>
          </w:p>
        </w:tc>
      </w:tr>
      <w:tr w:rsidR="00951FA3" w:rsidRPr="00B14CDA" w14:paraId="702CB7D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AAD6FC6" w14:textId="77777777" w:rsidR="00951FA3" w:rsidRPr="00B14CDA" w:rsidRDefault="00951FA3" w:rsidP="00951FA3">
            <w:pPr>
              <w:pStyle w:val="DZTabelabesedilolevo"/>
            </w:pPr>
            <w:r w:rsidRPr="00B14CD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1AA60055" w14:textId="77777777" w:rsidR="00951FA3" w:rsidRPr="00B14CDA" w:rsidRDefault="00951FA3" w:rsidP="00951FA3">
            <w:pPr>
              <w:pStyle w:val="DZTabelabesedilodesno"/>
            </w:pPr>
            <w:r w:rsidRPr="00B14CDA">
              <w:t>1,043</w:t>
            </w:r>
          </w:p>
        </w:tc>
        <w:tc>
          <w:tcPr>
            <w:cnfStyle w:val="000001000000" w:firstRow="0" w:lastRow="0" w:firstColumn="0" w:lastColumn="0" w:oddVBand="0" w:evenVBand="1" w:oddHBand="0" w:evenHBand="0" w:firstRowFirstColumn="0" w:firstRowLastColumn="0" w:lastRowFirstColumn="0" w:lastRowLastColumn="0"/>
            <w:tcW w:w="907" w:type="dxa"/>
          </w:tcPr>
          <w:p w14:paraId="6D678AF4" w14:textId="77777777" w:rsidR="00951FA3" w:rsidRPr="00B14CDA" w:rsidRDefault="00951FA3" w:rsidP="00951FA3">
            <w:pPr>
              <w:pStyle w:val="DZTabelabesedilodesno"/>
            </w:pPr>
            <w:r w:rsidRPr="00B14CDA">
              <w:t>0,986</w:t>
            </w:r>
          </w:p>
        </w:tc>
        <w:tc>
          <w:tcPr>
            <w:cnfStyle w:val="000010000000" w:firstRow="0" w:lastRow="0" w:firstColumn="0" w:lastColumn="0" w:oddVBand="1" w:evenVBand="0" w:oddHBand="0" w:evenHBand="0" w:firstRowFirstColumn="0" w:firstRowLastColumn="0" w:lastRowFirstColumn="0" w:lastRowLastColumn="0"/>
            <w:tcW w:w="907" w:type="dxa"/>
          </w:tcPr>
          <w:p w14:paraId="384A96D2" w14:textId="77777777" w:rsidR="00951FA3" w:rsidRPr="00B14CDA" w:rsidRDefault="00951FA3" w:rsidP="00951FA3">
            <w:pPr>
              <w:pStyle w:val="DZTabelabesedilodesno"/>
            </w:pPr>
            <w:r w:rsidRPr="00B14CDA">
              <w:t>1,036</w:t>
            </w:r>
          </w:p>
        </w:tc>
        <w:tc>
          <w:tcPr>
            <w:cnfStyle w:val="000001000000" w:firstRow="0" w:lastRow="0" w:firstColumn="0" w:lastColumn="0" w:oddVBand="0" w:evenVBand="1" w:oddHBand="0" w:evenHBand="0" w:firstRowFirstColumn="0" w:firstRowLastColumn="0" w:lastRowFirstColumn="0" w:lastRowLastColumn="0"/>
            <w:tcW w:w="907" w:type="dxa"/>
          </w:tcPr>
          <w:p w14:paraId="2088CA96" w14:textId="18548EB0" w:rsidR="00951FA3" w:rsidRPr="00B14CDA" w:rsidRDefault="00951FA3" w:rsidP="00951FA3">
            <w:pPr>
              <w:pStyle w:val="DZTabelabesedilodesno"/>
            </w:pPr>
            <w:r w:rsidRPr="00E303A0">
              <w:t>1,046</w:t>
            </w:r>
          </w:p>
        </w:tc>
        <w:tc>
          <w:tcPr>
            <w:cnfStyle w:val="000100000000" w:firstRow="0" w:lastRow="0" w:firstColumn="0" w:lastColumn="1" w:oddVBand="0" w:evenVBand="0" w:oddHBand="0" w:evenHBand="0" w:firstRowFirstColumn="0" w:firstRowLastColumn="0" w:lastRowFirstColumn="0" w:lastRowLastColumn="0"/>
            <w:tcW w:w="908" w:type="dxa"/>
          </w:tcPr>
          <w:p w14:paraId="3AD09D3B" w14:textId="411499C1" w:rsidR="00951FA3" w:rsidRPr="00B14CDA" w:rsidRDefault="00951FA3" w:rsidP="00951FA3">
            <w:pPr>
              <w:pStyle w:val="DZTabelabesedilodesno"/>
            </w:pPr>
            <w:r>
              <w:t>1,045</w:t>
            </w:r>
          </w:p>
        </w:tc>
      </w:tr>
      <w:tr w:rsidR="002F3D77" w:rsidRPr="00B14CDA" w14:paraId="7DE53F7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7E96E53D" w14:textId="77777777" w:rsidR="002F3D77" w:rsidRPr="00B14CDA" w:rsidRDefault="002F3D77" w:rsidP="006519E5">
            <w:pPr>
              <w:pStyle w:val="DZTabelaglavalevo"/>
            </w:pPr>
            <w:r w:rsidRPr="00B14CDA">
              <w:t>DONOSNOST</w:t>
            </w:r>
          </w:p>
        </w:tc>
      </w:tr>
      <w:tr w:rsidR="00951FA3" w:rsidRPr="00B14CDA" w14:paraId="2C31A6A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EC1484B" w14:textId="77777777" w:rsidR="00951FA3" w:rsidRPr="00B14CDA" w:rsidRDefault="00951FA3" w:rsidP="00951FA3">
            <w:pPr>
              <w:pStyle w:val="DZTabelabesedilolevo"/>
            </w:pPr>
            <w:r w:rsidRPr="00B14CDA">
              <w:t>Donosnost sredstev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37FF53C4" w14:textId="77777777" w:rsidR="00951FA3" w:rsidRPr="00B14CDA" w:rsidRDefault="00951FA3" w:rsidP="00951FA3">
            <w:pPr>
              <w:pStyle w:val="DZTabelabesedilodesno"/>
            </w:pPr>
            <w:r w:rsidRPr="00B14CDA">
              <w:t>2,2</w:t>
            </w:r>
          </w:p>
        </w:tc>
        <w:tc>
          <w:tcPr>
            <w:cnfStyle w:val="000001000000" w:firstRow="0" w:lastRow="0" w:firstColumn="0" w:lastColumn="0" w:oddVBand="0" w:evenVBand="1" w:oddHBand="0" w:evenHBand="0" w:firstRowFirstColumn="0" w:firstRowLastColumn="0" w:lastRowFirstColumn="0" w:lastRowLastColumn="0"/>
            <w:tcW w:w="907" w:type="dxa"/>
          </w:tcPr>
          <w:p w14:paraId="593D5CF8" w14:textId="77777777" w:rsidR="00951FA3" w:rsidRPr="00B14CDA" w:rsidRDefault="00951FA3" w:rsidP="00951FA3">
            <w:pPr>
              <w:pStyle w:val="DZTabelabesedilodesno"/>
            </w:pPr>
            <w:r w:rsidRPr="00B14CDA">
              <w:t>-3,2</w:t>
            </w:r>
          </w:p>
        </w:tc>
        <w:tc>
          <w:tcPr>
            <w:cnfStyle w:val="000010000000" w:firstRow="0" w:lastRow="0" w:firstColumn="0" w:lastColumn="0" w:oddVBand="1" w:evenVBand="0" w:oddHBand="0" w:evenHBand="0" w:firstRowFirstColumn="0" w:firstRowLastColumn="0" w:lastRowFirstColumn="0" w:lastRowLastColumn="0"/>
            <w:tcW w:w="907" w:type="dxa"/>
          </w:tcPr>
          <w:p w14:paraId="22247CF9" w14:textId="77777777" w:rsidR="00951FA3" w:rsidRPr="00B14CDA" w:rsidRDefault="00951FA3" w:rsidP="00951FA3">
            <w:pPr>
              <w:pStyle w:val="DZTabelabesedilodesno"/>
            </w:pPr>
            <w:r w:rsidRPr="00B14CDA">
              <w:t>1,2</w:t>
            </w:r>
          </w:p>
        </w:tc>
        <w:tc>
          <w:tcPr>
            <w:cnfStyle w:val="000001000000" w:firstRow="0" w:lastRow="0" w:firstColumn="0" w:lastColumn="0" w:oddVBand="0" w:evenVBand="1" w:oddHBand="0" w:evenHBand="0" w:firstRowFirstColumn="0" w:firstRowLastColumn="0" w:lastRowFirstColumn="0" w:lastRowLastColumn="0"/>
            <w:tcW w:w="907" w:type="dxa"/>
          </w:tcPr>
          <w:p w14:paraId="6CDB1EFE" w14:textId="332D7050" w:rsidR="00951FA3" w:rsidRPr="00B14CDA" w:rsidRDefault="00951FA3" w:rsidP="00951FA3">
            <w:pPr>
              <w:pStyle w:val="DZTabelabesedilodesno"/>
            </w:pPr>
            <w:r>
              <w:t>3,9</w:t>
            </w:r>
          </w:p>
        </w:tc>
        <w:tc>
          <w:tcPr>
            <w:cnfStyle w:val="000100000000" w:firstRow="0" w:lastRow="0" w:firstColumn="0" w:lastColumn="1" w:oddVBand="0" w:evenVBand="0" w:oddHBand="0" w:evenHBand="0" w:firstRowFirstColumn="0" w:firstRowLastColumn="0" w:lastRowFirstColumn="0" w:lastRowLastColumn="0"/>
            <w:tcW w:w="908" w:type="dxa"/>
          </w:tcPr>
          <w:p w14:paraId="2D40DB81" w14:textId="6DAC59B5" w:rsidR="00951FA3" w:rsidRPr="00B14CDA" w:rsidRDefault="00951FA3" w:rsidP="00951FA3">
            <w:pPr>
              <w:pStyle w:val="DZTabelabesedilodesno"/>
            </w:pPr>
            <w:r>
              <w:t>3,9</w:t>
            </w:r>
          </w:p>
        </w:tc>
      </w:tr>
      <w:tr w:rsidR="00951FA3" w:rsidRPr="00B14CDA" w14:paraId="32B33CDB"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7D21BE6" w14:textId="77777777" w:rsidR="00951FA3" w:rsidRPr="00B14CDA" w:rsidRDefault="00951FA3" w:rsidP="00951FA3">
            <w:pPr>
              <w:pStyle w:val="DZTabelabesedilolevo"/>
            </w:pPr>
            <w:r w:rsidRPr="00B14CDA">
              <w:t>Donosnost prihodkov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2284FCE1" w14:textId="77777777" w:rsidR="00951FA3" w:rsidRPr="00B14CDA" w:rsidRDefault="00951FA3" w:rsidP="00951FA3">
            <w:pPr>
              <w:pStyle w:val="DZTabelabesedilodesno"/>
            </w:pPr>
            <w:r w:rsidRPr="00B14CDA">
              <w:t>2,0</w:t>
            </w:r>
          </w:p>
        </w:tc>
        <w:tc>
          <w:tcPr>
            <w:cnfStyle w:val="000001000000" w:firstRow="0" w:lastRow="0" w:firstColumn="0" w:lastColumn="0" w:oddVBand="0" w:evenVBand="1" w:oddHBand="0" w:evenHBand="0" w:firstRowFirstColumn="0" w:firstRowLastColumn="0" w:lastRowFirstColumn="0" w:lastRowLastColumn="0"/>
            <w:tcW w:w="907" w:type="dxa"/>
          </w:tcPr>
          <w:p w14:paraId="62E611A9" w14:textId="77777777" w:rsidR="00951FA3" w:rsidRPr="00B14CDA" w:rsidRDefault="00951FA3" w:rsidP="00951FA3">
            <w:pPr>
              <w:pStyle w:val="DZTabelabesedilodesno"/>
            </w:pPr>
            <w:r w:rsidRPr="00B14CDA">
              <w:t>-4,4</w:t>
            </w:r>
          </w:p>
        </w:tc>
        <w:tc>
          <w:tcPr>
            <w:cnfStyle w:val="000010000000" w:firstRow="0" w:lastRow="0" w:firstColumn="0" w:lastColumn="0" w:oddVBand="1" w:evenVBand="0" w:oddHBand="0" w:evenHBand="0" w:firstRowFirstColumn="0" w:firstRowLastColumn="0" w:lastRowFirstColumn="0" w:lastRowLastColumn="0"/>
            <w:tcW w:w="907" w:type="dxa"/>
          </w:tcPr>
          <w:p w14:paraId="2F407D00" w14:textId="77777777" w:rsidR="00951FA3" w:rsidRPr="00B14CDA" w:rsidRDefault="00951FA3" w:rsidP="00951FA3">
            <w:pPr>
              <w:pStyle w:val="DZTabelabesedilodesno"/>
            </w:pPr>
            <w:r w:rsidRPr="00B14CDA">
              <w:t>1,3</w:t>
            </w:r>
          </w:p>
        </w:tc>
        <w:tc>
          <w:tcPr>
            <w:cnfStyle w:val="000001000000" w:firstRow="0" w:lastRow="0" w:firstColumn="0" w:lastColumn="0" w:oddVBand="0" w:evenVBand="1" w:oddHBand="0" w:evenHBand="0" w:firstRowFirstColumn="0" w:firstRowLastColumn="0" w:lastRowFirstColumn="0" w:lastRowLastColumn="0"/>
            <w:tcW w:w="907" w:type="dxa"/>
          </w:tcPr>
          <w:p w14:paraId="58084576" w14:textId="2D0CBC45" w:rsidR="00951FA3" w:rsidRPr="00B14CDA" w:rsidRDefault="00951FA3" w:rsidP="00951FA3">
            <w:pPr>
              <w:pStyle w:val="DZTabelabesedilodesno"/>
            </w:pPr>
            <w:r>
              <w:t>3,2</w:t>
            </w:r>
          </w:p>
        </w:tc>
        <w:tc>
          <w:tcPr>
            <w:cnfStyle w:val="000100000000" w:firstRow="0" w:lastRow="0" w:firstColumn="0" w:lastColumn="1" w:oddVBand="0" w:evenVBand="0" w:oddHBand="0" w:evenHBand="0" w:firstRowFirstColumn="0" w:firstRowLastColumn="0" w:lastRowFirstColumn="0" w:lastRowLastColumn="0"/>
            <w:tcW w:w="908" w:type="dxa"/>
          </w:tcPr>
          <w:p w14:paraId="505D9F40" w14:textId="6DE0BDF1" w:rsidR="00951FA3" w:rsidRPr="00B14CDA" w:rsidRDefault="00951FA3" w:rsidP="00951FA3">
            <w:pPr>
              <w:pStyle w:val="DZTabelabesedilodesno"/>
            </w:pPr>
            <w:r>
              <w:t>3,3</w:t>
            </w:r>
          </w:p>
        </w:tc>
      </w:tr>
      <w:tr w:rsidR="002F3D77" w:rsidRPr="00B14CDA" w14:paraId="2854D32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13278E6" w14:textId="77777777" w:rsidR="002F3D77" w:rsidRPr="00B14CDA" w:rsidRDefault="002F3D77" w:rsidP="006519E5">
            <w:pPr>
              <w:pStyle w:val="DZTabelaglavalevo"/>
            </w:pPr>
            <w:r w:rsidRPr="00B14CDA">
              <w:t>PRODUKTIVNOST</w:t>
            </w:r>
          </w:p>
        </w:tc>
      </w:tr>
      <w:tr w:rsidR="00951FA3" w:rsidRPr="00B14CDA" w14:paraId="273DDF88"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934DFC6" w14:textId="77777777" w:rsidR="00951FA3" w:rsidRPr="00B14CDA" w:rsidRDefault="00951FA3" w:rsidP="00951FA3">
            <w:pPr>
              <w:pStyle w:val="DZTabelabesedilolevo"/>
            </w:pPr>
            <w:r w:rsidRPr="00B14CD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C7984A5" w14:textId="77777777" w:rsidR="00951FA3" w:rsidRPr="00B14CDA" w:rsidRDefault="00951FA3" w:rsidP="00951FA3">
            <w:pPr>
              <w:pStyle w:val="DZTabelabesedilodesno"/>
            </w:pPr>
            <w:r w:rsidRPr="00B14CDA">
              <w:t>27.685</w:t>
            </w:r>
          </w:p>
        </w:tc>
        <w:tc>
          <w:tcPr>
            <w:cnfStyle w:val="000001000000" w:firstRow="0" w:lastRow="0" w:firstColumn="0" w:lastColumn="0" w:oddVBand="0" w:evenVBand="1" w:oddHBand="0" w:evenHBand="0" w:firstRowFirstColumn="0" w:firstRowLastColumn="0" w:lastRowFirstColumn="0" w:lastRowLastColumn="0"/>
            <w:tcW w:w="907" w:type="dxa"/>
          </w:tcPr>
          <w:p w14:paraId="3CE2A65A" w14:textId="77777777" w:rsidR="00951FA3" w:rsidRPr="00B14CDA" w:rsidRDefault="00951FA3" w:rsidP="00951FA3">
            <w:pPr>
              <w:pStyle w:val="DZTabelabesedilodesno"/>
            </w:pPr>
            <w:r w:rsidRPr="00B14CDA">
              <w:t>24.257</w:t>
            </w:r>
          </w:p>
        </w:tc>
        <w:tc>
          <w:tcPr>
            <w:cnfStyle w:val="000010000000" w:firstRow="0" w:lastRow="0" w:firstColumn="0" w:lastColumn="0" w:oddVBand="1" w:evenVBand="0" w:oddHBand="0" w:evenHBand="0" w:firstRowFirstColumn="0" w:firstRowLastColumn="0" w:lastRowFirstColumn="0" w:lastRowLastColumn="0"/>
            <w:tcW w:w="907" w:type="dxa"/>
          </w:tcPr>
          <w:p w14:paraId="5E14A090" w14:textId="77777777" w:rsidR="00951FA3" w:rsidRPr="00B14CDA" w:rsidRDefault="00951FA3" w:rsidP="00951FA3">
            <w:pPr>
              <w:pStyle w:val="DZTabelabesedilodesno"/>
            </w:pPr>
            <w:r w:rsidRPr="00B14CDA">
              <w:t>27.927</w:t>
            </w:r>
          </w:p>
        </w:tc>
        <w:tc>
          <w:tcPr>
            <w:cnfStyle w:val="000001000000" w:firstRow="0" w:lastRow="0" w:firstColumn="0" w:lastColumn="0" w:oddVBand="0" w:evenVBand="1" w:oddHBand="0" w:evenHBand="0" w:firstRowFirstColumn="0" w:firstRowLastColumn="0" w:lastRowFirstColumn="0" w:lastRowLastColumn="0"/>
            <w:tcW w:w="907" w:type="dxa"/>
          </w:tcPr>
          <w:p w14:paraId="5860944B" w14:textId="760CCD75" w:rsidR="00951FA3" w:rsidRPr="00B14CDA" w:rsidRDefault="00951FA3" w:rsidP="00951FA3">
            <w:pPr>
              <w:pStyle w:val="DZTabelabesedilodesno"/>
            </w:pPr>
            <w:r w:rsidRPr="00E303A0">
              <w:t>31.567</w:t>
            </w:r>
          </w:p>
        </w:tc>
        <w:tc>
          <w:tcPr>
            <w:cnfStyle w:val="000100000000" w:firstRow="0" w:lastRow="0" w:firstColumn="0" w:lastColumn="1" w:oddVBand="0" w:evenVBand="0" w:oddHBand="0" w:evenHBand="0" w:firstRowFirstColumn="0" w:firstRowLastColumn="0" w:lastRowFirstColumn="0" w:lastRowLastColumn="0"/>
            <w:tcW w:w="908" w:type="dxa"/>
          </w:tcPr>
          <w:p w14:paraId="0C25F53D" w14:textId="1065B614" w:rsidR="00951FA3" w:rsidRPr="00B14CDA" w:rsidRDefault="00951FA3" w:rsidP="00951FA3">
            <w:pPr>
              <w:pStyle w:val="DZTabelabesedilodesno"/>
            </w:pPr>
            <w:r>
              <w:t>32.054</w:t>
            </w:r>
          </w:p>
        </w:tc>
      </w:tr>
      <w:tr w:rsidR="002F3D77" w:rsidRPr="00B14CDA" w14:paraId="403F09CC"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0BB52AFE" w14:textId="77777777" w:rsidR="002F3D77" w:rsidRPr="00B14CDA" w:rsidRDefault="002F3D77" w:rsidP="006519E5">
            <w:pPr>
              <w:pStyle w:val="DZTabelaglavalevo"/>
            </w:pPr>
            <w:r w:rsidRPr="00B14CDA">
              <w:t>STROŠKI DELA</w:t>
            </w:r>
          </w:p>
        </w:tc>
      </w:tr>
      <w:tr w:rsidR="00951FA3" w:rsidRPr="00B14CDA" w14:paraId="07306002"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4D67A170" w14:textId="77777777" w:rsidR="00951FA3" w:rsidRPr="00B14CDA" w:rsidRDefault="00951FA3" w:rsidP="00951FA3">
            <w:pPr>
              <w:pStyle w:val="DZTabelabesedilolevo"/>
            </w:pPr>
            <w:r w:rsidRPr="00B14CD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1BA926B9" w14:textId="77777777" w:rsidR="00951FA3" w:rsidRPr="00B14CDA" w:rsidRDefault="00951FA3" w:rsidP="00951FA3">
            <w:pPr>
              <w:pStyle w:val="DZTabelabesedilodesno"/>
            </w:pPr>
            <w:r w:rsidRPr="00B14CDA">
              <w:t>18.195</w:t>
            </w:r>
          </w:p>
        </w:tc>
        <w:tc>
          <w:tcPr>
            <w:cnfStyle w:val="000001000000" w:firstRow="0" w:lastRow="0" w:firstColumn="0" w:lastColumn="0" w:oddVBand="0" w:evenVBand="1" w:oddHBand="0" w:evenHBand="0" w:firstRowFirstColumn="0" w:firstRowLastColumn="0" w:lastRowFirstColumn="0" w:lastRowLastColumn="0"/>
            <w:tcW w:w="907" w:type="dxa"/>
          </w:tcPr>
          <w:p w14:paraId="433F434D" w14:textId="77777777" w:rsidR="00951FA3" w:rsidRPr="00B14CDA" w:rsidRDefault="00951FA3" w:rsidP="00951FA3">
            <w:pPr>
              <w:pStyle w:val="DZTabelabesedilodesno"/>
            </w:pPr>
            <w:r w:rsidRPr="00B14CDA">
              <w:t>18.977</w:t>
            </w:r>
          </w:p>
        </w:tc>
        <w:tc>
          <w:tcPr>
            <w:cnfStyle w:val="000010000000" w:firstRow="0" w:lastRow="0" w:firstColumn="0" w:lastColumn="0" w:oddVBand="1" w:evenVBand="0" w:oddHBand="0" w:evenHBand="0" w:firstRowFirstColumn="0" w:firstRowLastColumn="0" w:lastRowFirstColumn="0" w:lastRowLastColumn="0"/>
            <w:tcW w:w="907" w:type="dxa"/>
          </w:tcPr>
          <w:p w14:paraId="6D05AE5F" w14:textId="77777777" w:rsidR="00951FA3" w:rsidRPr="00B14CDA" w:rsidRDefault="00951FA3" w:rsidP="00951FA3">
            <w:pPr>
              <w:pStyle w:val="DZTabelabesedilodesno"/>
            </w:pPr>
            <w:r w:rsidRPr="00B14CDA">
              <w:t>19.784</w:t>
            </w:r>
          </w:p>
        </w:tc>
        <w:tc>
          <w:tcPr>
            <w:cnfStyle w:val="000001000000" w:firstRow="0" w:lastRow="0" w:firstColumn="0" w:lastColumn="0" w:oddVBand="0" w:evenVBand="1" w:oddHBand="0" w:evenHBand="0" w:firstRowFirstColumn="0" w:firstRowLastColumn="0" w:lastRowFirstColumn="0" w:lastRowLastColumn="0"/>
            <w:tcW w:w="907" w:type="dxa"/>
          </w:tcPr>
          <w:p w14:paraId="0DFF64B5" w14:textId="50F99BC0" w:rsidR="00951FA3" w:rsidRPr="00B14CDA" w:rsidRDefault="00951FA3" w:rsidP="00951FA3">
            <w:pPr>
              <w:pStyle w:val="DZTabelabesedilodesno"/>
            </w:pPr>
            <w:r>
              <w:t>22.426</w:t>
            </w:r>
          </w:p>
        </w:tc>
        <w:tc>
          <w:tcPr>
            <w:cnfStyle w:val="000100000000" w:firstRow="0" w:lastRow="0" w:firstColumn="0" w:lastColumn="1" w:oddVBand="0" w:evenVBand="0" w:oddHBand="0" w:evenHBand="0" w:firstRowFirstColumn="0" w:firstRowLastColumn="0" w:lastRowFirstColumn="0" w:lastRowLastColumn="0"/>
            <w:tcW w:w="908" w:type="dxa"/>
          </w:tcPr>
          <w:p w14:paraId="19C72057" w14:textId="2A5C64F7" w:rsidR="00951FA3" w:rsidRPr="00B14CDA" w:rsidRDefault="00951FA3" w:rsidP="00951FA3">
            <w:pPr>
              <w:pStyle w:val="DZTabelabesedilodesno"/>
            </w:pPr>
            <w:r>
              <w:t>23.317</w:t>
            </w:r>
          </w:p>
        </w:tc>
      </w:tr>
      <w:tr w:rsidR="00951FA3" w:rsidRPr="00B14CDA" w14:paraId="111176EA"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65DFDB41" w14:textId="77777777" w:rsidR="00951FA3" w:rsidRPr="00B14CDA" w:rsidRDefault="00951FA3" w:rsidP="00951FA3">
            <w:pPr>
              <w:pStyle w:val="DZTabelabesedilolevo"/>
            </w:pPr>
            <w:r w:rsidRPr="00B14CDA">
              <w:t>Delež stroškov dela v dodani vrednosti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57EB4519" w14:textId="77777777" w:rsidR="00951FA3" w:rsidRPr="00B14CDA" w:rsidRDefault="00951FA3" w:rsidP="00951FA3">
            <w:pPr>
              <w:pStyle w:val="DZTabelabesedilodesno"/>
            </w:pPr>
            <w:r w:rsidRPr="00B14CDA">
              <w:t>65,7</w:t>
            </w:r>
          </w:p>
        </w:tc>
        <w:tc>
          <w:tcPr>
            <w:cnfStyle w:val="000001000000" w:firstRow="0" w:lastRow="0" w:firstColumn="0" w:lastColumn="0" w:oddVBand="0" w:evenVBand="1" w:oddHBand="0" w:evenHBand="0" w:firstRowFirstColumn="0" w:firstRowLastColumn="0" w:lastRowFirstColumn="0" w:lastRowLastColumn="0"/>
            <w:tcW w:w="907" w:type="dxa"/>
          </w:tcPr>
          <w:p w14:paraId="77C6ACEA" w14:textId="77777777" w:rsidR="00951FA3" w:rsidRPr="00B14CDA" w:rsidRDefault="00951FA3" w:rsidP="00951FA3">
            <w:pPr>
              <w:pStyle w:val="DZTabelabesedilodesno"/>
            </w:pPr>
            <w:r w:rsidRPr="00B14CDA">
              <w:t>78,2</w:t>
            </w:r>
          </w:p>
        </w:tc>
        <w:tc>
          <w:tcPr>
            <w:cnfStyle w:val="000010000000" w:firstRow="0" w:lastRow="0" w:firstColumn="0" w:lastColumn="0" w:oddVBand="1" w:evenVBand="0" w:oddHBand="0" w:evenHBand="0" w:firstRowFirstColumn="0" w:firstRowLastColumn="0" w:lastRowFirstColumn="0" w:lastRowLastColumn="0"/>
            <w:tcW w:w="907" w:type="dxa"/>
          </w:tcPr>
          <w:p w14:paraId="1BE48F3C" w14:textId="77777777" w:rsidR="00951FA3" w:rsidRPr="00B14CDA" w:rsidRDefault="00951FA3" w:rsidP="00951FA3">
            <w:pPr>
              <w:pStyle w:val="DZTabelabesedilodesno"/>
            </w:pPr>
            <w:r w:rsidRPr="00B14CDA">
              <w:t>70,8</w:t>
            </w:r>
          </w:p>
        </w:tc>
        <w:tc>
          <w:tcPr>
            <w:cnfStyle w:val="000001000000" w:firstRow="0" w:lastRow="0" w:firstColumn="0" w:lastColumn="0" w:oddVBand="0" w:evenVBand="1" w:oddHBand="0" w:evenHBand="0" w:firstRowFirstColumn="0" w:firstRowLastColumn="0" w:lastRowFirstColumn="0" w:lastRowLastColumn="0"/>
            <w:tcW w:w="907" w:type="dxa"/>
          </w:tcPr>
          <w:p w14:paraId="2A57BEF3" w14:textId="743F044F" w:rsidR="00951FA3" w:rsidRPr="00B14CDA" w:rsidRDefault="00951FA3" w:rsidP="00951FA3">
            <w:pPr>
              <w:pStyle w:val="DZTabelabesedilodesno"/>
            </w:pPr>
            <w:r>
              <w:t>71,0</w:t>
            </w:r>
          </w:p>
        </w:tc>
        <w:tc>
          <w:tcPr>
            <w:cnfStyle w:val="000100000000" w:firstRow="0" w:lastRow="0" w:firstColumn="0" w:lastColumn="1" w:oddVBand="0" w:evenVBand="0" w:oddHBand="0" w:evenHBand="0" w:firstRowFirstColumn="0" w:firstRowLastColumn="0" w:lastRowFirstColumn="0" w:lastRowLastColumn="0"/>
            <w:tcW w:w="908" w:type="dxa"/>
          </w:tcPr>
          <w:p w14:paraId="03453511" w14:textId="66E39A37" w:rsidR="00951FA3" w:rsidRPr="00B14CDA" w:rsidRDefault="00951FA3" w:rsidP="00951FA3">
            <w:pPr>
              <w:pStyle w:val="DZTabelabesedilodesno"/>
            </w:pPr>
            <w:r>
              <w:t>72,7</w:t>
            </w:r>
          </w:p>
        </w:tc>
      </w:tr>
      <w:tr w:rsidR="002F3D77" w:rsidRPr="00B14CDA" w14:paraId="68652C36"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60BA927" w14:textId="77777777" w:rsidR="002F3D77" w:rsidRPr="00B14CDA" w:rsidRDefault="002F3D77" w:rsidP="006519E5">
            <w:pPr>
              <w:pStyle w:val="DZTabelaglavalevo"/>
            </w:pPr>
            <w:r w:rsidRPr="00B14CDA">
              <w:t>FINANCIRANJE IN PLAČILNA SPOSOBNOST</w:t>
            </w:r>
          </w:p>
        </w:tc>
      </w:tr>
      <w:tr w:rsidR="00951FA3" w:rsidRPr="00B14CDA" w14:paraId="69ABB7C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C5DF4CD" w14:textId="77777777" w:rsidR="00951FA3" w:rsidRPr="00B14CDA" w:rsidRDefault="00951FA3" w:rsidP="00951FA3">
            <w:pPr>
              <w:pStyle w:val="DZTabelabesedilolevo"/>
            </w:pPr>
            <w:r w:rsidRPr="00B14CDA">
              <w:t>Delež dolga v virih sredstev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0B852681" w14:textId="77777777" w:rsidR="00951FA3" w:rsidRPr="00B14CDA" w:rsidRDefault="00951FA3" w:rsidP="00951FA3">
            <w:pPr>
              <w:pStyle w:val="DZTabelabesedilodesno"/>
            </w:pPr>
            <w:r w:rsidRPr="00B14CDA">
              <w:t>81,6</w:t>
            </w:r>
          </w:p>
        </w:tc>
        <w:tc>
          <w:tcPr>
            <w:cnfStyle w:val="000001000000" w:firstRow="0" w:lastRow="0" w:firstColumn="0" w:lastColumn="0" w:oddVBand="0" w:evenVBand="1" w:oddHBand="0" w:evenHBand="0" w:firstRowFirstColumn="0" w:firstRowLastColumn="0" w:lastRowFirstColumn="0" w:lastRowLastColumn="0"/>
            <w:tcW w:w="907" w:type="dxa"/>
          </w:tcPr>
          <w:p w14:paraId="0E22E807" w14:textId="77777777" w:rsidR="00951FA3" w:rsidRPr="00B14CDA" w:rsidRDefault="00951FA3" w:rsidP="00951FA3">
            <w:pPr>
              <w:pStyle w:val="DZTabelabesedilodesno"/>
            </w:pPr>
            <w:r w:rsidRPr="00B14CDA">
              <w:t>82,0</w:t>
            </w:r>
          </w:p>
        </w:tc>
        <w:tc>
          <w:tcPr>
            <w:cnfStyle w:val="000010000000" w:firstRow="0" w:lastRow="0" w:firstColumn="0" w:lastColumn="0" w:oddVBand="1" w:evenVBand="0" w:oddHBand="0" w:evenHBand="0" w:firstRowFirstColumn="0" w:firstRowLastColumn="0" w:lastRowFirstColumn="0" w:lastRowLastColumn="0"/>
            <w:tcW w:w="907" w:type="dxa"/>
          </w:tcPr>
          <w:p w14:paraId="6C2BFAC1" w14:textId="77777777" w:rsidR="00951FA3" w:rsidRPr="00B14CDA" w:rsidRDefault="00951FA3" w:rsidP="00951FA3">
            <w:pPr>
              <w:pStyle w:val="DZTabelabesedilodesno"/>
            </w:pPr>
            <w:r w:rsidRPr="00B14CDA">
              <w:t>72,8</w:t>
            </w:r>
          </w:p>
        </w:tc>
        <w:tc>
          <w:tcPr>
            <w:cnfStyle w:val="000001000000" w:firstRow="0" w:lastRow="0" w:firstColumn="0" w:lastColumn="0" w:oddVBand="0" w:evenVBand="1" w:oddHBand="0" w:evenHBand="0" w:firstRowFirstColumn="0" w:firstRowLastColumn="0" w:lastRowFirstColumn="0" w:lastRowLastColumn="0"/>
            <w:tcW w:w="907" w:type="dxa"/>
          </w:tcPr>
          <w:p w14:paraId="6E3FB060" w14:textId="63C04719" w:rsidR="00951FA3" w:rsidRPr="00B14CDA" w:rsidRDefault="00951FA3" w:rsidP="00951FA3">
            <w:pPr>
              <w:pStyle w:val="DZTabelabesedilodesno"/>
            </w:pPr>
            <w:r>
              <w:t>62,1</w:t>
            </w:r>
          </w:p>
        </w:tc>
        <w:tc>
          <w:tcPr>
            <w:cnfStyle w:val="000100000000" w:firstRow="0" w:lastRow="0" w:firstColumn="0" w:lastColumn="1" w:oddVBand="0" w:evenVBand="0" w:oddHBand="0" w:evenHBand="0" w:firstRowFirstColumn="0" w:firstRowLastColumn="0" w:lastRowFirstColumn="0" w:lastRowLastColumn="0"/>
            <w:tcW w:w="908" w:type="dxa"/>
          </w:tcPr>
          <w:p w14:paraId="1C5E533B" w14:textId="26F63D3A" w:rsidR="00951FA3" w:rsidRPr="00B14CDA" w:rsidRDefault="00951FA3" w:rsidP="00951FA3">
            <w:pPr>
              <w:pStyle w:val="DZTabelabesedilodesno"/>
            </w:pPr>
            <w:r>
              <w:t>61,1</w:t>
            </w:r>
          </w:p>
        </w:tc>
      </w:tr>
      <w:tr w:rsidR="00951FA3" w:rsidRPr="00B14CDA" w14:paraId="2F208418"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7BB53F3A" w14:textId="77777777" w:rsidR="00951FA3" w:rsidRPr="00B14CDA" w:rsidRDefault="00951FA3" w:rsidP="00951FA3">
            <w:pPr>
              <w:pStyle w:val="DZTabelabesedilolevo"/>
            </w:pPr>
            <w:r w:rsidRPr="00B14CDA">
              <w:t>Delež kratk. obveznosti v virih sredstev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73478549" w14:textId="77777777" w:rsidR="00951FA3" w:rsidRPr="00B14CDA" w:rsidRDefault="00951FA3" w:rsidP="00951FA3">
            <w:pPr>
              <w:pStyle w:val="DZTabelabesedilodesno"/>
            </w:pPr>
            <w:r w:rsidRPr="00B14CDA">
              <w:t>64,4</w:t>
            </w:r>
          </w:p>
        </w:tc>
        <w:tc>
          <w:tcPr>
            <w:cnfStyle w:val="000001000000" w:firstRow="0" w:lastRow="0" w:firstColumn="0" w:lastColumn="0" w:oddVBand="0" w:evenVBand="1" w:oddHBand="0" w:evenHBand="0" w:firstRowFirstColumn="0" w:firstRowLastColumn="0" w:lastRowFirstColumn="0" w:lastRowLastColumn="0"/>
            <w:tcW w:w="907" w:type="dxa"/>
          </w:tcPr>
          <w:p w14:paraId="19D12D0B" w14:textId="77777777" w:rsidR="00951FA3" w:rsidRPr="00B14CDA" w:rsidRDefault="00951FA3" w:rsidP="00951FA3">
            <w:pPr>
              <w:pStyle w:val="DZTabelabesedilodesno"/>
            </w:pPr>
            <w:r w:rsidRPr="00B14CDA">
              <w:t>60,7</w:t>
            </w:r>
          </w:p>
        </w:tc>
        <w:tc>
          <w:tcPr>
            <w:cnfStyle w:val="000010000000" w:firstRow="0" w:lastRow="0" w:firstColumn="0" w:lastColumn="0" w:oddVBand="1" w:evenVBand="0" w:oddHBand="0" w:evenHBand="0" w:firstRowFirstColumn="0" w:firstRowLastColumn="0" w:lastRowFirstColumn="0" w:lastRowLastColumn="0"/>
            <w:tcW w:w="907" w:type="dxa"/>
          </w:tcPr>
          <w:p w14:paraId="08B9CBA7" w14:textId="77777777" w:rsidR="00951FA3" w:rsidRPr="00B14CDA" w:rsidRDefault="00951FA3" w:rsidP="00951FA3">
            <w:pPr>
              <w:pStyle w:val="DZTabelabesedilodesno"/>
            </w:pPr>
            <w:r w:rsidRPr="00B14CDA">
              <w:t>51,6</w:t>
            </w:r>
          </w:p>
        </w:tc>
        <w:tc>
          <w:tcPr>
            <w:cnfStyle w:val="000001000000" w:firstRow="0" w:lastRow="0" w:firstColumn="0" w:lastColumn="0" w:oddVBand="0" w:evenVBand="1" w:oddHBand="0" w:evenHBand="0" w:firstRowFirstColumn="0" w:firstRowLastColumn="0" w:lastRowFirstColumn="0" w:lastRowLastColumn="0"/>
            <w:tcW w:w="907" w:type="dxa"/>
          </w:tcPr>
          <w:p w14:paraId="5AC6722D" w14:textId="0631CD9C" w:rsidR="00951FA3" w:rsidRPr="00B14CDA" w:rsidRDefault="00951FA3" w:rsidP="00951FA3">
            <w:pPr>
              <w:pStyle w:val="DZTabelabesedilodesno"/>
            </w:pPr>
            <w:r>
              <w:t>44,7</w:t>
            </w:r>
          </w:p>
        </w:tc>
        <w:tc>
          <w:tcPr>
            <w:cnfStyle w:val="000100000000" w:firstRow="0" w:lastRow="0" w:firstColumn="0" w:lastColumn="1" w:oddVBand="0" w:evenVBand="0" w:oddHBand="0" w:evenHBand="0" w:firstRowFirstColumn="0" w:firstRowLastColumn="0" w:lastRowFirstColumn="0" w:lastRowLastColumn="0"/>
            <w:tcW w:w="908" w:type="dxa"/>
          </w:tcPr>
          <w:p w14:paraId="0A16FE25" w14:textId="674254D8" w:rsidR="00951FA3" w:rsidRPr="00B14CDA" w:rsidRDefault="00951FA3" w:rsidP="00951FA3">
            <w:pPr>
              <w:pStyle w:val="DZTabelabesedilodesno"/>
            </w:pPr>
            <w:r>
              <w:t>42,5</w:t>
            </w:r>
          </w:p>
        </w:tc>
      </w:tr>
      <w:tr w:rsidR="00951FA3" w:rsidRPr="00B14CDA" w14:paraId="1F7336F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0D785E78" w14:textId="77777777" w:rsidR="00951FA3" w:rsidRPr="00B14CDA" w:rsidRDefault="00951FA3" w:rsidP="00951FA3">
            <w:pPr>
              <w:pStyle w:val="DZTabelabesedilolevo"/>
            </w:pPr>
            <w:r w:rsidRPr="00B14CDA">
              <w:t>Kapitalska pokritost dolg. sredstev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5DCCDB96" w14:textId="77777777" w:rsidR="00951FA3" w:rsidRPr="00B14CDA" w:rsidRDefault="00951FA3" w:rsidP="00951FA3">
            <w:pPr>
              <w:pStyle w:val="DZTabelabesedilodesno"/>
            </w:pPr>
            <w:r w:rsidRPr="00B14CDA">
              <w:t>58,8</w:t>
            </w:r>
          </w:p>
        </w:tc>
        <w:tc>
          <w:tcPr>
            <w:cnfStyle w:val="000001000000" w:firstRow="0" w:lastRow="0" w:firstColumn="0" w:lastColumn="0" w:oddVBand="0" w:evenVBand="1" w:oddHBand="0" w:evenHBand="0" w:firstRowFirstColumn="0" w:firstRowLastColumn="0" w:lastRowFirstColumn="0" w:lastRowLastColumn="0"/>
            <w:tcW w:w="907" w:type="dxa"/>
          </w:tcPr>
          <w:p w14:paraId="1710F9F6" w14:textId="77777777" w:rsidR="00951FA3" w:rsidRPr="00B14CDA" w:rsidRDefault="00951FA3" w:rsidP="00951FA3">
            <w:pPr>
              <w:pStyle w:val="DZTabelabesedilodesno"/>
            </w:pPr>
            <w:r w:rsidRPr="00B14CDA">
              <w:t>49,1</w:t>
            </w:r>
          </w:p>
        </w:tc>
        <w:tc>
          <w:tcPr>
            <w:cnfStyle w:val="000010000000" w:firstRow="0" w:lastRow="0" w:firstColumn="0" w:lastColumn="0" w:oddVBand="1" w:evenVBand="0" w:oddHBand="0" w:evenHBand="0" w:firstRowFirstColumn="0" w:firstRowLastColumn="0" w:lastRowFirstColumn="0" w:lastRowLastColumn="0"/>
            <w:tcW w:w="907" w:type="dxa"/>
          </w:tcPr>
          <w:p w14:paraId="01521E80" w14:textId="77777777" w:rsidR="00951FA3" w:rsidRPr="00B14CDA" w:rsidRDefault="00951FA3" w:rsidP="00951FA3">
            <w:pPr>
              <w:pStyle w:val="DZTabelabesedilodesno"/>
            </w:pPr>
            <w:r w:rsidRPr="00B14CDA">
              <w:t>62,5</w:t>
            </w:r>
          </w:p>
        </w:tc>
        <w:tc>
          <w:tcPr>
            <w:cnfStyle w:val="000001000000" w:firstRow="0" w:lastRow="0" w:firstColumn="0" w:lastColumn="0" w:oddVBand="0" w:evenVBand="1" w:oddHBand="0" w:evenHBand="0" w:firstRowFirstColumn="0" w:firstRowLastColumn="0" w:lastRowFirstColumn="0" w:lastRowLastColumn="0"/>
            <w:tcW w:w="907" w:type="dxa"/>
          </w:tcPr>
          <w:p w14:paraId="4668B698" w14:textId="6BAB294E" w:rsidR="00951FA3" w:rsidRPr="00B14CDA" w:rsidRDefault="00951FA3" w:rsidP="00951FA3">
            <w:pPr>
              <w:pStyle w:val="DZTabelabesedilodesno"/>
            </w:pPr>
            <w:r>
              <w:t>93,2</w:t>
            </w:r>
          </w:p>
        </w:tc>
        <w:tc>
          <w:tcPr>
            <w:cnfStyle w:val="000100000000" w:firstRow="0" w:lastRow="0" w:firstColumn="0" w:lastColumn="1" w:oddVBand="0" w:evenVBand="0" w:oddHBand="0" w:evenHBand="0" w:firstRowFirstColumn="0" w:firstRowLastColumn="0" w:lastRowFirstColumn="0" w:lastRowLastColumn="0"/>
            <w:tcW w:w="908" w:type="dxa"/>
          </w:tcPr>
          <w:p w14:paraId="3A31B17F" w14:textId="1663D49D" w:rsidR="00951FA3" w:rsidRPr="00B14CDA" w:rsidRDefault="00951FA3" w:rsidP="00951FA3">
            <w:pPr>
              <w:pStyle w:val="DZTabelabesedilodesno"/>
            </w:pPr>
            <w:r>
              <w:t>94,1</w:t>
            </w:r>
          </w:p>
        </w:tc>
      </w:tr>
      <w:tr w:rsidR="00951FA3" w:rsidRPr="00B14CDA" w14:paraId="606F74AF"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221190A8" w14:textId="77777777" w:rsidR="00951FA3" w:rsidRPr="00B14CDA" w:rsidRDefault="00951FA3" w:rsidP="00951FA3">
            <w:pPr>
              <w:pStyle w:val="DZTabelabesedilolevo"/>
            </w:pPr>
            <w:r w:rsidRPr="00B14CDA">
              <w:t>Dolg. pokritost dolg. sredstev in zalog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16E74377" w14:textId="77777777" w:rsidR="00951FA3" w:rsidRPr="00B14CDA" w:rsidRDefault="00951FA3" w:rsidP="00951FA3">
            <w:pPr>
              <w:pStyle w:val="DZTabelabesedilodesno"/>
            </w:pPr>
            <w:r w:rsidRPr="00B14CDA">
              <w:t>67,3</w:t>
            </w:r>
          </w:p>
        </w:tc>
        <w:tc>
          <w:tcPr>
            <w:cnfStyle w:val="000001000000" w:firstRow="0" w:lastRow="0" w:firstColumn="0" w:lastColumn="0" w:oddVBand="0" w:evenVBand="1" w:oddHBand="0" w:evenHBand="0" w:firstRowFirstColumn="0" w:firstRowLastColumn="0" w:lastRowFirstColumn="0" w:lastRowLastColumn="0"/>
            <w:tcW w:w="907" w:type="dxa"/>
          </w:tcPr>
          <w:p w14:paraId="4113FC2E" w14:textId="77777777" w:rsidR="00951FA3" w:rsidRPr="00B14CDA" w:rsidRDefault="00951FA3" w:rsidP="00951FA3">
            <w:pPr>
              <w:pStyle w:val="DZTabelabesedilodesno"/>
            </w:pPr>
            <w:r w:rsidRPr="00B14CDA">
              <w:t>66,3</w:t>
            </w:r>
          </w:p>
        </w:tc>
        <w:tc>
          <w:tcPr>
            <w:cnfStyle w:val="000010000000" w:firstRow="0" w:lastRow="0" w:firstColumn="0" w:lastColumn="0" w:oddVBand="1" w:evenVBand="0" w:oddHBand="0" w:evenHBand="0" w:firstRowFirstColumn="0" w:firstRowLastColumn="0" w:lastRowFirstColumn="0" w:lastRowLastColumn="0"/>
            <w:tcW w:w="907" w:type="dxa"/>
          </w:tcPr>
          <w:p w14:paraId="36BE4348" w14:textId="77777777" w:rsidR="00951FA3" w:rsidRPr="00B14CDA" w:rsidRDefault="00951FA3" w:rsidP="00951FA3">
            <w:pPr>
              <w:pStyle w:val="DZTabelabesedilodesno"/>
            </w:pPr>
            <w:r w:rsidRPr="00B14CDA">
              <w:t>87,5</w:t>
            </w:r>
          </w:p>
        </w:tc>
        <w:tc>
          <w:tcPr>
            <w:cnfStyle w:val="000001000000" w:firstRow="0" w:lastRow="0" w:firstColumn="0" w:lastColumn="0" w:oddVBand="0" w:evenVBand="1" w:oddHBand="0" w:evenHBand="0" w:firstRowFirstColumn="0" w:firstRowLastColumn="0" w:lastRowFirstColumn="0" w:lastRowLastColumn="0"/>
            <w:tcW w:w="907" w:type="dxa"/>
          </w:tcPr>
          <w:p w14:paraId="3C280171" w14:textId="4C971014" w:rsidR="00951FA3" w:rsidRPr="00B14CDA" w:rsidRDefault="00951FA3" w:rsidP="00951FA3">
            <w:pPr>
              <w:pStyle w:val="DZTabelabesedilodesno"/>
            </w:pPr>
            <w:r>
              <w:t>106,7</w:t>
            </w:r>
          </w:p>
        </w:tc>
        <w:tc>
          <w:tcPr>
            <w:cnfStyle w:val="000100000000" w:firstRow="0" w:lastRow="0" w:firstColumn="0" w:lastColumn="1" w:oddVBand="0" w:evenVBand="0" w:oddHBand="0" w:evenHBand="0" w:firstRowFirstColumn="0" w:firstRowLastColumn="0" w:lastRowFirstColumn="0" w:lastRowLastColumn="0"/>
            <w:tcW w:w="908" w:type="dxa"/>
          </w:tcPr>
          <w:p w14:paraId="65CC0F2F" w14:textId="65880A8E" w:rsidR="00951FA3" w:rsidRPr="00B14CDA" w:rsidRDefault="00951FA3" w:rsidP="00951FA3">
            <w:pPr>
              <w:pStyle w:val="DZTabelabesedilodesno"/>
            </w:pPr>
            <w:r>
              <w:t>107,9</w:t>
            </w:r>
          </w:p>
        </w:tc>
      </w:tr>
      <w:tr w:rsidR="002F3D77" w:rsidRPr="00B14CDA" w14:paraId="545D2B9D"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2EDC4C05" w14:textId="77777777" w:rsidR="002F3D77" w:rsidRPr="00B14CDA" w:rsidRDefault="002F3D77" w:rsidP="006519E5">
            <w:pPr>
              <w:pStyle w:val="DZTabelaglavalevo"/>
            </w:pPr>
            <w:r w:rsidRPr="00B14CDA">
              <w:t>IZVOZNA USMERJENOST</w:t>
            </w:r>
          </w:p>
        </w:tc>
      </w:tr>
      <w:tr w:rsidR="00951FA3" w:rsidRPr="00B14CDA" w14:paraId="018888E7"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155F1109" w14:textId="77777777" w:rsidR="00951FA3" w:rsidRPr="00B14CDA" w:rsidRDefault="00951FA3" w:rsidP="00951FA3">
            <w:pPr>
              <w:pStyle w:val="DZTabelabesedilolevo"/>
            </w:pPr>
            <w:r w:rsidRPr="00B14CDA">
              <w:t>Delež čistih prihodkov od prodaje na tujem trgu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7B1D486E" w14:textId="77777777" w:rsidR="00951FA3" w:rsidRPr="00B14CDA" w:rsidRDefault="00951FA3" w:rsidP="00951FA3">
            <w:pPr>
              <w:pStyle w:val="DZTabelabesedilodesno"/>
            </w:pPr>
            <w:r w:rsidRPr="00B14CDA">
              <w:t>5,5</w:t>
            </w:r>
          </w:p>
        </w:tc>
        <w:tc>
          <w:tcPr>
            <w:cnfStyle w:val="000001000000" w:firstRow="0" w:lastRow="0" w:firstColumn="0" w:lastColumn="0" w:oddVBand="0" w:evenVBand="1" w:oddHBand="0" w:evenHBand="0" w:firstRowFirstColumn="0" w:firstRowLastColumn="0" w:lastRowFirstColumn="0" w:lastRowLastColumn="0"/>
            <w:tcW w:w="907" w:type="dxa"/>
          </w:tcPr>
          <w:p w14:paraId="2D708CB6" w14:textId="77777777" w:rsidR="00951FA3" w:rsidRPr="00B14CDA" w:rsidRDefault="00951FA3" w:rsidP="00951FA3">
            <w:pPr>
              <w:pStyle w:val="DZTabelabesedilodesno"/>
            </w:pPr>
            <w:r w:rsidRPr="00B14CDA">
              <w:t>5,3</w:t>
            </w:r>
          </w:p>
        </w:tc>
        <w:tc>
          <w:tcPr>
            <w:cnfStyle w:val="000010000000" w:firstRow="0" w:lastRow="0" w:firstColumn="0" w:lastColumn="0" w:oddVBand="1" w:evenVBand="0" w:oddHBand="0" w:evenHBand="0" w:firstRowFirstColumn="0" w:firstRowLastColumn="0" w:lastRowFirstColumn="0" w:lastRowLastColumn="0"/>
            <w:tcW w:w="907" w:type="dxa"/>
          </w:tcPr>
          <w:p w14:paraId="51D2F98F" w14:textId="77777777" w:rsidR="00951FA3" w:rsidRPr="00B14CDA" w:rsidRDefault="00951FA3" w:rsidP="00951FA3">
            <w:pPr>
              <w:pStyle w:val="DZTabelabesedilodesno"/>
            </w:pPr>
            <w:r w:rsidRPr="00B14CDA">
              <w:t>12,5</w:t>
            </w:r>
          </w:p>
        </w:tc>
        <w:tc>
          <w:tcPr>
            <w:cnfStyle w:val="000001000000" w:firstRow="0" w:lastRow="0" w:firstColumn="0" w:lastColumn="0" w:oddVBand="0" w:evenVBand="1" w:oddHBand="0" w:evenHBand="0" w:firstRowFirstColumn="0" w:firstRowLastColumn="0" w:lastRowFirstColumn="0" w:lastRowLastColumn="0"/>
            <w:tcW w:w="907" w:type="dxa"/>
          </w:tcPr>
          <w:p w14:paraId="25BCBBD1" w14:textId="235532A4" w:rsidR="00951FA3" w:rsidRPr="00B14CDA" w:rsidRDefault="00951FA3" w:rsidP="00951FA3">
            <w:pPr>
              <w:pStyle w:val="DZTabelabesedilodesno"/>
            </w:pPr>
            <w:r w:rsidRPr="00E303A0">
              <w:t>15,3</w:t>
            </w:r>
          </w:p>
        </w:tc>
        <w:tc>
          <w:tcPr>
            <w:cnfStyle w:val="000100000000" w:firstRow="0" w:lastRow="0" w:firstColumn="0" w:lastColumn="1" w:oddVBand="0" w:evenVBand="0" w:oddHBand="0" w:evenHBand="0" w:firstRowFirstColumn="0" w:firstRowLastColumn="0" w:lastRowFirstColumn="0" w:lastRowLastColumn="0"/>
            <w:tcW w:w="908" w:type="dxa"/>
          </w:tcPr>
          <w:p w14:paraId="547E04BC" w14:textId="76DFDEFB" w:rsidR="00951FA3" w:rsidRPr="00B14CDA" w:rsidRDefault="00951FA3" w:rsidP="00951FA3">
            <w:pPr>
              <w:pStyle w:val="DZTabelabesedilodesno"/>
            </w:pPr>
            <w:r>
              <w:t>16,6</w:t>
            </w:r>
          </w:p>
        </w:tc>
      </w:tr>
      <w:tr w:rsidR="002F3D77" w:rsidRPr="00B14CDA" w14:paraId="7774C5D0"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8859" w:type="dxa"/>
            <w:gridSpan w:val="6"/>
          </w:tcPr>
          <w:p w14:paraId="6DF8A8E8" w14:textId="77777777" w:rsidR="002F3D77" w:rsidRPr="00B14CDA" w:rsidRDefault="002F3D77" w:rsidP="006519E5">
            <w:pPr>
              <w:pStyle w:val="DZTabelaglavalevo"/>
            </w:pPr>
            <w:r w:rsidRPr="00B14CDA">
              <w:t>STRUKTURA SREDSTEV</w:t>
            </w:r>
          </w:p>
        </w:tc>
      </w:tr>
      <w:tr w:rsidR="00951FA3" w:rsidRPr="00B14CDA" w14:paraId="447EF08C"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5D5B9C4" w14:textId="77777777" w:rsidR="00951FA3" w:rsidRPr="00B14CDA" w:rsidRDefault="00951FA3" w:rsidP="00951FA3">
            <w:pPr>
              <w:pStyle w:val="DZTabelabesedilolevo"/>
            </w:pPr>
            <w:r w:rsidRPr="00B14CDA">
              <w:t>Delež dolg. sredstev v sredstvih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03448221" w14:textId="77777777" w:rsidR="00951FA3" w:rsidRPr="00B14CDA" w:rsidRDefault="00951FA3" w:rsidP="00951FA3">
            <w:pPr>
              <w:pStyle w:val="DZTabelabesedilodesno"/>
            </w:pPr>
            <w:r w:rsidRPr="00B14CDA">
              <w:t>31,4</w:t>
            </w:r>
          </w:p>
        </w:tc>
        <w:tc>
          <w:tcPr>
            <w:cnfStyle w:val="000001000000" w:firstRow="0" w:lastRow="0" w:firstColumn="0" w:lastColumn="0" w:oddVBand="0" w:evenVBand="1" w:oddHBand="0" w:evenHBand="0" w:firstRowFirstColumn="0" w:firstRowLastColumn="0" w:lastRowFirstColumn="0" w:lastRowLastColumn="0"/>
            <w:tcW w:w="907" w:type="dxa"/>
          </w:tcPr>
          <w:p w14:paraId="7640CB01" w14:textId="77777777" w:rsidR="00951FA3" w:rsidRPr="00B14CDA" w:rsidRDefault="00951FA3" w:rsidP="00951FA3">
            <w:pPr>
              <w:pStyle w:val="DZTabelabesedilodesno"/>
            </w:pPr>
            <w:r w:rsidRPr="00B14CDA">
              <w:t>36,6</w:t>
            </w:r>
          </w:p>
        </w:tc>
        <w:tc>
          <w:tcPr>
            <w:cnfStyle w:val="000010000000" w:firstRow="0" w:lastRow="0" w:firstColumn="0" w:lastColumn="0" w:oddVBand="1" w:evenVBand="0" w:oddHBand="0" w:evenHBand="0" w:firstRowFirstColumn="0" w:firstRowLastColumn="0" w:lastRowFirstColumn="0" w:lastRowLastColumn="0"/>
            <w:tcW w:w="907" w:type="dxa"/>
          </w:tcPr>
          <w:p w14:paraId="2EB8ED36" w14:textId="77777777" w:rsidR="00951FA3" w:rsidRPr="00B14CDA" w:rsidRDefault="00951FA3" w:rsidP="00951FA3">
            <w:pPr>
              <w:pStyle w:val="DZTabelabesedilodesno"/>
            </w:pPr>
            <w:r w:rsidRPr="00B14CDA">
              <w:t>43,5</w:t>
            </w:r>
          </w:p>
        </w:tc>
        <w:tc>
          <w:tcPr>
            <w:cnfStyle w:val="000001000000" w:firstRow="0" w:lastRow="0" w:firstColumn="0" w:lastColumn="0" w:oddVBand="0" w:evenVBand="1" w:oddHBand="0" w:evenHBand="0" w:firstRowFirstColumn="0" w:firstRowLastColumn="0" w:lastRowFirstColumn="0" w:lastRowLastColumn="0"/>
            <w:tcW w:w="907" w:type="dxa"/>
          </w:tcPr>
          <w:p w14:paraId="0771072A" w14:textId="1DADC11E" w:rsidR="00951FA3" w:rsidRPr="00B14CDA" w:rsidRDefault="00951FA3" w:rsidP="00951FA3">
            <w:pPr>
              <w:pStyle w:val="DZTabelabesedilodesno"/>
            </w:pPr>
            <w:r>
              <w:t>40,7</w:t>
            </w:r>
          </w:p>
        </w:tc>
        <w:tc>
          <w:tcPr>
            <w:cnfStyle w:val="000100000000" w:firstRow="0" w:lastRow="0" w:firstColumn="0" w:lastColumn="1" w:oddVBand="0" w:evenVBand="0" w:oddHBand="0" w:evenHBand="0" w:firstRowFirstColumn="0" w:firstRowLastColumn="0" w:lastRowFirstColumn="0" w:lastRowLastColumn="0"/>
            <w:tcW w:w="908" w:type="dxa"/>
          </w:tcPr>
          <w:p w14:paraId="162C81DE" w14:textId="14398A52" w:rsidR="00951FA3" w:rsidRPr="00B14CDA" w:rsidRDefault="00951FA3" w:rsidP="00951FA3">
            <w:pPr>
              <w:pStyle w:val="DZTabelabesedilodesno"/>
            </w:pPr>
            <w:r>
              <w:t>41,4</w:t>
            </w:r>
          </w:p>
        </w:tc>
      </w:tr>
      <w:tr w:rsidR="00951FA3" w:rsidRPr="00B14CDA" w14:paraId="1C85C2E4" w14:textId="77777777" w:rsidTr="006519E5">
        <w:trPr>
          <w:trHeight w:val="227"/>
        </w:trPr>
        <w:tc>
          <w:tcPr>
            <w:cnfStyle w:val="001000000000" w:firstRow="0" w:lastRow="0" w:firstColumn="1" w:lastColumn="0" w:oddVBand="0" w:evenVBand="0" w:oddHBand="0" w:evenHBand="0" w:firstRowFirstColumn="0" w:firstRowLastColumn="0" w:lastRowFirstColumn="0" w:lastRowLastColumn="0"/>
            <w:tcW w:w="4323" w:type="dxa"/>
          </w:tcPr>
          <w:p w14:paraId="54DF0EF6" w14:textId="77777777" w:rsidR="00951FA3" w:rsidRPr="00B14CDA" w:rsidRDefault="00951FA3" w:rsidP="00951FA3">
            <w:pPr>
              <w:pStyle w:val="DZTabelabesedilolevo"/>
            </w:pPr>
            <w:r w:rsidRPr="00B14CDA">
              <w:t>Delež strojev in naprav ter druge opreme in naprav v dolgoročnih sredstvih (v</w:t>
            </w:r>
            <w:r>
              <w:t> %</w:t>
            </w:r>
            <w:r w:rsidRPr="00B14CDA">
              <w:t>)</w:t>
            </w:r>
          </w:p>
        </w:tc>
        <w:tc>
          <w:tcPr>
            <w:cnfStyle w:val="000010000000" w:firstRow="0" w:lastRow="0" w:firstColumn="0" w:lastColumn="0" w:oddVBand="1" w:evenVBand="0" w:oddHBand="0" w:evenHBand="0" w:firstRowFirstColumn="0" w:firstRowLastColumn="0" w:lastRowFirstColumn="0" w:lastRowLastColumn="0"/>
            <w:tcW w:w="907" w:type="dxa"/>
          </w:tcPr>
          <w:p w14:paraId="0C4DE6FC" w14:textId="77777777" w:rsidR="00951FA3" w:rsidRPr="00B14CDA" w:rsidRDefault="00951FA3" w:rsidP="00951FA3">
            <w:pPr>
              <w:pStyle w:val="DZTabelabesedilodesno"/>
            </w:pPr>
            <w:r w:rsidRPr="00B14CDA">
              <w:t>23,6</w:t>
            </w:r>
          </w:p>
        </w:tc>
        <w:tc>
          <w:tcPr>
            <w:cnfStyle w:val="000001000000" w:firstRow="0" w:lastRow="0" w:firstColumn="0" w:lastColumn="0" w:oddVBand="0" w:evenVBand="1" w:oddHBand="0" w:evenHBand="0" w:firstRowFirstColumn="0" w:firstRowLastColumn="0" w:lastRowFirstColumn="0" w:lastRowLastColumn="0"/>
            <w:tcW w:w="907" w:type="dxa"/>
          </w:tcPr>
          <w:p w14:paraId="23A30F71" w14:textId="77777777" w:rsidR="00951FA3" w:rsidRPr="00B14CDA" w:rsidRDefault="00951FA3" w:rsidP="00951FA3">
            <w:pPr>
              <w:pStyle w:val="DZTabelabesedilodesno"/>
            </w:pPr>
            <w:r w:rsidRPr="00B14CDA">
              <w:t>15,1</w:t>
            </w:r>
          </w:p>
        </w:tc>
        <w:tc>
          <w:tcPr>
            <w:cnfStyle w:val="000010000000" w:firstRow="0" w:lastRow="0" w:firstColumn="0" w:lastColumn="0" w:oddVBand="1" w:evenVBand="0" w:oddHBand="0" w:evenHBand="0" w:firstRowFirstColumn="0" w:firstRowLastColumn="0" w:lastRowFirstColumn="0" w:lastRowLastColumn="0"/>
            <w:tcW w:w="907" w:type="dxa"/>
          </w:tcPr>
          <w:p w14:paraId="419416E0" w14:textId="77777777" w:rsidR="00951FA3" w:rsidRPr="00B14CDA" w:rsidRDefault="00951FA3" w:rsidP="00951FA3">
            <w:pPr>
              <w:pStyle w:val="DZTabelabesedilodesno"/>
            </w:pPr>
            <w:r w:rsidRPr="00B14CDA">
              <w:t>15,0</w:t>
            </w:r>
          </w:p>
        </w:tc>
        <w:tc>
          <w:tcPr>
            <w:cnfStyle w:val="000001000000" w:firstRow="0" w:lastRow="0" w:firstColumn="0" w:lastColumn="0" w:oddVBand="0" w:evenVBand="1" w:oddHBand="0" w:evenHBand="0" w:firstRowFirstColumn="0" w:firstRowLastColumn="0" w:lastRowFirstColumn="0" w:lastRowLastColumn="0"/>
            <w:tcW w:w="907" w:type="dxa"/>
          </w:tcPr>
          <w:p w14:paraId="693E6B62" w14:textId="7EDE964C" w:rsidR="00951FA3" w:rsidRPr="00B14CDA" w:rsidRDefault="00951FA3" w:rsidP="00951FA3">
            <w:pPr>
              <w:pStyle w:val="DZTabelabesedilodesno"/>
            </w:pPr>
            <w:r>
              <w:t>23,5</w:t>
            </w:r>
          </w:p>
        </w:tc>
        <w:tc>
          <w:tcPr>
            <w:cnfStyle w:val="000100000000" w:firstRow="0" w:lastRow="0" w:firstColumn="0" w:lastColumn="1" w:oddVBand="0" w:evenVBand="0" w:oddHBand="0" w:evenHBand="0" w:firstRowFirstColumn="0" w:firstRowLastColumn="0" w:lastRowFirstColumn="0" w:lastRowLastColumn="0"/>
            <w:tcW w:w="908" w:type="dxa"/>
          </w:tcPr>
          <w:p w14:paraId="1AAA90E8" w14:textId="6C9AC18D" w:rsidR="00951FA3" w:rsidRPr="00B14CDA" w:rsidRDefault="00951FA3" w:rsidP="00951FA3">
            <w:pPr>
              <w:pStyle w:val="DZTabelabesedilodesno"/>
            </w:pPr>
            <w:r>
              <w:t>24,7</w:t>
            </w:r>
          </w:p>
        </w:tc>
      </w:tr>
    </w:tbl>
    <w:p w14:paraId="5292578E" w14:textId="465F6A5D" w:rsidR="002F3D77" w:rsidRPr="00826FB9" w:rsidRDefault="002F3D77"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335BB4D" w14:textId="730ABE4F" w:rsidR="002F3D77" w:rsidRPr="00826FB9" w:rsidRDefault="002F3D77" w:rsidP="00826FB9">
      <w:pPr>
        <w:pStyle w:val="DZVir"/>
        <w:rPr>
          <w:rStyle w:val="DZBesediloChar"/>
        </w:rPr>
      </w:pPr>
      <w:r w:rsidRPr="00826FB9">
        <w:rPr>
          <w:rStyle w:val="DZBesediloChar"/>
        </w:rPr>
        <w:t xml:space="preserve">Opombe: </w:t>
      </w:r>
      <w:r w:rsidRPr="00826FB9">
        <w:rPr>
          <w:rStyle w:val="DZBesediloChar"/>
          <w:vertAlign w:val="superscript"/>
        </w:rPr>
        <w:t xml:space="preserve">1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71078A">
        <w:rPr>
          <w:rStyle w:val="DZBesediloChar"/>
          <w:vertAlign w:val="superscript"/>
        </w:rPr>
        <w:t xml:space="preserve"> </w:t>
      </w:r>
      <w:r w:rsidRPr="00826FB9">
        <w:rPr>
          <w:rStyle w:val="DZBesediloChar"/>
        </w:rPr>
        <w:t xml:space="preserve">Razlika med čistim dobičkom in izgubo obračunskega obdobja. </w:t>
      </w:r>
    </w:p>
    <w:p w14:paraId="4F5F5535" w14:textId="77777777" w:rsidR="002F3D77" w:rsidRPr="006B7D8B" w:rsidRDefault="002F3D77" w:rsidP="002F3D77">
      <w:pPr>
        <w:pStyle w:val="DZBesedilo"/>
        <w:rPr>
          <w:rStyle w:val="DZBesediloChar"/>
        </w:rPr>
      </w:pPr>
    </w:p>
    <w:p w14:paraId="29CD5EB0" w14:textId="75023662" w:rsidR="002F3D77" w:rsidRPr="002E0A26" w:rsidRDefault="000772A4" w:rsidP="002F3D77">
      <w:pPr>
        <w:pStyle w:val="DZBesedilo"/>
        <w:rPr>
          <w:rStyle w:val="DZVodilnistavekChar"/>
          <w:b w:val="0"/>
        </w:rPr>
      </w:pPr>
      <w:r w:rsidRPr="00FA6F2E">
        <w:rPr>
          <w:rStyle w:val="DZVodilnistavekChar"/>
        </w:rPr>
        <w:t>Aktivnost</w:t>
      </w:r>
      <w:r w:rsidRPr="005E554D">
        <w:rPr>
          <w:rStyle w:val="DZVodilnistavekChar"/>
        </w:rPr>
        <w:t xml:space="preserve"> gospodarskih druž</w:t>
      </w:r>
      <w:r>
        <w:rPr>
          <w:rStyle w:val="DZVodilnistavekChar"/>
        </w:rPr>
        <w:t>b v gradbeništvu se je, po visoki rasti v prejšnjem letu, leta 2019 še</w:t>
      </w:r>
      <w:r w:rsidRPr="005E554D">
        <w:rPr>
          <w:rStyle w:val="DZVodilnistavekChar"/>
        </w:rPr>
        <w:t xml:space="preserve"> povečala</w:t>
      </w:r>
      <w:r>
        <w:rPr>
          <w:rStyle w:val="DZVodilnistavekChar"/>
        </w:rPr>
        <w:t xml:space="preserve"> in je bila, </w:t>
      </w:r>
      <w:r w:rsidR="00BE2CEA">
        <w:rPr>
          <w:rStyle w:val="DZVodilnistavekChar"/>
        </w:rPr>
        <w:t>tako kot</w:t>
      </w:r>
      <w:r>
        <w:rPr>
          <w:rStyle w:val="DZVodilnistavekChar"/>
        </w:rPr>
        <w:t xml:space="preserve"> poslovni rezultati, najvišja v zadnjih dvanajstih letih</w:t>
      </w:r>
      <w:r w:rsidRPr="005E554D">
        <w:rPr>
          <w:rStyle w:val="DZVodilnistavekChar"/>
        </w:rPr>
        <w:t>.</w:t>
      </w:r>
      <w:r w:rsidRPr="006B7D8B">
        <w:rPr>
          <w:rStyle w:val="DZBesediloChar"/>
        </w:rPr>
        <w:t xml:space="preserve"> </w:t>
      </w:r>
      <w:r>
        <w:rPr>
          <w:rStyle w:val="DZBesediloChar"/>
        </w:rPr>
        <w:t>Rast prihodkov družb, ki je leta 2018 dosegla skoraj 23 %</w:t>
      </w:r>
      <w:r w:rsidR="00904E79">
        <w:rPr>
          <w:rStyle w:val="DZBesediloChar"/>
        </w:rPr>
        <w:t>,</w:t>
      </w:r>
      <w:r>
        <w:rPr>
          <w:rStyle w:val="DZBesediloChar"/>
        </w:rPr>
        <w:t xml:space="preserve"> je bila tudi leta 2019 znatna in je presegla 5 %. </w:t>
      </w:r>
      <w:r w:rsidRPr="001C332C">
        <w:t xml:space="preserve">Višja aktivnost na ravni celotne dejavnosti je povezana </w:t>
      </w:r>
      <w:r>
        <w:t>z</w:t>
      </w:r>
      <w:r w:rsidRPr="001C332C">
        <w:t xml:space="preserve"> </w:t>
      </w:r>
      <w:r>
        <w:t xml:space="preserve">ohranjenim </w:t>
      </w:r>
      <w:r w:rsidRPr="001C332C">
        <w:t xml:space="preserve">optimizmom zasebnega sektorja </w:t>
      </w:r>
      <w:r>
        <w:t xml:space="preserve">ter </w:t>
      </w:r>
      <w:r w:rsidRPr="001C332C">
        <w:t xml:space="preserve">z </w:t>
      </w:r>
      <w:r>
        <w:t>nekoliko nižjo rastjo</w:t>
      </w:r>
      <w:r w:rsidRPr="001C332C">
        <w:t xml:space="preserve"> investicij države</w:t>
      </w:r>
      <w:r>
        <w:t>. V letu 2019</w:t>
      </w:r>
      <w:r w:rsidRPr="008E585D">
        <w:t xml:space="preserve"> se je izboljšal skupni poslovni rezultat, ki je bil </w:t>
      </w:r>
      <w:r>
        <w:t xml:space="preserve">relativno na vložene inpute že drugo leto zapored boljši kot leta </w:t>
      </w:r>
      <w:r w:rsidRPr="008E585D">
        <w:t xml:space="preserve">2008. </w:t>
      </w:r>
      <w:r>
        <w:t>Z</w:t>
      </w:r>
      <w:r w:rsidRPr="008E585D">
        <w:t xml:space="preserve"> investicij</w:t>
      </w:r>
      <w:r>
        <w:t>ami</w:t>
      </w:r>
      <w:r w:rsidRPr="008E585D">
        <w:t xml:space="preserve"> države </w:t>
      </w:r>
      <w:r>
        <w:t>povezujemo zlasti</w:t>
      </w:r>
      <w:r w:rsidRPr="008E585D">
        <w:t xml:space="preserve"> rast poslovnih prihodkov v oddelku </w:t>
      </w:r>
      <w:r w:rsidRPr="008E585D">
        <w:rPr>
          <w:i/>
        </w:rPr>
        <w:t xml:space="preserve">gradnja inženirskih objektov </w:t>
      </w:r>
      <w:r>
        <w:t>(3,5 %</w:t>
      </w:r>
      <w:r w:rsidRPr="008E585D">
        <w:t>)</w:t>
      </w:r>
      <w:r w:rsidRPr="008E585D">
        <w:rPr>
          <w:vertAlign w:val="superscript"/>
        </w:rPr>
        <w:footnoteReference w:id="23"/>
      </w:r>
      <w:r w:rsidRPr="008E585D">
        <w:t xml:space="preserve">. </w:t>
      </w:r>
      <w:r w:rsidR="0006238C">
        <w:t>Po</w:t>
      </w:r>
      <w:r>
        <w:t xml:space="preserve"> zelo visoki rasti </w:t>
      </w:r>
      <w:r w:rsidRPr="008E585D">
        <w:t>poslovnih prihodkov v oddelk</w:t>
      </w:r>
      <w:r>
        <w:t>u</w:t>
      </w:r>
      <w:r w:rsidRPr="008E585D">
        <w:t xml:space="preserve"> </w:t>
      </w:r>
      <w:r w:rsidRPr="008E585D">
        <w:rPr>
          <w:i/>
        </w:rPr>
        <w:t xml:space="preserve">gradnja stavb </w:t>
      </w:r>
      <w:r>
        <w:rPr>
          <w:iCs/>
        </w:rPr>
        <w:t xml:space="preserve">v prejšnjem letu </w:t>
      </w:r>
      <w:r w:rsidRPr="008E585D">
        <w:t>(</w:t>
      </w:r>
      <w:r>
        <w:t>42,9 %</w:t>
      </w:r>
      <w:r w:rsidRPr="008E585D">
        <w:t>)</w:t>
      </w:r>
      <w:r w:rsidR="0006238C">
        <w:t xml:space="preserve"> se je</w:t>
      </w:r>
      <w:r w:rsidRPr="008E585D">
        <w:t xml:space="preserve"> </w:t>
      </w:r>
      <w:r>
        <w:t>ta ob manjši rasti bruto investicij v letu 2019 povsem umirila (-1,8 %)</w:t>
      </w:r>
      <w:r w:rsidR="0006238C">
        <w:t>.</w:t>
      </w:r>
      <w:r>
        <w:t xml:space="preserve"> </w:t>
      </w:r>
      <w:r w:rsidR="0006238C">
        <w:t>Ž</w:t>
      </w:r>
      <w:r>
        <w:t xml:space="preserve">ivahna rast </w:t>
      </w:r>
      <w:r w:rsidR="0006238C">
        <w:t xml:space="preserve">se je </w:t>
      </w:r>
      <w:r>
        <w:t>nadaljevala v oddelku</w:t>
      </w:r>
      <w:r w:rsidRPr="008E585D">
        <w:t xml:space="preserve"> </w:t>
      </w:r>
      <w:r w:rsidRPr="008E585D">
        <w:rPr>
          <w:i/>
        </w:rPr>
        <w:t>specializirana gradbena dela</w:t>
      </w:r>
      <w:r w:rsidRPr="008E585D">
        <w:t xml:space="preserve"> (</w:t>
      </w:r>
      <w:r>
        <w:t>12,9 %</w:t>
      </w:r>
      <w:r w:rsidRPr="008E585D">
        <w:t>).</w:t>
      </w:r>
    </w:p>
    <w:p w14:paraId="0D250DF0" w14:textId="77777777" w:rsidR="007D3359" w:rsidRDefault="007D3359">
      <w:pPr>
        <w:spacing w:after="0" w:line="240" w:lineRule="auto"/>
        <w:rPr>
          <w:rStyle w:val="DZVodilnistavekChar"/>
          <w:sz w:val="20"/>
        </w:rPr>
      </w:pPr>
      <w:bookmarkStart w:id="55" w:name="_Hlk20988004"/>
      <w:r>
        <w:rPr>
          <w:rStyle w:val="DZVodilnistavekChar"/>
        </w:rPr>
        <w:br w:type="page"/>
      </w:r>
    </w:p>
    <w:bookmarkEnd w:id="55"/>
    <w:p w14:paraId="472C09AE" w14:textId="1A0E3369" w:rsidR="000772A4" w:rsidRPr="006B7D8B" w:rsidRDefault="000772A4" w:rsidP="000772A4">
      <w:pPr>
        <w:pStyle w:val="DZBesedilo"/>
        <w:rPr>
          <w:rStyle w:val="DZBesediloChar"/>
        </w:rPr>
      </w:pPr>
      <w:r w:rsidRPr="005E554D">
        <w:rPr>
          <w:rStyle w:val="DZVodilnistavekChar"/>
        </w:rPr>
        <w:lastRenderedPageBreak/>
        <w:t>Z večanjem aktivnosti se je povečala tudi zaposlenost v gradbenih družbah.</w:t>
      </w:r>
      <w:r w:rsidRPr="006B7D8B">
        <w:rPr>
          <w:rStyle w:val="DZBesediloChar"/>
        </w:rPr>
        <w:t xml:space="preserve"> Gospodarske družbe gradbeništva so v </w:t>
      </w:r>
      <w:r>
        <w:rPr>
          <w:rStyle w:val="DZBesediloChar"/>
        </w:rPr>
        <w:t>času globalne ekonomske krize</w:t>
      </w:r>
      <w:r w:rsidRPr="006B7D8B">
        <w:rPr>
          <w:rStyle w:val="DZBesediloChar"/>
        </w:rPr>
        <w:t xml:space="preserve"> zaposlenost </w:t>
      </w:r>
      <w:r>
        <w:rPr>
          <w:rStyle w:val="DZBesediloChar"/>
        </w:rPr>
        <w:t>skoraj prepolovile. Potem je zaposlovanje počasi okrevalo in se je predvsem v zadnjih dveh letih spet močneje okrepilo, skupaj za skoraj četrtino, v primerjavi z letom 2008 pa je</w:t>
      </w:r>
      <w:r w:rsidR="00BE2CEA">
        <w:rPr>
          <w:rStyle w:val="DZBesediloChar"/>
        </w:rPr>
        <w:t xml:space="preserve"> bilo</w:t>
      </w:r>
      <w:r>
        <w:rPr>
          <w:rStyle w:val="DZBesediloChar"/>
        </w:rPr>
        <w:t xml:space="preserve"> število zaposlenih še vedno za 20 % nižje. V letu 2019</w:t>
      </w:r>
      <w:r w:rsidRPr="006B7D8B">
        <w:rPr>
          <w:rStyle w:val="DZBesediloChar"/>
        </w:rPr>
        <w:t xml:space="preserve"> se je zaposlenost</w:t>
      </w:r>
      <w:r>
        <w:rPr>
          <w:rStyle w:val="DZBesediloChar"/>
        </w:rPr>
        <w:t xml:space="preserve"> v gradbeništvu</w:t>
      </w:r>
      <w:r w:rsidRPr="006B7D8B">
        <w:rPr>
          <w:rStyle w:val="DZBesediloChar"/>
        </w:rPr>
        <w:t xml:space="preserve"> povečala </w:t>
      </w:r>
      <w:r>
        <w:rPr>
          <w:rStyle w:val="DZBesediloChar"/>
        </w:rPr>
        <w:t>za 11,2 %, v treh oddelkih pa po vrsti takole:</w:t>
      </w:r>
      <w:r w:rsidRPr="006B7D8B">
        <w:rPr>
          <w:rStyle w:val="DZBesediloChar"/>
        </w:rPr>
        <w:t xml:space="preserve"> </w:t>
      </w:r>
      <w:r>
        <w:rPr>
          <w:rStyle w:val="DZBesediloChar"/>
        </w:rPr>
        <w:t>specializirana gradbena dela (12,3 %</w:t>
      </w:r>
      <w:r w:rsidRPr="006B7D8B">
        <w:rPr>
          <w:rStyle w:val="DZBesediloChar"/>
        </w:rPr>
        <w:t>),</w:t>
      </w:r>
      <w:r>
        <w:rPr>
          <w:rStyle w:val="DZBesediloChar"/>
        </w:rPr>
        <w:t xml:space="preserve"> </w:t>
      </w:r>
      <w:r w:rsidRPr="006B7D8B">
        <w:rPr>
          <w:rStyle w:val="DZBesediloChar"/>
        </w:rPr>
        <w:t>gradnja stavb (</w:t>
      </w:r>
      <w:r>
        <w:rPr>
          <w:rStyle w:val="DZBesediloChar"/>
        </w:rPr>
        <w:t>za 10,6 %) in gradnja inženirskih objektov (8,5 %</w:t>
      </w:r>
      <w:r w:rsidRPr="006B7D8B">
        <w:rPr>
          <w:rStyle w:val="DZBesediloChar"/>
        </w:rPr>
        <w:t xml:space="preserve">). </w:t>
      </w:r>
    </w:p>
    <w:p w14:paraId="7F7C3DE3" w14:textId="77777777" w:rsidR="000772A4" w:rsidRPr="006B7D8B" w:rsidRDefault="000772A4" w:rsidP="000772A4">
      <w:pPr>
        <w:pStyle w:val="DZBesedilo"/>
        <w:rPr>
          <w:rStyle w:val="DZBesediloChar"/>
        </w:rPr>
      </w:pPr>
    </w:p>
    <w:p w14:paraId="5C5F19F6" w14:textId="77777777" w:rsidR="000772A4" w:rsidRPr="006B7D8B" w:rsidRDefault="000772A4" w:rsidP="000772A4">
      <w:pPr>
        <w:pStyle w:val="DZBesedilo"/>
        <w:rPr>
          <w:rStyle w:val="DZBesediloChar"/>
        </w:rPr>
      </w:pPr>
      <w:bookmarkStart w:id="56" w:name="_Hlk20988038"/>
      <w:r w:rsidRPr="0071078A">
        <w:rPr>
          <w:rStyle w:val="DZVodilnistavekChar"/>
          <w:spacing w:val="-2"/>
        </w:rPr>
        <w:t>Prihodki so se leta 2019 spet bolj povečali na tujih trgih, kot na domačem</w:t>
      </w:r>
      <w:bookmarkEnd w:id="56"/>
      <w:r w:rsidRPr="0071078A">
        <w:rPr>
          <w:rStyle w:val="DZVodilnistavekChar"/>
          <w:spacing w:val="-2"/>
        </w:rPr>
        <w:t xml:space="preserve">. </w:t>
      </w:r>
      <w:r w:rsidRPr="0071078A">
        <w:rPr>
          <w:rStyle w:val="DZBesediloChar"/>
          <w:spacing w:val="-2"/>
        </w:rPr>
        <w:t>Po začetku krize v letu 2008 in drastičnem upadu domačega povpraševanja so gradbene družbe povečale izvoz in delež prihodkov od</w:t>
      </w:r>
      <w:r w:rsidRPr="006B7D8B">
        <w:rPr>
          <w:rStyle w:val="DZBesediloChar"/>
        </w:rPr>
        <w:t xml:space="preserve"> </w:t>
      </w:r>
      <w:r w:rsidRPr="0071078A">
        <w:rPr>
          <w:rStyle w:val="DZBesediloChar"/>
          <w:spacing w:val="-2"/>
        </w:rPr>
        <w:t>prodaje na tujih trgih. Slednji je zadnja štiri leta presegal 15 % in bil trikrat višji kot leta 2008. Potem ko so se prodajni prihodki v letu 2017 povečali uravnoteženo tako doma kot v tujini in je bila v letu 2018 višja rast</w:t>
      </w:r>
      <w:r>
        <w:rPr>
          <w:rStyle w:val="DZBesediloChar"/>
        </w:rPr>
        <w:t xml:space="preserve"> </w:t>
      </w:r>
      <w:r w:rsidRPr="0071078A">
        <w:rPr>
          <w:rStyle w:val="DZBesediloChar"/>
          <w:spacing w:val="-2"/>
        </w:rPr>
        <w:t>prihodkov doma, se je v letu 2019 spet nadaljevala višja rast prihodkov na tujih trgih (14,1 %; 3,4 % na domačem trgu).</w:t>
      </w:r>
    </w:p>
    <w:p w14:paraId="4773CCCE" w14:textId="77777777" w:rsidR="000772A4" w:rsidRPr="006B7D8B" w:rsidRDefault="000772A4" w:rsidP="000772A4">
      <w:pPr>
        <w:pStyle w:val="DZBesedilo"/>
        <w:rPr>
          <w:rStyle w:val="DZBesediloChar"/>
        </w:rPr>
      </w:pPr>
    </w:p>
    <w:p w14:paraId="4084DDE4" w14:textId="77777777" w:rsidR="000772A4" w:rsidRPr="006B7D8B" w:rsidRDefault="000772A4" w:rsidP="000772A4">
      <w:pPr>
        <w:pStyle w:val="DZBesedilo"/>
        <w:rPr>
          <w:rStyle w:val="DZBesediloChar"/>
        </w:rPr>
      </w:pPr>
      <w:r>
        <w:rPr>
          <w:rStyle w:val="DZVodilnistavekChar"/>
        </w:rPr>
        <w:t>V letu 2019</w:t>
      </w:r>
      <w:r w:rsidRPr="005E554D">
        <w:rPr>
          <w:rStyle w:val="DZVodilnistavekChar"/>
        </w:rPr>
        <w:t xml:space="preserve"> se je produktivnost v gospodarskih družbah gradbeništva </w:t>
      </w:r>
      <w:r>
        <w:rPr>
          <w:rStyle w:val="DZVodilnistavekChar"/>
        </w:rPr>
        <w:t xml:space="preserve">še </w:t>
      </w:r>
      <w:r w:rsidRPr="005E554D">
        <w:rPr>
          <w:rStyle w:val="DZVodilnistavekChar"/>
        </w:rPr>
        <w:t>povečala.</w:t>
      </w:r>
      <w:r w:rsidRPr="006B7D8B">
        <w:rPr>
          <w:rStyle w:val="DZBesediloChar"/>
        </w:rPr>
        <w:t xml:space="preserve"> Produktivnost dela, merjena z dodano vrednostjo na zaposlenega </w:t>
      </w:r>
      <w:r>
        <w:rPr>
          <w:rStyle w:val="DZBesediloChar"/>
        </w:rPr>
        <w:t>se je z ekonomsko krizo do leta 2010 malo znižala, potem pa večinoma naraščala, zlasti v letih 2014 in 2018. V letu 2019 se je povečala skromno, za 1,5 %, glede na leto 2008 pa za 15,8 %. V oddelku gradnja stavb</w:t>
      </w:r>
      <w:r w:rsidRPr="006B7D8B">
        <w:rPr>
          <w:rStyle w:val="DZBesediloChar"/>
        </w:rPr>
        <w:t xml:space="preserve"> </w:t>
      </w:r>
      <w:r>
        <w:rPr>
          <w:rStyle w:val="DZBesediloChar"/>
        </w:rPr>
        <w:t>se je sicer malenkost znižala, a v primerjavi z letom 2008 narasla najbolj, skoraj za tretjino. Relativno nizka je bila v tem obdobju rast v oddelku gradnja inženirskih objektov (6,6 %).</w:t>
      </w:r>
    </w:p>
    <w:p w14:paraId="4441529D" w14:textId="77777777" w:rsidR="000772A4" w:rsidRPr="006B7D8B" w:rsidRDefault="000772A4" w:rsidP="000772A4">
      <w:pPr>
        <w:pStyle w:val="DZBesedilo"/>
        <w:rPr>
          <w:rStyle w:val="DZBesediloChar"/>
        </w:rPr>
      </w:pPr>
    </w:p>
    <w:p w14:paraId="6D853D57" w14:textId="55805D75" w:rsidR="002F3D77" w:rsidRPr="006B7D8B" w:rsidRDefault="000772A4" w:rsidP="000772A4">
      <w:pPr>
        <w:pStyle w:val="DZBesedilo"/>
        <w:rPr>
          <w:rStyle w:val="DZBesediloChar"/>
        </w:rPr>
      </w:pPr>
      <w:r>
        <w:rPr>
          <w:rStyle w:val="DZVodilnistavekChar"/>
        </w:rPr>
        <w:t>G</w:t>
      </w:r>
      <w:r w:rsidRPr="005E554D">
        <w:rPr>
          <w:rStyle w:val="DZVodilnistavekChar"/>
        </w:rPr>
        <w:t xml:space="preserve">ospodarske družbe gradbeništva </w:t>
      </w:r>
      <w:r>
        <w:rPr>
          <w:rStyle w:val="DZVodilnistavekChar"/>
        </w:rPr>
        <w:t xml:space="preserve">so, po visoki rasti v prejšnjem letu, v letu 2019 </w:t>
      </w:r>
      <w:r w:rsidRPr="005E554D">
        <w:rPr>
          <w:rStyle w:val="DZVodilnistavekChar"/>
        </w:rPr>
        <w:t>dobič</w:t>
      </w:r>
      <w:r>
        <w:rPr>
          <w:rStyle w:val="DZVodilnistavekChar"/>
        </w:rPr>
        <w:t>ek</w:t>
      </w:r>
      <w:r w:rsidRPr="005E554D">
        <w:rPr>
          <w:rStyle w:val="DZVodilnistavekChar"/>
        </w:rPr>
        <w:t xml:space="preserve"> iz poslovanja</w:t>
      </w:r>
      <w:r>
        <w:rPr>
          <w:rStyle w:val="DZVodilnistavekChar"/>
        </w:rPr>
        <w:t xml:space="preserve"> še nekoliko</w:t>
      </w:r>
      <w:r w:rsidRPr="00E1247A">
        <w:rPr>
          <w:rStyle w:val="DZVodilnistavekChar"/>
        </w:rPr>
        <w:t xml:space="preserve"> </w:t>
      </w:r>
      <w:r>
        <w:rPr>
          <w:rStyle w:val="DZVodilnistavekChar"/>
        </w:rPr>
        <w:t>povečale</w:t>
      </w:r>
      <w:r w:rsidRPr="005E554D">
        <w:rPr>
          <w:rStyle w:val="DZVodilnistavekChar"/>
        </w:rPr>
        <w:t>.</w:t>
      </w:r>
      <w:r w:rsidRPr="006B7D8B">
        <w:rPr>
          <w:rStyle w:val="DZBesediloChar"/>
        </w:rPr>
        <w:t xml:space="preserve"> </w:t>
      </w:r>
      <w:r w:rsidR="00D015A7">
        <w:rPr>
          <w:rStyle w:val="DZBesediloChar"/>
        </w:rPr>
        <w:t>V</w:t>
      </w:r>
      <w:r>
        <w:rPr>
          <w:rStyle w:val="DZBesediloChar"/>
        </w:rPr>
        <w:t xml:space="preserve">isoka, 33-odstotna rast dobička iz poslovanja v letu 2018 </w:t>
      </w:r>
      <w:r w:rsidR="00D015A7">
        <w:rPr>
          <w:rStyle w:val="DZBesediloChar"/>
        </w:rPr>
        <w:t xml:space="preserve">je bila </w:t>
      </w:r>
      <w:r>
        <w:rPr>
          <w:rStyle w:val="DZBesediloChar"/>
        </w:rPr>
        <w:t xml:space="preserve">povezana z </w:t>
      </w:r>
      <w:r w:rsidR="0006238C">
        <w:rPr>
          <w:rStyle w:val="DZBesediloChar"/>
        </w:rPr>
        <w:t>že omenjeno visoko rastjo prihodkov</w:t>
      </w:r>
      <w:r w:rsidR="00D015A7">
        <w:rPr>
          <w:rStyle w:val="DZBesediloChar"/>
        </w:rPr>
        <w:t xml:space="preserve">, na odhodkovni strani pa z </w:t>
      </w:r>
      <w:r>
        <w:rPr>
          <w:rStyle w:val="DZBesediloChar"/>
        </w:rPr>
        <w:t xml:space="preserve">nižjimi poslovnimi odhodki, s stagnacijo </w:t>
      </w:r>
      <w:r w:rsidR="002D3F1C">
        <w:rPr>
          <w:rStyle w:val="DZBesediloChar"/>
        </w:rPr>
        <w:t xml:space="preserve">pred tem </w:t>
      </w:r>
      <w:r>
        <w:rPr>
          <w:rStyle w:val="DZBesediloChar"/>
        </w:rPr>
        <w:t>višjih</w:t>
      </w:r>
      <w:r>
        <w:t xml:space="preserve"> odpisov vrednosti in nižjo</w:t>
      </w:r>
      <w:r w:rsidRPr="008E585D">
        <w:t xml:space="preserve"> rastjo stroškov dela</w:t>
      </w:r>
      <w:r w:rsidR="00D015A7">
        <w:t>.</w:t>
      </w:r>
      <w:r>
        <w:t xml:space="preserve"> </w:t>
      </w:r>
      <w:r w:rsidR="00D015A7">
        <w:t xml:space="preserve">V letu 2019 </w:t>
      </w:r>
      <w:r>
        <w:t>pa je k zmerni rasti dobička iz poslovanja (4,9 %)</w:t>
      </w:r>
      <w:r w:rsidR="00A326F7">
        <w:t xml:space="preserve"> </w:t>
      </w:r>
      <w:r>
        <w:t xml:space="preserve">na odhodkovni strani prispevala tudi </w:t>
      </w:r>
      <w:r w:rsidR="002D3F1C">
        <w:t xml:space="preserve">bolj </w:t>
      </w:r>
      <w:r>
        <w:t>umirjen</w:t>
      </w:r>
      <w:r w:rsidR="002D3F1C">
        <w:t>a</w:t>
      </w:r>
      <w:r>
        <w:t xml:space="preserve"> rast stroškov blaga, materiala in storitev (2,8 %).</w:t>
      </w:r>
      <w:r w:rsidR="002F3D77" w:rsidRPr="008E585D">
        <w:t xml:space="preserve"> </w:t>
      </w:r>
    </w:p>
    <w:p w14:paraId="2D2D3D16" w14:textId="5FF4985B" w:rsidR="002F3D77" w:rsidRPr="00BD0D7E" w:rsidRDefault="002F3D77" w:rsidP="0034797E">
      <w:pPr>
        <w:pStyle w:val="Napis"/>
        <w:rPr>
          <w:rStyle w:val="DZBesediloChar"/>
          <w:szCs w:val="20"/>
        </w:rPr>
      </w:pPr>
      <w:bookmarkStart w:id="57" w:name="_Toc14941552"/>
      <w:bookmarkStart w:id="58" w:name="_Toc57380768"/>
      <w:r>
        <w:t xml:space="preserve">Slika </w:t>
      </w:r>
      <w:r w:rsidR="00CB410D">
        <w:fldChar w:fldCharType="begin"/>
      </w:r>
      <w:r w:rsidR="00CB410D">
        <w:instrText xml:space="preserve"> SEQ Slika \* ARABIC </w:instrText>
      </w:r>
      <w:r w:rsidR="00CB410D">
        <w:fldChar w:fldCharType="separate"/>
      </w:r>
      <w:r w:rsidR="003A2A70">
        <w:t>30</w:t>
      </w:r>
      <w:r w:rsidR="00CB410D">
        <w:fldChar w:fldCharType="end"/>
      </w:r>
      <w:r w:rsidRPr="006B7D8B">
        <w:rPr>
          <w:rStyle w:val="DZBesediloChar"/>
        </w:rPr>
        <w:t>: Viri sredstev ter delež dolga v virih sredstev gradbeništva v obdobju 2008–201</w:t>
      </w:r>
      <w:bookmarkEnd w:id="57"/>
      <w:r w:rsidR="00951FA3">
        <w:rPr>
          <w:rStyle w:val="DZBesediloChar"/>
        </w:rPr>
        <w:t>9</w:t>
      </w:r>
      <w:bookmarkEnd w:id="58"/>
    </w:p>
    <w:p w14:paraId="3B8D41DF" w14:textId="47C9B9A0" w:rsidR="002F3D77" w:rsidRPr="006B7D8B" w:rsidRDefault="00951FA3" w:rsidP="002F3D77">
      <w:pPr>
        <w:pStyle w:val="DZBesedilo"/>
        <w:rPr>
          <w:rStyle w:val="DZBesediloChar"/>
        </w:rPr>
      </w:pPr>
      <w:r w:rsidRPr="00951FA3">
        <w:rPr>
          <w:rFonts w:asciiTheme="minorHAnsi" w:hAnsiTheme="minorHAnsi"/>
          <w:noProof/>
          <w:sz w:val="22"/>
          <w:lang w:eastAsia="sl-SI"/>
        </w:rPr>
        <w:drawing>
          <wp:inline distT="0" distB="0" distL="0" distR="0" wp14:anchorId="20E300B9" wp14:editId="282D9833">
            <wp:extent cx="5759450" cy="2000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000250"/>
                    </a:xfrm>
                    <a:prstGeom prst="rect">
                      <a:avLst/>
                    </a:prstGeom>
                    <a:noFill/>
                    <a:ln>
                      <a:noFill/>
                    </a:ln>
                  </pic:spPr>
                </pic:pic>
              </a:graphicData>
            </a:graphic>
          </wp:inline>
        </w:drawing>
      </w:r>
      <w:r w:rsidR="002F3D77" w:rsidRPr="006B7D8B">
        <w:rPr>
          <w:rStyle w:val="DZBesediloChar"/>
        </w:rPr>
        <w:t xml:space="preserve"> </w:t>
      </w:r>
    </w:p>
    <w:p w14:paraId="3524C96D" w14:textId="544E8C26" w:rsidR="002F3D77" w:rsidRPr="00826FB9" w:rsidRDefault="002F3D77"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F502407" w14:textId="77777777" w:rsidR="002F3D77" w:rsidRPr="006B7D8B" w:rsidRDefault="002F3D77" w:rsidP="002F3D77">
      <w:pPr>
        <w:pStyle w:val="DZBesedilo"/>
        <w:rPr>
          <w:rStyle w:val="DZBesediloChar"/>
        </w:rPr>
      </w:pPr>
    </w:p>
    <w:p w14:paraId="3062808D" w14:textId="29105575" w:rsidR="000772A4" w:rsidRPr="006B7D8B" w:rsidRDefault="000772A4" w:rsidP="000772A4">
      <w:pPr>
        <w:pStyle w:val="DZBesedilo"/>
        <w:rPr>
          <w:rStyle w:val="DZBesediloChar"/>
        </w:rPr>
      </w:pPr>
      <w:r w:rsidRPr="005E554D">
        <w:rPr>
          <w:rStyle w:val="DZVodilnistavekChar"/>
        </w:rPr>
        <w:t xml:space="preserve">Izguba iz financiranja </w:t>
      </w:r>
      <w:r>
        <w:rPr>
          <w:rStyle w:val="DZVodilnistavekChar"/>
        </w:rPr>
        <w:t>se je leta 2019 še nadalje zmanjšala.</w:t>
      </w:r>
      <w:r w:rsidRPr="006B7D8B">
        <w:rPr>
          <w:rStyle w:val="DZBesediloChar"/>
        </w:rPr>
        <w:t xml:space="preserve"> V predhodnih letih so izgubo iz financiranja višale predvsem slabitve finančnih naložb. V </w:t>
      </w:r>
      <w:r>
        <w:rPr>
          <w:rStyle w:val="DZBesediloChar"/>
        </w:rPr>
        <w:t xml:space="preserve">zadnjih letih </w:t>
      </w:r>
      <w:r w:rsidRPr="006B7D8B">
        <w:rPr>
          <w:rStyle w:val="DZBesediloChar"/>
        </w:rPr>
        <w:t>večjih slabitev ni bilo</w:t>
      </w:r>
      <w:r>
        <w:rPr>
          <w:rStyle w:val="DZBesediloChar"/>
        </w:rPr>
        <w:t>, tako da se je izguba iz financiranja leta 2019 znižala pod 19 mio EUR, med tremi oddelki pa so je največ izkazali pri specializiranih gradbenih delih.</w:t>
      </w:r>
      <w:r w:rsidRPr="006B7D8B">
        <w:rPr>
          <w:rStyle w:val="DZBesediloChar"/>
        </w:rPr>
        <w:t xml:space="preserve"> </w:t>
      </w:r>
    </w:p>
    <w:p w14:paraId="4DEA6961" w14:textId="77777777" w:rsidR="000772A4" w:rsidRPr="006B7D8B" w:rsidRDefault="000772A4" w:rsidP="000772A4">
      <w:pPr>
        <w:pStyle w:val="DZBesedilo"/>
        <w:rPr>
          <w:rStyle w:val="DZBesediloChar"/>
        </w:rPr>
      </w:pPr>
    </w:p>
    <w:p w14:paraId="504FF053" w14:textId="038CBDAB" w:rsidR="002F3D77" w:rsidRDefault="000772A4" w:rsidP="000772A4">
      <w:pPr>
        <w:pStyle w:val="DZBesedilo"/>
      </w:pPr>
      <w:bookmarkStart w:id="59" w:name="_Hlk20988868"/>
      <w:r>
        <w:rPr>
          <w:rStyle w:val="DZVodilnistavekChar"/>
        </w:rPr>
        <w:t>Družbe v gradbeništvu so se leta 2019 še nekoliko razdolžile</w:t>
      </w:r>
      <w:bookmarkEnd w:id="59"/>
      <w:r>
        <w:rPr>
          <w:rStyle w:val="DZVodilnistavekChar"/>
        </w:rPr>
        <w:t xml:space="preserve">. </w:t>
      </w:r>
      <w:r w:rsidRPr="006B7D8B">
        <w:rPr>
          <w:rStyle w:val="DZBesediloChar"/>
        </w:rPr>
        <w:t>Delež dolga v virih sredstev</w:t>
      </w:r>
      <w:r>
        <w:rPr>
          <w:rStyle w:val="DZBesediloChar"/>
        </w:rPr>
        <w:t xml:space="preserve">, ki sicer ostaja višji kot </w:t>
      </w:r>
      <w:r w:rsidR="002D3F1C">
        <w:rPr>
          <w:rStyle w:val="DZBesediloChar"/>
        </w:rPr>
        <w:t xml:space="preserve">v povprečju </w:t>
      </w:r>
      <w:r>
        <w:rPr>
          <w:rStyle w:val="DZBesediloChar"/>
        </w:rPr>
        <w:t xml:space="preserve">pri </w:t>
      </w:r>
      <w:r w:rsidR="002D3F1C">
        <w:rPr>
          <w:rStyle w:val="DZBesediloChar"/>
        </w:rPr>
        <w:t xml:space="preserve">vseh </w:t>
      </w:r>
      <w:r>
        <w:rPr>
          <w:rStyle w:val="DZBesediloChar"/>
        </w:rPr>
        <w:t>družbah,</w:t>
      </w:r>
      <w:r w:rsidRPr="006B7D8B">
        <w:rPr>
          <w:rStyle w:val="DZBesediloChar"/>
        </w:rPr>
        <w:t xml:space="preserve"> se je </w:t>
      </w:r>
      <w:r>
        <w:rPr>
          <w:rStyle w:val="DZBesediloChar"/>
        </w:rPr>
        <w:t>od začetka prejšnjega desetletja z ravni prek 80 % večinoma zniževal in v letu 2019 znašal 61,1 %. D</w:t>
      </w:r>
      <w:r w:rsidRPr="006B7D8B">
        <w:rPr>
          <w:rStyle w:val="DZBesediloChar"/>
        </w:rPr>
        <w:t xml:space="preserve">elež dolga </w:t>
      </w:r>
      <w:r w:rsidR="002D3F1C">
        <w:rPr>
          <w:rStyle w:val="DZBesediloChar"/>
        </w:rPr>
        <w:t xml:space="preserve">je </w:t>
      </w:r>
      <w:r>
        <w:rPr>
          <w:rStyle w:val="DZBesediloChar"/>
        </w:rPr>
        <w:t>pri tem osta</w:t>
      </w:r>
      <w:r w:rsidR="002D3F1C">
        <w:rPr>
          <w:rStyle w:val="DZBesediloChar"/>
        </w:rPr>
        <w:t>l</w:t>
      </w:r>
      <w:r>
        <w:rPr>
          <w:rStyle w:val="DZBesediloChar"/>
        </w:rPr>
        <w:t xml:space="preserve"> malo višji</w:t>
      </w:r>
      <w:r w:rsidRPr="006B7D8B">
        <w:rPr>
          <w:rStyle w:val="DZBesediloChar"/>
        </w:rPr>
        <w:t xml:space="preserve"> v oddelku gradnja stavb</w:t>
      </w:r>
      <w:r>
        <w:rPr>
          <w:rStyle w:val="DZBesediloChar"/>
        </w:rPr>
        <w:t xml:space="preserve"> ter malo nižji pri specializiranih gradbenih delih.</w:t>
      </w:r>
      <w:r w:rsidR="002F3D77">
        <w:br w:type="page"/>
      </w:r>
    </w:p>
    <w:p w14:paraId="721976A8" w14:textId="77777777" w:rsidR="00A10C75" w:rsidRPr="00EC7372" w:rsidRDefault="00A10C75" w:rsidP="00A10C75">
      <w:pPr>
        <w:pStyle w:val="Naslov2"/>
        <w:rPr>
          <w:rStyle w:val="DZBesediloChar"/>
        </w:rPr>
      </w:pPr>
      <w:bookmarkStart w:id="60" w:name="_Toc57380727"/>
      <w:r w:rsidRPr="00EC7372">
        <w:rPr>
          <w:rStyle w:val="DZBesediloChar"/>
        </w:rPr>
        <w:lastRenderedPageBreak/>
        <w:t>Trgovina, vzdrževanje in popravila motornih vozil (G)</w:t>
      </w:r>
      <w:bookmarkEnd w:id="60"/>
    </w:p>
    <w:p w14:paraId="55E9F5BA" w14:textId="1FC4E32A" w:rsidR="00A10C75" w:rsidRPr="00EC7372" w:rsidRDefault="00A10C75" w:rsidP="0034797E">
      <w:pPr>
        <w:pStyle w:val="Napis"/>
        <w:rPr>
          <w:rStyle w:val="DZBesediloChar"/>
          <w:noProof w:val="0"/>
        </w:rPr>
      </w:pPr>
      <w:bookmarkStart w:id="61" w:name="_Toc57380808"/>
      <w:r w:rsidRPr="00EC7372">
        <w:t xml:space="preserve">Tabela </w:t>
      </w:r>
      <w:r w:rsidRPr="00EC7372">
        <w:fldChar w:fldCharType="begin"/>
      </w:r>
      <w:r w:rsidRPr="00EC7372">
        <w:instrText xml:space="preserve"> SEQ Tabela \* ARABIC </w:instrText>
      </w:r>
      <w:r w:rsidRPr="00EC7372">
        <w:fldChar w:fldCharType="separate"/>
      </w:r>
      <w:r w:rsidR="003A2A70">
        <w:t>9</w:t>
      </w:r>
      <w:r w:rsidRPr="00EC7372">
        <w:fldChar w:fldCharType="end"/>
      </w:r>
      <w:r w:rsidRPr="00EC7372">
        <w:rPr>
          <w:rStyle w:val="DZBesediloChar"/>
          <w:noProof w:val="0"/>
        </w:rPr>
        <w:t>: Kazalniki poslovanja gospodarskih družb v dejavnosti trgovina, vzdrževanje in popravila motornih vozil v izbranih letih</w:t>
      </w:r>
      <w:bookmarkEnd w:id="61"/>
    </w:p>
    <w:tbl>
      <w:tblPr>
        <w:tblStyle w:val="Tabelasvetlamrea"/>
        <w:tblW w:w="0" w:type="auto"/>
        <w:tblLayout w:type="fixed"/>
        <w:tblLook w:val="01E0" w:firstRow="1" w:lastRow="1" w:firstColumn="1" w:lastColumn="1" w:noHBand="0" w:noVBand="0"/>
      </w:tblPr>
      <w:tblGrid>
        <w:gridCol w:w="4606"/>
        <w:gridCol w:w="850"/>
        <w:gridCol w:w="851"/>
        <w:gridCol w:w="850"/>
        <w:gridCol w:w="851"/>
        <w:gridCol w:w="851"/>
      </w:tblGrid>
      <w:tr w:rsidR="00A10C75" w:rsidRPr="00EC7372" w14:paraId="7178BCE7" w14:textId="77777777" w:rsidTr="004D166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B84D397" w14:textId="77777777" w:rsidR="00A10C75" w:rsidRPr="00EC7372" w:rsidRDefault="00A10C75" w:rsidP="00A10C75">
            <w:pPr>
              <w:pStyle w:val="DZBesedilo"/>
              <w:rPr>
                <w:b/>
                <w:bCs/>
                <w:szCs w:val="18"/>
              </w:rPr>
            </w:pPr>
          </w:p>
        </w:tc>
        <w:tc>
          <w:tcPr>
            <w:cnfStyle w:val="000010000000" w:firstRow="0" w:lastRow="0" w:firstColumn="0" w:lastColumn="0" w:oddVBand="1" w:evenVBand="0" w:oddHBand="0" w:evenHBand="0" w:firstRowFirstColumn="0" w:firstRowLastColumn="0" w:lastRowFirstColumn="0" w:lastRowLastColumn="0"/>
            <w:tcW w:w="850" w:type="dxa"/>
          </w:tcPr>
          <w:p w14:paraId="01B5F45E" w14:textId="77777777" w:rsidR="00A10C75" w:rsidRPr="00EC7372" w:rsidRDefault="00A10C75" w:rsidP="00A10C75">
            <w:pPr>
              <w:pStyle w:val="DZBesedilo"/>
              <w:jc w:val="center"/>
              <w:rPr>
                <w:b/>
                <w:szCs w:val="18"/>
              </w:rPr>
            </w:pPr>
            <w:r w:rsidRPr="00EC7372">
              <w:rPr>
                <w:b/>
                <w:szCs w:val="18"/>
              </w:rPr>
              <w:t>2008</w:t>
            </w:r>
          </w:p>
        </w:tc>
        <w:tc>
          <w:tcPr>
            <w:cnfStyle w:val="000001000000" w:firstRow="0" w:lastRow="0" w:firstColumn="0" w:lastColumn="0" w:oddVBand="0" w:evenVBand="1" w:oddHBand="0" w:evenHBand="0" w:firstRowFirstColumn="0" w:firstRowLastColumn="0" w:lastRowFirstColumn="0" w:lastRowLastColumn="0"/>
            <w:tcW w:w="851" w:type="dxa"/>
          </w:tcPr>
          <w:p w14:paraId="3C6C6994" w14:textId="77777777" w:rsidR="00A10C75" w:rsidRPr="00EC7372" w:rsidRDefault="00A10C75" w:rsidP="00A10C75">
            <w:pPr>
              <w:pStyle w:val="DZBesedilo"/>
              <w:jc w:val="center"/>
              <w:rPr>
                <w:b/>
                <w:szCs w:val="18"/>
              </w:rPr>
            </w:pPr>
            <w:r w:rsidRPr="00EC7372">
              <w:rPr>
                <w:b/>
                <w:szCs w:val="18"/>
              </w:rPr>
              <w:t>2010</w:t>
            </w:r>
          </w:p>
        </w:tc>
        <w:tc>
          <w:tcPr>
            <w:cnfStyle w:val="000010000000" w:firstRow="0" w:lastRow="0" w:firstColumn="0" w:lastColumn="0" w:oddVBand="1" w:evenVBand="0" w:oddHBand="0" w:evenHBand="0" w:firstRowFirstColumn="0" w:firstRowLastColumn="0" w:lastRowFirstColumn="0" w:lastRowLastColumn="0"/>
            <w:tcW w:w="850" w:type="dxa"/>
          </w:tcPr>
          <w:p w14:paraId="261B2BC9" w14:textId="77777777" w:rsidR="00A10C75" w:rsidRPr="00EC7372" w:rsidRDefault="00A10C75" w:rsidP="00A10C75">
            <w:pPr>
              <w:pStyle w:val="DZBesedilo"/>
              <w:jc w:val="center"/>
              <w:rPr>
                <w:b/>
                <w:szCs w:val="18"/>
              </w:rPr>
            </w:pPr>
            <w:r w:rsidRPr="00EC7372">
              <w:rPr>
                <w:b/>
                <w:szCs w:val="18"/>
              </w:rPr>
              <w:t>2015</w:t>
            </w:r>
          </w:p>
        </w:tc>
        <w:tc>
          <w:tcPr>
            <w:cnfStyle w:val="000001000000" w:firstRow="0" w:lastRow="0" w:firstColumn="0" w:lastColumn="0" w:oddVBand="0" w:evenVBand="1" w:oddHBand="0" w:evenHBand="0" w:firstRowFirstColumn="0" w:firstRowLastColumn="0" w:lastRowFirstColumn="0" w:lastRowLastColumn="0"/>
            <w:tcW w:w="851" w:type="dxa"/>
          </w:tcPr>
          <w:p w14:paraId="7B6B8067" w14:textId="09680485" w:rsidR="00A10C75" w:rsidRPr="00EC7372" w:rsidRDefault="00A10C75" w:rsidP="00A10C75">
            <w:pPr>
              <w:pStyle w:val="DZBesedilo"/>
              <w:jc w:val="center"/>
              <w:rPr>
                <w:b/>
                <w:szCs w:val="18"/>
              </w:rPr>
            </w:pPr>
            <w:r w:rsidRPr="00EC7372">
              <w:rPr>
                <w:b/>
                <w:szCs w:val="18"/>
              </w:rPr>
              <w:t>201</w:t>
            </w:r>
            <w:r w:rsidR="00EA0028">
              <w:rPr>
                <w:b/>
                <w:szCs w:val="18"/>
              </w:rPr>
              <w:t>8</w:t>
            </w:r>
          </w:p>
        </w:tc>
        <w:tc>
          <w:tcPr>
            <w:cnfStyle w:val="000100000000" w:firstRow="0" w:lastRow="0" w:firstColumn="0" w:lastColumn="1" w:oddVBand="0" w:evenVBand="0" w:oddHBand="0" w:evenHBand="0" w:firstRowFirstColumn="0" w:firstRowLastColumn="0" w:lastRowFirstColumn="0" w:lastRowLastColumn="0"/>
            <w:tcW w:w="851" w:type="dxa"/>
          </w:tcPr>
          <w:p w14:paraId="6629ED12" w14:textId="77EF79E3" w:rsidR="00A10C75" w:rsidRPr="00EC7372" w:rsidRDefault="00A10C75" w:rsidP="00A10C75">
            <w:pPr>
              <w:pStyle w:val="DZBesedilo"/>
              <w:jc w:val="center"/>
              <w:rPr>
                <w:b/>
                <w:szCs w:val="18"/>
              </w:rPr>
            </w:pPr>
            <w:r w:rsidRPr="00EC7372">
              <w:rPr>
                <w:b/>
                <w:szCs w:val="18"/>
              </w:rPr>
              <w:t>201</w:t>
            </w:r>
            <w:r w:rsidR="00EA0028">
              <w:rPr>
                <w:b/>
                <w:szCs w:val="18"/>
              </w:rPr>
              <w:t>9</w:t>
            </w:r>
          </w:p>
        </w:tc>
      </w:tr>
      <w:tr w:rsidR="00EA0028" w:rsidRPr="00EC7372" w14:paraId="2E98C738"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FF3E34D" w14:textId="77777777" w:rsidR="00EA0028" w:rsidRPr="00EC7372" w:rsidRDefault="00EA0028" w:rsidP="00EA0028">
            <w:pPr>
              <w:pStyle w:val="DZBesedilo"/>
              <w:jc w:val="left"/>
              <w:rPr>
                <w:szCs w:val="18"/>
              </w:rPr>
            </w:pPr>
            <w:r w:rsidRPr="00EC7372">
              <w:rPr>
                <w:szCs w:val="18"/>
              </w:rPr>
              <w:t>Število gospodarskih družb</w:t>
            </w:r>
          </w:p>
        </w:tc>
        <w:tc>
          <w:tcPr>
            <w:cnfStyle w:val="000010000000" w:firstRow="0" w:lastRow="0" w:firstColumn="0" w:lastColumn="0" w:oddVBand="1" w:evenVBand="0" w:oddHBand="0" w:evenHBand="0" w:firstRowFirstColumn="0" w:firstRowLastColumn="0" w:lastRowFirstColumn="0" w:lastRowLastColumn="0"/>
            <w:tcW w:w="850" w:type="dxa"/>
          </w:tcPr>
          <w:p w14:paraId="0A63E4B5" w14:textId="77777777" w:rsidR="00EA0028" w:rsidRPr="00EC7372" w:rsidRDefault="00EA0028" w:rsidP="00EA0028">
            <w:pPr>
              <w:pStyle w:val="DZBesedilo"/>
              <w:jc w:val="right"/>
              <w:rPr>
                <w:szCs w:val="18"/>
              </w:rPr>
            </w:pPr>
            <w:r w:rsidRPr="00EC7372">
              <w:rPr>
                <w:szCs w:val="18"/>
              </w:rPr>
              <w:t>13.456</w:t>
            </w:r>
          </w:p>
        </w:tc>
        <w:tc>
          <w:tcPr>
            <w:cnfStyle w:val="000001000000" w:firstRow="0" w:lastRow="0" w:firstColumn="0" w:lastColumn="0" w:oddVBand="0" w:evenVBand="1" w:oddHBand="0" w:evenHBand="0" w:firstRowFirstColumn="0" w:firstRowLastColumn="0" w:lastRowFirstColumn="0" w:lastRowLastColumn="0"/>
            <w:tcW w:w="851" w:type="dxa"/>
          </w:tcPr>
          <w:p w14:paraId="35499E2A" w14:textId="77777777" w:rsidR="00EA0028" w:rsidRPr="00EC7372" w:rsidRDefault="00EA0028" w:rsidP="00EA0028">
            <w:pPr>
              <w:pStyle w:val="DZBesedilo"/>
              <w:jc w:val="right"/>
              <w:rPr>
                <w:szCs w:val="18"/>
              </w:rPr>
            </w:pPr>
            <w:r w:rsidRPr="00EC7372">
              <w:rPr>
                <w:szCs w:val="18"/>
              </w:rPr>
              <w:t>13.947</w:t>
            </w:r>
          </w:p>
        </w:tc>
        <w:tc>
          <w:tcPr>
            <w:cnfStyle w:val="000010000000" w:firstRow="0" w:lastRow="0" w:firstColumn="0" w:lastColumn="0" w:oddVBand="1" w:evenVBand="0" w:oddHBand="0" w:evenHBand="0" w:firstRowFirstColumn="0" w:firstRowLastColumn="0" w:lastRowFirstColumn="0" w:lastRowLastColumn="0"/>
            <w:tcW w:w="850" w:type="dxa"/>
          </w:tcPr>
          <w:p w14:paraId="644583C1" w14:textId="77777777" w:rsidR="00EA0028" w:rsidRPr="00EC7372" w:rsidRDefault="00EA0028" w:rsidP="00EA0028">
            <w:pPr>
              <w:pStyle w:val="DZBesedilo"/>
              <w:jc w:val="right"/>
              <w:rPr>
                <w:bCs/>
                <w:szCs w:val="18"/>
              </w:rPr>
            </w:pPr>
            <w:r w:rsidRPr="00EC7372">
              <w:rPr>
                <w:bCs/>
                <w:szCs w:val="18"/>
              </w:rPr>
              <w:t>15.354</w:t>
            </w:r>
          </w:p>
        </w:tc>
        <w:tc>
          <w:tcPr>
            <w:cnfStyle w:val="000001000000" w:firstRow="0" w:lastRow="0" w:firstColumn="0" w:lastColumn="0" w:oddVBand="0" w:evenVBand="1" w:oddHBand="0" w:evenHBand="0" w:firstRowFirstColumn="0" w:firstRowLastColumn="0" w:lastRowFirstColumn="0" w:lastRowLastColumn="0"/>
            <w:tcW w:w="851" w:type="dxa"/>
          </w:tcPr>
          <w:p w14:paraId="59DC5C6D" w14:textId="7CF3A831" w:rsidR="00EA0028" w:rsidRPr="00EC7372" w:rsidRDefault="00EA0028" w:rsidP="00EA0028">
            <w:pPr>
              <w:pStyle w:val="DZBesedilo"/>
              <w:jc w:val="right"/>
              <w:rPr>
                <w:bCs/>
                <w:szCs w:val="18"/>
              </w:rPr>
            </w:pPr>
            <w:r w:rsidRPr="00EC7372">
              <w:rPr>
                <w:bCs/>
                <w:szCs w:val="18"/>
              </w:rPr>
              <w:t>15.206</w:t>
            </w:r>
          </w:p>
        </w:tc>
        <w:tc>
          <w:tcPr>
            <w:cnfStyle w:val="000100000000" w:firstRow="0" w:lastRow="0" w:firstColumn="0" w:lastColumn="1" w:oddVBand="0" w:evenVBand="0" w:oddHBand="0" w:evenHBand="0" w:firstRowFirstColumn="0" w:firstRowLastColumn="0" w:lastRowFirstColumn="0" w:lastRowLastColumn="0"/>
            <w:tcW w:w="851" w:type="dxa"/>
          </w:tcPr>
          <w:p w14:paraId="75D2AF37" w14:textId="6AD5786B" w:rsidR="00EA0028" w:rsidRPr="00EC7372" w:rsidRDefault="00EA0028" w:rsidP="00EA0028">
            <w:pPr>
              <w:pStyle w:val="DZBesedilo"/>
              <w:jc w:val="right"/>
              <w:rPr>
                <w:bCs/>
                <w:szCs w:val="18"/>
              </w:rPr>
            </w:pPr>
            <w:r>
              <w:rPr>
                <w:bCs/>
                <w:szCs w:val="18"/>
              </w:rPr>
              <w:t>15.084</w:t>
            </w:r>
          </w:p>
        </w:tc>
      </w:tr>
      <w:tr w:rsidR="00EA0028" w:rsidRPr="00EC7372" w14:paraId="6DD7D0FF"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61F7B19" w14:textId="77777777" w:rsidR="00EA0028" w:rsidRPr="00EC7372" w:rsidRDefault="00EA0028" w:rsidP="00EA0028">
            <w:pPr>
              <w:pStyle w:val="DZBesedilo"/>
              <w:jc w:val="left"/>
              <w:rPr>
                <w:szCs w:val="18"/>
                <w:vertAlign w:val="superscript"/>
              </w:rPr>
            </w:pPr>
            <w:r w:rsidRPr="00EC7372">
              <w:rPr>
                <w:szCs w:val="18"/>
              </w:rPr>
              <w:t>Število zaposlenih</w:t>
            </w:r>
            <w:r w:rsidRPr="00EC7372">
              <w:rPr>
                <w:szCs w:val="18"/>
                <w:vertAlign w:val="superscript"/>
              </w:rPr>
              <w:t>1</w:t>
            </w:r>
          </w:p>
        </w:tc>
        <w:tc>
          <w:tcPr>
            <w:cnfStyle w:val="000010000000" w:firstRow="0" w:lastRow="0" w:firstColumn="0" w:lastColumn="0" w:oddVBand="1" w:evenVBand="0" w:oddHBand="0" w:evenHBand="0" w:firstRowFirstColumn="0" w:firstRowLastColumn="0" w:lastRowFirstColumn="0" w:lastRowLastColumn="0"/>
            <w:tcW w:w="850" w:type="dxa"/>
          </w:tcPr>
          <w:p w14:paraId="70C23A0F" w14:textId="77777777" w:rsidR="00EA0028" w:rsidRPr="00EC7372" w:rsidRDefault="00EA0028" w:rsidP="00EA0028">
            <w:pPr>
              <w:pStyle w:val="DZBesedilo"/>
              <w:jc w:val="right"/>
              <w:rPr>
                <w:szCs w:val="18"/>
              </w:rPr>
            </w:pPr>
            <w:r w:rsidRPr="00EC7372">
              <w:rPr>
                <w:szCs w:val="18"/>
              </w:rPr>
              <w:t>90.311</w:t>
            </w:r>
          </w:p>
        </w:tc>
        <w:tc>
          <w:tcPr>
            <w:cnfStyle w:val="000001000000" w:firstRow="0" w:lastRow="0" w:firstColumn="0" w:lastColumn="0" w:oddVBand="0" w:evenVBand="1" w:oddHBand="0" w:evenHBand="0" w:firstRowFirstColumn="0" w:firstRowLastColumn="0" w:lastRowFirstColumn="0" w:lastRowLastColumn="0"/>
            <w:tcW w:w="851" w:type="dxa"/>
          </w:tcPr>
          <w:p w14:paraId="663A3254" w14:textId="77777777" w:rsidR="00EA0028" w:rsidRPr="00EC7372" w:rsidRDefault="00EA0028" w:rsidP="00EA0028">
            <w:pPr>
              <w:pStyle w:val="DZBesedilo"/>
              <w:jc w:val="right"/>
              <w:rPr>
                <w:szCs w:val="18"/>
              </w:rPr>
            </w:pPr>
            <w:r w:rsidRPr="00EC7372">
              <w:rPr>
                <w:szCs w:val="18"/>
              </w:rPr>
              <w:t>86.871</w:t>
            </w:r>
          </w:p>
        </w:tc>
        <w:tc>
          <w:tcPr>
            <w:cnfStyle w:val="000010000000" w:firstRow="0" w:lastRow="0" w:firstColumn="0" w:lastColumn="0" w:oddVBand="1" w:evenVBand="0" w:oddHBand="0" w:evenHBand="0" w:firstRowFirstColumn="0" w:firstRowLastColumn="0" w:lastRowFirstColumn="0" w:lastRowLastColumn="0"/>
            <w:tcW w:w="850" w:type="dxa"/>
          </w:tcPr>
          <w:p w14:paraId="61A9BB79" w14:textId="77777777" w:rsidR="00EA0028" w:rsidRPr="00EC7372" w:rsidRDefault="00EA0028" w:rsidP="00EA0028">
            <w:pPr>
              <w:pStyle w:val="DZBesedilo"/>
              <w:jc w:val="right"/>
              <w:rPr>
                <w:szCs w:val="18"/>
              </w:rPr>
            </w:pPr>
            <w:r w:rsidRPr="00EC7372">
              <w:rPr>
                <w:szCs w:val="18"/>
              </w:rPr>
              <w:t>79.770</w:t>
            </w:r>
          </w:p>
        </w:tc>
        <w:tc>
          <w:tcPr>
            <w:cnfStyle w:val="000001000000" w:firstRow="0" w:lastRow="0" w:firstColumn="0" w:lastColumn="0" w:oddVBand="0" w:evenVBand="1" w:oddHBand="0" w:evenHBand="0" w:firstRowFirstColumn="0" w:firstRowLastColumn="0" w:lastRowFirstColumn="0" w:lastRowLastColumn="0"/>
            <w:tcW w:w="851" w:type="dxa"/>
          </w:tcPr>
          <w:p w14:paraId="4789ED91" w14:textId="4B2B8B74" w:rsidR="00EA0028" w:rsidRPr="00EC7372" w:rsidRDefault="00EA0028" w:rsidP="00EA0028">
            <w:pPr>
              <w:pStyle w:val="DZBesedilo"/>
              <w:jc w:val="right"/>
              <w:rPr>
                <w:bCs/>
                <w:szCs w:val="18"/>
              </w:rPr>
            </w:pPr>
            <w:r w:rsidRPr="00EC7372">
              <w:rPr>
                <w:bCs/>
                <w:szCs w:val="18"/>
              </w:rPr>
              <w:t>86.953</w:t>
            </w:r>
          </w:p>
        </w:tc>
        <w:tc>
          <w:tcPr>
            <w:cnfStyle w:val="000100000000" w:firstRow="0" w:lastRow="0" w:firstColumn="0" w:lastColumn="1" w:oddVBand="0" w:evenVBand="0" w:oddHBand="0" w:evenHBand="0" w:firstRowFirstColumn="0" w:firstRowLastColumn="0" w:lastRowFirstColumn="0" w:lastRowLastColumn="0"/>
            <w:tcW w:w="851" w:type="dxa"/>
          </w:tcPr>
          <w:p w14:paraId="116BC100" w14:textId="4270BDC3" w:rsidR="00EA0028" w:rsidRPr="00EC7372" w:rsidRDefault="00EA0028" w:rsidP="00EA0028">
            <w:pPr>
              <w:pStyle w:val="DZBesedilo"/>
              <w:jc w:val="right"/>
              <w:rPr>
                <w:bCs/>
                <w:szCs w:val="18"/>
              </w:rPr>
            </w:pPr>
            <w:r>
              <w:rPr>
                <w:bCs/>
                <w:szCs w:val="18"/>
              </w:rPr>
              <w:t>88.872</w:t>
            </w:r>
          </w:p>
        </w:tc>
      </w:tr>
      <w:tr w:rsidR="00EA0028" w:rsidRPr="00EC7372" w14:paraId="12D3AA87"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B79C917" w14:textId="1D15CB4B" w:rsidR="00EA0028" w:rsidRPr="00EC7372" w:rsidRDefault="00EA0028" w:rsidP="00EA0028">
            <w:pPr>
              <w:pStyle w:val="DZBesedilo"/>
              <w:jc w:val="left"/>
              <w:rPr>
                <w:szCs w:val="18"/>
              </w:rPr>
            </w:pPr>
            <w:r w:rsidRPr="00EC7372">
              <w:rPr>
                <w:szCs w:val="18"/>
              </w:rPr>
              <w:t>Delež zaposlenih v vseh družbah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5A2433F9" w14:textId="77777777" w:rsidR="00EA0028" w:rsidRPr="00EC7372" w:rsidRDefault="00EA0028" w:rsidP="00EA0028">
            <w:pPr>
              <w:pStyle w:val="DZBesedilo"/>
              <w:jc w:val="right"/>
              <w:rPr>
                <w:szCs w:val="18"/>
              </w:rPr>
            </w:pPr>
            <w:r w:rsidRPr="00EC7372">
              <w:rPr>
                <w:szCs w:val="18"/>
              </w:rPr>
              <w:t>17,7</w:t>
            </w:r>
          </w:p>
        </w:tc>
        <w:tc>
          <w:tcPr>
            <w:cnfStyle w:val="000001000000" w:firstRow="0" w:lastRow="0" w:firstColumn="0" w:lastColumn="0" w:oddVBand="0" w:evenVBand="1" w:oddHBand="0" w:evenHBand="0" w:firstRowFirstColumn="0" w:firstRowLastColumn="0" w:lastRowFirstColumn="0" w:lastRowLastColumn="0"/>
            <w:tcW w:w="851" w:type="dxa"/>
          </w:tcPr>
          <w:p w14:paraId="39EAAF46" w14:textId="77777777" w:rsidR="00EA0028" w:rsidRPr="00EC7372" w:rsidRDefault="00EA0028" w:rsidP="00EA0028">
            <w:pPr>
              <w:pStyle w:val="DZBesedilo"/>
              <w:jc w:val="right"/>
              <w:rPr>
                <w:szCs w:val="18"/>
              </w:rPr>
            </w:pPr>
            <w:r w:rsidRPr="00EC7372">
              <w:rPr>
                <w:szCs w:val="18"/>
              </w:rPr>
              <w:t>18,8</w:t>
            </w:r>
          </w:p>
        </w:tc>
        <w:tc>
          <w:tcPr>
            <w:cnfStyle w:val="000010000000" w:firstRow="0" w:lastRow="0" w:firstColumn="0" w:lastColumn="0" w:oddVBand="1" w:evenVBand="0" w:oddHBand="0" w:evenHBand="0" w:firstRowFirstColumn="0" w:firstRowLastColumn="0" w:lastRowFirstColumn="0" w:lastRowLastColumn="0"/>
            <w:tcW w:w="850" w:type="dxa"/>
          </w:tcPr>
          <w:p w14:paraId="7B52E5C5" w14:textId="182DBB4F" w:rsidR="00EA0028" w:rsidRPr="00EC7372" w:rsidRDefault="00EA0028" w:rsidP="00EA0028">
            <w:pPr>
              <w:pStyle w:val="DZBesedilo"/>
              <w:jc w:val="right"/>
              <w:rPr>
                <w:szCs w:val="18"/>
              </w:rPr>
            </w:pPr>
            <w:r>
              <w:rPr>
                <w:szCs w:val="18"/>
              </w:rPr>
              <w:t xml:space="preserve"> </w:t>
            </w:r>
            <w:r w:rsidRPr="00EC7372">
              <w:rPr>
                <w:szCs w:val="18"/>
              </w:rPr>
              <w:t>17,9</w:t>
            </w:r>
          </w:p>
        </w:tc>
        <w:tc>
          <w:tcPr>
            <w:cnfStyle w:val="000001000000" w:firstRow="0" w:lastRow="0" w:firstColumn="0" w:lastColumn="0" w:oddVBand="0" w:evenVBand="1" w:oddHBand="0" w:evenHBand="0" w:firstRowFirstColumn="0" w:firstRowLastColumn="0" w:lastRowFirstColumn="0" w:lastRowLastColumn="0"/>
            <w:tcW w:w="851" w:type="dxa"/>
          </w:tcPr>
          <w:p w14:paraId="3645B280" w14:textId="53CD0930" w:rsidR="00EA0028" w:rsidRPr="00EC7372" w:rsidRDefault="00EA0028" w:rsidP="00EA0028">
            <w:pPr>
              <w:pStyle w:val="DZBesedilo"/>
              <w:jc w:val="right"/>
              <w:rPr>
                <w:bCs/>
                <w:szCs w:val="18"/>
              </w:rPr>
            </w:pPr>
            <w:r w:rsidRPr="00EC7372">
              <w:rPr>
                <w:bCs/>
                <w:szCs w:val="18"/>
              </w:rPr>
              <w:t>17,3</w:t>
            </w:r>
          </w:p>
        </w:tc>
        <w:tc>
          <w:tcPr>
            <w:cnfStyle w:val="000100000000" w:firstRow="0" w:lastRow="0" w:firstColumn="0" w:lastColumn="1" w:oddVBand="0" w:evenVBand="0" w:oddHBand="0" w:evenHBand="0" w:firstRowFirstColumn="0" w:firstRowLastColumn="0" w:lastRowFirstColumn="0" w:lastRowLastColumn="0"/>
            <w:tcW w:w="851" w:type="dxa"/>
          </w:tcPr>
          <w:p w14:paraId="2ADD9CC3" w14:textId="2125F404" w:rsidR="00EA0028" w:rsidRPr="00EC7372" w:rsidRDefault="00EA0028" w:rsidP="00EA0028">
            <w:pPr>
              <w:pStyle w:val="DZBesedilo"/>
              <w:jc w:val="right"/>
              <w:rPr>
                <w:bCs/>
                <w:szCs w:val="18"/>
              </w:rPr>
            </w:pPr>
            <w:r>
              <w:rPr>
                <w:bCs/>
                <w:szCs w:val="18"/>
              </w:rPr>
              <w:t>17,1</w:t>
            </w:r>
          </w:p>
        </w:tc>
      </w:tr>
      <w:tr w:rsidR="00EA0028" w:rsidRPr="00EC7372" w14:paraId="6F3AA325"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D41ADAC" w14:textId="63E8ED32" w:rsidR="00EA0028" w:rsidRPr="00EC7372" w:rsidRDefault="00EA0028" w:rsidP="00EA0028">
            <w:pPr>
              <w:pStyle w:val="DZBesedilo"/>
              <w:jc w:val="left"/>
              <w:rPr>
                <w:szCs w:val="18"/>
              </w:rPr>
            </w:pPr>
            <w:r w:rsidRPr="00EC7372">
              <w:rPr>
                <w:szCs w:val="18"/>
              </w:rPr>
              <w:t>Delež dodane vrednosti v vseh družbah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3BB074E7" w14:textId="77777777" w:rsidR="00EA0028" w:rsidRPr="00EC7372" w:rsidRDefault="00EA0028" w:rsidP="00EA0028">
            <w:pPr>
              <w:pStyle w:val="DZBesedilo"/>
              <w:jc w:val="right"/>
              <w:rPr>
                <w:szCs w:val="18"/>
              </w:rPr>
            </w:pPr>
            <w:r w:rsidRPr="00EC7372">
              <w:rPr>
                <w:szCs w:val="18"/>
              </w:rPr>
              <w:t>18,9</w:t>
            </w:r>
          </w:p>
        </w:tc>
        <w:tc>
          <w:tcPr>
            <w:cnfStyle w:val="000001000000" w:firstRow="0" w:lastRow="0" w:firstColumn="0" w:lastColumn="0" w:oddVBand="0" w:evenVBand="1" w:oddHBand="0" w:evenHBand="0" w:firstRowFirstColumn="0" w:firstRowLastColumn="0" w:lastRowFirstColumn="0" w:lastRowLastColumn="0"/>
            <w:tcW w:w="851" w:type="dxa"/>
          </w:tcPr>
          <w:p w14:paraId="7B819E73" w14:textId="77777777" w:rsidR="00EA0028" w:rsidRPr="00EC7372" w:rsidRDefault="00EA0028" w:rsidP="00EA0028">
            <w:pPr>
              <w:pStyle w:val="DZBesedilo"/>
              <w:jc w:val="right"/>
              <w:rPr>
                <w:szCs w:val="18"/>
              </w:rPr>
            </w:pPr>
            <w:r w:rsidRPr="00EC7372">
              <w:rPr>
                <w:szCs w:val="18"/>
              </w:rPr>
              <w:t>18,7</w:t>
            </w:r>
          </w:p>
        </w:tc>
        <w:tc>
          <w:tcPr>
            <w:cnfStyle w:val="000010000000" w:firstRow="0" w:lastRow="0" w:firstColumn="0" w:lastColumn="0" w:oddVBand="1" w:evenVBand="0" w:oddHBand="0" w:evenHBand="0" w:firstRowFirstColumn="0" w:firstRowLastColumn="0" w:lastRowFirstColumn="0" w:lastRowLastColumn="0"/>
            <w:tcW w:w="850" w:type="dxa"/>
          </w:tcPr>
          <w:p w14:paraId="36A8AE7E" w14:textId="5AE68B3A" w:rsidR="00EA0028" w:rsidRPr="00EC7372" w:rsidRDefault="00EA0028" w:rsidP="00EA0028">
            <w:pPr>
              <w:pStyle w:val="DZBesedilo"/>
              <w:jc w:val="right"/>
              <w:rPr>
                <w:szCs w:val="18"/>
              </w:rPr>
            </w:pPr>
            <w:r>
              <w:rPr>
                <w:szCs w:val="18"/>
              </w:rPr>
              <w:t xml:space="preserve"> </w:t>
            </w:r>
            <w:r w:rsidRPr="00EC7372">
              <w:rPr>
                <w:szCs w:val="18"/>
              </w:rPr>
              <w:t>17,1</w:t>
            </w:r>
          </w:p>
        </w:tc>
        <w:tc>
          <w:tcPr>
            <w:cnfStyle w:val="000001000000" w:firstRow="0" w:lastRow="0" w:firstColumn="0" w:lastColumn="0" w:oddVBand="0" w:evenVBand="1" w:oddHBand="0" w:evenHBand="0" w:firstRowFirstColumn="0" w:firstRowLastColumn="0" w:lastRowFirstColumn="0" w:lastRowLastColumn="0"/>
            <w:tcW w:w="851" w:type="dxa"/>
          </w:tcPr>
          <w:p w14:paraId="003AF669" w14:textId="4F884F9C" w:rsidR="00EA0028" w:rsidRPr="00EC7372" w:rsidRDefault="00EA0028" w:rsidP="00EA0028">
            <w:pPr>
              <w:pStyle w:val="DZBesedilo"/>
              <w:jc w:val="right"/>
              <w:rPr>
                <w:bCs/>
                <w:szCs w:val="18"/>
              </w:rPr>
            </w:pPr>
            <w:r w:rsidRPr="00EC7372">
              <w:rPr>
                <w:bCs/>
                <w:szCs w:val="18"/>
              </w:rPr>
              <w:t>17,3</w:t>
            </w:r>
          </w:p>
        </w:tc>
        <w:tc>
          <w:tcPr>
            <w:cnfStyle w:val="000100000000" w:firstRow="0" w:lastRow="0" w:firstColumn="0" w:lastColumn="1" w:oddVBand="0" w:evenVBand="0" w:oddHBand="0" w:evenHBand="0" w:firstRowFirstColumn="0" w:firstRowLastColumn="0" w:lastRowFirstColumn="0" w:lastRowLastColumn="0"/>
            <w:tcW w:w="851" w:type="dxa"/>
          </w:tcPr>
          <w:p w14:paraId="710BDD6D" w14:textId="00CD65AC" w:rsidR="00EA0028" w:rsidRPr="00EC7372" w:rsidRDefault="00EA0028" w:rsidP="00EA0028">
            <w:pPr>
              <w:pStyle w:val="DZBesedilo"/>
              <w:jc w:val="right"/>
              <w:rPr>
                <w:bCs/>
                <w:szCs w:val="18"/>
              </w:rPr>
            </w:pPr>
            <w:r>
              <w:rPr>
                <w:bCs/>
                <w:szCs w:val="18"/>
              </w:rPr>
              <w:t>17,6</w:t>
            </w:r>
          </w:p>
        </w:tc>
      </w:tr>
      <w:tr w:rsidR="00EA0028" w:rsidRPr="00EC7372" w14:paraId="60D8C57A"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791B71B" w14:textId="77777777" w:rsidR="00EA0028" w:rsidRPr="00EC7372" w:rsidRDefault="00EA0028" w:rsidP="00EA0028">
            <w:pPr>
              <w:pStyle w:val="DZBesedilo"/>
              <w:jc w:val="left"/>
              <w:rPr>
                <w:szCs w:val="18"/>
              </w:rPr>
            </w:pPr>
            <w:r w:rsidRPr="00EC7372">
              <w:rPr>
                <w:szCs w:val="18"/>
              </w:rPr>
              <w:t>Neto</w:t>
            </w:r>
            <w:r w:rsidRPr="00EC7372">
              <w:rPr>
                <w:szCs w:val="18"/>
                <w:vertAlign w:val="superscript"/>
              </w:rPr>
              <w:t>2</w:t>
            </w:r>
            <w:r w:rsidRPr="00EC7372">
              <w:rPr>
                <w:szCs w:val="18"/>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850" w:type="dxa"/>
          </w:tcPr>
          <w:p w14:paraId="6C2A599A" w14:textId="77777777" w:rsidR="00EA0028" w:rsidRPr="00EC7372" w:rsidRDefault="00EA0028" w:rsidP="00EA0028">
            <w:pPr>
              <w:pStyle w:val="DZBesedilo"/>
              <w:jc w:val="right"/>
              <w:rPr>
                <w:szCs w:val="18"/>
              </w:rPr>
            </w:pPr>
            <w:r w:rsidRPr="00EC7372">
              <w:rPr>
                <w:szCs w:val="18"/>
              </w:rPr>
              <w:t>443,5</w:t>
            </w:r>
          </w:p>
        </w:tc>
        <w:tc>
          <w:tcPr>
            <w:cnfStyle w:val="000001000000" w:firstRow="0" w:lastRow="0" w:firstColumn="0" w:lastColumn="0" w:oddVBand="0" w:evenVBand="1" w:oddHBand="0" w:evenHBand="0" w:firstRowFirstColumn="0" w:firstRowLastColumn="0" w:lastRowFirstColumn="0" w:lastRowLastColumn="0"/>
            <w:tcW w:w="851" w:type="dxa"/>
          </w:tcPr>
          <w:p w14:paraId="2FBC5E22" w14:textId="77777777" w:rsidR="00EA0028" w:rsidRPr="00EC7372" w:rsidRDefault="00EA0028" w:rsidP="00EA0028">
            <w:pPr>
              <w:pStyle w:val="DZBesedilo"/>
              <w:jc w:val="right"/>
              <w:rPr>
                <w:szCs w:val="18"/>
              </w:rPr>
            </w:pPr>
            <w:r w:rsidRPr="00EC7372">
              <w:rPr>
                <w:szCs w:val="18"/>
              </w:rPr>
              <w:t>155,0</w:t>
            </w:r>
          </w:p>
        </w:tc>
        <w:tc>
          <w:tcPr>
            <w:cnfStyle w:val="000010000000" w:firstRow="0" w:lastRow="0" w:firstColumn="0" w:lastColumn="0" w:oddVBand="1" w:evenVBand="0" w:oddHBand="0" w:evenHBand="0" w:firstRowFirstColumn="0" w:firstRowLastColumn="0" w:lastRowFirstColumn="0" w:lastRowLastColumn="0"/>
            <w:tcW w:w="850" w:type="dxa"/>
          </w:tcPr>
          <w:p w14:paraId="68741B7C" w14:textId="77777777" w:rsidR="00EA0028" w:rsidRPr="00EC7372" w:rsidRDefault="00EA0028" w:rsidP="00EA0028">
            <w:pPr>
              <w:pStyle w:val="DZBesedilo"/>
              <w:jc w:val="right"/>
              <w:rPr>
                <w:szCs w:val="18"/>
              </w:rPr>
            </w:pPr>
            <w:r w:rsidRPr="00EC7372">
              <w:rPr>
                <w:szCs w:val="18"/>
              </w:rPr>
              <w:t>521,3</w:t>
            </w:r>
          </w:p>
        </w:tc>
        <w:tc>
          <w:tcPr>
            <w:cnfStyle w:val="000001000000" w:firstRow="0" w:lastRow="0" w:firstColumn="0" w:lastColumn="0" w:oddVBand="0" w:evenVBand="1" w:oddHBand="0" w:evenHBand="0" w:firstRowFirstColumn="0" w:firstRowLastColumn="0" w:lastRowFirstColumn="0" w:lastRowLastColumn="0"/>
            <w:tcW w:w="851" w:type="dxa"/>
          </w:tcPr>
          <w:p w14:paraId="494F5BC8" w14:textId="5C4D1720" w:rsidR="00EA0028" w:rsidRPr="00EC7372" w:rsidRDefault="00EA0028" w:rsidP="00EA0028">
            <w:pPr>
              <w:pStyle w:val="DZBesedilo"/>
              <w:jc w:val="right"/>
              <w:rPr>
                <w:bCs/>
                <w:szCs w:val="18"/>
              </w:rPr>
            </w:pPr>
            <w:r w:rsidRPr="00EC7372">
              <w:rPr>
                <w:bCs/>
                <w:szCs w:val="18"/>
              </w:rPr>
              <w:t>853,3</w:t>
            </w:r>
          </w:p>
        </w:tc>
        <w:tc>
          <w:tcPr>
            <w:cnfStyle w:val="000100000000" w:firstRow="0" w:lastRow="0" w:firstColumn="0" w:lastColumn="1" w:oddVBand="0" w:evenVBand="0" w:oddHBand="0" w:evenHBand="0" w:firstRowFirstColumn="0" w:firstRowLastColumn="0" w:lastRowFirstColumn="0" w:lastRowLastColumn="0"/>
            <w:tcW w:w="851" w:type="dxa"/>
          </w:tcPr>
          <w:p w14:paraId="0480EB8A" w14:textId="4BC38A63" w:rsidR="00EA0028" w:rsidRPr="00EC7372" w:rsidRDefault="00EA0028" w:rsidP="00EA0028">
            <w:pPr>
              <w:pStyle w:val="DZBesedilo"/>
              <w:jc w:val="right"/>
              <w:rPr>
                <w:bCs/>
                <w:szCs w:val="18"/>
              </w:rPr>
            </w:pPr>
            <w:r>
              <w:rPr>
                <w:bCs/>
                <w:szCs w:val="18"/>
              </w:rPr>
              <w:t>793,7</w:t>
            </w:r>
          </w:p>
        </w:tc>
      </w:tr>
      <w:tr w:rsidR="00A10C75" w:rsidRPr="00EC7372" w14:paraId="267BD641"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771CC9EF" w14:textId="77777777" w:rsidR="00A10C75" w:rsidRPr="00EC7372" w:rsidRDefault="00A10C75" w:rsidP="00A10C75">
            <w:pPr>
              <w:pStyle w:val="DZBesedilo"/>
              <w:jc w:val="left"/>
              <w:rPr>
                <w:b/>
                <w:bCs/>
                <w:szCs w:val="18"/>
              </w:rPr>
            </w:pPr>
            <w:r w:rsidRPr="00EC7372">
              <w:rPr>
                <w:b/>
                <w:bCs/>
                <w:szCs w:val="18"/>
              </w:rPr>
              <w:t>VELIKOST</w:t>
            </w:r>
          </w:p>
        </w:tc>
      </w:tr>
      <w:tr w:rsidR="00EA0028" w:rsidRPr="00EC7372" w14:paraId="1CCBEEBB"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7D73BF9" w14:textId="77777777" w:rsidR="00EA0028" w:rsidRPr="00EC7372" w:rsidRDefault="00EA0028" w:rsidP="00EA0028">
            <w:pPr>
              <w:pStyle w:val="DZBesedilo"/>
              <w:jc w:val="left"/>
              <w:rPr>
                <w:szCs w:val="18"/>
              </w:rPr>
            </w:pPr>
            <w:r w:rsidRPr="00EC7372">
              <w:rPr>
                <w:szCs w:val="18"/>
              </w:rPr>
              <w:t>Sredstva/podjetje (v tisoč EUR)</w:t>
            </w:r>
          </w:p>
        </w:tc>
        <w:tc>
          <w:tcPr>
            <w:cnfStyle w:val="000010000000" w:firstRow="0" w:lastRow="0" w:firstColumn="0" w:lastColumn="0" w:oddVBand="1" w:evenVBand="0" w:oddHBand="0" w:evenHBand="0" w:firstRowFirstColumn="0" w:firstRowLastColumn="0" w:lastRowFirstColumn="0" w:lastRowLastColumn="0"/>
            <w:tcW w:w="850" w:type="dxa"/>
          </w:tcPr>
          <w:p w14:paraId="1724C0C9" w14:textId="77777777" w:rsidR="00EA0028" w:rsidRPr="00EC7372" w:rsidRDefault="00EA0028" w:rsidP="00EA0028">
            <w:pPr>
              <w:pStyle w:val="DZBesedilo"/>
              <w:jc w:val="right"/>
              <w:rPr>
                <w:szCs w:val="18"/>
              </w:rPr>
            </w:pPr>
            <w:r w:rsidRPr="00EC7372">
              <w:rPr>
                <w:szCs w:val="18"/>
              </w:rPr>
              <w:t>1.356</w:t>
            </w:r>
          </w:p>
        </w:tc>
        <w:tc>
          <w:tcPr>
            <w:cnfStyle w:val="000001000000" w:firstRow="0" w:lastRow="0" w:firstColumn="0" w:lastColumn="0" w:oddVBand="0" w:evenVBand="1" w:oddHBand="0" w:evenHBand="0" w:firstRowFirstColumn="0" w:firstRowLastColumn="0" w:lastRowFirstColumn="0" w:lastRowLastColumn="0"/>
            <w:tcW w:w="851" w:type="dxa"/>
          </w:tcPr>
          <w:p w14:paraId="7804A646" w14:textId="77777777" w:rsidR="00EA0028" w:rsidRPr="00EC7372" w:rsidRDefault="00EA0028" w:rsidP="00EA0028">
            <w:pPr>
              <w:pStyle w:val="DZBesedilo"/>
              <w:jc w:val="right"/>
              <w:rPr>
                <w:szCs w:val="18"/>
              </w:rPr>
            </w:pPr>
            <w:r w:rsidRPr="00EC7372">
              <w:rPr>
                <w:szCs w:val="18"/>
              </w:rPr>
              <w:t>1.274</w:t>
            </w:r>
          </w:p>
        </w:tc>
        <w:tc>
          <w:tcPr>
            <w:cnfStyle w:val="000010000000" w:firstRow="0" w:lastRow="0" w:firstColumn="0" w:lastColumn="0" w:oddVBand="1" w:evenVBand="0" w:oddHBand="0" w:evenHBand="0" w:firstRowFirstColumn="0" w:firstRowLastColumn="0" w:lastRowFirstColumn="0" w:lastRowLastColumn="0"/>
            <w:tcW w:w="850" w:type="dxa"/>
          </w:tcPr>
          <w:p w14:paraId="656BC1AA" w14:textId="77777777" w:rsidR="00EA0028" w:rsidRPr="00EC7372" w:rsidRDefault="00EA0028" w:rsidP="00EA0028">
            <w:pPr>
              <w:pStyle w:val="DZBesedilo"/>
              <w:jc w:val="right"/>
              <w:rPr>
                <w:szCs w:val="18"/>
              </w:rPr>
            </w:pPr>
            <w:r w:rsidRPr="00EC7372">
              <w:rPr>
                <w:szCs w:val="18"/>
              </w:rPr>
              <w:t>1.038</w:t>
            </w:r>
          </w:p>
        </w:tc>
        <w:tc>
          <w:tcPr>
            <w:cnfStyle w:val="000001000000" w:firstRow="0" w:lastRow="0" w:firstColumn="0" w:lastColumn="0" w:oddVBand="0" w:evenVBand="1" w:oddHBand="0" w:evenHBand="0" w:firstRowFirstColumn="0" w:firstRowLastColumn="0" w:lastRowFirstColumn="0" w:lastRowLastColumn="0"/>
            <w:tcW w:w="851" w:type="dxa"/>
          </w:tcPr>
          <w:p w14:paraId="71F188DF" w14:textId="5B7A1F15" w:rsidR="00EA0028" w:rsidRPr="00EC7372" w:rsidRDefault="00EA0028" w:rsidP="00EA0028">
            <w:pPr>
              <w:pStyle w:val="DZBesedilo"/>
              <w:jc w:val="right"/>
              <w:rPr>
                <w:szCs w:val="18"/>
              </w:rPr>
            </w:pPr>
            <w:r w:rsidRPr="00EC7372">
              <w:rPr>
                <w:szCs w:val="18"/>
              </w:rPr>
              <w:t>1.165</w:t>
            </w:r>
          </w:p>
        </w:tc>
        <w:tc>
          <w:tcPr>
            <w:cnfStyle w:val="000100000000" w:firstRow="0" w:lastRow="0" w:firstColumn="0" w:lastColumn="1" w:oddVBand="0" w:evenVBand="0" w:oddHBand="0" w:evenHBand="0" w:firstRowFirstColumn="0" w:firstRowLastColumn="0" w:lastRowFirstColumn="0" w:lastRowLastColumn="0"/>
            <w:tcW w:w="851" w:type="dxa"/>
          </w:tcPr>
          <w:p w14:paraId="5A1CC55A" w14:textId="41B051A7" w:rsidR="00EA0028" w:rsidRPr="00EC7372" w:rsidRDefault="00EA0028" w:rsidP="00EA0028">
            <w:pPr>
              <w:pStyle w:val="DZBesedilo"/>
              <w:jc w:val="right"/>
              <w:rPr>
                <w:szCs w:val="18"/>
              </w:rPr>
            </w:pPr>
            <w:r>
              <w:rPr>
                <w:szCs w:val="18"/>
              </w:rPr>
              <w:t>1.292</w:t>
            </w:r>
          </w:p>
        </w:tc>
      </w:tr>
      <w:tr w:rsidR="00EA0028" w:rsidRPr="00EC7372" w14:paraId="7E7E4B42"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6923806" w14:textId="77777777" w:rsidR="00EA0028" w:rsidRPr="00EC7372" w:rsidRDefault="00EA0028" w:rsidP="00EA0028">
            <w:pPr>
              <w:pStyle w:val="DZBesedilo"/>
              <w:jc w:val="left"/>
              <w:rPr>
                <w:szCs w:val="18"/>
              </w:rPr>
            </w:pPr>
            <w:r w:rsidRPr="00EC7372">
              <w:rPr>
                <w:szCs w:val="18"/>
              </w:rPr>
              <w:t>Število zaposlenih/podjetje</w:t>
            </w:r>
          </w:p>
        </w:tc>
        <w:tc>
          <w:tcPr>
            <w:cnfStyle w:val="000010000000" w:firstRow="0" w:lastRow="0" w:firstColumn="0" w:lastColumn="0" w:oddVBand="1" w:evenVBand="0" w:oddHBand="0" w:evenHBand="0" w:firstRowFirstColumn="0" w:firstRowLastColumn="0" w:lastRowFirstColumn="0" w:lastRowLastColumn="0"/>
            <w:tcW w:w="850" w:type="dxa"/>
          </w:tcPr>
          <w:p w14:paraId="427C31F2" w14:textId="77777777" w:rsidR="00EA0028" w:rsidRPr="00EC7372" w:rsidRDefault="00EA0028" w:rsidP="00EA0028">
            <w:pPr>
              <w:pStyle w:val="DZBesedilo"/>
              <w:jc w:val="right"/>
              <w:rPr>
                <w:szCs w:val="18"/>
              </w:rPr>
            </w:pPr>
            <w:r w:rsidRPr="00EC7372">
              <w:rPr>
                <w:szCs w:val="18"/>
              </w:rPr>
              <w:t>6,7</w:t>
            </w:r>
          </w:p>
        </w:tc>
        <w:tc>
          <w:tcPr>
            <w:cnfStyle w:val="000001000000" w:firstRow="0" w:lastRow="0" w:firstColumn="0" w:lastColumn="0" w:oddVBand="0" w:evenVBand="1" w:oddHBand="0" w:evenHBand="0" w:firstRowFirstColumn="0" w:firstRowLastColumn="0" w:lastRowFirstColumn="0" w:lastRowLastColumn="0"/>
            <w:tcW w:w="851" w:type="dxa"/>
          </w:tcPr>
          <w:p w14:paraId="3194DCBE" w14:textId="77777777" w:rsidR="00EA0028" w:rsidRPr="00EC7372" w:rsidRDefault="00EA0028" w:rsidP="00EA0028">
            <w:pPr>
              <w:pStyle w:val="DZBesedilo"/>
              <w:jc w:val="right"/>
              <w:rPr>
                <w:szCs w:val="18"/>
              </w:rPr>
            </w:pPr>
            <w:r w:rsidRPr="00EC7372">
              <w:rPr>
                <w:szCs w:val="18"/>
              </w:rPr>
              <w:t>6,2</w:t>
            </w:r>
          </w:p>
        </w:tc>
        <w:tc>
          <w:tcPr>
            <w:cnfStyle w:val="000010000000" w:firstRow="0" w:lastRow="0" w:firstColumn="0" w:lastColumn="0" w:oddVBand="1" w:evenVBand="0" w:oddHBand="0" w:evenHBand="0" w:firstRowFirstColumn="0" w:firstRowLastColumn="0" w:lastRowFirstColumn="0" w:lastRowLastColumn="0"/>
            <w:tcW w:w="850" w:type="dxa"/>
          </w:tcPr>
          <w:p w14:paraId="36E537F8" w14:textId="77777777" w:rsidR="00EA0028" w:rsidRPr="00EC7372" w:rsidRDefault="00EA0028" w:rsidP="00EA0028">
            <w:pPr>
              <w:pStyle w:val="DZBesedilo"/>
              <w:jc w:val="right"/>
              <w:rPr>
                <w:bCs/>
                <w:szCs w:val="18"/>
              </w:rPr>
            </w:pPr>
            <w:r w:rsidRPr="00EC7372">
              <w:rPr>
                <w:bCs/>
                <w:szCs w:val="18"/>
              </w:rPr>
              <w:t>5,2</w:t>
            </w:r>
          </w:p>
        </w:tc>
        <w:tc>
          <w:tcPr>
            <w:cnfStyle w:val="000001000000" w:firstRow="0" w:lastRow="0" w:firstColumn="0" w:lastColumn="0" w:oddVBand="0" w:evenVBand="1" w:oddHBand="0" w:evenHBand="0" w:firstRowFirstColumn="0" w:firstRowLastColumn="0" w:lastRowFirstColumn="0" w:lastRowLastColumn="0"/>
            <w:tcW w:w="851" w:type="dxa"/>
          </w:tcPr>
          <w:p w14:paraId="12A101DC" w14:textId="6C5FC955" w:rsidR="00EA0028" w:rsidRPr="00EC7372" w:rsidRDefault="00EA0028" w:rsidP="00EA0028">
            <w:pPr>
              <w:pStyle w:val="DZBesedilo"/>
              <w:jc w:val="right"/>
              <w:rPr>
                <w:szCs w:val="18"/>
              </w:rPr>
            </w:pPr>
            <w:r w:rsidRPr="00EC7372">
              <w:rPr>
                <w:szCs w:val="18"/>
              </w:rPr>
              <w:t>5,7</w:t>
            </w:r>
          </w:p>
        </w:tc>
        <w:tc>
          <w:tcPr>
            <w:cnfStyle w:val="000100000000" w:firstRow="0" w:lastRow="0" w:firstColumn="0" w:lastColumn="1" w:oddVBand="0" w:evenVBand="0" w:oddHBand="0" w:evenHBand="0" w:firstRowFirstColumn="0" w:firstRowLastColumn="0" w:lastRowFirstColumn="0" w:lastRowLastColumn="0"/>
            <w:tcW w:w="851" w:type="dxa"/>
          </w:tcPr>
          <w:p w14:paraId="45D10374" w14:textId="46EED3EC" w:rsidR="00EA0028" w:rsidRPr="00EC7372" w:rsidRDefault="00EA0028" w:rsidP="00EA0028">
            <w:pPr>
              <w:pStyle w:val="DZBesedilo"/>
              <w:jc w:val="right"/>
              <w:rPr>
                <w:szCs w:val="18"/>
              </w:rPr>
            </w:pPr>
            <w:r>
              <w:rPr>
                <w:szCs w:val="18"/>
              </w:rPr>
              <w:t>5,9</w:t>
            </w:r>
          </w:p>
        </w:tc>
      </w:tr>
      <w:tr w:rsidR="00A10C75" w:rsidRPr="00EC7372" w14:paraId="5C376849"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4E1A262D" w14:textId="77777777" w:rsidR="00A10C75" w:rsidRPr="00EC7372" w:rsidRDefault="00A10C75" w:rsidP="00A10C75">
            <w:pPr>
              <w:pStyle w:val="DZBesedilo"/>
              <w:jc w:val="left"/>
              <w:rPr>
                <w:b/>
                <w:bCs/>
                <w:szCs w:val="18"/>
              </w:rPr>
            </w:pPr>
            <w:r w:rsidRPr="00EC7372">
              <w:rPr>
                <w:b/>
                <w:bCs/>
                <w:szCs w:val="18"/>
              </w:rPr>
              <w:t>OPREMLJENOST DELA S SREDSTVI</w:t>
            </w:r>
          </w:p>
        </w:tc>
      </w:tr>
      <w:tr w:rsidR="00A10C75" w:rsidRPr="00EC7372" w14:paraId="00BB4945"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4A88D7D" w14:textId="77777777" w:rsidR="00A10C75" w:rsidRPr="00EC7372" w:rsidRDefault="00A10C75" w:rsidP="00A10C75">
            <w:pPr>
              <w:pStyle w:val="DZBesedilo"/>
              <w:jc w:val="left"/>
              <w:rPr>
                <w:szCs w:val="18"/>
              </w:rPr>
            </w:pPr>
            <w:r w:rsidRPr="00EC7372">
              <w:rPr>
                <w:szCs w:val="18"/>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50" w:type="dxa"/>
          </w:tcPr>
          <w:p w14:paraId="6148CD80" w14:textId="77777777" w:rsidR="00A10C75" w:rsidRPr="00EC7372" w:rsidRDefault="00A10C75" w:rsidP="00A10C75">
            <w:pPr>
              <w:pStyle w:val="DZBesedilo"/>
              <w:jc w:val="right"/>
              <w:rPr>
                <w:szCs w:val="18"/>
              </w:rPr>
            </w:pPr>
            <w:r w:rsidRPr="00EC7372">
              <w:rPr>
                <w:szCs w:val="18"/>
              </w:rPr>
              <w:t>190</w:t>
            </w:r>
          </w:p>
        </w:tc>
        <w:tc>
          <w:tcPr>
            <w:cnfStyle w:val="000001000000" w:firstRow="0" w:lastRow="0" w:firstColumn="0" w:lastColumn="0" w:oddVBand="0" w:evenVBand="1" w:oddHBand="0" w:evenHBand="0" w:firstRowFirstColumn="0" w:firstRowLastColumn="0" w:lastRowFirstColumn="0" w:lastRowLastColumn="0"/>
            <w:tcW w:w="851" w:type="dxa"/>
          </w:tcPr>
          <w:p w14:paraId="41008037" w14:textId="77777777" w:rsidR="00A10C75" w:rsidRPr="00EC7372" w:rsidRDefault="00A10C75" w:rsidP="00A10C75">
            <w:pPr>
              <w:pStyle w:val="DZBesedilo"/>
              <w:jc w:val="right"/>
              <w:rPr>
                <w:szCs w:val="18"/>
              </w:rPr>
            </w:pPr>
            <w:r w:rsidRPr="00EC7372">
              <w:rPr>
                <w:szCs w:val="18"/>
              </w:rPr>
              <w:t>202</w:t>
            </w:r>
          </w:p>
        </w:tc>
        <w:tc>
          <w:tcPr>
            <w:cnfStyle w:val="000010000000" w:firstRow="0" w:lastRow="0" w:firstColumn="0" w:lastColumn="0" w:oddVBand="1" w:evenVBand="0" w:oddHBand="0" w:evenHBand="0" w:firstRowFirstColumn="0" w:firstRowLastColumn="0" w:lastRowFirstColumn="0" w:lastRowLastColumn="0"/>
            <w:tcW w:w="850" w:type="dxa"/>
          </w:tcPr>
          <w:p w14:paraId="4B439A38" w14:textId="77777777" w:rsidR="00A10C75" w:rsidRPr="00EC7372" w:rsidRDefault="00A10C75" w:rsidP="00A10C75">
            <w:pPr>
              <w:pStyle w:val="DZBesedilo"/>
              <w:jc w:val="right"/>
              <w:rPr>
                <w:szCs w:val="18"/>
              </w:rPr>
            </w:pPr>
            <w:r w:rsidRPr="00EC7372">
              <w:rPr>
                <w:szCs w:val="18"/>
              </w:rPr>
              <w:t>198</w:t>
            </w:r>
          </w:p>
        </w:tc>
        <w:tc>
          <w:tcPr>
            <w:cnfStyle w:val="000001000000" w:firstRow="0" w:lastRow="0" w:firstColumn="0" w:lastColumn="0" w:oddVBand="0" w:evenVBand="1" w:oddHBand="0" w:evenHBand="0" w:firstRowFirstColumn="0" w:firstRowLastColumn="0" w:lastRowFirstColumn="0" w:lastRowLastColumn="0"/>
            <w:tcW w:w="851" w:type="dxa"/>
          </w:tcPr>
          <w:p w14:paraId="7B8020D2" w14:textId="3581179C" w:rsidR="00A10C75" w:rsidRPr="00EC7372" w:rsidRDefault="00A10C75" w:rsidP="00A10C75">
            <w:pPr>
              <w:pStyle w:val="DZBesedilo"/>
              <w:jc w:val="right"/>
              <w:rPr>
                <w:szCs w:val="18"/>
              </w:rPr>
            </w:pPr>
            <w:r w:rsidRPr="00EC7372">
              <w:rPr>
                <w:szCs w:val="18"/>
              </w:rPr>
              <w:t>19</w:t>
            </w:r>
            <w:r w:rsidR="00EA0028">
              <w:rPr>
                <w:szCs w:val="18"/>
              </w:rPr>
              <w:t>8</w:t>
            </w:r>
          </w:p>
        </w:tc>
        <w:tc>
          <w:tcPr>
            <w:cnfStyle w:val="000100000000" w:firstRow="0" w:lastRow="0" w:firstColumn="0" w:lastColumn="1" w:oddVBand="0" w:evenVBand="0" w:oddHBand="0" w:evenHBand="0" w:firstRowFirstColumn="0" w:firstRowLastColumn="0" w:lastRowFirstColumn="0" w:lastRowLastColumn="0"/>
            <w:tcW w:w="851" w:type="dxa"/>
          </w:tcPr>
          <w:p w14:paraId="7D780741" w14:textId="686642EA" w:rsidR="00A10C75" w:rsidRPr="00EC7372" w:rsidRDefault="00EA0028" w:rsidP="00A10C75">
            <w:pPr>
              <w:pStyle w:val="DZBesedilo"/>
              <w:jc w:val="right"/>
              <w:rPr>
                <w:szCs w:val="18"/>
              </w:rPr>
            </w:pPr>
            <w:r>
              <w:rPr>
                <w:szCs w:val="18"/>
              </w:rPr>
              <w:t>208</w:t>
            </w:r>
          </w:p>
        </w:tc>
      </w:tr>
      <w:tr w:rsidR="00A10C75" w:rsidRPr="00EC7372" w14:paraId="2C3B6130"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2BF68AE6" w14:textId="77777777" w:rsidR="00A10C75" w:rsidRPr="00EC7372" w:rsidRDefault="00A10C75" w:rsidP="00A10C75">
            <w:pPr>
              <w:pStyle w:val="DZBesedilo"/>
              <w:jc w:val="left"/>
              <w:rPr>
                <w:b/>
                <w:bCs/>
                <w:szCs w:val="18"/>
              </w:rPr>
            </w:pPr>
            <w:r w:rsidRPr="00EC7372">
              <w:rPr>
                <w:b/>
                <w:bCs/>
                <w:szCs w:val="18"/>
              </w:rPr>
              <w:t>GOSPODARNOST</w:t>
            </w:r>
          </w:p>
        </w:tc>
      </w:tr>
      <w:tr w:rsidR="00A10C75" w:rsidRPr="00EC7372" w14:paraId="1FDA228E"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D0C464A" w14:textId="77777777" w:rsidR="00A10C75" w:rsidRPr="00EC7372" w:rsidRDefault="00A10C75" w:rsidP="00A10C75">
            <w:pPr>
              <w:pStyle w:val="DZBesedilo"/>
              <w:jc w:val="left"/>
              <w:rPr>
                <w:szCs w:val="18"/>
              </w:rPr>
            </w:pPr>
            <w:r w:rsidRPr="00EC7372">
              <w:rPr>
                <w:szCs w:val="18"/>
              </w:rPr>
              <w:t>Gospodarnost poslovanja</w:t>
            </w:r>
          </w:p>
        </w:tc>
        <w:tc>
          <w:tcPr>
            <w:cnfStyle w:val="000010000000" w:firstRow="0" w:lastRow="0" w:firstColumn="0" w:lastColumn="0" w:oddVBand="1" w:evenVBand="0" w:oddHBand="0" w:evenHBand="0" w:firstRowFirstColumn="0" w:firstRowLastColumn="0" w:lastRowFirstColumn="0" w:lastRowLastColumn="0"/>
            <w:tcW w:w="850" w:type="dxa"/>
          </w:tcPr>
          <w:p w14:paraId="5AF170E4" w14:textId="77777777" w:rsidR="00A10C75" w:rsidRPr="00EC7372" w:rsidRDefault="00A10C75" w:rsidP="00A10C75">
            <w:pPr>
              <w:pStyle w:val="DZBesedilo"/>
              <w:jc w:val="right"/>
              <w:rPr>
                <w:szCs w:val="18"/>
              </w:rPr>
            </w:pPr>
            <w:r w:rsidRPr="00EC7372">
              <w:rPr>
                <w:szCs w:val="18"/>
              </w:rPr>
              <w:t>1,032</w:t>
            </w:r>
          </w:p>
        </w:tc>
        <w:tc>
          <w:tcPr>
            <w:cnfStyle w:val="000001000000" w:firstRow="0" w:lastRow="0" w:firstColumn="0" w:lastColumn="0" w:oddVBand="0" w:evenVBand="1" w:oddHBand="0" w:evenHBand="0" w:firstRowFirstColumn="0" w:firstRowLastColumn="0" w:lastRowFirstColumn="0" w:lastRowLastColumn="0"/>
            <w:tcW w:w="851" w:type="dxa"/>
          </w:tcPr>
          <w:p w14:paraId="7B84C18D" w14:textId="77777777" w:rsidR="00A10C75" w:rsidRPr="00EC7372" w:rsidRDefault="00A10C75" w:rsidP="00A10C75">
            <w:pPr>
              <w:pStyle w:val="DZBesedilo"/>
              <w:jc w:val="right"/>
              <w:rPr>
                <w:szCs w:val="18"/>
              </w:rPr>
            </w:pPr>
            <w:r w:rsidRPr="00EC7372">
              <w:rPr>
                <w:szCs w:val="18"/>
              </w:rPr>
              <w:t>1,025</w:t>
            </w:r>
          </w:p>
        </w:tc>
        <w:tc>
          <w:tcPr>
            <w:cnfStyle w:val="000010000000" w:firstRow="0" w:lastRow="0" w:firstColumn="0" w:lastColumn="0" w:oddVBand="1" w:evenVBand="0" w:oddHBand="0" w:evenHBand="0" w:firstRowFirstColumn="0" w:firstRowLastColumn="0" w:lastRowFirstColumn="0" w:lastRowLastColumn="0"/>
            <w:tcW w:w="850" w:type="dxa"/>
          </w:tcPr>
          <w:p w14:paraId="2F023F8D" w14:textId="77777777" w:rsidR="00A10C75" w:rsidRPr="00EC7372" w:rsidRDefault="00A10C75" w:rsidP="00A10C75">
            <w:pPr>
              <w:pStyle w:val="DZBesedilo"/>
              <w:jc w:val="right"/>
              <w:rPr>
                <w:szCs w:val="18"/>
              </w:rPr>
            </w:pPr>
            <w:r w:rsidRPr="00EC7372">
              <w:rPr>
                <w:szCs w:val="18"/>
              </w:rPr>
              <w:t>1,026</w:t>
            </w:r>
          </w:p>
        </w:tc>
        <w:tc>
          <w:tcPr>
            <w:cnfStyle w:val="000001000000" w:firstRow="0" w:lastRow="0" w:firstColumn="0" w:lastColumn="0" w:oddVBand="0" w:evenVBand="1" w:oddHBand="0" w:evenHBand="0" w:firstRowFirstColumn="0" w:firstRowLastColumn="0" w:lastRowFirstColumn="0" w:lastRowLastColumn="0"/>
            <w:tcW w:w="851" w:type="dxa"/>
          </w:tcPr>
          <w:p w14:paraId="044CCB7C" w14:textId="78FF2F13" w:rsidR="00A10C75" w:rsidRPr="00EC7372" w:rsidRDefault="00EA0028" w:rsidP="00A10C75">
            <w:pPr>
              <w:pStyle w:val="DZBesedilo"/>
              <w:jc w:val="right"/>
              <w:rPr>
                <w:szCs w:val="18"/>
              </w:rPr>
            </w:pPr>
            <w:r w:rsidRPr="00EC7372">
              <w:rPr>
                <w:szCs w:val="18"/>
              </w:rPr>
              <w:t>1,032</w:t>
            </w:r>
          </w:p>
        </w:tc>
        <w:tc>
          <w:tcPr>
            <w:cnfStyle w:val="000100000000" w:firstRow="0" w:lastRow="0" w:firstColumn="0" w:lastColumn="1" w:oddVBand="0" w:evenVBand="0" w:oddHBand="0" w:evenHBand="0" w:firstRowFirstColumn="0" w:firstRowLastColumn="0" w:lastRowFirstColumn="0" w:lastRowLastColumn="0"/>
            <w:tcW w:w="851" w:type="dxa"/>
          </w:tcPr>
          <w:p w14:paraId="1126FD8F" w14:textId="77777777" w:rsidR="00A10C75" w:rsidRPr="00EC7372" w:rsidRDefault="00A10C75" w:rsidP="00A10C75">
            <w:pPr>
              <w:pStyle w:val="DZBesedilo"/>
              <w:jc w:val="right"/>
              <w:rPr>
                <w:szCs w:val="18"/>
              </w:rPr>
            </w:pPr>
            <w:r w:rsidRPr="00EC7372">
              <w:rPr>
                <w:szCs w:val="18"/>
              </w:rPr>
              <w:t>1,032</w:t>
            </w:r>
          </w:p>
        </w:tc>
      </w:tr>
      <w:tr w:rsidR="00A10C75" w:rsidRPr="00EC7372" w14:paraId="6E9D663F"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0E6C5FA1" w14:textId="77777777" w:rsidR="00A10C75" w:rsidRPr="00EC7372" w:rsidRDefault="00A10C75" w:rsidP="00A10C75">
            <w:pPr>
              <w:pStyle w:val="DZBesedilo"/>
              <w:jc w:val="left"/>
              <w:rPr>
                <w:b/>
                <w:bCs/>
                <w:szCs w:val="18"/>
              </w:rPr>
            </w:pPr>
            <w:r w:rsidRPr="00EC7372">
              <w:rPr>
                <w:b/>
                <w:bCs/>
                <w:szCs w:val="18"/>
              </w:rPr>
              <w:t>DONOSNOST</w:t>
            </w:r>
          </w:p>
        </w:tc>
      </w:tr>
      <w:tr w:rsidR="00EA0028" w:rsidRPr="00EC7372" w14:paraId="6D117B32"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7687906" w14:textId="331C9C5F" w:rsidR="00EA0028" w:rsidRPr="00EC7372" w:rsidRDefault="00EA0028" w:rsidP="00EA0028">
            <w:pPr>
              <w:pStyle w:val="DZBesedilo"/>
              <w:jc w:val="left"/>
              <w:rPr>
                <w:szCs w:val="18"/>
              </w:rPr>
            </w:pPr>
            <w:r w:rsidRPr="00EC7372">
              <w:rPr>
                <w:szCs w:val="18"/>
              </w:rPr>
              <w:t>Donosnost sredstev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6DF791A6" w14:textId="77777777" w:rsidR="00EA0028" w:rsidRPr="00EC7372" w:rsidRDefault="00EA0028" w:rsidP="00EA0028">
            <w:pPr>
              <w:pStyle w:val="DZBesedilo"/>
              <w:jc w:val="right"/>
              <w:rPr>
                <w:szCs w:val="18"/>
              </w:rPr>
            </w:pPr>
            <w:r w:rsidRPr="00EC7372">
              <w:rPr>
                <w:szCs w:val="18"/>
              </w:rPr>
              <w:t>2,6</w:t>
            </w:r>
          </w:p>
        </w:tc>
        <w:tc>
          <w:tcPr>
            <w:cnfStyle w:val="000001000000" w:firstRow="0" w:lastRow="0" w:firstColumn="0" w:lastColumn="0" w:oddVBand="0" w:evenVBand="1" w:oddHBand="0" w:evenHBand="0" w:firstRowFirstColumn="0" w:firstRowLastColumn="0" w:lastRowFirstColumn="0" w:lastRowLastColumn="0"/>
            <w:tcW w:w="851" w:type="dxa"/>
          </w:tcPr>
          <w:p w14:paraId="4D9B8F88" w14:textId="77777777" w:rsidR="00EA0028" w:rsidRPr="00EC7372" w:rsidRDefault="00EA0028" w:rsidP="00EA0028">
            <w:pPr>
              <w:pStyle w:val="DZBesedilo"/>
              <w:jc w:val="right"/>
              <w:rPr>
                <w:szCs w:val="18"/>
              </w:rPr>
            </w:pPr>
            <w:r w:rsidRPr="00EC7372">
              <w:rPr>
                <w:szCs w:val="18"/>
              </w:rPr>
              <w:t>0,9</w:t>
            </w:r>
          </w:p>
        </w:tc>
        <w:tc>
          <w:tcPr>
            <w:cnfStyle w:val="000010000000" w:firstRow="0" w:lastRow="0" w:firstColumn="0" w:lastColumn="0" w:oddVBand="1" w:evenVBand="0" w:oddHBand="0" w:evenHBand="0" w:firstRowFirstColumn="0" w:firstRowLastColumn="0" w:lastRowFirstColumn="0" w:lastRowLastColumn="0"/>
            <w:tcW w:w="850" w:type="dxa"/>
          </w:tcPr>
          <w:p w14:paraId="63DE228E" w14:textId="77777777" w:rsidR="00EA0028" w:rsidRPr="00EC7372" w:rsidRDefault="00EA0028" w:rsidP="00EA0028">
            <w:pPr>
              <w:pStyle w:val="DZBesedilo"/>
              <w:jc w:val="right"/>
              <w:rPr>
                <w:szCs w:val="18"/>
              </w:rPr>
            </w:pPr>
            <w:r w:rsidRPr="00EC7372">
              <w:rPr>
                <w:szCs w:val="18"/>
              </w:rPr>
              <w:t>3,3</w:t>
            </w:r>
          </w:p>
        </w:tc>
        <w:tc>
          <w:tcPr>
            <w:cnfStyle w:val="000001000000" w:firstRow="0" w:lastRow="0" w:firstColumn="0" w:lastColumn="0" w:oddVBand="0" w:evenVBand="1" w:oddHBand="0" w:evenHBand="0" w:firstRowFirstColumn="0" w:firstRowLastColumn="0" w:lastRowFirstColumn="0" w:lastRowLastColumn="0"/>
            <w:tcW w:w="851" w:type="dxa"/>
          </w:tcPr>
          <w:p w14:paraId="5BE08CBB" w14:textId="05D17C69" w:rsidR="00EA0028" w:rsidRPr="00EC7372" w:rsidRDefault="00EA0028" w:rsidP="00EA0028">
            <w:pPr>
              <w:pStyle w:val="DZBesedilo"/>
              <w:jc w:val="right"/>
              <w:rPr>
                <w:szCs w:val="18"/>
              </w:rPr>
            </w:pPr>
            <w:r w:rsidRPr="00EC7372">
              <w:rPr>
                <w:szCs w:val="18"/>
              </w:rPr>
              <w:t>5,0</w:t>
            </w:r>
          </w:p>
        </w:tc>
        <w:tc>
          <w:tcPr>
            <w:cnfStyle w:val="000100000000" w:firstRow="0" w:lastRow="0" w:firstColumn="0" w:lastColumn="1" w:oddVBand="0" w:evenVBand="0" w:oddHBand="0" w:evenHBand="0" w:firstRowFirstColumn="0" w:firstRowLastColumn="0" w:lastRowFirstColumn="0" w:lastRowLastColumn="0"/>
            <w:tcW w:w="851" w:type="dxa"/>
          </w:tcPr>
          <w:p w14:paraId="5083D865" w14:textId="17F441DE" w:rsidR="00EA0028" w:rsidRPr="00EC7372" w:rsidRDefault="00EA0028" w:rsidP="00EA0028">
            <w:pPr>
              <w:pStyle w:val="DZBesedilo"/>
              <w:jc w:val="right"/>
              <w:rPr>
                <w:szCs w:val="18"/>
              </w:rPr>
            </w:pPr>
            <w:r>
              <w:rPr>
                <w:szCs w:val="18"/>
              </w:rPr>
              <w:t>4,3</w:t>
            </w:r>
          </w:p>
        </w:tc>
      </w:tr>
      <w:tr w:rsidR="00EA0028" w:rsidRPr="00EC7372" w14:paraId="1C2E2CA1"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2B02B91" w14:textId="1CA71614" w:rsidR="00EA0028" w:rsidRPr="00EC7372" w:rsidRDefault="00EA0028" w:rsidP="00EA0028">
            <w:pPr>
              <w:pStyle w:val="DZBesedilo"/>
              <w:jc w:val="left"/>
              <w:rPr>
                <w:szCs w:val="18"/>
              </w:rPr>
            </w:pPr>
            <w:r w:rsidRPr="00EC7372">
              <w:rPr>
                <w:szCs w:val="18"/>
              </w:rPr>
              <w:t>Donosnost prihodkov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4B844400" w14:textId="77777777" w:rsidR="00EA0028" w:rsidRPr="00EC7372" w:rsidRDefault="00EA0028" w:rsidP="00EA0028">
            <w:pPr>
              <w:pStyle w:val="DZBesedilo"/>
              <w:jc w:val="right"/>
              <w:rPr>
                <w:szCs w:val="18"/>
              </w:rPr>
            </w:pPr>
            <w:r w:rsidRPr="00EC7372">
              <w:rPr>
                <w:szCs w:val="18"/>
              </w:rPr>
              <w:t>1,5</w:t>
            </w:r>
          </w:p>
        </w:tc>
        <w:tc>
          <w:tcPr>
            <w:cnfStyle w:val="000001000000" w:firstRow="0" w:lastRow="0" w:firstColumn="0" w:lastColumn="0" w:oddVBand="0" w:evenVBand="1" w:oddHBand="0" w:evenHBand="0" w:firstRowFirstColumn="0" w:firstRowLastColumn="0" w:lastRowFirstColumn="0" w:lastRowLastColumn="0"/>
            <w:tcW w:w="851" w:type="dxa"/>
          </w:tcPr>
          <w:p w14:paraId="2C31842D" w14:textId="77777777" w:rsidR="00EA0028" w:rsidRPr="00EC7372" w:rsidRDefault="00EA0028" w:rsidP="00EA0028">
            <w:pPr>
              <w:pStyle w:val="DZBesedilo"/>
              <w:jc w:val="right"/>
              <w:rPr>
                <w:szCs w:val="18"/>
              </w:rPr>
            </w:pPr>
            <w:r w:rsidRPr="00EC7372">
              <w:rPr>
                <w:szCs w:val="18"/>
              </w:rPr>
              <w:t>0,6</w:t>
            </w:r>
          </w:p>
        </w:tc>
        <w:tc>
          <w:tcPr>
            <w:cnfStyle w:val="000010000000" w:firstRow="0" w:lastRow="0" w:firstColumn="0" w:lastColumn="0" w:oddVBand="1" w:evenVBand="0" w:oddHBand="0" w:evenHBand="0" w:firstRowFirstColumn="0" w:firstRowLastColumn="0" w:lastRowFirstColumn="0" w:lastRowLastColumn="0"/>
            <w:tcW w:w="850" w:type="dxa"/>
          </w:tcPr>
          <w:p w14:paraId="02A87377" w14:textId="77777777" w:rsidR="00EA0028" w:rsidRPr="00EC7372" w:rsidRDefault="00EA0028" w:rsidP="00EA0028">
            <w:pPr>
              <w:pStyle w:val="DZBesedilo"/>
              <w:jc w:val="right"/>
              <w:rPr>
                <w:szCs w:val="18"/>
              </w:rPr>
            </w:pPr>
            <w:r w:rsidRPr="00EC7372">
              <w:rPr>
                <w:szCs w:val="18"/>
              </w:rPr>
              <w:t>1,9</w:t>
            </w:r>
          </w:p>
        </w:tc>
        <w:tc>
          <w:tcPr>
            <w:cnfStyle w:val="000001000000" w:firstRow="0" w:lastRow="0" w:firstColumn="0" w:lastColumn="0" w:oddVBand="0" w:evenVBand="1" w:oddHBand="0" w:evenHBand="0" w:firstRowFirstColumn="0" w:firstRowLastColumn="0" w:lastRowFirstColumn="0" w:lastRowLastColumn="0"/>
            <w:tcW w:w="851" w:type="dxa"/>
          </w:tcPr>
          <w:p w14:paraId="136249CA" w14:textId="689ACFB8" w:rsidR="00EA0028" w:rsidRPr="00EC7372" w:rsidRDefault="00EA0028" w:rsidP="00EA0028">
            <w:pPr>
              <w:pStyle w:val="DZBesedilo"/>
              <w:jc w:val="right"/>
              <w:rPr>
                <w:szCs w:val="18"/>
              </w:rPr>
            </w:pPr>
            <w:r w:rsidRPr="00EC7372">
              <w:rPr>
                <w:szCs w:val="18"/>
              </w:rPr>
              <w:t>2,5</w:t>
            </w:r>
          </w:p>
        </w:tc>
        <w:tc>
          <w:tcPr>
            <w:cnfStyle w:val="000100000000" w:firstRow="0" w:lastRow="0" w:firstColumn="0" w:lastColumn="1" w:oddVBand="0" w:evenVBand="0" w:oddHBand="0" w:evenHBand="0" w:firstRowFirstColumn="0" w:firstRowLastColumn="0" w:lastRowFirstColumn="0" w:lastRowLastColumn="0"/>
            <w:tcW w:w="851" w:type="dxa"/>
          </w:tcPr>
          <w:p w14:paraId="3CB58EA5" w14:textId="71D40D37" w:rsidR="00EA0028" w:rsidRPr="00EC7372" w:rsidRDefault="00EA0028" w:rsidP="00EA0028">
            <w:pPr>
              <w:pStyle w:val="DZBesedilo"/>
              <w:jc w:val="right"/>
              <w:rPr>
                <w:szCs w:val="18"/>
              </w:rPr>
            </w:pPr>
            <w:r>
              <w:rPr>
                <w:szCs w:val="18"/>
              </w:rPr>
              <w:t>2,3</w:t>
            </w:r>
          </w:p>
        </w:tc>
      </w:tr>
      <w:tr w:rsidR="00A10C75" w:rsidRPr="00EC7372" w14:paraId="7D97BABF"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3272EA6A" w14:textId="77777777" w:rsidR="00A10C75" w:rsidRPr="00EC7372" w:rsidRDefault="00A10C75" w:rsidP="00A10C75">
            <w:pPr>
              <w:pStyle w:val="DZBesedilo"/>
              <w:jc w:val="left"/>
              <w:rPr>
                <w:b/>
                <w:bCs/>
                <w:szCs w:val="18"/>
              </w:rPr>
            </w:pPr>
            <w:r w:rsidRPr="00EC7372">
              <w:rPr>
                <w:b/>
                <w:bCs/>
                <w:szCs w:val="18"/>
              </w:rPr>
              <w:t>PRODUKTIVNOST</w:t>
            </w:r>
          </w:p>
        </w:tc>
      </w:tr>
      <w:tr w:rsidR="00A10C75" w:rsidRPr="00EC7372" w14:paraId="667C5B49"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0E43436" w14:textId="77777777" w:rsidR="00A10C75" w:rsidRPr="00EC7372" w:rsidRDefault="00A10C75" w:rsidP="00A10C75">
            <w:pPr>
              <w:pStyle w:val="DZBesedilo"/>
              <w:jc w:val="left"/>
              <w:rPr>
                <w:szCs w:val="18"/>
              </w:rPr>
            </w:pPr>
            <w:r w:rsidRPr="00EC7372">
              <w:rPr>
                <w:szCs w:val="18"/>
              </w:rPr>
              <w:t>Dodana vrednost/zaposlenega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0DB3DB27" w14:textId="77777777" w:rsidR="00A10C75" w:rsidRPr="00EC7372" w:rsidRDefault="00A10C75" w:rsidP="00A10C75">
            <w:pPr>
              <w:pStyle w:val="DZBesedilo"/>
              <w:jc w:val="right"/>
              <w:rPr>
                <w:szCs w:val="18"/>
              </w:rPr>
            </w:pPr>
            <w:r w:rsidRPr="00EC7372">
              <w:rPr>
                <w:szCs w:val="18"/>
              </w:rPr>
              <w:t>37.698</w:t>
            </w:r>
          </w:p>
        </w:tc>
        <w:tc>
          <w:tcPr>
            <w:cnfStyle w:val="000001000000" w:firstRow="0" w:lastRow="0" w:firstColumn="0" w:lastColumn="0" w:oddVBand="0" w:evenVBand="1" w:oddHBand="0" w:evenHBand="0" w:firstRowFirstColumn="0" w:firstRowLastColumn="0" w:lastRowFirstColumn="0" w:lastRowLastColumn="0"/>
            <w:tcW w:w="851" w:type="dxa"/>
          </w:tcPr>
          <w:p w14:paraId="47EB3159" w14:textId="77777777" w:rsidR="00A10C75" w:rsidRPr="00EC7372" w:rsidRDefault="00A10C75" w:rsidP="00A10C75">
            <w:pPr>
              <w:pStyle w:val="DZBesedilo"/>
              <w:jc w:val="right"/>
              <w:rPr>
                <w:szCs w:val="18"/>
              </w:rPr>
            </w:pPr>
            <w:r w:rsidRPr="00EC7372">
              <w:rPr>
                <w:szCs w:val="18"/>
              </w:rPr>
              <w:t>35.908</w:t>
            </w:r>
          </w:p>
        </w:tc>
        <w:tc>
          <w:tcPr>
            <w:cnfStyle w:val="000010000000" w:firstRow="0" w:lastRow="0" w:firstColumn="0" w:lastColumn="0" w:oddVBand="1" w:evenVBand="0" w:oddHBand="0" w:evenHBand="0" w:firstRowFirstColumn="0" w:firstRowLastColumn="0" w:lastRowFirstColumn="0" w:lastRowLastColumn="0"/>
            <w:tcW w:w="850" w:type="dxa"/>
          </w:tcPr>
          <w:p w14:paraId="24D0F66E" w14:textId="77777777" w:rsidR="00A10C75" w:rsidRPr="00EC7372" w:rsidRDefault="00A10C75" w:rsidP="00A10C75">
            <w:pPr>
              <w:pStyle w:val="DZBesedilo"/>
              <w:jc w:val="right"/>
              <w:rPr>
                <w:szCs w:val="18"/>
              </w:rPr>
            </w:pPr>
            <w:r w:rsidRPr="00EC7372">
              <w:rPr>
                <w:szCs w:val="18"/>
              </w:rPr>
              <w:t>39.126</w:t>
            </w:r>
          </w:p>
        </w:tc>
        <w:tc>
          <w:tcPr>
            <w:cnfStyle w:val="000001000000" w:firstRow="0" w:lastRow="0" w:firstColumn="0" w:lastColumn="0" w:oddVBand="0" w:evenVBand="1" w:oddHBand="0" w:evenHBand="0" w:firstRowFirstColumn="0" w:firstRowLastColumn="0" w:lastRowFirstColumn="0" w:lastRowLastColumn="0"/>
            <w:tcW w:w="851" w:type="dxa"/>
          </w:tcPr>
          <w:p w14:paraId="7F8A9E4B" w14:textId="4B3EEA2F" w:rsidR="00A10C75" w:rsidRPr="00EC7372" w:rsidRDefault="00EA0028" w:rsidP="00A10C75">
            <w:pPr>
              <w:pStyle w:val="DZBesedilo"/>
              <w:jc w:val="right"/>
              <w:rPr>
                <w:szCs w:val="18"/>
              </w:rPr>
            </w:pPr>
            <w:r w:rsidRPr="00EC7372">
              <w:rPr>
                <w:szCs w:val="18"/>
              </w:rPr>
              <w:t>44.403</w:t>
            </w:r>
          </w:p>
        </w:tc>
        <w:tc>
          <w:tcPr>
            <w:cnfStyle w:val="000100000000" w:firstRow="0" w:lastRow="0" w:firstColumn="0" w:lastColumn="1" w:oddVBand="0" w:evenVBand="0" w:oddHBand="0" w:evenHBand="0" w:firstRowFirstColumn="0" w:firstRowLastColumn="0" w:lastRowFirstColumn="0" w:lastRowLastColumn="0"/>
            <w:tcW w:w="851" w:type="dxa"/>
          </w:tcPr>
          <w:p w14:paraId="03E79644" w14:textId="46CA2AA3" w:rsidR="00A10C75" w:rsidRPr="00EC7372" w:rsidRDefault="00EA0028" w:rsidP="00A10C75">
            <w:pPr>
              <w:pStyle w:val="DZBesedilo"/>
              <w:jc w:val="right"/>
              <w:rPr>
                <w:szCs w:val="18"/>
              </w:rPr>
            </w:pPr>
            <w:r>
              <w:rPr>
                <w:szCs w:val="18"/>
              </w:rPr>
              <w:t>48.125</w:t>
            </w:r>
          </w:p>
        </w:tc>
      </w:tr>
      <w:tr w:rsidR="00A10C75" w:rsidRPr="00EC7372" w14:paraId="26FD8B0D"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4BC6DC48" w14:textId="77777777" w:rsidR="00A10C75" w:rsidRPr="00EC7372" w:rsidRDefault="00A10C75" w:rsidP="00A10C75">
            <w:pPr>
              <w:pStyle w:val="DZBesedilo"/>
              <w:jc w:val="left"/>
              <w:rPr>
                <w:b/>
                <w:bCs/>
                <w:szCs w:val="18"/>
              </w:rPr>
            </w:pPr>
            <w:r w:rsidRPr="00EC7372">
              <w:rPr>
                <w:b/>
                <w:bCs/>
                <w:szCs w:val="18"/>
              </w:rPr>
              <w:t>STROŠKI DELA</w:t>
            </w:r>
          </w:p>
        </w:tc>
      </w:tr>
      <w:tr w:rsidR="00EA0028" w:rsidRPr="00EC7372" w14:paraId="36E8834A"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67CC43D8" w14:textId="77777777" w:rsidR="00EA0028" w:rsidRPr="00EC7372" w:rsidRDefault="00EA0028" w:rsidP="00EA0028">
            <w:pPr>
              <w:pStyle w:val="DZBesedilo"/>
              <w:jc w:val="left"/>
              <w:rPr>
                <w:szCs w:val="18"/>
              </w:rPr>
            </w:pPr>
            <w:r w:rsidRPr="00EC7372">
              <w:rPr>
                <w:szCs w:val="18"/>
              </w:rPr>
              <w:t>Stroški dela/zaposlenega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2253924F" w14:textId="77777777" w:rsidR="00EA0028" w:rsidRPr="00EC7372" w:rsidRDefault="00EA0028" w:rsidP="00EA0028">
            <w:pPr>
              <w:pStyle w:val="DZBesedilo"/>
              <w:jc w:val="right"/>
              <w:rPr>
                <w:szCs w:val="18"/>
              </w:rPr>
            </w:pPr>
            <w:r w:rsidRPr="00EC7372">
              <w:rPr>
                <w:szCs w:val="18"/>
              </w:rPr>
              <w:t>21.170</w:t>
            </w:r>
          </w:p>
        </w:tc>
        <w:tc>
          <w:tcPr>
            <w:cnfStyle w:val="000001000000" w:firstRow="0" w:lastRow="0" w:firstColumn="0" w:lastColumn="0" w:oddVBand="0" w:evenVBand="1" w:oddHBand="0" w:evenHBand="0" w:firstRowFirstColumn="0" w:firstRowLastColumn="0" w:lastRowFirstColumn="0" w:lastRowLastColumn="0"/>
            <w:tcW w:w="851" w:type="dxa"/>
          </w:tcPr>
          <w:p w14:paraId="7B209632" w14:textId="77777777" w:rsidR="00EA0028" w:rsidRPr="00EC7372" w:rsidRDefault="00EA0028" w:rsidP="00EA0028">
            <w:pPr>
              <w:pStyle w:val="DZBesedilo"/>
              <w:jc w:val="right"/>
              <w:rPr>
                <w:szCs w:val="18"/>
              </w:rPr>
            </w:pPr>
            <w:r w:rsidRPr="00EC7372">
              <w:rPr>
                <w:szCs w:val="18"/>
              </w:rPr>
              <w:t>22.142</w:t>
            </w:r>
          </w:p>
        </w:tc>
        <w:tc>
          <w:tcPr>
            <w:cnfStyle w:val="000010000000" w:firstRow="0" w:lastRow="0" w:firstColumn="0" w:lastColumn="0" w:oddVBand="1" w:evenVBand="0" w:oddHBand="0" w:evenHBand="0" w:firstRowFirstColumn="0" w:firstRowLastColumn="0" w:lastRowFirstColumn="0" w:lastRowLastColumn="0"/>
            <w:tcW w:w="850" w:type="dxa"/>
          </w:tcPr>
          <w:p w14:paraId="2C2EF087" w14:textId="77777777" w:rsidR="00EA0028" w:rsidRPr="00EC7372" w:rsidRDefault="00EA0028" w:rsidP="00EA0028">
            <w:pPr>
              <w:pStyle w:val="DZBesedilo"/>
              <w:jc w:val="right"/>
              <w:rPr>
                <w:szCs w:val="18"/>
              </w:rPr>
            </w:pPr>
            <w:r w:rsidRPr="00EC7372">
              <w:rPr>
                <w:szCs w:val="18"/>
              </w:rPr>
              <w:t>24.053</w:t>
            </w:r>
          </w:p>
        </w:tc>
        <w:tc>
          <w:tcPr>
            <w:cnfStyle w:val="000001000000" w:firstRow="0" w:lastRow="0" w:firstColumn="0" w:lastColumn="0" w:oddVBand="0" w:evenVBand="1" w:oddHBand="0" w:evenHBand="0" w:firstRowFirstColumn="0" w:firstRowLastColumn="0" w:lastRowFirstColumn="0" w:lastRowLastColumn="0"/>
            <w:tcW w:w="851" w:type="dxa"/>
          </w:tcPr>
          <w:p w14:paraId="1FCE4855" w14:textId="1B9762DB" w:rsidR="00EA0028" w:rsidRPr="00EC7372" w:rsidRDefault="00EA0028" w:rsidP="00EA0028">
            <w:pPr>
              <w:pStyle w:val="DZBesedilo"/>
              <w:jc w:val="right"/>
              <w:rPr>
                <w:szCs w:val="18"/>
              </w:rPr>
            </w:pPr>
            <w:r w:rsidRPr="00EC7372">
              <w:rPr>
                <w:szCs w:val="18"/>
              </w:rPr>
              <w:t>26.314</w:t>
            </w:r>
          </w:p>
        </w:tc>
        <w:tc>
          <w:tcPr>
            <w:cnfStyle w:val="000100000000" w:firstRow="0" w:lastRow="0" w:firstColumn="0" w:lastColumn="1" w:oddVBand="0" w:evenVBand="0" w:oddHBand="0" w:evenHBand="0" w:firstRowFirstColumn="0" w:firstRowLastColumn="0" w:lastRowFirstColumn="0" w:lastRowLastColumn="0"/>
            <w:tcW w:w="851" w:type="dxa"/>
          </w:tcPr>
          <w:p w14:paraId="47B99DD3" w14:textId="34BBAA2E" w:rsidR="00EA0028" w:rsidRPr="00EC7372" w:rsidRDefault="00EA0028" w:rsidP="00EA0028">
            <w:pPr>
              <w:pStyle w:val="DZBesedilo"/>
              <w:jc w:val="right"/>
              <w:rPr>
                <w:szCs w:val="18"/>
              </w:rPr>
            </w:pPr>
            <w:r>
              <w:rPr>
                <w:szCs w:val="18"/>
              </w:rPr>
              <w:t>27.547</w:t>
            </w:r>
          </w:p>
        </w:tc>
      </w:tr>
      <w:tr w:rsidR="00EA0028" w:rsidRPr="00EC7372" w14:paraId="7FB74EC9"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1018D58" w14:textId="0ADF21DE" w:rsidR="00EA0028" w:rsidRPr="00EC7372" w:rsidRDefault="00EA0028" w:rsidP="00EA0028">
            <w:pPr>
              <w:pStyle w:val="DZBesedilo"/>
              <w:jc w:val="left"/>
              <w:rPr>
                <w:szCs w:val="18"/>
              </w:rPr>
            </w:pPr>
            <w:r w:rsidRPr="00EC7372">
              <w:rPr>
                <w:szCs w:val="18"/>
              </w:rPr>
              <w:t>Delež stroškov dela v dodani vrednosti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03982C2F" w14:textId="77777777" w:rsidR="00EA0028" w:rsidRPr="00EC7372" w:rsidRDefault="00EA0028" w:rsidP="00EA0028">
            <w:pPr>
              <w:pStyle w:val="DZBesedilo"/>
              <w:jc w:val="right"/>
              <w:rPr>
                <w:szCs w:val="18"/>
              </w:rPr>
            </w:pPr>
            <w:r w:rsidRPr="00EC7372">
              <w:rPr>
                <w:szCs w:val="18"/>
              </w:rPr>
              <w:t>56,2</w:t>
            </w:r>
          </w:p>
        </w:tc>
        <w:tc>
          <w:tcPr>
            <w:cnfStyle w:val="000001000000" w:firstRow="0" w:lastRow="0" w:firstColumn="0" w:lastColumn="0" w:oddVBand="0" w:evenVBand="1" w:oddHBand="0" w:evenHBand="0" w:firstRowFirstColumn="0" w:firstRowLastColumn="0" w:lastRowFirstColumn="0" w:lastRowLastColumn="0"/>
            <w:tcW w:w="851" w:type="dxa"/>
          </w:tcPr>
          <w:p w14:paraId="7FE3B7ED" w14:textId="77777777" w:rsidR="00EA0028" w:rsidRPr="00EC7372" w:rsidRDefault="00EA0028" w:rsidP="00EA0028">
            <w:pPr>
              <w:pStyle w:val="DZBesedilo"/>
              <w:jc w:val="right"/>
              <w:rPr>
                <w:szCs w:val="18"/>
              </w:rPr>
            </w:pPr>
            <w:r w:rsidRPr="00EC7372">
              <w:rPr>
                <w:szCs w:val="18"/>
              </w:rPr>
              <w:t>61,7</w:t>
            </w:r>
          </w:p>
        </w:tc>
        <w:tc>
          <w:tcPr>
            <w:cnfStyle w:val="000010000000" w:firstRow="0" w:lastRow="0" w:firstColumn="0" w:lastColumn="0" w:oddVBand="1" w:evenVBand="0" w:oddHBand="0" w:evenHBand="0" w:firstRowFirstColumn="0" w:firstRowLastColumn="0" w:lastRowFirstColumn="0" w:lastRowLastColumn="0"/>
            <w:tcW w:w="850" w:type="dxa"/>
          </w:tcPr>
          <w:p w14:paraId="5E13E96B" w14:textId="16F77DD6" w:rsidR="00EA0028" w:rsidRPr="00EC7372" w:rsidRDefault="00EA0028" w:rsidP="00EA0028">
            <w:pPr>
              <w:pStyle w:val="DZBesedilo"/>
              <w:jc w:val="right"/>
              <w:rPr>
                <w:szCs w:val="18"/>
              </w:rPr>
            </w:pPr>
            <w:r>
              <w:rPr>
                <w:szCs w:val="18"/>
              </w:rPr>
              <w:t xml:space="preserve"> </w:t>
            </w:r>
            <w:r w:rsidRPr="00EC7372">
              <w:rPr>
                <w:szCs w:val="18"/>
              </w:rPr>
              <w:t>61,5</w:t>
            </w:r>
          </w:p>
        </w:tc>
        <w:tc>
          <w:tcPr>
            <w:cnfStyle w:val="000001000000" w:firstRow="0" w:lastRow="0" w:firstColumn="0" w:lastColumn="0" w:oddVBand="0" w:evenVBand="1" w:oddHBand="0" w:evenHBand="0" w:firstRowFirstColumn="0" w:firstRowLastColumn="0" w:lastRowFirstColumn="0" w:lastRowLastColumn="0"/>
            <w:tcW w:w="851" w:type="dxa"/>
          </w:tcPr>
          <w:p w14:paraId="3CEEA47C" w14:textId="49A4F5C2" w:rsidR="00EA0028" w:rsidRPr="00EC7372" w:rsidRDefault="00EA0028" w:rsidP="00EA0028">
            <w:pPr>
              <w:pStyle w:val="DZBesedilo"/>
              <w:jc w:val="right"/>
              <w:rPr>
                <w:szCs w:val="18"/>
              </w:rPr>
            </w:pPr>
            <w:r w:rsidRPr="00EC7372">
              <w:rPr>
                <w:szCs w:val="18"/>
              </w:rPr>
              <w:t>59,3</w:t>
            </w:r>
          </w:p>
        </w:tc>
        <w:tc>
          <w:tcPr>
            <w:cnfStyle w:val="000100000000" w:firstRow="0" w:lastRow="0" w:firstColumn="0" w:lastColumn="1" w:oddVBand="0" w:evenVBand="0" w:oddHBand="0" w:evenHBand="0" w:firstRowFirstColumn="0" w:firstRowLastColumn="0" w:lastRowFirstColumn="0" w:lastRowLastColumn="0"/>
            <w:tcW w:w="851" w:type="dxa"/>
          </w:tcPr>
          <w:p w14:paraId="2A28F121" w14:textId="2A67C6DE" w:rsidR="00EA0028" w:rsidRPr="00EC7372" w:rsidRDefault="00EA0028" w:rsidP="00EA0028">
            <w:pPr>
              <w:pStyle w:val="DZBesedilo"/>
              <w:jc w:val="right"/>
              <w:rPr>
                <w:szCs w:val="18"/>
              </w:rPr>
            </w:pPr>
            <w:r>
              <w:rPr>
                <w:szCs w:val="18"/>
              </w:rPr>
              <w:t>57,2</w:t>
            </w:r>
          </w:p>
        </w:tc>
      </w:tr>
      <w:tr w:rsidR="00A10C75" w:rsidRPr="00EC7372" w14:paraId="2AAE61FB"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36566005" w14:textId="77777777" w:rsidR="00A10C75" w:rsidRPr="00EC7372" w:rsidRDefault="00A10C75" w:rsidP="00A10C75">
            <w:pPr>
              <w:pStyle w:val="DZBesedilo"/>
              <w:jc w:val="left"/>
              <w:rPr>
                <w:b/>
                <w:bCs/>
                <w:szCs w:val="18"/>
              </w:rPr>
            </w:pPr>
            <w:r w:rsidRPr="00EC7372">
              <w:rPr>
                <w:b/>
                <w:bCs/>
                <w:szCs w:val="18"/>
              </w:rPr>
              <w:t>FINANCIRANJE IN PLAČILNA SPOSOBNOST</w:t>
            </w:r>
          </w:p>
        </w:tc>
      </w:tr>
      <w:tr w:rsidR="00EA0028" w:rsidRPr="00EC7372" w14:paraId="4D1263DB"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EF19C91" w14:textId="3339463E" w:rsidR="00EA0028" w:rsidRPr="00EC7372" w:rsidRDefault="00EA0028" w:rsidP="00EA0028">
            <w:pPr>
              <w:pStyle w:val="DZBesedilo"/>
              <w:jc w:val="left"/>
              <w:rPr>
                <w:szCs w:val="18"/>
              </w:rPr>
            </w:pPr>
            <w:r w:rsidRPr="00EC7372">
              <w:rPr>
                <w:szCs w:val="18"/>
              </w:rPr>
              <w:t>Delež dolga v virih sredstev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16106455" w14:textId="77777777" w:rsidR="00EA0028" w:rsidRPr="00EC7372" w:rsidRDefault="00EA0028" w:rsidP="00EA0028">
            <w:pPr>
              <w:pStyle w:val="DZBesedilo"/>
              <w:jc w:val="right"/>
              <w:rPr>
                <w:szCs w:val="18"/>
              </w:rPr>
            </w:pPr>
            <w:r w:rsidRPr="00EC7372">
              <w:rPr>
                <w:szCs w:val="18"/>
              </w:rPr>
              <w:t>66,0</w:t>
            </w:r>
          </w:p>
        </w:tc>
        <w:tc>
          <w:tcPr>
            <w:cnfStyle w:val="000001000000" w:firstRow="0" w:lastRow="0" w:firstColumn="0" w:lastColumn="0" w:oddVBand="0" w:evenVBand="1" w:oddHBand="0" w:evenHBand="0" w:firstRowFirstColumn="0" w:firstRowLastColumn="0" w:lastRowFirstColumn="0" w:lastRowLastColumn="0"/>
            <w:tcW w:w="851" w:type="dxa"/>
          </w:tcPr>
          <w:p w14:paraId="0DE5DBE3" w14:textId="77777777" w:rsidR="00EA0028" w:rsidRPr="00EC7372" w:rsidRDefault="00EA0028" w:rsidP="00EA0028">
            <w:pPr>
              <w:pStyle w:val="DZBesedilo"/>
              <w:jc w:val="right"/>
              <w:rPr>
                <w:szCs w:val="18"/>
              </w:rPr>
            </w:pPr>
            <w:r w:rsidRPr="00EC7372">
              <w:rPr>
                <w:szCs w:val="18"/>
              </w:rPr>
              <w:t>65,7</w:t>
            </w:r>
          </w:p>
        </w:tc>
        <w:tc>
          <w:tcPr>
            <w:cnfStyle w:val="000010000000" w:firstRow="0" w:lastRow="0" w:firstColumn="0" w:lastColumn="0" w:oddVBand="1" w:evenVBand="0" w:oddHBand="0" w:evenHBand="0" w:firstRowFirstColumn="0" w:firstRowLastColumn="0" w:lastRowFirstColumn="0" w:lastRowLastColumn="0"/>
            <w:tcW w:w="850" w:type="dxa"/>
          </w:tcPr>
          <w:p w14:paraId="4631401F" w14:textId="77777777" w:rsidR="00EA0028" w:rsidRPr="00EC7372" w:rsidRDefault="00EA0028" w:rsidP="00EA0028">
            <w:pPr>
              <w:pStyle w:val="DZBesedilo"/>
              <w:jc w:val="right"/>
              <w:rPr>
                <w:szCs w:val="18"/>
              </w:rPr>
            </w:pPr>
            <w:r w:rsidRPr="00EC7372">
              <w:rPr>
                <w:szCs w:val="18"/>
              </w:rPr>
              <w:t>59,6</w:t>
            </w:r>
          </w:p>
        </w:tc>
        <w:tc>
          <w:tcPr>
            <w:cnfStyle w:val="000001000000" w:firstRow="0" w:lastRow="0" w:firstColumn="0" w:lastColumn="0" w:oddVBand="0" w:evenVBand="1" w:oddHBand="0" w:evenHBand="0" w:firstRowFirstColumn="0" w:firstRowLastColumn="0" w:lastRowFirstColumn="0" w:lastRowLastColumn="0"/>
            <w:tcW w:w="851" w:type="dxa"/>
          </w:tcPr>
          <w:p w14:paraId="6A75C8FD" w14:textId="4A074776" w:rsidR="00EA0028" w:rsidRPr="00EC7372" w:rsidRDefault="00EA0028" w:rsidP="00EA0028">
            <w:pPr>
              <w:pStyle w:val="DZBesedilo"/>
              <w:jc w:val="right"/>
              <w:rPr>
                <w:szCs w:val="18"/>
              </w:rPr>
            </w:pPr>
            <w:r w:rsidRPr="00EC7372">
              <w:rPr>
                <w:szCs w:val="18"/>
              </w:rPr>
              <w:t>57,0</w:t>
            </w:r>
          </w:p>
        </w:tc>
        <w:tc>
          <w:tcPr>
            <w:cnfStyle w:val="000100000000" w:firstRow="0" w:lastRow="0" w:firstColumn="0" w:lastColumn="1" w:oddVBand="0" w:evenVBand="0" w:oddHBand="0" w:evenHBand="0" w:firstRowFirstColumn="0" w:firstRowLastColumn="0" w:lastRowFirstColumn="0" w:lastRowLastColumn="0"/>
            <w:tcW w:w="851" w:type="dxa"/>
          </w:tcPr>
          <w:p w14:paraId="43AC890C" w14:textId="1F5721EF" w:rsidR="00EA0028" w:rsidRPr="00EC7372" w:rsidRDefault="00EA0028" w:rsidP="00EA0028">
            <w:pPr>
              <w:pStyle w:val="DZBesedilo"/>
              <w:jc w:val="right"/>
              <w:rPr>
                <w:szCs w:val="18"/>
              </w:rPr>
            </w:pPr>
            <w:r>
              <w:rPr>
                <w:szCs w:val="18"/>
              </w:rPr>
              <w:t>59,0</w:t>
            </w:r>
          </w:p>
        </w:tc>
      </w:tr>
      <w:tr w:rsidR="00EA0028" w:rsidRPr="00EC7372" w14:paraId="64078320"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58DA1DF" w14:textId="762F4AF0" w:rsidR="00EA0028" w:rsidRPr="00EC7372" w:rsidRDefault="00EA0028" w:rsidP="00EA0028">
            <w:pPr>
              <w:pStyle w:val="DZBesedilo"/>
              <w:jc w:val="left"/>
              <w:rPr>
                <w:szCs w:val="18"/>
              </w:rPr>
            </w:pPr>
            <w:r w:rsidRPr="00EC7372">
              <w:rPr>
                <w:szCs w:val="18"/>
              </w:rPr>
              <w:t>Delež kratk. obveznosti v virih sredstev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3587D5A2" w14:textId="77777777" w:rsidR="00EA0028" w:rsidRPr="00EC7372" w:rsidRDefault="00EA0028" w:rsidP="00EA0028">
            <w:pPr>
              <w:pStyle w:val="DZBesedilo"/>
              <w:jc w:val="right"/>
              <w:rPr>
                <w:szCs w:val="18"/>
              </w:rPr>
            </w:pPr>
            <w:r w:rsidRPr="00EC7372">
              <w:rPr>
                <w:szCs w:val="18"/>
              </w:rPr>
              <w:t>48,7</w:t>
            </w:r>
          </w:p>
        </w:tc>
        <w:tc>
          <w:tcPr>
            <w:cnfStyle w:val="000001000000" w:firstRow="0" w:lastRow="0" w:firstColumn="0" w:lastColumn="0" w:oddVBand="0" w:evenVBand="1" w:oddHBand="0" w:evenHBand="0" w:firstRowFirstColumn="0" w:firstRowLastColumn="0" w:lastRowFirstColumn="0" w:lastRowLastColumn="0"/>
            <w:tcW w:w="851" w:type="dxa"/>
          </w:tcPr>
          <w:p w14:paraId="371B77BA" w14:textId="77777777" w:rsidR="00EA0028" w:rsidRPr="00EC7372" w:rsidRDefault="00EA0028" w:rsidP="00EA0028">
            <w:pPr>
              <w:pStyle w:val="DZBesedilo"/>
              <w:jc w:val="right"/>
              <w:rPr>
                <w:szCs w:val="18"/>
              </w:rPr>
            </w:pPr>
            <w:r w:rsidRPr="00EC7372">
              <w:rPr>
                <w:szCs w:val="18"/>
              </w:rPr>
              <w:t>47,1</w:t>
            </w:r>
          </w:p>
        </w:tc>
        <w:tc>
          <w:tcPr>
            <w:cnfStyle w:val="000010000000" w:firstRow="0" w:lastRow="0" w:firstColumn="0" w:lastColumn="0" w:oddVBand="1" w:evenVBand="0" w:oddHBand="0" w:evenHBand="0" w:firstRowFirstColumn="0" w:firstRowLastColumn="0" w:lastRowFirstColumn="0" w:lastRowLastColumn="0"/>
            <w:tcW w:w="850" w:type="dxa"/>
          </w:tcPr>
          <w:p w14:paraId="33CCE62D" w14:textId="77777777" w:rsidR="00EA0028" w:rsidRPr="00EC7372" w:rsidRDefault="00EA0028" w:rsidP="00EA0028">
            <w:pPr>
              <w:pStyle w:val="DZBesedilo"/>
              <w:jc w:val="right"/>
              <w:rPr>
                <w:szCs w:val="18"/>
              </w:rPr>
            </w:pPr>
            <w:r w:rsidRPr="00EC7372">
              <w:rPr>
                <w:szCs w:val="18"/>
              </w:rPr>
              <w:t>41,3</w:t>
            </w:r>
          </w:p>
        </w:tc>
        <w:tc>
          <w:tcPr>
            <w:cnfStyle w:val="000001000000" w:firstRow="0" w:lastRow="0" w:firstColumn="0" w:lastColumn="0" w:oddVBand="0" w:evenVBand="1" w:oddHBand="0" w:evenHBand="0" w:firstRowFirstColumn="0" w:firstRowLastColumn="0" w:lastRowFirstColumn="0" w:lastRowLastColumn="0"/>
            <w:tcW w:w="851" w:type="dxa"/>
          </w:tcPr>
          <w:p w14:paraId="56A70A63" w14:textId="774324E5" w:rsidR="00EA0028" w:rsidRPr="00EC7372" w:rsidRDefault="00EA0028" w:rsidP="00EA0028">
            <w:pPr>
              <w:pStyle w:val="DZBesedilo"/>
              <w:jc w:val="right"/>
              <w:rPr>
                <w:szCs w:val="18"/>
              </w:rPr>
            </w:pPr>
            <w:r w:rsidRPr="00EC7372">
              <w:rPr>
                <w:szCs w:val="18"/>
              </w:rPr>
              <w:t>42,0</w:t>
            </w:r>
          </w:p>
        </w:tc>
        <w:tc>
          <w:tcPr>
            <w:cnfStyle w:val="000100000000" w:firstRow="0" w:lastRow="0" w:firstColumn="0" w:lastColumn="1" w:oddVBand="0" w:evenVBand="0" w:oddHBand="0" w:evenHBand="0" w:firstRowFirstColumn="0" w:firstRowLastColumn="0" w:lastRowFirstColumn="0" w:lastRowLastColumn="0"/>
            <w:tcW w:w="851" w:type="dxa"/>
          </w:tcPr>
          <w:p w14:paraId="61466116" w14:textId="41A54423" w:rsidR="00EA0028" w:rsidRPr="00EC7372" w:rsidRDefault="00EA0028" w:rsidP="00EA0028">
            <w:pPr>
              <w:pStyle w:val="DZBesedilo"/>
              <w:jc w:val="right"/>
              <w:rPr>
                <w:szCs w:val="18"/>
              </w:rPr>
            </w:pPr>
            <w:r>
              <w:rPr>
                <w:szCs w:val="18"/>
              </w:rPr>
              <w:t>39,3</w:t>
            </w:r>
          </w:p>
        </w:tc>
      </w:tr>
      <w:tr w:rsidR="00EA0028" w:rsidRPr="00EC7372" w14:paraId="3CEF25BD"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F3E3F51" w14:textId="28C9004E" w:rsidR="00EA0028" w:rsidRPr="00EC7372" w:rsidRDefault="00EA0028" w:rsidP="00EA0028">
            <w:pPr>
              <w:pStyle w:val="DZBesedilo"/>
              <w:jc w:val="left"/>
              <w:rPr>
                <w:szCs w:val="18"/>
              </w:rPr>
            </w:pPr>
            <w:r w:rsidRPr="00EC7372">
              <w:rPr>
                <w:szCs w:val="18"/>
              </w:rPr>
              <w:t>Kapitalska pokritost dolg. sredstev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620FADFC" w14:textId="77777777" w:rsidR="00EA0028" w:rsidRPr="00EC7372" w:rsidRDefault="00EA0028" w:rsidP="00EA0028">
            <w:pPr>
              <w:pStyle w:val="DZBesedilo"/>
              <w:jc w:val="right"/>
              <w:rPr>
                <w:szCs w:val="18"/>
              </w:rPr>
            </w:pPr>
            <w:r w:rsidRPr="00EC7372">
              <w:rPr>
                <w:szCs w:val="18"/>
              </w:rPr>
              <w:t>73,1</w:t>
            </w:r>
          </w:p>
        </w:tc>
        <w:tc>
          <w:tcPr>
            <w:cnfStyle w:val="000001000000" w:firstRow="0" w:lastRow="0" w:firstColumn="0" w:lastColumn="0" w:oddVBand="0" w:evenVBand="1" w:oddHBand="0" w:evenHBand="0" w:firstRowFirstColumn="0" w:firstRowLastColumn="0" w:lastRowFirstColumn="0" w:lastRowLastColumn="0"/>
            <w:tcW w:w="851" w:type="dxa"/>
          </w:tcPr>
          <w:p w14:paraId="0E929928" w14:textId="77777777" w:rsidR="00EA0028" w:rsidRPr="00EC7372" w:rsidRDefault="00EA0028" w:rsidP="00EA0028">
            <w:pPr>
              <w:pStyle w:val="DZBesedilo"/>
              <w:jc w:val="right"/>
              <w:rPr>
                <w:szCs w:val="18"/>
              </w:rPr>
            </w:pPr>
            <w:r w:rsidRPr="00EC7372">
              <w:rPr>
                <w:szCs w:val="18"/>
              </w:rPr>
              <w:t>68,0</w:t>
            </w:r>
          </w:p>
        </w:tc>
        <w:tc>
          <w:tcPr>
            <w:cnfStyle w:val="000010000000" w:firstRow="0" w:lastRow="0" w:firstColumn="0" w:lastColumn="0" w:oddVBand="1" w:evenVBand="0" w:oddHBand="0" w:evenHBand="0" w:firstRowFirstColumn="0" w:firstRowLastColumn="0" w:lastRowFirstColumn="0" w:lastRowLastColumn="0"/>
            <w:tcW w:w="850" w:type="dxa"/>
          </w:tcPr>
          <w:p w14:paraId="290A49A2" w14:textId="77777777" w:rsidR="00EA0028" w:rsidRPr="00EC7372" w:rsidRDefault="00EA0028" w:rsidP="00EA0028">
            <w:pPr>
              <w:pStyle w:val="DZBesedilo"/>
              <w:jc w:val="right"/>
              <w:rPr>
                <w:szCs w:val="18"/>
              </w:rPr>
            </w:pPr>
            <w:r w:rsidRPr="00EC7372">
              <w:rPr>
                <w:szCs w:val="18"/>
              </w:rPr>
              <w:t>92,2</w:t>
            </w:r>
          </w:p>
        </w:tc>
        <w:tc>
          <w:tcPr>
            <w:cnfStyle w:val="000001000000" w:firstRow="0" w:lastRow="0" w:firstColumn="0" w:lastColumn="0" w:oddVBand="0" w:evenVBand="1" w:oddHBand="0" w:evenHBand="0" w:firstRowFirstColumn="0" w:firstRowLastColumn="0" w:lastRowFirstColumn="0" w:lastRowLastColumn="0"/>
            <w:tcW w:w="851" w:type="dxa"/>
          </w:tcPr>
          <w:p w14:paraId="0AB784E0" w14:textId="114794C2" w:rsidR="00EA0028" w:rsidRPr="00EC7372" w:rsidRDefault="00EA0028" w:rsidP="00EA0028">
            <w:pPr>
              <w:pStyle w:val="DZBesedilo"/>
              <w:jc w:val="right"/>
              <w:rPr>
                <w:szCs w:val="18"/>
              </w:rPr>
            </w:pPr>
            <w:r w:rsidRPr="00EC7372">
              <w:rPr>
                <w:szCs w:val="18"/>
              </w:rPr>
              <w:t>105,6</w:t>
            </w:r>
          </w:p>
        </w:tc>
        <w:tc>
          <w:tcPr>
            <w:cnfStyle w:val="000100000000" w:firstRow="0" w:lastRow="0" w:firstColumn="0" w:lastColumn="1" w:oddVBand="0" w:evenVBand="0" w:oddHBand="0" w:evenHBand="0" w:firstRowFirstColumn="0" w:firstRowLastColumn="0" w:lastRowFirstColumn="0" w:lastRowLastColumn="0"/>
            <w:tcW w:w="851" w:type="dxa"/>
          </w:tcPr>
          <w:p w14:paraId="3D71419E" w14:textId="6C631C6D" w:rsidR="00EA0028" w:rsidRPr="00EC7372" w:rsidRDefault="00EA0028" w:rsidP="00EA0028">
            <w:pPr>
              <w:pStyle w:val="DZBesedilo"/>
              <w:jc w:val="right"/>
              <w:rPr>
                <w:szCs w:val="18"/>
              </w:rPr>
            </w:pPr>
            <w:r>
              <w:rPr>
                <w:szCs w:val="18"/>
              </w:rPr>
              <w:t>90,5</w:t>
            </w:r>
          </w:p>
        </w:tc>
      </w:tr>
      <w:tr w:rsidR="00EA0028" w:rsidRPr="00EC7372" w14:paraId="667C3B9C"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D87873F" w14:textId="7F1D369D" w:rsidR="00EA0028" w:rsidRPr="00EC7372" w:rsidRDefault="00EA0028" w:rsidP="00EA0028">
            <w:pPr>
              <w:pStyle w:val="DZBesedilo"/>
              <w:jc w:val="left"/>
              <w:rPr>
                <w:szCs w:val="18"/>
              </w:rPr>
            </w:pPr>
            <w:r w:rsidRPr="00EC7372">
              <w:rPr>
                <w:szCs w:val="18"/>
              </w:rPr>
              <w:t>Dolg. pokritost dolg. sredstev in zalog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135C4F96" w14:textId="77777777" w:rsidR="00EA0028" w:rsidRPr="00EC7372" w:rsidRDefault="00EA0028" w:rsidP="00EA0028">
            <w:pPr>
              <w:pStyle w:val="DZBesedilo"/>
              <w:jc w:val="right"/>
              <w:rPr>
                <w:szCs w:val="18"/>
              </w:rPr>
            </w:pPr>
            <w:r w:rsidRPr="00EC7372">
              <w:rPr>
                <w:szCs w:val="18"/>
              </w:rPr>
              <w:t>79,4</w:t>
            </w:r>
          </w:p>
        </w:tc>
        <w:tc>
          <w:tcPr>
            <w:cnfStyle w:val="000001000000" w:firstRow="0" w:lastRow="0" w:firstColumn="0" w:lastColumn="0" w:oddVBand="0" w:evenVBand="1" w:oddHBand="0" w:evenHBand="0" w:firstRowFirstColumn="0" w:firstRowLastColumn="0" w:lastRowFirstColumn="0" w:lastRowLastColumn="0"/>
            <w:tcW w:w="851" w:type="dxa"/>
          </w:tcPr>
          <w:p w14:paraId="5765DCD9" w14:textId="77777777" w:rsidR="00EA0028" w:rsidRPr="00EC7372" w:rsidRDefault="00EA0028" w:rsidP="00EA0028">
            <w:pPr>
              <w:pStyle w:val="DZBesedilo"/>
              <w:jc w:val="right"/>
              <w:rPr>
                <w:szCs w:val="18"/>
              </w:rPr>
            </w:pPr>
            <w:r w:rsidRPr="00EC7372">
              <w:rPr>
                <w:szCs w:val="18"/>
              </w:rPr>
              <w:t>80,3</w:t>
            </w:r>
          </w:p>
        </w:tc>
        <w:tc>
          <w:tcPr>
            <w:cnfStyle w:val="000010000000" w:firstRow="0" w:lastRow="0" w:firstColumn="0" w:lastColumn="0" w:oddVBand="1" w:evenVBand="0" w:oddHBand="0" w:evenHBand="0" w:firstRowFirstColumn="0" w:firstRowLastColumn="0" w:lastRowFirstColumn="0" w:lastRowLastColumn="0"/>
            <w:tcW w:w="850" w:type="dxa"/>
          </w:tcPr>
          <w:p w14:paraId="79D642E0" w14:textId="77777777" w:rsidR="00EA0028" w:rsidRPr="00EC7372" w:rsidRDefault="00EA0028" w:rsidP="00EA0028">
            <w:pPr>
              <w:pStyle w:val="DZBesedilo"/>
              <w:jc w:val="right"/>
              <w:rPr>
                <w:szCs w:val="18"/>
              </w:rPr>
            </w:pPr>
            <w:r w:rsidRPr="00EC7372">
              <w:rPr>
                <w:szCs w:val="18"/>
              </w:rPr>
              <w:t>96,2</w:t>
            </w:r>
          </w:p>
        </w:tc>
        <w:tc>
          <w:tcPr>
            <w:cnfStyle w:val="000001000000" w:firstRow="0" w:lastRow="0" w:firstColumn="0" w:lastColumn="0" w:oddVBand="0" w:evenVBand="1" w:oddHBand="0" w:evenHBand="0" w:firstRowFirstColumn="0" w:firstRowLastColumn="0" w:lastRowFirstColumn="0" w:lastRowLastColumn="0"/>
            <w:tcW w:w="851" w:type="dxa"/>
          </w:tcPr>
          <w:p w14:paraId="2BD0879C" w14:textId="00C2D673" w:rsidR="00EA0028" w:rsidRPr="00EC7372" w:rsidRDefault="00EA0028" w:rsidP="00EA0028">
            <w:pPr>
              <w:pStyle w:val="DZBesedilo"/>
              <w:jc w:val="right"/>
              <w:rPr>
                <w:szCs w:val="18"/>
              </w:rPr>
            </w:pPr>
            <w:r w:rsidRPr="00EC7372">
              <w:rPr>
                <w:szCs w:val="18"/>
              </w:rPr>
              <w:t>96,4</w:t>
            </w:r>
          </w:p>
        </w:tc>
        <w:tc>
          <w:tcPr>
            <w:cnfStyle w:val="000100000000" w:firstRow="0" w:lastRow="0" w:firstColumn="0" w:lastColumn="1" w:oddVBand="0" w:evenVBand="0" w:oddHBand="0" w:evenHBand="0" w:firstRowFirstColumn="0" w:firstRowLastColumn="0" w:lastRowFirstColumn="0" w:lastRowLastColumn="0"/>
            <w:tcW w:w="851" w:type="dxa"/>
          </w:tcPr>
          <w:p w14:paraId="79EF2570" w14:textId="754B111E" w:rsidR="00EA0028" w:rsidRPr="00EC7372" w:rsidRDefault="00EA0028" w:rsidP="00EA0028">
            <w:pPr>
              <w:pStyle w:val="DZBesedilo"/>
              <w:jc w:val="right"/>
              <w:rPr>
                <w:szCs w:val="18"/>
              </w:rPr>
            </w:pPr>
            <w:r>
              <w:rPr>
                <w:szCs w:val="18"/>
              </w:rPr>
              <w:t>94,6</w:t>
            </w:r>
          </w:p>
        </w:tc>
      </w:tr>
      <w:tr w:rsidR="00A10C75" w:rsidRPr="00EC7372" w14:paraId="1190981F"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4707CEAD" w14:textId="77777777" w:rsidR="00A10C75" w:rsidRPr="00EC7372" w:rsidRDefault="00A10C75" w:rsidP="00A10C75">
            <w:pPr>
              <w:pStyle w:val="DZBesedilo"/>
              <w:jc w:val="left"/>
              <w:rPr>
                <w:b/>
                <w:bCs/>
                <w:szCs w:val="18"/>
              </w:rPr>
            </w:pPr>
            <w:r w:rsidRPr="00EC7372">
              <w:rPr>
                <w:b/>
                <w:bCs/>
                <w:szCs w:val="18"/>
              </w:rPr>
              <w:t>IZVOZNA USMERJENOST</w:t>
            </w:r>
          </w:p>
        </w:tc>
      </w:tr>
      <w:tr w:rsidR="00EA0028" w:rsidRPr="00EC7372" w14:paraId="13B78220"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328857F" w14:textId="0E6E6D40" w:rsidR="00EA0028" w:rsidRPr="00EC7372" w:rsidRDefault="00EA0028" w:rsidP="00EA0028">
            <w:pPr>
              <w:pStyle w:val="DZBesedilo"/>
              <w:jc w:val="left"/>
              <w:rPr>
                <w:szCs w:val="18"/>
              </w:rPr>
            </w:pPr>
            <w:r w:rsidRPr="00EC7372">
              <w:rPr>
                <w:szCs w:val="18"/>
              </w:rPr>
              <w:t>Delež čistih prihodkov od prodaje na tujem trgu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749647BA" w14:textId="77777777" w:rsidR="00EA0028" w:rsidRPr="00EC7372" w:rsidRDefault="00EA0028" w:rsidP="00EA0028">
            <w:pPr>
              <w:pStyle w:val="DZBesedilo"/>
              <w:jc w:val="right"/>
              <w:rPr>
                <w:szCs w:val="18"/>
              </w:rPr>
            </w:pPr>
            <w:r w:rsidRPr="00EC7372">
              <w:rPr>
                <w:szCs w:val="18"/>
              </w:rPr>
              <w:t>17,2</w:t>
            </w:r>
          </w:p>
        </w:tc>
        <w:tc>
          <w:tcPr>
            <w:cnfStyle w:val="000001000000" w:firstRow="0" w:lastRow="0" w:firstColumn="0" w:lastColumn="0" w:oddVBand="0" w:evenVBand="1" w:oddHBand="0" w:evenHBand="0" w:firstRowFirstColumn="0" w:firstRowLastColumn="0" w:lastRowFirstColumn="0" w:lastRowLastColumn="0"/>
            <w:tcW w:w="851" w:type="dxa"/>
          </w:tcPr>
          <w:p w14:paraId="444AAEAB" w14:textId="77777777" w:rsidR="00EA0028" w:rsidRPr="00EC7372" w:rsidRDefault="00EA0028" w:rsidP="00EA0028">
            <w:pPr>
              <w:pStyle w:val="DZBesedilo"/>
              <w:jc w:val="right"/>
              <w:rPr>
                <w:szCs w:val="18"/>
              </w:rPr>
            </w:pPr>
            <w:r w:rsidRPr="00EC7372">
              <w:rPr>
                <w:szCs w:val="18"/>
              </w:rPr>
              <w:t>15,2</w:t>
            </w:r>
          </w:p>
        </w:tc>
        <w:tc>
          <w:tcPr>
            <w:cnfStyle w:val="000010000000" w:firstRow="0" w:lastRow="0" w:firstColumn="0" w:lastColumn="0" w:oddVBand="1" w:evenVBand="0" w:oddHBand="0" w:evenHBand="0" w:firstRowFirstColumn="0" w:firstRowLastColumn="0" w:lastRowFirstColumn="0" w:lastRowLastColumn="0"/>
            <w:tcW w:w="850" w:type="dxa"/>
          </w:tcPr>
          <w:p w14:paraId="001BB8F5" w14:textId="77777777" w:rsidR="00EA0028" w:rsidRPr="00EC7372" w:rsidRDefault="00EA0028" w:rsidP="00EA0028">
            <w:pPr>
              <w:pStyle w:val="DZBesedilo"/>
              <w:jc w:val="right"/>
              <w:rPr>
                <w:szCs w:val="18"/>
              </w:rPr>
            </w:pPr>
            <w:r w:rsidRPr="00EC7372">
              <w:rPr>
                <w:szCs w:val="18"/>
              </w:rPr>
              <w:t>21,4</w:t>
            </w:r>
          </w:p>
        </w:tc>
        <w:tc>
          <w:tcPr>
            <w:cnfStyle w:val="000001000000" w:firstRow="0" w:lastRow="0" w:firstColumn="0" w:lastColumn="0" w:oddVBand="0" w:evenVBand="1" w:oddHBand="0" w:evenHBand="0" w:firstRowFirstColumn="0" w:firstRowLastColumn="0" w:lastRowFirstColumn="0" w:lastRowLastColumn="0"/>
            <w:tcW w:w="851" w:type="dxa"/>
          </w:tcPr>
          <w:p w14:paraId="42933285" w14:textId="4195FCEF" w:rsidR="00EA0028" w:rsidRPr="00EC7372" w:rsidRDefault="00EA0028" w:rsidP="00EA0028">
            <w:pPr>
              <w:pStyle w:val="DZBesedilo"/>
              <w:jc w:val="right"/>
              <w:rPr>
                <w:szCs w:val="18"/>
              </w:rPr>
            </w:pPr>
            <w:r w:rsidRPr="00EC7372">
              <w:rPr>
                <w:szCs w:val="18"/>
              </w:rPr>
              <w:t>24,3</w:t>
            </w:r>
          </w:p>
        </w:tc>
        <w:tc>
          <w:tcPr>
            <w:cnfStyle w:val="000100000000" w:firstRow="0" w:lastRow="0" w:firstColumn="0" w:lastColumn="1" w:oddVBand="0" w:evenVBand="0" w:oddHBand="0" w:evenHBand="0" w:firstRowFirstColumn="0" w:firstRowLastColumn="0" w:lastRowFirstColumn="0" w:lastRowLastColumn="0"/>
            <w:tcW w:w="851" w:type="dxa"/>
          </w:tcPr>
          <w:p w14:paraId="2405F5E8" w14:textId="1968F689" w:rsidR="00EA0028" w:rsidRPr="00EC7372" w:rsidRDefault="00EA0028" w:rsidP="00EA0028">
            <w:pPr>
              <w:pStyle w:val="DZBesedilo"/>
              <w:jc w:val="right"/>
              <w:rPr>
                <w:szCs w:val="18"/>
              </w:rPr>
            </w:pPr>
            <w:r>
              <w:rPr>
                <w:szCs w:val="18"/>
              </w:rPr>
              <w:t>26,9</w:t>
            </w:r>
          </w:p>
        </w:tc>
      </w:tr>
      <w:tr w:rsidR="00EA0028" w:rsidRPr="00EC7372" w14:paraId="00294B88"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0207CBFD" w14:textId="77777777" w:rsidR="00EA0028" w:rsidRPr="00EC7372" w:rsidRDefault="00EA0028" w:rsidP="00EA0028">
            <w:pPr>
              <w:pStyle w:val="DZBesedilo"/>
              <w:jc w:val="left"/>
              <w:rPr>
                <w:b/>
                <w:bCs/>
                <w:szCs w:val="18"/>
              </w:rPr>
            </w:pPr>
            <w:r w:rsidRPr="00EC7372">
              <w:rPr>
                <w:b/>
                <w:bCs/>
                <w:szCs w:val="18"/>
              </w:rPr>
              <w:t>STRUKTURA SREDSTEV</w:t>
            </w:r>
          </w:p>
        </w:tc>
      </w:tr>
      <w:tr w:rsidR="00EA0028" w:rsidRPr="00EC7372" w14:paraId="2A799350"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B4350BD" w14:textId="6F44C9EC" w:rsidR="00EA0028" w:rsidRPr="00EC7372" w:rsidRDefault="00EA0028" w:rsidP="00EA0028">
            <w:pPr>
              <w:pStyle w:val="DZBesedilo"/>
              <w:jc w:val="left"/>
              <w:rPr>
                <w:szCs w:val="18"/>
              </w:rPr>
            </w:pPr>
            <w:r w:rsidRPr="00EC7372">
              <w:rPr>
                <w:szCs w:val="18"/>
              </w:rPr>
              <w:t>Delež dolg. sredstev v sredstvih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707D3333" w14:textId="77777777" w:rsidR="00EA0028" w:rsidRPr="00EC7372" w:rsidRDefault="00EA0028" w:rsidP="00EA0028">
            <w:pPr>
              <w:pStyle w:val="DZBesedilo"/>
              <w:jc w:val="right"/>
              <w:rPr>
                <w:szCs w:val="18"/>
              </w:rPr>
            </w:pPr>
            <w:r w:rsidRPr="00EC7372">
              <w:rPr>
                <w:szCs w:val="18"/>
              </w:rPr>
              <w:t>46,6</w:t>
            </w:r>
          </w:p>
        </w:tc>
        <w:tc>
          <w:tcPr>
            <w:cnfStyle w:val="000001000000" w:firstRow="0" w:lastRow="0" w:firstColumn="0" w:lastColumn="0" w:oddVBand="0" w:evenVBand="1" w:oddHBand="0" w:evenHBand="0" w:firstRowFirstColumn="0" w:firstRowLastColumn="0" w:lastRowFirstColumn="0" w:lastRowLastColumn="0"/>
            <w:tcW w:w="851" w:type="dxa"/>
          </w:tcPr>
          <w:p w14:paraId="0E222597" w14:textId="77777777" w:rsidR="00EA0028" w:rsidRPr="00EC7372" w:rsidRDefault="00EA0028" w:rsidP="00EA0028">
            <w:pPr>
              <w:pStyle w:val="DZBesedilo"/>
              <w:jc w:val="right"/>
              <w:rPr>
                <w:szCs w:val="18"/>
              </w:rPr>
            </w:pPr>
            <w:r w:rsidRPr="00EC7372">
              <w:rPr>
                <w:szCs w:val="18"/>
              </w:rPr>
              <w:t>50,4</w:t>
            </w:r>
          </w:p>
        </w:tc>
        <w:tc>
          <w:tcPr>
            <w:cnfStyle w:val="000010000000" w:firstRow="0" w:lastRow="0" w:firstColumn="0" w:lastColumn="0" w:oddVBand="1" w:evenVBand="0" w:oddHBand="0" w:evenHBand="0" w:firstRowFirstColumn="0" w:firstRowLastColumn="0" w:lastRowFirstColumn="0" w:lastRowLastColumn="0"/>
            <w:tcW w:w="850" w:type="dxa"/>
          </w:tcPr>
          <w:p w14:paraId="4F08C149" w14:textId="77777777" w:rsidR="00EA0028" w:rsidRPr="00EC7372" w:rsidRDefault="00EA0028" w:rsidP="00EA0028">
            <w:pPr>
              <w:pStyle w:val="DZBesedilo"/>
              <w:jc w:val="right"/>
              <w:rPr>
                <w:szCs w:val="18"/>
              </w:rPr>
            </w:pPr>
            <w:r w:rsidRPr="00EC7372">
              <w:rPr>
                <w:szCs w:val="18"/>
              </w:rPr>
              <w:t>43,8</w:t>
            </w:r>
          </w:p>
        </w:tc>
        <w:tc>
          <w:tcPr>
            <w:cnfStyle w:val="000001000000" w:firstRow="0" w:lastRow="0" w:firstColumn="0" w:lastColumn="0" w:oddVBand="0" w:evenVBand="1" w:oddHBand="0" w:evenHBand="0" w:firstRowFirstColumn="0" w:firstRowLastColumn="0" w:lastRowFirstColumn="0" w:lastRowLastColumn="0"/>
            <w:tcW w:w="851" w:type="dxa"/>
          </w:tcPr>
          <w:p w14:paraId="1DEBE689" w14:textId="3D7D5997" w:rsidR="00EA0028" w:rsidRPr="00EC7372" w:rsidRDefault="00EA0028" w:rsidP="00EA0028">
            <w:pPr>
              <w:pStyle w:val="DZBesedilo"/>
              <w:jc w:val="right"/>
              <w:rPr>
                <w:szCs w:val="18"/>
              </w:rPr>
            </w:pPr>
            <w:r w:rsidRPr="00EC7372">
              <w:rPr>
                <w:szCs w:val="18"/>
              </w:rPr>
              <w:t>40,7</w:t>
            </w:r>
          </w:p>
        </w:tc>
        <w:tc>
          <w:tcPr>
            <w:cnfStyle w:val="000100000000" w:firstRow="0" w:lastRow="0" w:firstColumn="0" w:lastColumn="1" w:oddVBand="0" w:evenVBand="0" w:oddHBand="0" w:evenHBand="0" w:firstRowFirstColumn="0" w:firstRowLastColumn="0" w:lastRowFirstColumn="0" w:lastRowLastColumn="0"/>
            <w:tcW w:w="851" w:type="dxa"/>
          </w:tcPr>
          <w:p w14:paraId="7DF7E783" w14:textId="74A27021" w:rsidR="00EA0028" w:rsidRPr="00EC7372" w:rsidRDefault="00EA0028" w:rsidP="00EA0028">
            <w:pPr>
              <w:pStyle w:val="DZBesedilo"/>
              <w:jc w:val="right"/>
              <w:rPr>
                <w:szCs w:val="18"/>
              </w:rPr>
            </w:pPr>
            <w:r>
              <w:rPr>
                <w:szCs w:val="18"/>
              </w:rPr>
              <w:t>45,3</w:t>
            </w:r>
          </w:p>
        </w:tc>
      </w:tr>
      <w:tr w:rsidR="00EA0028" w:rsidRPr="00EC7372" w14:paraId="3958A3AE" w14:textId="77777777" w:rsidTr="004D166A">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5152E52" w14:textId="426DEB99" w:rsidR="00EA0028" w:rsidRPr="00EC7372" w:rsidRDefault="00EA0028" w:rsidP="00EA0028">
            <w:pPr>
              <w:pStyle w:val="DZBesedilo"/>
              <w:jc w:val="left"/>
              <w:rPr>
                <w:szCs w:val="18"/>
              </w:rPr>
            </w:pPr>
            <w:r w:rsidRPr="00EC7372">
              <w:rPr>
                <w:szCs w:val="18"/>
              </w:rPr>
              <w:t>Delež strojev in naprav ter druge opreme in naprav v dolgoročnih sredstvih (v</w:t>
            </w:r>
            <w:r>
              <w:rPr>
                <w:szCs w:val="18"/>
              </w:rPr>
              <w:t> %</w:t>
            </w:r>
            <w:r w:rsidRPr="00EC7372">
              <w:rPr>
                <w:szCs w:val="18"/>
              </w:rPr>
              <w:t>)</w:t>
            </w:r>
          </w:p>
        </w:tc>
        <w:tc>
          <w:tcPr>
            <w:cnfStyle w:val="000010000000" w:firstRow="0" w:lastRow="0" w:firstColumn="0" w:lastColumn="0" w:oddVBand="1" w:evenVBand="0" w:oddHBand="0" w:evenHBand="0" w:firstRowFirstColumn="0" w:firstRowLastColumn="0" w:lastRowFirstColumn="0" w:lastRowLastColumn="0"/>
            <w:tcW w:w="850" w:type="dxa"/>
          </w:tcPr>
          <w:p w14:paraId="689EB37D" w14:textId="77777777" w:rsidR="00EA0028" w:rsidRPr="00EC7372" w:rsidRDefault="00EA0028" w:rsidP="00EA0028">
            <w:pPr>
              <w:pStyle w:val="DZBesedilo"/>
              <w:jc w:val="right"/>
              <w:rPr>
                <w:szCs w:val="18"/>
              </w:rPr>
            </w:pPr>
            <w:r w:rsidRPr="00EC7372">
              <w:rPr>
                <w:szCs w:val="18"/>
              </w:rPr>
              <w:t>10,2</w:t>
            </w:r>
          </w:p>
        </w:tc>
        <w:tc>
          <w:tcPr>
            <w:cnfStyle w:val="000001000000" w:firstRow="0" w:lastRow="0" w:firstColumn="0" w:lastColumn="0" w:oddVBand="0" w:evenVBand="1" w:oddHBand="0" w:evenHBand="0" w:firstRowFirstColumn="0" w:firstRowLastColumn="0" w:lastRowFirstColumn="0" w:lastRowLastColumn="0"/>
            <w:tcW w:w="851" w:type="dxa"/>
          </w:tcPr>
          <w:p w14:paraId="2B58A8FD" w14:textId="77777777" w:rsidR="00EA0028" w:rsidRPr="00EC7372" w:rsidRDefault="00EA0028" w:rsidP="00EA0028">
            <w:pPr>
              <w:pStyle w:val="DZBesedilo"/>
              <w:jc w:val="right"/>
              <w:rPr>
                <w:szCs w:val="18"/>
              </w:rPr>
            </w:pPr>
            <w:r w:rsidRPr="00EC7372">
              <w:rPr>
                <w:szCs w:val="18"/>
              </w:rPr>
              <w:t>9,3</w:t>
            </w:r>
          </w:p>
        </w:tc>
        <w:tc>
          <w:tcPr>
            <w:cnfStyle w:val="000010000000" w:firstRow="0" w:lastRow="0" w:firstColumn="0" w:lastColumn="0" w:oddVBand="1" w:evenVBand="0" w:oddHBand="0" w:evenHBand="0" w:firstRowFirstColumn="0" w:firstRowLastColumn="0" w:lastRowFirstColumn="0" w:lastRowLastColumn="0"/>
            <w:tcW w:w="850" w:type="dxa"/>
          </w:tcPr>
          <w:p w14:paraId="0357BEF1" w14:textId="77777777" w:rsidR="00EA0028" w:rsidRPr="00EC7372" w:rsidRDefault="00EA0028" w:rsidP="00EA0028">
            <w:pPr>
              <w:pStyle w:val="DZBesedilo"/>
              <w:jc w:val="right"/>
              <w:rPr>
                <w:szCs w:val="18"/>
              </w:rPr>
            </w:pPr>
            <w:r w:rsidRPr="00EC7372">
              <w:rPr>
                <w:szCs w:val="18"/>
              </w:rPr>
              <w:t>10,8</w:t>
            </w:r>
          </w:p>
        </w:tc>
        <w:tc>
          <w:tcPr>
            <w:cnfStyle w:val="000001000000" w:firstRow="0" w:lastRow="0" w:firstColumn="0" w:lastColumn="0" w:oddVBand="0" w:evenVBand="1" w:oddHBand="0" w:evenHBand="0" w:firstRowFirstColumn="0" w:firstRowLastColumn="0" w:lastRowFirstColumn="0" w:lastRowLastColumn="0"/>
            <w:tcW w:w="851" w:type="dxa"/>
          </w:tcPr>
          <w:p w14:paraId="5844CC89" w14:textId="7488CE5C" w:rsidR="00EA0028" w:rsidRPr="00EC7372" w:rsidRDefault="00EA0028" w:rsidP="00EA0028">
            <w:pPr>
              <w:pStyle w:val="DZBesedilo"/>
              <w:jc w:val="right"/>
              <w:rPr>
                <w:szCs w:val="18"/>
              </w:rPr>
            </w:pPr>
            <w:r w:rsidRPr="00EC7372">
              <w:rPr>
                <w:szCs w:val="18"/>
              </w:rPr>
              <w:t>12,8</w:t>
            </w:r>
          </w:p>
        </w:tc>
        <w:tc>
          <w:tcPr>
            <w:cnfStyle w:val="000100000000" w:firstRow="0" w:lastRow="0" w:firstColumn="0" w:lastColumn="1" w:oddVBand="0" w:evenVBand="0" w:oddHBand="0" w:evenHBand="0" w:firstRowFirstColumn="0" w:firstRowLastColumn="0" w:lastRowFirstColumn="0" w:lastRowLastColumn="0"/>
            <w:tcW w:w="851" w:type="dxa"/>
          </w:tcPr>
          <w:p w14:paraId="62678B52" w14:textId="26D0F0D0" w:rsidR="00EA0028" w:rsidRPr="00EC7372" w:rsidRDefault="00EA0028" w:rsidP="00EA0028">
            <w:pPr>
              <w:pStyle w:val="DZBesedilo"/>
              <w:jc w:val="right"/>
              <w:rPr>
                <w:szCs w:val="18"/>
              </w:rPr>
            </w:pPr>
            <w:r>
              <w:rPr>
                <w:szCs w:val="18"/>
              </w:rPr>
              <w:t>12,0</w:t>
            </w:r>
          </w:p>
        </w:tc>
      </w:tr>
    </w:tbl>
    <w:p w14:paraId="188C0A5A" w14:textId="646363BF" w:rsidR="00A10C75" w:rsidRPr="00826FB9" w:rsidRDefault="00A10C7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F75E4C1" w14:textId="17817D53" w:rsidR="00A10C75" w:rsidRPr="00826FB9" w:rsidRDefault="00A10C75" w:rsidP="00826FB9">
      <w:pPr>
        <w:pStyle w:val="DZVir"/>
        <w:rPr>
          <w:rStyle w:val="DZBesediloChar"/>
        </w:rPr>
      </w:pPr>
      <w:r w:rsidRPr="00826FB9">
        <w:rPr>
          <w:rStyle w:val="DZBesediloChar"/>
        </w:rPr>
        <w:t xml:space="preserve">Opombe: </w:t>
      </w:r>
      <w:r w:rsidRPr="00826FB9">
        <w:rPr>
          <w:rStyle w:val="DZBesediloChar"/>
          <w:vertAlign w:val="superscript"/>
        </w:rPr>
        <w:t>1</w:t>
      </w:r>
      <w:r w:rsidRPr="00826FB9">
        <w:rPr>
          <w:rStyle w:val="DZBesediloChar"/>
        </w:rPr>
        <w:t xml:space="preserve"> 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826FB9">
        <w:rPr>
          <w:rStyle w:val="DZBesediloChar"/>
        </w:rPr>
        <w:t xml:space="preserve"> Razlika med čistim dobičkom in izgubo obračunskega obdobja.</w:t>
      </w:r>
    </w:p>
    <w:p w14:paraId="61FA79CF" w14:textId="22CAFFA4" w:rsidR="00441A76" w:rsidRDefault="00441A76">
      <w:pPr>
        <w:spacing w:after="0" w:line="240" w:lineRule="auto"/>
        <w:rPr>
          <w:rStyle w:val="DZVodilnistavekChar"/>
          <w:sz w:val="20"/>
        </w:rPr>
      </w:pPr>
    </w:p>
    <w:p w14:paraId="348BA24E" w14:textId="78BB3BE0" w:rsidR="000C0CC4" w:rsidRDefault="00EA0028" w:rsidP="00A10C75">
      <w:pPr>
        <w:pStyle w:val="DZBesedilo"/>
        <w:rPr>
          <w:rStyle w:val="DZBesediloChar"/>
        </w:rPr>
      </w:pPr>
      <w:r w:rsidRPr="00EC7372">
        <w:rPr>
          <w:rStyle w:val="DZVodilnistavekChar"/>
        </w:rPr>
        <w:t>Dodana vrednost in število zaposlenih v družbah trgovine ter vzdrževanja in popravil mot</w:t>
      </w:r>
      <w:r>
        <w:rPr>
          <w:rStyle w:val="DZVodilnistavekChar"/>
        </w:rPr>
        <w:t>ornih vozil (G) sta se leta 2019 še</w:t>
      </w:r>
      <w:r w:rsidRPr="00EC7372">
        <w:rPr>
          <w:rStyle w:val="DZVodilnistavekChar"/>
        </w:rPr>
        <w:t xml:space="preserve"> povečala.</w:t>
      </w:r>
      <w:r w:rsidRPr="00EC7372">
        <w:rPr>
          <w:rStyle w:val="DZBesediloChar"/>
        </w:rPr>
        <w:t xml:space="preserve"> Po zmanjševanju v obdobju 2011–2013 se je dodana vrednost </w:t>
      </w:r>
      <w:r w:rsidRPr="006163E0">
        <w:rPr>
          <w:rStyle w:val="DZBesediloChar"/>
          <w:spacing w:val="-3"/>
        </w:rPr>
        <w:t>t</w:t>
      </w:r>
      <w:r>
        <w:rPr>
          <w:rStyle w:val="DZBesediloChar"/>
          <w:spacing w:val="-3"/>
        </w:rPr>
        <w:t>rgovinskih družb v naslednjih šes</w:t>
      </w:r>
      <w:r w:rsidRPr="006163E0">
        <w:rPr>
          <w:rStyle w:val="DZBesediloChar"/>
          <w:spacing w:val="-3"/>
        </w:rPr>
        <w:t>tih letih povečevala; leta</w:t>
      </w:r>
      <w:r>
        <w:rPr>
          <w:rStyle w:val="DZBesediloChar"/>
          <w:spacing w:val="-3"/>
        </w:rPr>
        <w:t xml:space="preserve"> 2019 je dosegla 17,6</w:t>
      </w:r>
      <w:r w:rsidRPr="006163E0">
        <w:rPr>
          <w:rStyle w:val="DZBesediloChar"/>
          <w:spacing w:val="-3"/>
        </w:rPr>
        <w:t>-odstotni delež v dodani vrednosti vseh družb. Nekol</w:t>
      </w:r>
      <w:r>
        <w:rPr>
          <w:rStyle w:val="DZBesediloChar"/>
          <w:spacing w:val="-3"/>
        </w:rPr>
        <w:t>iko manj se je v letih 2015–2019</w:t>
      </w:r>
      <w:r w:rsidRPr="006163E0">
        <w:rPr>
          <w:rStyle w:val="DZBesediloChar"/>
          <w:spacing w:val="-3"/>
        </w:rPr>
        <w:t xml:space="preserve"> povečala produktivnost (dodana vrednost na</w:t>
      </w:r>
      <w:r w:rsidRPr="00EC7372">
        <w:rPr>
          <w:rStyle w:val="DZBesediloChar"/>
        </w:rPr>
        <w:t xml:space="preserve"> zaposlenega), saj </w:t>
      </w:r>
      <w:r w:rsidRPr="006163E0">
        <w:rPr>
          <w:rStyle w:val="DZBesediloChar"/>
          <w:spacing w:val="-2"/>
        </w:rPr>
        <w:t>se je, po zmanjševa</w:t>
      </w:r>
      <w:r>
        <w:rPr>
          <w:rStyle w:val="DZBesediloChar"/>
          <w:spacing w:val="-2"/>
        </w:rPr>
        <w:t>nju od leta 2009, v zadnjih pet</w:t>
      </w:r>
      <w:r w:rsidRPr="006163E0">
        <w:rPr>
          <w:rStyle w:val="DZBesediloChar"/>
          <w:spacing w:val="-2"/>
        </w:rPr>
        <w:t>ih letih povečalo tudi število zaposlenih. Ob manjšem povečanju stroškov del</w:t>
      </w:r>
      <w:r>
        <w:rPr>
          <w:rStyle w:val="DZBesediloChar"/>
          <w:spacing w:val="-2"/>
        </w:rPr>
        <w:t>a na zaposlenega se je leta 2019</w:t>
      </w:r>
      <w:r w:rsidRPr="006163E0">
        <w:rPr>
          <w:rStyle w:val="DZBesediloChar"/>
          <w:spacing w:val="-2"/>
        </w:rPr>
        <w:t xml:space="preserve"> nadalje zmanjšal delež stroškov dela v dodani</w:t>
      </w:r>
      <w:r w:rsidRPr="00364EFD">
        <w:rPr>
          <w:rStyle w:val="DZBesediloChar"/>
        </w:rPr>
        <w:t xml:space="preserve"> vrednosti.</w:t>
      </w:r>
      <w:r w:rsidR="00A10C75" w:rsidRPr="00EC7372">
        <w:rPr>
          <w:rStyle w:val="DZBesediloChar"/>
        </w:rPr>
        <w:t xml:space="preserve"> </w:t>
      </w:r>
    </w:p>
    <w:p w14:paraId="3E4ECBB2" w14:textId="0D597AEE" w:rsidR="000C0CC4" w:rsidRDefault="000C0CC4">
      <w:pPr>
        <w:spacing w:after="0" w:line="240" w:lineRule="auto"/>
        <w:rPr>
          <w:rStyle w:val="DZBesediloChar"/>
          <w:sz w:val="20"/>
        </w:rPr>
      </w:pPr>
      <w:r>
        <w:rPr>
          <w:rStyle w:val="DZBesediloChar"/>
        </w:rPr>
        <w:br w:type="page"/>
      </w:r>
    </w:p>
    <w:p w14:paraId="0B07126E" w14:textId="20B4202D" w:rsidR="00A10C75" w:rsidRDefault="00A10C75" w:rsidP="0034797E">
      <w:pPr>
        <w:pStyle w:val="Napis"/>
        <w:rPr>
          <w:rStyle w:val="DZBesediloChar"/>
          <w:sz w:val="22"/>
        </w:rPr>
      </w:pPr>
      <w:bookmarkStart w:id="62" w:name="_Toc57380769"/>
      <w:r w:rsidRPr="00EC7372">
        <w:lastRenderedPageBreak/>
        <w:t xml:space="preserve">Slika </w:t>
      </w:r>
      <w:r w:rsidR="00CB410D">
        <w:fldChar w:fldCharType="begin"/>
      </w:r>
      <w:r w:rsidR="00CB410D">
        <w:instrText xml:space="preserve"> SEQ Slika \* ARABIC </w:instrText>
      </w:r>
      <w:r w:rsidR="00CB410D">
        <w:fldChar w:fldCharType="separate"/>
      </w:r>
      <w:r w:rsidR="003A2A70">
        <w:t>31</w:t>
      </w:r>
      <w:r w:rsidR="00CB410D">
        <w:fldChar w:fldCharType="end"/>
      </w:r>
      <w:r w:rsidRPr="00EC7372">
        <w:rPr>
          <w:rStyle w:val="DZBesediloChar"/>
          <w:noProof w:val="0"/>
        </w:rPr>
        <w:t xml:space="preserve">: </w:t>
      </w:r>
      <w:r w:rsidR="00C274D0" w:rsidRPr="00EC7372">
        <w:rPr>
          <w:rStyle w:val="DZBesediloChar"/>
          <w:noProof w:val="0"/>
        </w:rPr>
        <w:t>Struktura dodane vrednosti po oddelkih dejavnosti trgovina ter vzdrževanje in popravila motornih vozil v letu 201</w:t>
      </w:r>
      <w:r w:rsidR="00C274D0">
        <w:rPr>
          <w:rStyle w:val="DZBesediloChar"/>
          <w:noProof w:val="0"/>
        </w:rPr>
        <w:t>9</w:t>
      </w:r>
      <w:bookmarkEnd w:id="62"/>
    </w:p>
    <w:p w14:paraId="17A22075" w14:textId="05FCC6A0" w:rsidR="00A27B85" w:rsidRPr="00EC7372" w:rsidRDefault="00C274D0" w:rsidP="00A10C75">
      <w:pPr>
        <w:pStyle w:val="DZBesedilo"/>
        <w:rPr>
          <w:rStyle w:val="DZBesediloChar"/>
        </w:rPr>
      </w:pPr>
      <w:r w:rsidRPr="00C274D0">
        <w:rPr>
          <w:rFonts w:asciiTheme="minorHAnsi" w:hAnsiTheme="minorHAnsi"/>
          <w:noProof/>
          <w:sz w:val="22"/>
          <w:lang w:eastAsia="sl-SI"/>
        </w:rPr>
        <w:drawing>
          <wp:inline distT="0" distB="0" distL="0" distR="0" wp14:anchorId="4D5CA172" wp14:editId="0AEC368A">
            <wp:extent cx="5759450" cy="20929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092960"/>
                    </a:xfrm>
                    <a:prstGeom prst="rect">
                      <a:avLst/>
                    </a:prstGeom>
                    <a:noFill/>
                    <a:ln>
                      <a:noFill/>
                    </a:ln>
                  </pic:spPr>
                </pic:pic>
              </a:graphicData>
            </a:graphic>
          </wp:inline>
        </w:drawing>
      </w:r>
    </w:p>
    <w:p w14:paraId="295AC50D" w14:textId="5501D991" w:rsidR="00A10C75" w:rsidRPr="00826FB9" w:rsidRDefault="00A10C7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1A465B51" w14:textId="77777777" w:rsidR="00A10C75" w:rsidRPr="00EC7372" w:rsidRDefault="00A10C75" w:rsidP="00A10C75">
      <w:pPr>
        <w:pStyle w:val="DZBesedilo"/>
        <w:rPr>
          <w:rStyle w:val="DZBesediloChar"/>
        </w:rPr>
      </w:pPr>
    </w:p>
    <w:p w14:paraId="33DEB233" w14:textId="77777777" w:rsidR="00EA0028" w:rsidRPr="00EC7372" w:rsidRDefault="00EA0028" w:rsidP="00EA0028">
      <w:pPr>
        <w:pStyle w:val="DZBesedilo"/>
        <w:rPr>
          <w:rStyle w:val="DZBesediloChar"/>
        </w:rPr>
      </w:pPr>
      <w:r w:rsidRPr="00EC7372">
        <w:rPr>
          <w:rStyle w:val="DZVodilnistavekChar"/>
        </w:rPr>
        <w:t>Rast dodane vrednosti in produktivnosti so dosegle družbe vseh treh oddelkov trgovinske dejavnosti.</w:t>
      </w:r>
      <w:r w:rsidRPr="00EC7372">
        <w:rPr>
          <w:rStyle w:val="DZBesediloChar"/>
        </w:rPr>
        <w:t xml:space="preserve"> </w:t>
      </w:r>
    </w:p>
    <w:p w14:paraId="1C56EA38" w14:textId="0ED9F800" w:rsidR="00A10C75" w:rsidRPr="00EC7372" w:rsidRDefault="00EA0028" w:rsidP="00EA0028">
      <w:pPr>
        <w:pStyle w:val="DZBesedilo"/>
        <w:rPr>
          <w:rStyle w:val="DZBesediloChar"/>
        </w:rPr>
      </w:pPr>
      <w:r w:rsidRPr="00EC7372">
        <w:rPr>
          <w:rStyle w:val="DZBesediloChar"/>
        </w:rPr>
        <w:t>Najbolj, za</w:t>
      </w:r>
      <w:r>
        <w:rPr>
          <w:rStyle w:val="DZBesediloChar"/>
        </w:rPr>
        <w:t xml:space="preserve"> skoraj 15 %, se je dodana vrednost povečala </w:t>
      </w:r>
      <w:r w:rsidRPr="00EC7372">
        <w:rPr>
          <w:rStyle w:val="DZBesediloChar"/>
        </w:rPr>
        <w:t>v družbah oddelka trgovine na drobno, razen z motornimi vozili (G 47), ki imajo polovico vseh zap</w:t>
      </w:r>
      <w:r>
        <w:rPr>
          <w:rStyle w:val="DZBesediloChar"/>
        </w:rPr>
        <w:t>oslenih in so leta 2019</w:t>
      </w:r>
      <w:r w:rsidRPr="00EC7372">
        <w:rPr>
          <w:rStyle w:val="DZBesediloChar"/>
        </w:rPr>
        <w:t xml:space="preserve"> ustvarile približno 40</w:t>
      </w:r>
      <w:r>
        <w:rPr>
          <w:rStyle w:val="DZBesediloChar"/>
        </w:rPr>
        <w:t> %</w:t>
      </w:r>
      <w:r w:rsidRPr="00EC7372">
        <w:rPr>
          <w:rStyle w:val="DZBesediloChar"/>
        </w:rPr>
        <w:t xml:space="preserve"> čistih prihodkov od prodaje celotne trgovske dejavnosti (G</w:t>
      </w:r>
      <w:r>
        <w:rPr>
          <w:rStyle w:val="DZBesediloChar"/>
        </w:rPr>
        <w:t>).</w:t>
      </w:r>
      <w:r w:rsidRPr="00107FE4">
        <w:rPr>
          <w:rStyle w:val="DZBesediloChar"/>
        </w:rPr>
        <w:t xml:space="preserve"> </w:t>
      </w:r>
      <w:r>
        <w:rPr>
          <w:rStyle w:val="DZBesediloChar"/>
        </w:rPr>
        <w:t>Za skoraj desetino</w:t>
      </w:r>
      <w:r w:rsidRPr="00EC7372">
        <w:rPr>
          <w:rStyle w:val="DZBesediloChar"/>
        </w:rPr>
        <w:t xml:space="preserve"> se je dodana vrednost povečala v </w:t>
      </w:r>
      <w:r w:rsidRPr="006163E0">
        <w:rPr>
          <w:rStyle w:val="DZBesediloChar"/>
          <w:spacing w:val="-2"/>
        </w:rPr>
        <w:t xml:space="preserve">največjem oddelku </w:t>
      </w:r>
      <w:bookmarkStart w:id="63" w:name="_Hlk48054558"/>
      <w:r w:rsidR="00D62E10" w:rsidRPr="00EC7372">
        <w:rPr>
          <w:rStyle w:val="DZBesediloChar"/>
        </w:rPr>
        <w:t>-</w:t>
      </w:r>
      <w:bookmarkEnd w:id="63"/>
      <w:r w:rsidRPr="006163E0">
        <w:rPr>
          <w:rStyle w:val="DZBesediloChar"/>
          <w:spacing w:val="-2"/>
        </w:rPr>
        <w:t xml:space="preserve"> v družbah, ki se ukvarjajo s posredništvom in trgovino na debelo, razen z motornimi vozili (G 46), ki ustvarijo nekaj manj kot polovico dodane vrednosti in imajo skoraj 40 % vseh zaposlenih celotne</w:t>
      </w:r>
      <w:r w:rsidRPr="00EC7372">
        <w:rPr>
          <w:rStyle w:val="DZBesediloChar"/>
        </w:rPr>
        <w:t xml:space="preserve"> trgovinske dejavnosti.</w:t>
      </w:r>
      <w:r>
        <w:rPr>
          <w:rStyle w:val="DZBesediloChar"/>
        </w:rPr>
        <w:t xml:space="preserve"> Po visoki rasti v letu 2018, se je dodana vrednost leta 2019 še nekoliko povečala tudi v</w:t>
      </w:r>
      <w:r w:rsidRPr="00107FE4">
        <w:rPr>
          <w:rStyle w:val="DZBesediloChar"/>
        </w:rPr>
        <w:t xml:space="preserve"> </w:t>
      </w:r>
      <w:r w:rsidRPr="00EC7372">
        <w:rPr>
          <w:rStyle w:val="DZBesediloChar"/>
        </w:rPr>
        <w:t xml:space="preserve">najmanjšem oddelku </w:t>
      </w:r>
      <w:bookmarkStart w:id="64" w:name="_Hlk48053843"/>
      <w:r w:rsidRPr="00EC7372">
        <w:rPr>
          <w:rStyle w:val="DZBesediloChar"/>
        </w:rPr>
        <w:t>-</w:t>
      </w:r>
      <w:bookmarkEnd w:id="64"/>
      <w:r w:rsidRPr="00EC7372">
        <w:rPr>
          <w:rStyle w:val="DZBesediloChar"/>
        </w:rPr>
        <w:t xml:space="preserve"> v družbah trgovine z motornimi vo</w:t>
      </w:r>
      <w:r>
        <w:rPr>
          <w:rStyle w:val="DZBesediloChar"/>
        </w:rPr>
        <w:t>zili in njihovimi popravili (G</w:t>
      </w:r>
      <w:r w:rsidRPr="00EC7372">
        <w:rPr>
          <w:rStyle w:val="DZBesediloChar"/>
        </w:rPr>
        <w:t xml:space="preserve"> 45</w:t>
      </w:r>
      <w:r>
        <w:rPr>
          <w:rStyle w:val="DZBesediloChar"/>
        </w:rPr>
        <w:t>).</w:t>
      </w:r>
    </w:p>
    <w:p w14:paraId="16926431" w14:textId="073A7E6C" w:rsidR="00A10C75" w:rsidRDefault="00A10C75" w:rsidP="0034797E">
      <w:pPr>
        <w:pStyle w:val="Napis"/>
        <w:rPr>
          <w:rStyle w:val="DZBesediloChar"/>
          <w:sz w:val="22"/>
        </w:rPr>
      </w:pPr>
      <w:bookmarkStart w:id="65" w:name="_Toc57380770"/>
      <w:r w:rsidRPr="00EC7372">
        <w:t xml:space="preserve">Slika </w:t>
      </w:r>
      <w:r w:rsidR="00CB410D">
        <w:fldChar w:fldCharType="begin"/>
      </w:r>
      <w:r w:rsidR="00CB410D">
        <w:instrText xml:space="preserve"> SEQ Slika \* ARABIC </w:instrText>
      </w:r>
      <w:r w:rsidR="00CB410D">
        <w:fldChar w:fldCharType="separate"/>
      </w:r>
      <w:r w:rsidR="003A2A70">
        <w:t>32</w:t>
      </w:r>
      <w:r w:rsidR="00CB410D">
        <w:fldChar w:fldCharType="end"/>
      </w:r>
      <w:r w:rsidRPr="00EC7372">
        <w:rPr>
          <w:rStyle w:val="DZBesediloChar"/>
          <w:noProof w:val="0"/>
        </w:rPr>
        <w:t xml:space="preserve">: </w:t>
      </w:r>
      <w:r w:rsidR="00BB2706" w:rsidRPr="00EC7372">
        <w:rPr>
          <w:rStyle w:val="DZBesediloChar"/>
          <w:noProof w:val="0"/>
        </w:rPr>
        <w:t xml:space="preserve">Dodana vrednost ter </w:t>
      </w:r>
      <w:r w:rsidR="00BB2706">
        <w:rPr>
          <w:rStyle w:val="DZBesediloChar"/>
          <w:noProof w:val="0"/>
        </w:rPr>
        <w:t xml:space="preserve">rasti dodane vrednosti in </w:t>
      </w:r>
      <w:r w:rsidR="00BB2706" w:rsidRPr="00EC7372">
        <w:rPr>
          <w:rStyle w:val="DZBesediloChar"/>
          <w:noProof w:val="0"/>
        </w:rPr>
        <w:t>strošk</w:t>
      </w:r>
      <w:r w:rsidR="00BB2706">
        <w:rPr>
          <w:rStyle w:val="DZBesediloChar"/>
          <w:noProof w:val="0"/>
        </w:rPr>
        <w:t>ov</w:t>
      </w:r>
      <w:r w:rsidR="00BB2706" w:rsidRPr="00EC7372">
        <w:rPr>
          <w:rStyle w:val="DZBesediloChar"/>
          <w:noProof w:val="0"/>
        </w:rPr>
        <w:t xml:space="preserve"> dela na zaposlenega v gospodarskih družbah dejavnosti trgovina ter vzdrževanje in popravila motornih vozil v letu 201</w:t>
      </w:r>
      <w:r w:rsidR="00BB2706">
        <w:rPr>
          <w:rStyle w:val="DZBesediloChar"/>
          <w:noProof w:val="0"/>
        </w:rPr>
        <w:t>9</w:t>
      </w:r>
      <w:bookmarkEnd w:id="65"/>
    </w:p>
    <w:p w14:paraId="09BB021A" w14:textId="545BBDAF" w:rsidR="00A27B85" w:rsidRPr="00EC7372" w:rsidRDefault="00D62E10" w:rsidP="00A10C75">
      <w:pPr>
        <w:pStyle w:val="DZBesedilo"/>
        <w:rPr>
          <w:rStyle w:val="DZBesediloChar"/>
        </w:rPr>
      </w:pPr>
      <w:r w:rsidRPr="00D62E10">
        <w:rPr>
          <w:rFonts w:asciiTheme="minorHAnsi" w:hAnsiTheme="minorHAnsi"/>
          <w:noProof/>
          <w:sz w:val="22"/>
          <w:lang w:eastAsia="sl-SI"/>
        </w:rPr>
        <w:drawing>
          <wp:inline distT="0" distB="0" distL="0" distR="0" wp14:anchorId="5E88B8AA" wp14:editId="514806E0">
            <wp:extent cx="5759450" cy="20948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5818A6AC" w14:textId="0B696D97" w:rsidR="00A10C75" w:rsidRPr="00EC7372" w:rsidRDefault="00A10C75" w:rsidP="002E0A26">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7BF776C0" w14:textId="77777777" w:rsidR="00441A76" w:rsidRDefault="00441A76">
      <w:pPr>
        <w:spacing w:after="0" w:line="240" w:lineRule="auto"/>
        <w:rPr>
          <w:rStyle w:val="DZVodilnistavekChar"/>
          <w:sz w:val="20"/>
        </w:rPr>
      </w:pPr>
      <w:r>
        <w:rPr>
          <w:rStyle w:val="DZVodilnistavekChar"/>
        </w:rPr>
        <w:br w:type="page"/>
      </w:r>
    </w:p>
    <w:p w14:paraId="44BF0686" w14:textId="79290B9A" w:rsidR="00A10C75" w:rsidRPr="00EC7372" w:rsidRDefault="00BB2706" w:rsidP="00A10C75">
      <w:pPr>
        <w:pStyle w:val="DZBesedilo"/>
        <w:rPr>
          <w:rStyle w:val="DZBesediloChar"/>
        </w:rPr>
      </w:pPr>
      <w:r w:rsidRPr="000B615A">
        <w:rPr>
          <w:rStyle w:val="DZVodilnistavekChar"/>
        </w:rPr>
        <w:lastRenderedPageBreak/>
        <w:t>Neto čisti dobiček trgovskih družb se je, po močnem povečanju v predhodnem letu, leta 2019 nekoliko zmanjšal, a ostal visok.</w:t>
      </w:r>
      <w:r w:rsidRPr="000B615A">
        <w:rPr>
          <w:rStyle w:val="DZBesediloChar"/>
        </w:rPr>
        <w:t xml:space="preserve"> Družbe so </w:t>
      </w:r>
      <w:r w:rsidRPr="000B615A">
        <w:t>leta 2008 dosegle visok neto čisti dobiček (443,5 mio evrov), ki se je v naslednjih letih zmanjševal. Leta 2013 so poslovno leto prvič zaključile z neto čisto izgubo v višini 31,4 mio evrov, kar je bila posledica za več kot polovico večje neto izgube iz financiranja</w:t>
      </w:r>
      <w:r w:rsidRPr="000B615A">
        <w:rPr>
          <w:vertAlign w:val="superscript"/>
        </w:rPr>
        <w:footnoteReference w:id="24"/>
      </w:r>
      <w:r w:rsidRPr="000B615A">
        <w:t>. Ta se je v letih do 2016 močno zmanjšala</w:t>
      </w:r>
      <w:r w:rsidRPr="000B615A">
        <w:rPr>
          <w:vertAlign w:val="superscript"/>
        </w:rPr>
        <w:footnoteReference w:id="25"/>
      </w:r>
      <w:r w:rsidRPr="000B615A">
        <w:t xml:space="preserve">, tako da so družbe, ob večjem neto dobičku iz poslovanja vseh treh oddelkov, leto 2016 zaključile </w:t>
      </w:r>
      <w:r w:rsidRPr="0071078A">
        <w:rPr>
          <w:spacing w:val="-2"/>
        </w:rPr>
        <w:t>z neto čistim dobičkom v višini 628,7 mio evrov. Na poslovanje v naslednjih treh letih je ponovno najbolj vplivalo poslovanje družb trgovine na drobno</w:t>
      </w:r>
      <w:r w:rsidRPr="0071078A">
        <w:rPr>
          <w:spacing w:val="-2"/>
          <w:vertAlign w:val="superscript"/>
        </w:rPr>
        <w:footnoteReference w:id="26"/>
      </w:r>
      <w:r w:rsidRPr="0071078A">
        <w:rPr>
          <w:spacing w:val="-2"/>
        </w:rPr>
        <w:t>, zaradi katerega se je neto čisti dobiček po zmanjšanju leta</w:t>
      </w:r>
      <w:r w:rsidRPr="000B615A">
        <w:t xml:space="preserve"> </w:t>
      </w:r>
      <w:r w:rsidRPr="0071078A">
        <w:rPr>
          <w:spacing w:val="-2"/>
        </w:rPr>
        <w:t>2017, leta 2018 precej povečal, leta 2019 pa spet nekoliko zmanjšal, a bil s 793,7 mio evrov drugi najvišji v celotnem obdobju.</w:t>
      </w:r>
    </w:p>
    <w:p w14:paraId="109F19F5" w14:textId="0492F647" w:rsidR="00A27B85" w:rsidRDefault="00A10C75" w:rsidP="0034797E">
      <w:pPr>
        <w:pStyle w:val="Napis"/>
        <w:rPr>
          <w:rStyle w:val="DZBesediloChar"/>
          <w:sz w:val="22"/>
        </w:rPr>
      </w:pPr>
      <w:bookmarkStart w:id="66" w:name="_Toc57380771"/>
      <w:r w:rsidRPr="00EC7372">
        <w:t xml:space="preserve">Slika </w:t>
      </w:r>
      <w:r w:rsidR="00CB410D">
        <w:fldChar w:fldCharType="begin"/>
      </w:r>
      <w:r w:rsidR="00CB410D">
        <w:instrText xml:space="preserve"> SEQ Slika \* ARABIC </w:instrText>
      </w:r>
      <w:r w:rsidR="00CB410D">
        <w:fldChar w:fldCharType="separate"/>
      </w:r>
      <w:r w:rsidR="003A2A70">
        <w:t>33</w:t>
      </w:r>
      <w:r w:rsidR="00CB410D">
        <w:fldChar w:fldCharType="end"/>
      </w:r>
      <w:r w:rsidRPr="00EC7372">
        <w:rPr>
          <w:rStyle w:val="DZBesediloChar"/>
          <w:noProof w:val="0"/>
        </w:rPr>
        <w:t xml:space="preserve">: </w:t>
      </w:r>
      <w:r w:rsidR="00D62E10" w:rsidRPr="00EC7372">
        <w:rPr>
          <w:rStyle w:val="DZBesediloChar"/>
          <w:noProof w:val="0"/>
        </w:rPr>
        <w:t>Poslovni izid družb</w:t>
      </w:r>
      <w:r w:rsidR="00D62E10">
        <w:rPr>
          <w:rStyle w:val="DZBesediloChar"/>
          <w:noProof w:val="0"/>
        </w:rPr>
        <w:t xml:space="preserve"> trgovskih oddelkov v letih 2018</w:t>
      </w:r>
      <w:r w:rsidR="00D62E10" w:rsidRPr="00EC7372">
        <w:rPr>
          <w:rStyle w:val="DZBesediloChar"/>
          <w:noProof w:val="0"/>
        </w:rPr>
        <w:t xml:space="preserve"> in 201</w:t>
      </w:r>
      <w:r w:rsidR="00D62E10">
        <w:rPr>
          <w:rStyle w:val="DZBesediloChar"/>
          <w:noProof w:val="0"/>
        </w:rPr>
        <w:t>9</w:t>
      </w:r>
      <w:bookmarkEnd w:id="66"/>
    </w:p>
    <w:p w14:paraId="57758DBA" w14:textId="6944289E" w:rsidR="00A10C75" w:rsidRPr="00EC7372" w:rsidRDefault="00D62E10" w:rsidP="00A10C75">
      <w:pPr>
        <w:pStyle w:val="DZBesedilo"/>
        <w:rPr>
          <w:rStyle w:val="DZBesediloChar"/>
        </w:rPr>
      </w:pPr>
      <w:r w:rsidRPr="00D62E10">
        <w:rPr>
          <w:rFonts w:asciiTheme="minorHAnsi" w:hAnsiTheme="minorHAnsi"/>
          <w:noProof/>
          <w:sz w:val="22"/>
          <w:lang w:eastAsia="sl-SI"/>
        </w:rPr>
        <w:drawing>
          <wp:inline distT="0" distB="0" distL="0" distR="0" wp14:anchorId="76D715C1" wp14:editId="64943A02">
            <wp:extent cx="5759450" cy="20948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r w:rsidR="00A10C75" w:rsidRPr="00EC7372">
        <w:rPr>
          <w:rStyle w:val="DZBesediloChar"/>
        </w:rPr>
        <w:t xml:space="preserve"> </w:t>
      </w:r>
    </w:p>
    <w:p w14:paraId="53CAECB7" w14:textId="3ADEA69C" w:rsidR="00A10C75" w:rsidRPr="00826FB9" w:rsidRDefault="00A10C7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2193F6A1" w14:textId="43606971" w:rsidR="00A10C75" w:rsidRDefault="00A10C75" w:rsidP="0034797E">
      <w:pPr>
        <w:pStyle w:val="Napis"/>
        <w:rPr>
          <w:rStyle w:val="DZBesediloChar"/>
          <w:sz w:val="22"/>
        </w:rPr>
      </w:pPr>
      <w:bookmarkStart w:id="67" w:name="_Toc57380772"/>
      <w:r w:rsidRPr="00EC7372">
        <w:t xml:space="preserve">Slika </w:t>
      </w:r>
      <w:r w:rsidR="00CB410D">
        <w:fldChar w:fldCharType="begin"/>
      </w:r>
      <w:r w:rsidR="00CB410D">
        <w:instrText xml:space="preserve"> SEQ Slika \* ARABIC </w:instrText>
      </w:r>
      <w:r w:rsidR="00CB410D">
        <w:fldChar w:fldCharType="separate"/>
      </w:r>
      <w:r w:rsidR="003A2A70">
        <w:t>34</w:t>
      </w:r>
      <w:r w:rsidR="00CB410D">
        <w:fldChar w:fldCharType="end"/>
      </w:r>
      <w:r w:rsidRPr="00EC7372">
        <w:rPr>
          <w:rStyle w:val="DZBesediloChar"/>
          <w:noProof w:val="0"/>
        </w:rPr>
        <w:t xml:space="preserve">: </w:t>
      </w:r>
      <w:r w:rsidR="00D62E10" w:rsidRPr="00EC7372">
        <w:rPr>
          <w:rStyle w:val="DZBesediloChar"/>
          <w:noProof w:val="0"/>
        </w:rPr>
        <w:t>Obremenjenost poslovnih prihodkov z nabavno vrednostjo prodanega blaga, materiala in storitev v trgovinskih družbah v letih 2009, 201</w:t>
      </w:r>
      <w:r w:rsidR="00D62E10">
        <w:rPr>
          <w:rStyle w:val="DZBesediloChar"/>
          <w:noProof w:val="0"/>
        </w:rPr>
        <w:t>8</w:t>
      </w:r>
      <w:r w:rsidR="00D62E10" w:rsidRPr="00EC7372">
        <w:rPr>
          <w:rStyle w:val="DZBesediloChar"/>
          <w:noProof w:val="0"/>
        </w:rPr>
        <w:t xml:space="preserve"> in 201</w:t>
      </w:r>
      <w:r w:rsidR="00D62E10">
        <w:rPr>
          <w:rStyle w:val="DZBesediloChar"/>
          <w:noProof w:val="0"/>
        </w:rPr>
        <w:t>9</w:t>
      </w:r>
      <w:bookmarkEnd w:id="67"/>
      <w:r w:rsidRPr="00EC7372">
        <w:rPr>
          <w:rStyle w:val="DZBesediloChar"/>
          <w:noProof w:val="0"/>
        </w:rPr>
        <w:t xml:space="preserve"> </w:t>
      </w:r>
    </w:p>
    <w:p w14:paraId="1F7EF6FE" w14:textId="67DCBB8B" w:rsidR="007E60E0" w:rsidRPr="00EC7372" w:rsidRDefault="00D62E10" w:rsidP="00A10C75">
      <w:pPr>
        <w:pStyle w:val="DZBesedilo"/>
        <w:rPr>
          <w:rStyle w:val="DZBesediloChar"/>
        </w:rPr>
      </w:pPr>
      <w:r w:rsidRPr="00D62E10">
        <w:rPr>
          <w:rFonts w:asciiTheme="minorHAnsi" w:hAnsiTheme="minorHAnsi"/>
          <w:noProof/>
          <w:sz w:val="22"/>
          <w:lang w:eastAsia="sl-SI"/>
        </w:rPr>
        <w:drawing>
          <wp:inline distT="0" distB="0" distL="0" distR="0" wp14:anchorId="1A13B28B" wp14:editId="6546FAA0">
            <wp:extent cx="5759450" cy="20897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089785"/>
                    </a:xfrm>
                    <a:prstGeom prst="rect">
                      <a:avLst/>
                    </a:prstGeom>
                    <a:noFill/>
                    <a:ln>
                      <a:noFill/>
                    </a:ln>
                  </pic:spPr>
                </pic:pic>
              </a:graphicData>
            </a:graphic>
          </wp:inline>
        </w:drawing>
      </w:r>
    </w:p>
    <w:p w14:paraId="126C8561" w14:textId="60536293" w:rsidR="002E0A26" w:rsidRDefault="00A10C7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2C6A1043" w14:textId="63C5FCC4" w:rsidR="00D51897" w:rsidRPr="002E0A26" w:rsidRDefault="002E0A26" w:rsidP="002E0A26">
      <w:pPr>
        <w:spacing w:after="0" w:line="240" w:lineRule="auto"/>
        <w:rPr>
          <w:rStyle w:val="DZBesediloChar"/>
          <w:sz w:val="16"/>
        </w:rPr>
      </w:pPr>
      <w:r>
        <w:rPr>
          <w:rStyle w:val="DZBesediloChar"/>
        </w:rPr>
        <w:br w:type="page"/>
      </w:r>
    </w:p>
    <w:p w14:paraId="2F20708E" w14:textId="766683BF" w:rsidR="00BB2706" w:rsidRPr="00EC7372" w:rsidRDefault="00BB2706" w:rsidP="00BB2706">
      <w:pPr>
        <w:pStyle w:val="DZBesedilo"/>
      </w:pPr>
      <w:r w:rsidRPr="005E4A99">
        <w:rPr>
          <w:b/>
        </w:rPr>
        <w:lastRenderedPageBreak/>
        <w:t xml:space="preserve">Gospodarnost poslovanja trgovinskih družb je po </w:t>
      </w:r>
      <w:r>
        <w:rPr>
          <w:b/>
        </w:rPr>
        <w:t>nekajletnem izboljševanju</w:t>
      </w:r>
      <w:r w:rsidRPr="005E4A99">
        <w:rPr>
          <w:b/>
        </w:rPr>
        <w:t xml:space="preserve"> leta 2019 ostala podobna kot leto pred tem.</w:t>
      </w:r>
      <w:r w:rsidRPr="005E4A99">
        <w:t xml:space="preserve"> Po </w:t>
      </w:r>
      <w:r>
        <w:t xml:space="preserve">precejšnji </w:t>
      </w:r>
      <w:r w:rsidRPr="005E4A99">
        <w:t>rasti v preteklih letih so</w:t>
      </w:r>
      <w:r>
        <w:t xml:space="preserve"> se</w:t>
      </w:r>
      <w:r w:rsidRPr="005E4A99">
        <w:t xml:space="preserve"> poslovni prihodki lani </w:t>
      </w:r>
      <w:r>
        <w:t xml:space="preserve">povečali le za 0,7 %. </w:t>
      </w:r>
      <w:r w:rsidRPr="005E4A99">
        <w:t xml:space="preserve">Od tega se je prodaja na domačem trgu zmanjšala za 2,8 %, prodaja na tujih trgih (predvsem v EU), kjer je bilo ustvarjene 26,9 % vse prodaje, pa se je povečala za desetino. </w:t>
      </w:r>
      <w:r>
        <w:t>Enako kot poslovni prihodki so se lani za 0,7 % povečali tudi poslovni odhodki, na kar so vplivali za 7 % višji stroški dela (</w:t>
      </w:r>
      <w:r w:rsidRPr="005E4A99">
        <w:t xml:space="preserve">ob povečanju </w:t>
      </w:r>
      <w:r>
        <w:t>števila zaposlen</w:t>
      </w:r>
      <w:r w:rsidRPr="005E4A99">
        <w:t>ih</w:t>
      </w:r>
      <w:r>
        <w:t xml:space="preserve"> </w:t>
      </w:r>
      <w:r w:rsidRPr="000E7D1D">
        <w:t xml:space="preserve">in minimalne </w:t>
      </w:r>
      <w:r>
        <w:t xml:space="preserve">ter povprečne </w:t>
      </w:r>
      <w:r w:rsidRPr="000E7D1D">
        <w:t>plače</w:t>
      </w:r>
      <w:r>
        <w:t xml:space="preserve">) in odpisi vrednosti, ki so se po zmanjšanju v letu 2018 lani povišali za skoraj polovico. Nižji kot pred letom so bili </w:t>
      </w:r>
      <w:r w:rsidRPr="005E4A99">
        <w:t>stroški blaga, materiala in storitev (ti zavzemajo 90 % vseh poslovnih odhodkov),</w:t>
      </w:r>
      <w:r>
        <w:t xml:space="preserve"> tako da se je o</w:t>
      </w:r>
      <w:r w:rsidRPr="005E4A99">
        <w:t xml:space="preserve">bremenjenost poslovnih prihodkov s stroški blaga, materiala in storitev </w:t>
      </w:r>
      <w:r>
        <w:t>lani precej zmanjšala, kar pomeni, da se je pribitek</w:t>
      </w:r>
      <w:r w:rsidRPr="0008134C">
        <w:rPr>
          <w:vertAlign w:val="superscript"/>
        </w:rPr>
        <w:footnoteReference w:id="27"/>
      </w:r>
      <w:r w:rsidRPr="005E4A99">
        <w:t xml:space="preserve"> povprečne trgovinske družbe</w:t>
      </w:r>
      <w:r>
        <w:t xml:space="preserve"> precej povečal. N</w:t>
      </w:r>
      <w:r w:rsidRPr="005E4A99">
        <w:t xml:space="preserve">ajbolj </w:t>
      </w:r>
      <w:r>
        <w:t xml:space="preserve">se je </w:t>
      </w:r>
      <w:r w:rsidRPr="005E4A99">
        <w:t xml:space="preserve">povečal pri družbah, ki se ukvarjajo s trgovino </w:t>
      </w:r>
      <w:r>
        <w:t>na drobno</w:t>
      </w:r>
      <w:r w:rsidRPr="005E4A99">
        <w:t xml:space="preserve">, kjer je </w:t>
      </w:r>
      <w:r>
        <w:t>presegel najvišjo raven iz leta 2009</w:t>
      </w:r>
      <w:r w:rsidRPr="005E4A99">
        <w:t>.</w:t>
      </w:r>
      <w:r>
        <w:t xml:space="preserve"> Pri teh družbah se je posledično močno povečala dodana vrednost in dodana vrednost na zaposlenega, ki je precej presegla rast stroškov dela na zaposlenega.</w:t>
      </w:r>
      <w:r w:rsidR="00A326F7">
        <w:t xml:space="preserve"> </w:t>
      </w:r>
    </w:p>
    <w:p w14:paraId="0A8AC9DC" w14:textId="77777777" w:rsidR="00BB2706" w:rsidRPr="00EC7372" w:rsidRDefault="00BB2706" w:rsidP="00BB2706">
      <w:pPr>
        <w:pStyle w:val="DZBesedilo"/>
        <w:rPr>
          <w:rStyle w:val="DZBesediloChar"/>
        </w:rPr>
      </w:pPr>
    </w:p>
    <w:p w14:paraId="29663DC3" w14:textId="0A5D819B" w:rsidR="00441A76" w:rsidRPr="006163E0" w:rsidRDefault="00BB2706" w:rsidP="00BB2706">
      <w:pPr>
        <w:pStyle w:val="DZBesedilo"/>
      </w:pPr>
      <w:r>
        <w:rPr>
          <w:rStyle w:val="DZVodilnistavekChar"/>
        </w:rPr>
        <w:t>Neto č</w:t>
      </w:r>
      <w:r w:rsidRPr="00EC7372">
        <w:rPr>
          <w:rStyle w:val="DZVodilnistavekChar"/>
        </w:rPr>
        <w:t xml:space="preserve">isti dobiček poslovnega leta v družbah trgovine z </w:t>
      </w:r>
      <w:r>
        <w:rPr>
          <w:rStyle w:val="DZVodilnistavekChar"/>
        </w:rPr>
        <w:t>motornimi vozili se je leta 2019, po šestih letih predhodne rasti, zmanjšal za 6,9 %</w:t>
      </w:r>
      <w:r w:rsidRPr="00EC7372">
        <w:rPr>
          <w:rStyle w:val="DZVodilnistavekChar"/>
        </w:rPr>
        <w:t>.</w:t>
      </w:r>
      <w:r w:rsidRPr="00EC7372">
        <w:rPr>
          <w:rStyle w:val="DZBesediloChar"/>
        </w:rPr>
        <w:t xml:space="preserve"> </w:t>
      </w:r>
      <w:r w:rsidRPr="00FA34A5">
        <w:rPr>
          <w:i/>
          <w:iCs/>
        </w:rPr>
        <w:t>Neto dobiček iz poslovanja</w:t>
      </w:r>
      <w:r>
        <w:t xml:space="preserve"> se je</w:t>
      </w:r>
      <w:r w:rsidRPr="00EC7372">
        <w:t xml:space="preserve"> </w:t>
      </w:r>
      <w:r>
        <w:rPr>
          <w:rStyle w:val="DZBesediloChar"/>
        </w:rPr>
        <w:t xml:space="preserve">ob manjši prodaji </w:t>
      </w:r>
      <w:r w:rsidRPr="00EC7372">
        <w:t xml:space="preserve">vozil </w:t>
      </w:r>
      <w:r>
        <w:t>po rasti v preteklih letih zmanjšal za več kot desetino in dosegel 115,9</w:t>
      </w:r>
      <w:r w:rsidRPr="00EC7372">
        <w:t xml:space="preserve"> mio evrov.</w:t>
      </w:r>
      <w:r>
        <w:t xml:space="preserve"> </w:t>
      </w:r>
      <w:r>
        <w:rPr>
          <w:rStyle w:val="DZBesediloChar"/>
        </w:rPr>
        <w:t xml:space="preserve">Rast prodaje novih osebnih avtomobilov, ki je bila po letu 2015 relativno visoka, se je lani prekinila, kar je bila predvsem posledica poglobitve upada prodaje </w:t>
      </w:r>
      <w:r w:rsidRPr="00EC7372">
        <w:t>pravnim osebam</w:t>
      </w:r>
      <w:r>
        <w:rPr>
          <w:rStyle w:val="Sprotnaopomba-sklic"/>
        </w:rPr>
        <w:footnoteReference w:id="28"/>
      </w:r>
      <w:r>
        <w:t>.</w:t>
      </w:r>
      <w:r w:rsidR="00A326F7">
        <w:t xml:space="preserve"> </w:t>
      </w:r>
      <w:r>
        <w:t>Umirila se je tudi rast</w:t>
      </w:r>
      <w:r w:rsidRPr="00EC7372">
        <w:t xml:space="preserve"> prodaje novih osebnih vozil gospodinjstvom</w:t>
      </w:r>
      <w:r>
        <w:t xml:space="preserve"> (na 4,3 %; leta 2018 še 15,4 %)</w:t>
      </w:r>
      <w:r w:rsidRPr="00EC7372">
        <w:rPr>
          <w:vertAlign w:val="superscript"/>
        </w:rPr>
        <w:footnoteReference w:id="29"/>
      </w:r>
      <w:r w:rsidRPr="00EC7372">
        <w:t xml:space="preserve">. </w:t>
      </w:r>
      <w:r>
        <w:t>Prodaja se je zmanjšala na domačem in na trgu</w:t>
      </w:r>
      <w:r w:rsidRPr="00D51897">
        <w:t xml:space="preserve"> </w:t>
      </w:r>
      <w:r>
        <w:t xml:space="preserve">EU, medtem ko se je prodaja izven EU močno povečala, kar je precej zvišalo izvozno usmerjenost družb te panoge. Finančno pa so po izrazitem poslabšanju v letu 2018 družbe lansko leto poslovale veliko bolje in ga zaključile z </w:t>
      </w:r>
      <w:r w:rsidRPr="00FA34A5">
        <w:rPr>
          <w:i/>
          <w:iCs/>
        </w:rPr>
        <w:t>neto finančnim dobičkom</w:t>
      </w:r>
      <w:r>
        <w:t>.</w:t>
      </w:r>
      <w:r w:rsidR="006C5879" w:rsidRPr="00EC7372">
        <w:t xml:space="preserve"> </w:t>
      </w:r>
    </w:p>
    <w:p w14:paraId="0D2755D1" w14:textId="355223B4" w:rsidR="00A10C75" w:rsidRDefault="00290712" w:rsidP="0034797E">
      <w:pPr>
        <w:pStyle w:val="Napis"/>
        <w:rPr>
          <w:rStyle w:val="DZBesediloChar"/>
          <w:sz w:val="22"/>
        </w:rPr>
      </w:pPr>
      <w:bookmarkStart w:id="68" w:name="_Toc57380773"/>
      <w:r>
        <w:t xml:space="preserve">Slika </w:t>
      </w:r>
      <w:r w:rsidR="00CB410D">
        <w:fldChar w:fldCharType="begin"/>
      </w:r>
      <w:r w:rsidR="00CB410D">
        <w:instrText xml:space="preserve"> SEQ Slika \* ARABIC </w:instrText>
      </w:r>
      <w:r w:rsidR="00CB410D">
        <w:fldChar w:fldCharType="separate"/>
      </w:r>
      <w:r w:rsidR="003A2A70">
        <w:t>35</w:t>
      </w:r>
      <w:r w:rsidR="00CB410D">
        <w:fldChar w:fldCharType="end"/>
      </w:r>
      <w:r w:rsidR="00A10C75" w:rsidRPr="008D106E">
        <w:rPr>
          <w:rStyle w:val="DZBesediloChar"/>
          <w:b w:val="0"/>
          <w:bCs w:val="0"/>
        </w:rPr>
        <w:t xml:space="preserve">: </w:t>
      </w:r>
      <w:r w:rsidR="000C39BB" w:rsidRPr="0057131C">
        <w:t>Prihodki od prodaje gospodarskih družb v trgovini z motornimi vozili in njihovimi popravili v obdobju 2008–201</w:t>
      </w:r>
      <w:r w:rsidR="000C39BB">
        <w:t>9</w:t>
      </w:r>
      <w:bookmarkEnd w:id="68"/>
    </w:p>
    <w:p w14:paraId="46E8C8C2" w14:textId="52630A59" w:rsidR="007E60E0" w:rsidRPr="00EC7372" w:rsidRDefault="000C39BB" w:rsidP="00A10C75">
      <w:pPr>
        <w:pStyle w:val="DZBesedilo"/>
        <w:rPr>
          <w:rStyle w:val="DZBesediloChar"/>
        </w:rPr>
      </w:pPr>
      <w:r w:rsidRPr="000C39BB">
        <w:rPr>
          <w:rFonts w:asciiTheme="minorHAnsi" w:hAnsiTheme="minorHAnsi"/>
          <w:noProof/>
          <w:sz w:val="22"/>
          <w:lang w:eastAsia="sl-SI"/>
        </w:rPr>
        <w:drawing>
          <wp:inline distT="0" distB="0" distL="0" distR="0" wp14:anchorId="3C90DCD0" wp14:editId="4719E47A">
            <wp:extent cx="5759450" cy="2096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096770"/>
                    </a:xfrm>
                    <a:prstGeom prst="rect">
                      <a:avLst/>
                    </a:prstGeom>
                    <a:noFill/>
                    <a:ln>
                      <a:noFill/>
                    </a:ln>
                  </pic:spPr>
                </pic:pic>
              </a:graphicData>
            </a:graphic>
          </wp:inline>
        </w:drawing>
      </w:r>
    </w:p>
    <w:p w14:paraId="029A0C66" w14:textId="0C22E7F2" w:rsidR="00441A76" w:rsidRDefault="00A10C75" w:rsidP="0071078A">
      <w:pPr>
        <w:pStyle w:val="DZVir"/>
        <w:rPr>
          <w:rStyle w:val="DZVodilnistavekChar"/>
          <w:bCs/>
          <w:noProof/>
          <w:sz w:val="20"/>
        </w:rPr>
      </w:pPr>
      <w:r w:rsidRPr="00826FB9">
        <w:rPr>
          <w:rStyle w:val="DZBesediloChar"/>
        </w:rPr>
        <w:t>Vir podatkov: AJPES (</w:t>
      </w:r>
      <w:r w:rsidR="00535C23">
        <w:rPr>
          <w:rStyle w:val="DZBesediloChar"/>
        </w:rPr>
        <w:t>2020</w:t>
      </w:r>
      <w:r w:rsidRPr="00826FB9">
        <w:rPr>
          <w:rStyle w:val="DZBesediloChar"/>
        </w:rPr>
        <w:t>), lastni izračuni.</w:t>
      </w:r>
    </w:p>
    <w:p w14:paraId="63503A4A" w14:textId="3228F666" w:rsidR="002E0A26" w:rsidRDefault="002E0A26">
      <w:pPr>
        <w:spacing w:after="0" w:line="240" w:lineRule="auto"/>
        <w:rPr>
          <w:rStyle w:val="DZVodilnistavekChar"/>
          <w:bCs/>
          <w:noProof/>
          <w:spacing w:val="-6"/>
          <w:sz w:val="20"/>
        </w:rPr>
      </w:pPr>
    </w:p>
    <w:p w14:paraId="614BC81A" w14:textId="68816578" w:rsidR="00BB2706" w:rsidRPr="003459FB" w:rsidRDefault="00BB2706" w:rsidP="0071078A">
      <w:pPr>
        <w:pStyle w:val="Napis"/>
        <w:spacing w:before="0" w:after="0" w:line="288" w:lineRule="auto"/>
      </w:pPr>
      <w:r>
        <w:rPr>
          <w:rStyle w:val="DZVodilnistavekChar"/>
          <w:b/>
        </w:rPr>
        <w:t>V</w:t>
      </w:r>
      <w:r w:rsidRPr="0057131C">
        <w:rPr>
          <w:rStyle w:val="DZVodilnistavekChar"/>
          <w:b/>
        </w:rPr>
        <w:t xml:space="preserve"> družbah trgovine na debelo</w:t>
      </w:r>
      <w:r>
        <w:rPr>
          <w:rStyle w:val="DZVodilnistavekChar"/>
          <w:b/>
        </w:rPr>
        <w:t xml:space="preserve"> se je </w:t>
      </w:r>
      <w:r w:rsidRPr="0057131C">
        <w:rPr>
          <w:rStyle w:val="DZVodilnistavekChar"/>
          <w:b/>
        </w:rPr>
        <w:t>neto čisti dobiček poslovnega leta</w:t>
      </w:r>
      <w:r>
        <w:rPr>
          <w:rStyle w:val="DZVodilnistavekChar"/>
          <w:b/>
        </w:rPr>
        <w:t xml:space="preserve"> še povečal (za 4,3 %)</w:t>
      </w:r>
      <w:r w:rsidRPr="0057131C">
        <w:rPr>
          <w:rStyle w:val="DZVodilnistavekChar"/>
          <w:b/>
        </w:rPr>
        <w:t>.</w:t>
      </w:r>
      <w:r w:rsidRPr="00EC7372">
        <w:rPr>
          <w:rStyle w:val="DZBesediloChar"/>
        </w:rPr>
        <w:t xml:space="preserve"> </w:t>
      </w:r>
      <w:r w:rsidRPr="0057131C">
        <w:rPr>
          <w:rStyle w:val="DZBesediloChar"/>
          <w:b w:val="0"/>
        </w:rPr>
        <w:t>Neto dobiček iz poslovanja družb oddelka posredništvo in trgovina na debelo, ki se je v</w:t>
      </w:r>
      <w:r>
        <w:rPr>
          <w:rStyle w:val="DZBesediloChar"/>
          <w:b w:val="0"/>
        </w:rPr>
        <w:t xml:space="preserve"> letih 2012 in 2013 zmanjšal, se</w:t>
      </w:r>
      <w:r w:rsidRPr="0057131C">
        <w:rPr>
          <w:rStyle w:val="DZBesediloChar"/>
          <w:b w:val="0"/>
        </w:rPr>
        <w:t xml:space="preserve"> je v naslednjih </w:t>
      </w:r>
      <w:r>
        <w:rPr>
          <w:rStyle w:val="DZBesediloChar"/>
          <w:b w:val="0"/>
        </w:rPr>
        <w:t>šestih letih povečal na 574,6</w:t>
      </w:r>
      <w:r w:rsidRPr="0057131C">
        <w:rPr>
          <w:rStyle w:val="DZBesediloChar"/>
          <w:b w:val="0"/>
        </w:rPr>
        <w:t xml:space="preserve"> mio evrov. </w:t>
      </w:r>
      <w:r>
        <w:rPr>
          <w:rStyle w:val="DZBesediloChar"/>
          <w:b w:val="0"/>
        </w:rPr>
        <w:t>Na p</w:t>
      </w:r>
      <w:r w:rsidRPr="00B04330">
        <w:rPr>
          <w:rStyle w:val="DZBesediloChar"/>
          <w:b w:val="0"/>
        </w:rPr>
        <w:t>ovečanje j</w:t>
      </w:r>
      <w:r w:rsidRPr="0057131C">
        <w:rPr>
          <w:rStyle w:val="DZBesediloChar"/>
          <w:b w:val="0"/>
        </w:rPr>
        <w:t xml:space="preserve">e </w:t>
      </w:r>
      <w:r>
        <w:rPr>
          <w:rStyle w:val="DZBesediloChar"/>
          <w:b w:val="0"/>
        </w:rPr>
        <w:t xml:space="preserve">močno vplivalo </w:t>
      </w:r>
      <w:r w:rsidRPr="0057131C">
        <w:rPr>
          <w:rStyle w:val="DZBesediloChar"/>
          <w:b w:val="0"/>
        </w:rPr>
        <w:t>prenehanj</w:t>
      </w:r>
      <w:r>
        <w:rPr>
          <w:rStyle w:val="DZBesediloChar"/>
          <w:b w:val="0"/>
        </w:rPr>
        <w:t>e</w:t>
      </w:r>
      <w:r w:rsidRPr="0057131C">
        <w:rPr>
          <w:rStyle w:val="DZBesediloChar"/>
          <w:b w:val="0"/>
        </w:rPr>
        <w:t xml:space="preserve"> poslovanja večje družbe leta 2014, </w:t>
      </w:r>
      <w:r w:rsidRPr="0057131C">
        <w:rPr>
          <w:rStyle w:val="DZBesediloChar"/>
          <w:b w:val="0"/>
        </w:rPr>
        <w:lastRenderedPageBreak/>
        <w:t>ki je še leto prej poslovala z visoko neto izgubo iz poslovanja zaradi odpisov vrednosti</w:t>
      </w:r>
      <w:r w:rsidRPr="00652758">
        <w:rPr>
          <w:rStyle w:val="DZBesediloChar"/>
          <w:b w:val="0"/>
          <w:vertAlign w:val="superscript"/>
        </w:rPr>
        <w:footnoteReference w:id="30"/>
      </w:r>
      <w:r>
        <w:rPr>
          <w:rStyle w:val="DZBesediloChar"/>
          <w:b w:val="0"/>
        </w:rPr>
        <w:t>. Izboljševanje poslovnega rezultata pa je izhajalo tudi iz</w:t>
      </w:r>
      <w:r w:rsidRPr="0057131C">
        <w:rPr>
          <w:rStyle w:val="DZBesediloChar"/>
          <w:b w:val="0"/>
        </w:rPr>
        <w:t xml:space="preserve"> povečanja prodaje </w:t>
      </w:r>
      <w:r>
        <w:rPr>
          <w:rStyle w:val="DZBesediloChar"/>
          <w:b w:val="0"/>
        </w:rPr>
        <w:t>v večini panog trgovine na debelo v letih 2015–2019</w:t>
      </w:r>
      <w:r w:rsidRPr="0057131C">
        <w:rPr>
          <w:rStyle w:val="DZBesediloChar"/>
          <w:b w:val="0"/>
        </w:rPr>
        <w:t xml:space="preserve">. Slednje je bilo posledica visoke proizvodne aktivnosti panog povezanih s trgovino (predelovalne dejavnosti, </w:t>
      </w:r>
      <w:r>
        <w:rPr>
          <w:rStyle w:val="DZBesediloChar"/>
          <w:b w:val="0"/>
        </w:rPr>
        <w:t xml:space="preserve">promet, gradbeništvo), </w:t>
      </w:r>
      <w:r w:rsidRPr="0057131C">
        <w:rPr>
          <w:rStyle w:val="DZBesediloChar"/>
          <w:b w:val="0"/>
        </w:rPr>
        <w:t xml:space="preserve">v letih </w:t>
      </w:r>
      <w:r>
        <w:rPr>
          <w:rStyle w:val="DZBesediloChar"/>
          <w:b w:val="0"/>
        </w:rPr>
        <w:t xml:space="preserve">2017 in 2018 tudi povečanja prodaje </w:t>
      </w:r>
      <w:r w:rsidRPr="0057131C">
        <w:rPr>
          <w:rStyle w:val="DZBesediloChar"/>
          <w:b w:val="0"/>
        </w:rPr>
        <w:t>primarnih proizvodov (goriva, kovine, rude)</w:t>
      </w:r>
      <w:r>
        <w:rPr>
          <w:rStyle w:val="DZBesediloChar"/>
          <w:b w:val="0"/>
        </w:rPr>
        <w:t>, v letih 2017–2019</w:t>
      </w:r>
      <w:r w:rsidRPr="0057131C">
        <w:rPr>
          <w:rStyle w:val="DZBesediloChar"/>
          <w:b w:val="0"/>
        </w:rPr>
        <w:t xml:space="preserve"> </w:t>
      </w:r>
      <w:r>
        <w:rPr>
          <w:rStyle w:val="DZBesediloChar"/>
          <w:b w:val="0"/>
        </w:rPr>
        <w:t>pa tudi</w:t>
      </w:r>
      <w:r w:rsidRPr="0057131C">
        <w:rPr>
          <w:rStyle w:val="DZBesediloChar"/>
          <w:b w:val="0"/>
        </w:rPr>
        <w:t xml:space="preserve"> farmacevtskih proizvodov na tuje trge (predvsem v EU). </w:t>
      </w:r>
      <w:r>
        <w:rPr>
          <w:rStyle w:val="DZBesediloChar"/>
          <w:b w:val="0"/>
        </w:rPr>
        <w:t xml:space="preserve">Finančno poslovanje družb pa se je lani poslabšalo. Neto izguba iz financiranja po dveh pozitivnih letih je bila posledica višjih finančnih odhodkov (predvsem iz oslabitev) ob hkratnem zmanjšanju finančnih prihodkov. </w:t>
      </w:r>
    </w:p>
    <w:p w14:paraId="341FD3BF" w14:textId="77777777" w:rsidR="00D96869" w:rsidRPr="00EC7372" w:rsidRDefault="00D96869" w:rsidP="00A10C75">
      <w:pPr>
        <w:pStyle w:val="DZBesedilo"/>
        <w:rPr>
          <w:rStyle w:val="DZBesediloChar"/>
        </w:rPr>
      </w:pPr>
    </w:p>
    <w:tbl>
      <w:tblPr>
        <w:tblStyle w:val="UMARokvir"/>
        <w:tblW w:w="0" w:type="auto"/>
        <w:tblCellMar>
          <w:left w:w="70" w:type="dxa"/>
          <w:right w:w="70" w:type="dxa"/>
        </w:tblCellMar>
        <w:tblLook w:val="04A0" w:firstRow="1" w:lastRow="0" w:firstColumn="1" w:lastColumn="0" w:noHBand="0" w:noVBand="1"/>
      </w:tblPr>
      <w:tblGrid>
        <w:gridCol w:w="9060"/>
      </w:tblGrid>
      <w:tr w:rsidR="00A10C75" w:rsidRPr="00EC7372" w14:paraId="17AE0CC1" w14:textId="77777777" w:rsidTr="006C5879">
        <w:tc>
          <w:tcPr>
            <w:tcW w:w="9060" w:type="dxa"/>
          </w:tcPr>
          <w:p w14:paraId="4F5C0ED2" w14:textId="7B3D37DA" w:rsidR="006C5879" w:rsidRPr="00EC7372" w:rsidRDefault="006C5879" w:rsidP="0034797E">
            <w:pPr>
              <w:pStyle w:val="Napis"/>
            </w:pPr>
            <w:bookmarkStart w:id="69" w:name="_Toc57380737"/>
            <w:r w:rsidRPr="00EC7372">
              <w:t xml:space="preserve">Okvir </w:t>
            </w:r>
            <w:r w:rsidRPr="00EC7372">
              <w:fldChar w:fldCharType="begin"/>
            </w:r>
            <w:r w:rsidRPr="00EC7372">
              <w:instrText xml:space="preserve"> SEQ Okvir \* ARABIC </w:instrText>
            </w:r>
            <w:r w:rsidRPr="00EC7372">
              <w:fldChar w:fldCharType="separate"/>
            </w:r>
            <w:r w:rsidR="003A2A70">
              <w:t>1</w:t>
            </w:r>
            <w:r w:rsidRPr="00EC7372">
              <w:fldChar w:fldCharType="end"/>
            </w:r>
            <w:r w:rsidRPr="00EC7372">
              <w:t>: Koncentracija v nespecializiranih pretežno živilskih prodajalnah na drobno</w:t>
            </w:r>
            <w:bookmarkEnd w:id="69"/>
          </w:p>
          <w:p w14:paraId="13285492" w14:textId="64D13D47" w:rsidR="00A10C75" w:rsidRPr="00EC7372" w:rsidRDefault="00BB2706" w:rsidP="00A10C75">
            <w:pPr>
              <w:pStyle w:val="DZBesedilo"/>
            </w:pPr>
            <w:r w:rsidRPr="00EC7372">
              <w:rPr>
                <w:rStyle w:val="DZVodilnistavekChar"/>
              </w:rPr>
              <w:t xml:space="preserve">Koncentracija pretežno živilskih prodajaln v Sloveniji se </w:t>
            </w:r>
            <w:r>
              <w:rPr>
                <w:rStyle w:val="DZVodilnistavekChar"/>
              </w:rPr>
              <w:t>je po letu 2006 ob rastočem pomenu diskontnih prodajaln zmanjševala</w:t>
            </w:r>
            <w:r w:rsidRPr="00EC7372">
              <w:rPr>
                <w:rStyle w:val="DZVodilnistavekChar"/>
              </w:rPr>
              <w:t>.</w:t>
            </w:r>
            <w:r w:rsidRPr="00EC7372">
              <w:t xml:space="preserve"> Za nespecializirane prodajalne, ki pretežno prodajajo živila (hipermarketi, marketi, diskonti …)</w:t>
            </w:r>
            <w:r w:rsidRPr="00EC7372">
              <w:rPr>
                <w:vertAlign w:val="superscript"/>
              </w:rPr>
              <w:footnoteReference w:id="31"/>
            </w:r>
            <w:r w:rsidRPr="00EC7372">
              <w:t>, je bila od leta 2000 značilna krepitev koncentracije, ki je bila posledica propadanja manjših družb oz. njihovega povezovanja ali prevzemanja s strani večjih podjetij. Stopnja koncentracije, merjena s Hirschman-Herfindahlovim indeksom (HHI)</w:t>
            </w:r>
            <w:r w:rsidR="000C39BB" w:rsidRPr="00EC7372">
              <w:t xml:space="preserve">, je v tej panogi leta 2005 presegla mejo visoke koncentracije (1.800). Potem ko je leta 2006 dosegla najvišjo vrednost (3.387), se je v naslednjih letih zniževala in leta 2017 z vrednostjo 1.798 </w:t>
            </w:r>
            <w:r w:rsidR="000C39BB">
              <w:t>prvič padla</w:t>
            </w:r>
            <w:r w:rsidR="000C39BB" w:rsidRPr="00EC7372">
              <w:t xml:space="preserve"> pod mejo</w:t>
            </w:r>
            <w:r w:rsidR="000C39BB">
              <w:t xml:space="preserve"> visoke koncentracije (1.800). Leta 2018 </w:t>
            </w:r>
            <w:r w:rsidR="000C39BB" w:rsidRPr="00E16019">
              <w:t xml:space="preserve">se je še nekoliko znižala, leta 2019 pa ostala </w:t>
            </w:r>
            <w:r w:rsidR="000C39BB">
              <w:t xml:space="preserve">skoraj </w:t>
            </w:r>
            <w:r w:rsidR="000C39BB" w:rsidRPr="00E16019">
              <w:t>nespremenjena. Zniževanje koncentracije je bilo predvsem posledica krepitve prodaje v diskontih, ki so na slovenski</w:t>
            </w:r>
            <w:r w:rsidR="000C39BB" w:rsidRPr="00EC7372">
              <w:t xml:space="preserve"> trg vstopili v letih 2005 in 2007. Ti so s širitvijo svojih </w:t>
            </w:r>
            <w:r w:rsidR="000C39BB" w:rsidRPr="00C442E0">
              <w:rPr>
                <w:spacing w:val="-2"/>
              </w:rPr>
              <w:t>poslovnih mrež in spreminjanjem nakupovalnih navad kupcev, do katerih je prišlo tudi zaradi gospodarske krize, v letu 2019 skupaj ustvarili 27,7 % celotnega prihodka od prodaje panoge na slovenskem trgu (leta</w:t>
            </w:r>
            <w:r w:rsidR="000C39BB" w:rsidRPr="00EC7372">
              <w:t xml:space="preserve"> </w:t>
            </w:r>
            <w:r w:rsidR="000C39BB" w:rsidRPr="00C442E0">
              <w:rPr>
                <w:spacing w:val="-6"/>
              </w:rPr>
              <w:t>2007 6,5 %, v letu 2018 26,4 %). Delež največjih treh tradicionalnih družb v prihodku panoge se je tako v zadnjem desetletju močno znižal (z 82,9 % leta 2007 na 61,1 % v letu 2018). Leta 2018 je ena izmed diskontnih</w:t>
            </w:r>
            <w:r w:rsidR="000C39BB">
              <w:t xml:space="preserve"> </w:t>
            </w:r>
            <w:r w:rsidR="000C39BB" w:rsidRPr="00C442E0">
              <w:rPr>
                <w:spacing w:val="-6"/>
              </w:rPr>
              <w:t>družb po vrednosti prodaje že prehitela tretjo (najmanjšo) izmed tradicionalnih trgovskih družb. Ob okrepitvi deleža diskontne družbe tudi v letu 2019 in okrepitvi deleža največje družbe v skupini, ki se je zgodil prvič po</w:t>
            </w:r>
            <w:r w:rsidR="000C39BB">
              <w:t xml:space="preserve"> </w:t>
            </w:r>
            <w:r w:rsidR="000C39BB" w:rsidRPr="00C442E0">
              <w:rPr>
                <w:spacing w:val="-6"/>
              </w:rPr>
              <w:t>letu 2013, je delež največjih treh družb v vrednosti prodaje ostal podoben kot v letu 2018. Podobna kot leto prej je ostala tudi stopnja koncentracije.</w:t>
            </w:r>
          </w:p>
          <w:p w14:paraId="14CC57D6" w14:textId="04D90FBA" w:rsidR="00A10C75" w:rsidRPr="00CA1C18" w:rsidRDefault="00A10C75" w:rsidP="0034797E">
            <w:pPr>
              <w:pStyle w:val="Napis"/>
            </w:pPr>
            <w:bookmarkStart w:id="70" w:name="_Toc57380774"/>
            <w:r w:rsidRPr="00CA1C18">
              <w:t xml:space="preserve">Slika </w:t>
            </w:r>
            <w:r w:rsidR="00CB410D">
              <w:fldChar w:fldCharType="begin"/>
            </w:r>
            <w:r w:rsidR="00CB410D">
              <w:instrText xml:space="preserve"> SEQ Slika \* ARABIC </w:instrText>
            </w:r>
            <w:r w:rsidR="00CB410D">
              <w:fldChar w:fldCharType="separate"/>
            </w:r>
            <w:r w:rsidR="003A2A70">
              <w:t>36</w:t>
            </w:r>
            <w:r w:rsidR="00CB410D">
              <w:fldChar w:fldCharType="end"/>
            </w:r>
            <w:r w:rsidRPr="00CA1C18">
              <w:t xml:space="preserve">: </w:t>
            </w:r>
            <w:r w:rsidR="000C39BB" w:rsidRPr="00CA1C18">
              <w:t>Kazalnika koncentracije v nespecializiranih, pretežno živilskih prodajalnah na drobno v obdobju 2000–201</w:t>
            </w:r>
            <w:r w:rsidR="000C39BB">
              <w:t>9</w:t>
            </w:r>
            <w:bookmarkEnd w:id="70"/>
          </w:p>
          <w:p w14:paraId="0CA09A62" w14:textId="777F0DAC" w:rsidR="007E60E0" w:rsidRDefault="000C39BB" w:rsidP="00A10C75">
            <w:pPr>
              <w:pStyle w:val="DZVir"/>
            </w:pPr>
            <w:r w:rsidRPr="00391E07">
              <w:rPr>
                <w:noProof/>
                <w:lang w:eastAsia="sl-SI"/>
              </w:rPr>
              <w:drawing>
                <wp:inline distT="0" distB="0" distL="0" distR="0" wp14:anchorId="603C6DC7" wp14:editId="08B3C031">
                  <wp:extent cx="5756910" cy="2009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6910" cy="2009775"/>
                          </a:xfrm>
                          <a:prstGeom prst="rect">
                            <a:avLst/>
                          </a:prstGeom>
                          <a:noFill/>
                          <a:ln>
                            <a:noFill/>
                          </a:ln>
                        </pic:spPr>
                      </pic:pic>
                    </a:graphicData>
                  </a:graphic>
                </wp:inline>
              </w:drawing>
            </w:r>
          </w:p>
          <w:p w14:paraId="7E5265C2" w14:textId="7954F0F5" w:rsidR="00A10C75" w:rsidRPr="00EC7372" w:rsidRDefault="00A10C75" w:rsidP="00A10C75">
            <w:pPr>
              <w:pStyle w:val="DZVir"/>
            </w:pPr>
            <w:r w:rsidRPr="00EC7372">
              <w:t>Vir podatkov: AJPES (</w:t>
            </w:r>
            <w:r w:rsidR="00535C23">
              <w:t>2020</w:t>
            </w:r>
            <w:r w:rsidRPr="00EC7372">
              <w:t xml:space="preserve">), lastni izračuni. </w:t>
            </w:r>
          </w:p>
          <w:p w14:paraId="3A16CC72" w14:textId="77777777" w:rsidR="00A10C75" w:rsidRPr="00EC7372" w:rsidRDefault="00A10C75" w:rsidP="00A10C75">
            <w:pPr>
              <w:pStyle w:val="DZVir"/>
              <w:keepNext/>
            </w:pPr>
            <w:r w:rsidRPr="00EC7372">
              <w:t>Opomba: HHI – Hirschman-Herfindahlov indeks koncentracije.</w:t>
            </w:r>
          </w:p>
        </w:tc>
      </w:tr>
    </w:tbl>
    <w:p w14:paraId="44D8CED7" w14:textId="77777777" w:rsidR="00C442E0" w:rsidRDefault="00C442E0" w:rsidP="002E0A26">
      <w:pPr>
        <w:pStyle w:val="DZBesedilo"/>
        <w:rPr>
          <w:rStyle w:val="DZVodilnistavekChar"/>
        </w:rPr>
      </w:pPr>
    </w:p>
    <w:p w14:paraId="7E098231" w14:textId="77777777" w:rsidR="00C442E0" w:rsidRDefault="00C442E0">
      <w:pPr>
        <w:spacing w:after="0" w:line="240" w:lineRule="auto"/>
        <w:rPr>
          <w:rStyle w:val="DZVodilnistavekChar"/>
          <w:sz w:val="20"/>
        </w:rPr>
      </w:pPr>
      <w:r>
        <w:rPr>
          <w:rStyle w:val="DZVodilnistavekChar"/>
        </w:rPr>
        <w:br w:type="page"/>
      </w:r>
    </w:p>
    <w:p w14:paraId="1704DB5A" w14:textId="4C83F98D" w:rsidR="002E0A26" w:rsidRDefault="002E0A26" w:rsidP="002E0A26">
      <w:pPr>
        <w:pStyle w:val="DZBesedilo"/>
        <w:rPr>
          <w:rStyle w:val="DZBesediloChar"/>
        </w:rPr>
      </w:pPr>
      <w:r w:rsidRPr="00B16BB5">
        <w:rPr>
          <w:rStyle w:val="DZVodilnistavekChar"/>
        </w:rPr>
        <w:lastRenderedPageBreak/>
        <w:t>Neto čisti dobiček v trgovini na drobno se je lani, po precejšnjem povečanju</w:t>
      </w:r>
      <w:r>
        <w:rPr>
          <w:rStyle w:val="DZVodilnistavekChar"/>
        </w:rPr>
        <w:t xml:space="preserve"> v letu</w:t>
      </w:r>
      <w:r w:rsidRPr="00B16BB5">
        <w:rPr>
          <w:rStyle w:val="DZVodilnistavekChar"/>
        </w:rPr>
        <w:t xml:space="preserve"> prej, </w:t>
      </w:r>
      <w:r>
        <w:rPr>
          <w:rStyle w:val="DZVodilnistavekChar"/>
        </w:rPr>
        <w:t xml:space="preserve">spet zmanjšal, </w:t>
      </w:r>
      <w:r w:rsidRPr="006E5600">
        <w:rPr>
          <w:rStyle w:val="DZVodilnistavekChar"/>
          <w:spacing w:val="-6"/>
        </w:rPr>
        <w:t xml:space="preserve">na kar sta vplivala večji odpis vrednosti in zmanjšanje finančnih prihodkov. </w:t>
      </w:r>
      <w:r w:rsidRPr="006E5600">
        <w:rPr>
          <w:rStyle w:val="DZVodilnistavekChar"/>
          <w:b w:val="0"/>
          <w:spacing w:val="-6"/>
        </w:rPr>
        <w:t>Zmanjšal se je za 23 %, na 237,9</w:t>
      </w:r>
      <w:r w:rsidRPr="006E5600">
        <w:rPr>
          <w:rStyle w:val="DZBesediloChar"/>
          <w:b/>
          <w:spacing w:val="-6"/>
        </w:rPr>
        <w:t xml:space="preserve"> </w:t>
      </w:r>
      <w:r w:rsidRPr="006E5600">
        <w:rPr>
          <w:rStyle w:val="DZBesediloChar"/>
          <w:spacing w:val="-6"/>
        </w:rPr>
        <w:t>mio evrov. Na poslovanje celotne panoge najbolj vplivajo družbe dveh skupin - trgovine na drobno v</w:t>
      </w:r>
      <w:r w:rsidRPr="00B16BB5">
        <w:rPr>
          <w:rStyle w:val="DZBesediloChar"/>
        </w:rPr>
        <w:t xml:space="preserve"> </w:t>
      </w:r>
      <w:r w:rsidRPr="006E5600">
        <w:rPr>
          <w:rStyle w:val="DZBesediloChar"/>
          <w:spacing w:val="-2"/>
        </w:rPr>
        <w:t>specializiranih prodajalnah z motornimi gorivi (G 47.3) in trgovine na drobno v nespecializiranih prodajalnah (G 47.1).</w:t>
      </w:r>
    </w:p>
    <w:p w14:paraId="7A5445AA" w14:textId="77777777" w:rsidR="00D96869" w:rsidRDefault="00D96869" w:rsidP="00D96869">
      <w:pPr>
        <w:pStyle w:val="DZBesedilo"/>
        <w:rPr>
          <w:rStyle w:val="DZVodilnistavekChar"/>
        </w:rPr>
      </w:pPr>
    </w:p>
    <w:p w14:paraId="2E6241F2" w14:textId="79739B41" w:rsidR="002E0A26" w:rsidRPr="00EF6F33" w:rsidRDefault="00BB2706" w:rsidP="00A10C75">
      <w:pPr>
        <w:pStyle w:val="DZBesedilo"/>
      </w:pPr>
      <w:r w:rsidRPr="0071078A">
        <w:rPr>
          <w:rStyle w:val="DZVodilnistavekChar"/>
          <w:spacing w:val="-2"/>
        </w:rPr>
        <w:t>Poslovni rezultat v družbah trgovine na drobno v nespecializiranih prodajalnah je v obdobju 2017–2019</w:t>
      </w:r>
      <w:r>
        <w:rPr>
          <w:rStyle w:val="DZVodilnistavekChar"/>
        </w:rPr>
        <w:t xml:space="preserve"> močno nihal pod vplivom večjih odpisov in prevrednotenj v manjšem številu družb. </w:t>
      </w:r>
      <w:r w:rsidRPr="00FA34A5">
        <w:rPr>
          <w:rStyle w:val="DZVodilnistavekChar"/>
          <w:b w:val="0"/>
          <w:bCs/>
        </w:rPr>
        <w:t xml:space="preserve">Po neto čisti izgubi leta 2017, </w:t>
      </w:r>
      <w:r>
        <w:rPr>
          <w:rStyle w:val="DZVodilnistavekChar"/>
          <w:b w:val="0"/>
          <w:bCs/>
        </w:rPr>
        <w:t xml:space="preserve">je celotna skupina, </w:t>
      </w:r>
      <w:r w:rsidRPr="00943C7D">
        <w:t>v</w:t>
      </w:r>
      <w:r>
        <w:t xml:space="preserve"> kateri prevladujejo</w:t>
      </w:r>
      <w:r w:rsidRPr="00943C7D">
        <w:t xml:space="preserve"> hipermarket</w:t>
      </w:r>
      <w:r>
        <w:t>i</w:t>
      </w:r>
      <w:r w:rsidRPr="00943C7D">
        <w:t>, mark</w:t>
      </w:r>
      <w:r>
        <w:t xml:space="preserve">eti in diskonti (G 47.110), </w:t>
      </w:r>
      <w:r w:rsidRPr="00EA3A67">
        <w:rPr>
          <w:rStyle w:val="DZVodilnistavekChar"/>
          <w:b w:val="0"/>
          <w:bCs/>
        </w:rPr>
        <w:t>leto 2018 zaključil</w:t>
      </w:r>
      <w:r>
        <w:rPr>
          <w:rStyle w:val="DZVodilnistavekChar"/>
          <w:b w:val="0"/>
          <w:bCs/>
        </w:rPr>
        <w:t>a</w:t>
      </w:r>
      <w:r w:rsidRPr="00EA3A67">
        <w:rPr>
          <w:rStyle w:val="DZVodilnistavekChar"/>
          <w:b w:val="0"/>
          <w:bCs/>
        </w:rPr>
        <w:t xml:space="preserve"> z neto čistim dobičkom, ki se je leta 2019 nekoliko zmanjšal.</w:t>
      </w:r>
      <w:r w:rsidRPr="00EC7372">
        <w:rPr>
          <w:rStyle w:val="DZBesediloChar"/>
        </w:rPr>
        <w:t xml:space="preserve"> </w:t>
      </w:r>
      <w:r>
        <w:rPr>
          <w:rStyle w:val="DZBesediloChar"/>
        </w:rPr>
        <w:t xml:space="preserve">Na nihanja v uspešnosti poslovanja </w:t>
      </w:r>
      <w:r w:rsidRPr="00943C7D">
        <w:t>skupine</w:t>
      </w:r>
      <w:r w:rsidR="00A326F7">
        <w:t xml:space="preserve"> </w:t>
      </w:r>
      <w:r>
        <w:t>so zelo vplivala predvsem nihanja v vrednosti oslabitev</w:t>
      </w:r>
      <w:r w:rsidRPr="00943C7D">
        <w:t xml:space="preserve"> nepremičnin </w:t>
      </w:r>
      <w:r>
        <w:t>in opreme ter</w:t>
      </w:r>
      <w:r w:rsidRPr="00943C7D">
        <w:t xml:space="preserve"> odpisov zaradi prevrednotenja finančnih nalo</w:t>
      </w:r>
      <w:r>
        <w:t>žb različnih družb</w:t>
      </w:r>
      <w:r>
        <w:rPr>
          <w:rStyle w:val="Sprotnaopomba-sklic"/>
        </w:rPr>
        <w:footnoteReference w:id="32"/>
      </w:r>
      <w:r>
        <w:t>.</w:t>
      </w:r>
      <w:r w:rsidR="00A326F7">
        <w:t xml:space="preserve"> </w:t>
      </w:r>
      <w:r>
        <w:t>Visoki odpisi vrednosti v letih 2017 in 2019 so namreč vplivali na močno povišanje poslovnih odhodkov</w:t>
      </w:r>
      <w:r>
        <w:rPr>
          <w:rStyle w:val="Sprotnaopomba-sklic"/>
        </w:rPr>
        <w:footnoteReference w:id="33"/>
      </w:r>
      <w:r>
        <w:t>, zaradi katerih so družbe leto 2017 zaključile z neto izgubo iz poslovanja, ki se je leta 2018 prevesila v visok dobiček iz poslovanja, in ta je, zaradi ponovnega povišanja odpisov (za 83,3 %), ostal podoben tudi v letu 2019. Najpomembnejša postavka poslovnih odhodkov - stroški blaga, materiala in storitev, ki zavzemajo 82 % vseh poslovnih odhodkov, so se lani namreč povečali le za 1,4 %. Ob</w:t>
      </w:r>
      <w:r w:rsidR="00A326F7">
        <w:t xml:space="preserve"> </w:t>
      </w:r>
      <w:r>
        <w:t>povečanju stroškov dela za 6,0 %, na kar sta vplivali višja minimalna in povprečna plača, so se poslovni odhodki povečali za 4,3 %. Hkrati se je lani nadaljevala rast poslovnih prihodkov oz. prihodkov od prodaje, tako da je dobiček iz poslovanja ostal podoben kot leta 2018. Prodaja je bila ponovno nadpovprečno visoka v diskontnih prodajalnah, ki so tako tudi leta 2019</w:t>
      </w:r>
      <w:r w:rsidRPr="00943C7D">
        <w:t xml:space="preserve"> povečale delež v čistih prihodkih od prodaje v panogi</w:t>
      </w:r>
      <w:r>
        <w:t>. Prvič po letu 2013 pa se je nekoliko okrepil tudi delež največje družbe v skupini, tako da je s</w:t>
      </w:r>
      <w:r w:rsidRPr="00943C7D">
        <w:t>topnja koncentracije, merjena s Hirschman-Herfindahlovi</w:t>
      </w:r>
      <w:r>
        <w:t>m indeksom (HHI) leta 2019 ostala podobna kot leta 2018. Ob precej nižjih finančnih prihodkih in posledično višji izgubi iz financiranja je skupina leto 2019 zaključila z 8,8 % nižjim neto dobičkom kot v letu prej.</w:t>
      </w:r>
    </w:p>
    <w:p w14:paraId="20947F69" w14:textId="3BCF74D2" w:rsidR="00570096" w:rsidRDefault="00414623" w:rsidP="00EF6F33">
      <w:pPr>
        <w:pStyle w:val="Napis"/>
        <w:rPr>
          <w:rStyle w:val="DZVodilnistavekChar"/>
        </w:rPr>
      </w:pPr>
      <w:bookmarkStart w:id="71" w:name="_Toc57380775"/>
      <w:r w:rsidRPr="00414623">
        <w:t xml:space="preserve">Slika </w:t>
      </w:r>
      <w:r w:rsidR="00CB410D">
        <w:fldChar w:fldCharType="begin"/>
      </w:r>
      <w:r w:rsidR="00CB410D">
        <w:instrText xml:space="preserve"> SEQ Slika \* ARABIC </w:instrText>
      </w:r>
      <w:r w:rsidR="00CB410D">
        <w:fldChar w:fldCharType="separate"/>
      </w:r>
      <w:r w:rsidR="003A2A70">
        <w:t>37</w:t>
      </w:r>
      <w:r w:rsidR="00CB410D">
        <w:fldChar w:fldCharType="end"/>
      </w:r>
      <w:r w:rsidRPr="00414623">
        <w:t>: Odpisi vrednosti gospodarskih družb v trgovini na drobno v nespecializiranih prodajalnah in v trgovini na drobno v specializiranih prodajalnah z motornimi gorivi v obdobju 2008–2019</w:t>
      </w:r>
      <w:bookmarkEnd w:id="71"/>
    </w:p>
    <w:p w14:paraId="6DD42355" w14:textId="588E517B" w:rsidR="000E22C2" w:rsidRDefault="000E22C2" w:rsidP="00A10C75">
      <w:pPr>
        <w:pStyle w:val="DZBesedilo"/>
        <w:rPr>
          <w:rStyle w:val="DZVodilnistavekChar"/>
        </w:rPr>
      </w:pPr>
      <w:r w:rsidRPr="000E22C2">
        <w:rPr>
          <w:rStyle w:val="DZVodilnistavekChar"/>
          <w:b w:val="0"/>
          <w:noProof/>
          <w:lang w:eastAsia="sl-SI"/>
        </w:rPr>
        <w:drawing>
          <wp:inline distT="0" distB="0" distL="0" distR="0" wp14:anchorId="32A2009E" wp14:editId="778B24AC">
            <wp:extent cx="5759450" cy="2094345"/>
            <wp:effectExtent l="0" t="0" r="0" b="127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094345"/>
                    </a:xfrm>
                    <a:prstGeom prst="rect">
                      <a:avLst/>
                    </a:prstGeom>
                    <a:noFill/>
                    <a:ln>
                      <a:noFill/>
                    </a:ln>
                  </pic:spPr>
                </pic:pic>
              </a:graphicData>
            </a:graphic>
          </wp:inline>
        </w:drawing>
      </w:r>
    </w:p>
    <w:p w14:paraId="15499B59" w14:textId="62679516" w:rsidR="002E0A26" w:rsidRDefault="000E22C2" w:rsidP="000E22C2">
      <w:pPr>
        <w:pStyle w:val="DZVir"/>
        <w:rPr>
          <w:rStyle w:val="DZBesediloChar"/>
        </w:rPr>
      </w:pPr>
      <w:r w:rsidRPr="00EC7372">
        <w:rPr>
          <w:rStyle w:val="DZBesediloChar"/>
        </w:rPr>
        <w:t>Vir podatkov: AJPES (</w:t>
      </w:r>
      <w:r w:rsidR="00535C23">
        <w:rPr>
          <w:rStyle w:val="DZBesediloChar"/>
        </w:rPr>
        <w:t>2020</w:t>
      </w:r>
      <w:r w:rsidRPr="00EC7372">
        <w:rPr>
          <w:rStyle w:val="DZBesediloChar"/>
        </w:rPr>
        <w:t>), lastni izračuni.</w:t>
      </w:r>
    </w:p>
    <w:p w14:paraId="6FBE17F9" w14:textId="716A5309" w:rsidR="000E22C2" w:rsidRPr="00CB410D" w:rsidRDefault="002E0A26" w:rsidP="0071078A">
      <w:pPr>
        <w:spacing w:after="0" w:line="240" w:lineRule="auto"/>
        <w:rPr>
          <w:rStyle w:val="DZVodilnistavekChar"/>
          <w:b w:val="0"/>
          <w:sz w:val="16"/>
        </w:rPr>
      </w:pPr>
      <w:r>
        <w:rPr>
          <w:rStyle w:val="DZBesediloChar"/>
        </w:rPr>
        <w:br w:type="page"/>
      </w:r>
    </w:p>
    <w:p w14:paraId="33C9A5B9" w14:textId="7D69FEBC" w:rsidR="00A10C75" w:rsidRPr="00EC7372" w:rsidRDefault="0069485B" w:rsidP="00A10C75">
      <w:pPr>
        <w:pStyle w:val="DZBesedilo"/>
        <w:rPr>
          <w:rStyle w:val="DZBesediloChar"/>
        </w:rPr>
      </w:pPr>
      <w:r w:rsidRPr="00B928A2">
        <w:rPr>
          <w:rStyle w:val="DZVodilnistavekChar"/>
        </w:rPr>
        <w:lastRenderedPageBreak/>
        <w:t>Družbe trgovine</w:t>
      </w:r>
      <w:r w:rsidRPr="00EC7372">
        <w:rPr>
          <w:rStyle w:val="DZVodilnistavekChar"/>
        </w:rPr>
        <w:t xml:space="preserve"> na drobno v specializiranih prodajalnah</w:t>
      </w:r>
      <w:r>
        <w:rPr>
          <w:rStyle w:val="DZVodilnistavekChar"/>
        </w:rPr>
        <w:t xml:space="preserve"> z motornimi gorivi so leto 2019 </w:t>
      </w:r>
      <w:r w:rsidRPr="00EC7372">
        <w:rPr>
          <w:rStyle w:val="DZVodilnistavekChar"/>
        </w:rPr>
        <w:t xml:space="preserve">končale </w:t>
      </w:r>
      <w:r>
        <w:rPr>
          <w:rStyle w:val="DZVodilnistavekChar"/>
        </w:rPr>
        <w:t>s</w:t>
      </w:r>
      <w:r w:rsidRPr="00EC7372">
        <w:rPr>
          <w:rStyle w:val="DZVodilnistavekChar"/>
        </w:rPr>
        <w:t xml:space="preserve"> </w:t>
      </w:r>
      <w:r>
        <w:rPr>
          <w:rStyle w:val="DZVodilnistavekChar"/>
        </w:rPr>
        <w:t>precej nižjim</w:t>
      </w:r>
      <w:r w:rsidRPr="00EC7372">
        <w:rPr>
          <w:rStyle w:val="DZVodilnistavekChar"/>
        </w:rPr>
        <w:t xml:space="preserve"> dobičkom poslovnega leta kot leto prej.</w:t>
      </w:r>
      <w:r w:rsidRPr="00EC7372">
        <w:rPr>
          <w:rStyle w:val="DZBesediloChar"/>
        </w:rPr>
        <w:t xml:space="preserve"> </w:t>
      </w:r>
      <w:r>
        <w:t>Po tri</w:t>
      </w:r>
      <w:r w:rsidRPr="00EC7372">
        <w:t>l</w:t>
      </w:r>
      <w:r>
        <w:t>etnem povečevanju se je</w:t>
      </w:r>
      <w:r w:rsidRPr="00EC7372">
        <w:t xml:space="preserve"> neto dobiče</w:t>
      </w:r>
      <w:r>
        <w:t xml:space="preserve">k iz poslovanja lani zmanjšal za desetino, na kar je vplivalo predvsem povečanje odpisov vrednosti oz. amortizacije dveh večjih družb v tej panogi. Zaradi sprememb pri izkazovanju podatkov o prihodkih od prodaje blaga in nabavni vrednosti prodanega blaga pri največji družbi v tej panogi, je primerljivost poslovnih prihodkov in poslovnih odhodkov v letu 2019 s preteklimi leti otežena. Po novem namreč družba podatke prikazuje brez </w:t>
      </w:r>
      <w:r w:rsidRPr="0071078A">
        <w:rPr>
          <w:spacing w:val="-6"/>
        </w:rPr>
        <w:t>trošarin, ki zavzemajo velik del maloprodajne cene</w:t>
      </w:r>
      <w:r w:rsidRPr="0071078A">
        <w:rPr>
          <w:rStyle w:val="Sprotnaopomba-sklic"/>
          <w:spacing w:val="-6"/>
        </w:rPr>
        <w:footnoteReference w:id="34"/>
      </w:r>
      <w:r w:rsidRPr="0071078A">
        <w:rPr>
          <w:spacing w:val="-6"/>
        </w:rPr>
        <w:t>. Podatki iz drugih virov sicer kažejo, da se je lani prodaja naftnih derivatov količinsko nekoliko okrepila, prav tako pa naj bi se pri teh družbah lani nadalje povečala tudi</w:t>
      </w:r>
      <w:r>
        <w:t xml:space="preserve"> </w:t>
      </w:r>
      <w:r w:rsidRPr="0071078A">
        <w:rPr>
          <w:spacing w:val="-6"/>
        </w:rPr>
        <w:t>prodaja ostalih proizvodov</w:t>
      </w:r>
      <w:r w:rsidRPr="0071078A">
        <w:rPr>
          <w:spacing w:val="-6"/>
          <w:vertAlign w:val="superscript"/>
        </w:rPr>
        <w:footnoteReference w:id="35"/>
      </w:r>
      <w:r w:rsidRPr="0071078A">
        <w:rPr>
          <w:spacing w:val="-6"/>
        </w:rPr>
        <w:t>, kar naj bi zvišalo skupne poslovne prihodke. Zaradi večjega zmanjšanja finančnih prihodkov od finančnih odhodkov so družbe lani, po</w:t>
      </w:r>
      <w:r w:rsidR="00A326F7" w:rsidRPr="0071078A">
        <w:rPr>
          <w:spacing w:val="-6"/>
        </w:rPr>
        <w:t xml:space="preserve"> </w:t>
      </w:r>
      <w:r w:rsidRPr="0071078A">
        <w:rPr>
          <w:spacing w:val="-6"/>
        </w:rPr>
        <w:t>poslovanju z neto dobičkom iz financiranja v letu 2018,</w:t>
      </w:r>
      <w:r>
        <w:t xml:space="preserve"> </w:t>
      </w:r>
      <w:r w:rsidRPr="0071078A">
        <w:rPr>
          <w:spacing w:val="-6"/>
        </w:rPr>
        <w:t>poslovno leto zaključile z neto izgubo iz financiranja. Ob takšnih gibanjih se je neto čisti dobiček leta 2019 zmanjšal za skoraj tretjino.</w:t>
      </w:r>
      <w:r w:rsidR="00A10C75" w:rsidRPr="00EC7372">
        <w:rPr>
          <w:rStyle w:val="DZVodilnistavekChar"/>
        </w:rPr>
        <w:t xml:space="preserve"> </w:t>
      </w:r>
    </w:p>
    <w:p w14:paraId="21237925" w14:textId="1821AF10" w:rsidR="00A10C75" w:rsidRPr="00EC7372" w:rsidRDefault="00A10C75" w:rsidP="0034797E">
      <w:pPr>
        <w:pStyle w:val="Napis"/>
        <w:rPr>
          <w:rStyle w:val="DZBesediloChar"/>
          <w:sz w:val="22"/>
        </w:rPr>
      </w:pPr>
      <w:bookmarkStart w:id="72" w:name="_Toc57380776"/>
      <w:r w:rsidRPr="00EC7372">
        <w:t xml:space="preserve">Slika </w:t>
      </w:r>
      <w:r w:rsidR="00CB410D">
        <w:fldChar w:fldCharType="begin"/>
      </w:r>
      <w:r w:rsidR="00CB410D">
        <w:instrText xml:space="preserve"> SEQ Slika \* ARABIC </w:instrText>
      </w:r>
      <w:r w:rsidR="00CB410D">
        <w:fldChar w:fldCharType="separate"/>
      </w:r>
      <w:r w:rsidR="003A2A70">
        <w:t>38</w:t>
      </w:r>
      <w:r w:rsidR="00CB410D">
        <w:fldChar w:fldCharType="end"/>
      </w:r>
      <w:r w:rsidRPr="00EC7372">
        <w:rPr>
          <w:rStyle w:val="DZBesediloChar"/>
          <w:noProof w:val="0"/>
        </w:rPr>
        <w:t xml:space="preserve">: </w:t>
      </w:r>
      <w:r w:rsidR="0069485B" w:rsidRPr="00EC7372">
        <w:rPr>
          <w:rStyle w:val="DZBesediloChar"/>
          <w:noProof w:val="0"/>
        </w:rPr>
        <w:t>Finančno poslovanje gospodarskih družb v dejavnosti trgovina ter vzdrževanje in popravila motornih vozil v letu 201</w:t>
      </w:r>
      <w:r w:rsidR="0069485B">
        <w:rPr>
          <w:rStyle w:val="DZBesediloChar"/>
          <w:noProof w:val="0"/>
        </w:rPr>
        <w:t>9</w:t>
      </w:r>
      <w:bookmarkEnd w:id="72"/>
    </w:p>
    <w:p w14:paraId="5D0F31AA" w14:textId="1F98A77E" w:rsidR="007E60E0" w:rsidRDefault="0069485B" w:rsidP="00A10C75">
      <w:pPr>
        <w:pStyle w:val="DZVir"/>
        <w:rPr>
          <w:rStyle w:val="DZBesediloChar"/>
        </w:rPr>
      </w:pPr>
      <w:r w:rsidRPr="0069485B">
        <w:rPr>
          <w:rFonts w:asciiTheme="minorHAnsi" w:hAnsiTheme="minorHAnsi"/>
          <w:noProof/>
          <w:sz w:val="22"/>
          <w:lang w:eastAsia="sl-SI"/>
        </w:rPr>
        <w:drawing>
          <wp:inline distT="0" distB="0" distL="0" distR="0" wp14:anchorId="3E5E3DA1" wp14:editId="0C1ACE29">
            <wp:extent cx="5759450" cy="2019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019300"/>
                    </a:xfrm>
                    <a:prstGeom prst="rect">
                      <a:avLst/>
                    </a:prstGeom>
                    <a:noFill/>
                    <a:ln>
                      <a:noFill/>
                    </a:ln>
                  </pic:spPr>
                </pic:pic>
              </a:graphicData>
            </a:graphic>
          </wp:inline>
        </w:drawing>
      </w:r>
    </w:p>
    <w:p w14:paraId="275AF4AF" w14:textId="0BB4C247" w:rsidR="00A10C75" w:rsidRPr="0071078A" w:rsidRDefault="00A10C7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94F9E31" w14:textId="554677B6" w:rsidR="005253E2" w:rsidRDefault="005253E2">
      <w:pPr>
        <w:spacing w:after="0" w:line="240" w:lineRule="auto"/>
        <w:rPr>
          <w:rStyle w:val="DZVodilnistavekChar"/>
          <w:sz w:val="20"/>
        </w:rPr>
      </w:pPr>
    </w:p>
    <w:p w14:paraId="1BC2EC61" w14:textId="308DC402" w:rsidR="0069485B" w:rsidRDefault="00505E7D" w:rsidP="00A10C75">
      <w:pPr>
        <w:pStyle w:val="DZBesedilo"/>
        <w:rPr>
          <w:rStyle w:val="DZBesediloChar"/>
        </w:rPr>
      </w:pPr>
      <w:r w:rsidRPr="00EC7372">
        <w:rPr>
          <w:rStyle w:val="DZVodilnistavekChar"/>
        </w:rPr>
        <w:t>Zadolženost trgovinskih družb se je</w:t>
      </w:r>
      <w:r>
        <w:rPr>
          <w:rStyle w:val="DZVodilnistavekChar"/>
        </w:rPr>
        <w:t>,</w:t>
      </w:r>
      <w:r w:rsidRPr="00EC7372">
        <w:rPr>
          <w:rStyle w:val="DZVodilnistavekChar"/>
        </w:rPr>
        <w:t xml:space="preserve"> </w:t>
      </w:r>
      <w:r>
        <w:rPr>
          <w:rStyle w:val="DZVodilnistavekChar"/>
        </w:rPr>
        <w:t xml:space="preserve">po zmanjševanju do </w:t>
      </w:r>
      <w:r w:rsidRPr="00EC7372">
        <w:rPr>
          <w:rStyle w:val="DZVodilnistavekChar"/>
        </w:rPr>
        <w:t>let</w:t>
      </w:r>
      <w:r>
        <w:rPr>
          <w:rStyle w:val="DZVodilnistavekChar"/>
        </w:rPr>
        <w:t>a 2018, lani precej povečala</w:t>
      </w:r>
      <w:r w:rsidRPr="00EC7372">
        <w:rPr>
          <w:rStyle w:val="DZVodilnistavekChar"/>
        </w:rPr>
        <w:t>.</w:t>
      </w:r>
      <w:r w:rsidRPr="00EC7372">
        <w:rPr>
          <w:rStyle w:val="DZBesediloChar"/>
        </w:rPr>
        <w:t xml:space="preserve"> </w:t>
      </w:r>
      <w:r>
        <w:rPr>
          <w:rStyle w:val="DZBesediloChar"/>
        </w:rPr>
        <w:t xml:space="preserve">Predvsem zaradi povečanja dolgoročnih obveznosti so družbe lani precej povečale svoj dolg. Ker se je precej manj </w:t>
      </w:r>
      <w:r w:rsidRPr="0071078A">
        <w:rPr>
          <w:rStyle w:val="DZBesediloChar"/>
          <w:spacing w:val="-2"/>
        </w:rPr>
        <w:t>povečal kapital, se je zadolženost, merjena z deležem dolga v virih sredstev, precej povečala in je bila z 59 % najvišja po letu 2015. Zadolženost se je povečala družbam vseh treh oddelkov, najbolj (za 4,1 o. t.) v trgovini na drobno. Najbolj zadolžene so sicer tudi leta 2019 ostale družbe trgovine z motornimi vozili in njihovimi popravili.</w:t>
      </w:r>
    </w:p>
    <w:p w14:paraId="477F64EC" w14:textId="00E7EEC7" w:rsidR="00A10C75" w:rsidRPr="00EC7372" w:rsidRDefault="00A10C75" w:rsidP="0034797E">
      <w:pPr>
        <w:pStyle w:val="Napis"/>
        <w:rPr>
          <w:rStyle w:val="DZBesediloChar"/>
          <w:sz w:val="22"/>
        </w:rPr>
      </w:pPr>
      <w:bookmarkStart w:id="73" w:name="_Toc57380777"/>
      <w:r w:rsidRPr="00EC7372">
        <w:t xml:space="preserve">Slika </w:t>
      </w:r>
      <w:r w:rsidR="00CB410D">
        <w:fldChar w:fldCharType="begin"/>
      </w:r>
      <w:r w:rsidR="00CB410D">
        <w:instrText xml:space="preserve"> SEQ Slika \* ARABIC </w:instrText>
      </w:r>
      <w:r w:rsidR="00CB410D">
        <w:fldChar w:fldCharType="separate"/>
      </w:r>
      <w:r w:rsidR="003A2A70">
        <w:t>39</w:t>
      </w:r>
      <w:r w:rsidR="00CB410D">
        <w:fldChar w:fldCharType="end"/>
      </w:r>
      <w:r w:rsidRPr="00EC7372">
        <w:rPr>
          <w:rStyle w:val="DZBesediloChar"/>
          <w:noProof w:val="0"/>
        </w:rPr>
        <w:t xml:space="preserve">: </w:t>
      </w:r>
      <w:r w:rsidR="0069485B" w:rsidRPr="00EC7372">
        <w:rPr>
          <w:rStyle w:val="DZBesediloChar"/>
          <w:noProof w:val="0"/>
        </w:rPr>
        <w:t>Zadolženost trgovinskih družb v letu 201</w:t>
      </w:r>
      <w:r w:rsidR="0069485B">
        <w:rPr>
          <w:rStyle w:val="DZBesediloChar"/>
          <w:noProof w:val="0"/>
        </w:rPr>
        <w:t>9</w:t>
      </w:r>
      <w:bookmarkEnd w:id="73"/>
    </w:p>
    <w:p w14:paraId="69123B5C" w14:textId="52774A82" w:rsidR="00665C07" w:rsidRDefault="0069485B" w:rsidP="00A10C75">
      <w:pPr>
        <w:pStyle w:val="DZVir"/>
        <w:rPr>
          <w:rStyle w:val="DZBesediloChar"/>
        </w:rPr>
      </w:pPr>
      <w:r w:rsidRPr="0069485B">
        <w:rPr>
          <w:rFonts w:asciiTheme="minorHAnsi" w:hAnsiTheme="minorHAnsi"/>
          <w:noProof/>
          <w:sz w:val="22"/>
          <w:lang w:eastAsia="sl-SI"/>
        </w:rPr>
        <w:drawing>
          <wp:inline distT="0" distB="0" distL="0" distR="0" wp14:anchorId="45725124" wp14:editId="1999D83C">
            <wp:extent cx="5759450" cy="2057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2057400"/>
                    </a:xfrm>
                    <a:prstGeom prst="rect">
                      <a:avLst/>
                    </a:prstGeom>
                    <a:noFill/>
                    <a:ln>
                      <a:noFill/>
                    </a:ln>
                  </pic:spPr>
                </pic:pic>
              </a:graphicData>
            </a:graphic>
          </wp:inline>
        </w:drawing>
      </w:r>
    </w:p>
    <w:p w14:paraId="70459117" w14:textId="5FE0AAF8" w:rsidR="001E5A37" w:rsidRDefault="00A10C75" w:rsidP="0071078A">
      <w:pPr>
        <w:pStyle w:val="DZVir"/>
        <w:rPr>
          <w:rStyle w:val="DZBesediloChar"/>
          <w:sz w:val="20"/>
        </w:rPr>
      </w:pPr>
      <w:r w:rsidRPr="00826FB9">
        <w:rPr>
          <w:rStyle w:val="DZBesediloChar"/>
        </w:rPr>
        <w:t>Vir podatkov: AJPES (</w:t>
      </w:r>
      <w:r w:rsidR="00535C23">
        <w:rPr>
          <w:rStyle w:val="DZBesediloChar"/>
        </w:rPr>
        <w:t>2020</w:t>
      </w:r>
      <w:r w:rsidRPr="00826FB9">
        <w:rPr>
          <w:rStyle w:val="DZBesediloChar"/>
        </w:rPr>
        <w:t xml:space="preserve">), lastni izračuni. </w:t>
      </w:r>
      <w:r w:rsidR="001E5A37">
        <w:rPr>
          <w:rStyle w:val="DZBesediloChar"/>
        </w:rPr>
        <w:br w:type="page"/>
      </w:r>
    </w:p>
    <w:p w14:paraId="34EC7940" w14:textId="77777777" w:rsidR="00583431" w:rsidRPr="006B7D8B" w:rsidRDefault="00583431" w:rsidP="00583431">
      <w:pPr>
        <w:pStyle w:val="Naslov2"/>
        <w:rPr>
          <w:rStyle w:val="DZBesediloChar"/>
        </w:rPr>
      </w:pPr>
      <w:bookmarkStart w:id="74" w:name="_Toc57380728"/>
      <w:r w:rsidRPr="006B7D8B">
        <w:rPr>
          <w:rStyle w:val="DZBesediloChar"/>
        </w:rPr>
        <w:lastRenderedPageBreak/>
        <w:t>Promet in skladiščenje (H)</w:t>
      </w:r>
      <w:bookmarkEnd w:id="74"/>
    </w:p>
    <w:p w14:paraId="6EF46A95" w14:textId="04D5A4CC" w:rsidR="00583431" w:rsidRPr="006B7D8B" w:rsidRDefault="00583431" w:rsidP="0034797E">
      <w:pPr>
        <w:pStyle w:val="Napis"/>
        <w:rPr>
          <w:rStyle w:val="DZBesediloChar"/>
        </w:rPr>
      </w:pPr>
      <w:bookmarkStart w:id="75" w:name="_Toc57380809"/>
      <w:r>
        <w:t xml:space="preserve">Tabela </w:t>
      </w:r>
      <w:r>
        <w:fldChar w:fldCharType="begin"/>
      </w:r>
      <w:r>
        <w:instrText xml:space="preserve"> SEQ Tabela \* ARABIC </w:instrText>
      </w:r>
      <w:r>
        <w:fldChar w:fldCharType="separate"/>
      </w:r>
      <w:r w:rsidR="003A2A70">
        <w:t>10</w:t>
      </w:r>
      <w:r>
        <w:fldChar w:fldCharType="end"/>
      </w:r>
      <w:r w:rsidRPr="006B7D8B">
        <w:rPr>
          <w:rStyle w:val="DZBesediloChar"/>
        </w:rPr>
        <w:t>: Kazalniki poslovanja gospodarskih družb prometa in skladiščenja</w:t>
      </w:r>
      <w:bookmarkEnd w:id="75"/>
    </w:p>
    <w:tbl>
      <w:tblPr>
        <w:tblStyle w:val="Tabelasvetlamrea"/>
        <w:tblW w:w="4962" w:type="pct"/>
        <w:tblLayout w:type="fixed"/>
        <w:tblLook w:val="01E0" w:firstRow="1" w:lastRow="1" w:firstColumn="1" w:lastColumn="1" w:noHBand="0" w:noVBand="0"/>
      </w:tblPr>
      <w:tblGrid>
        <w:gridCol w:w="4392"/>
        <w:gridCol w:w="920"/>
        <w:gridCol w:w="922"/>
        <w:gridCol w:w="920"/>
        <w:gridCol w:w="922"/>
        <w:gridCol w:w="925"/>
      </w:tblGrid>
      <w:tr w:rsidR="00583431" w:rsidRPr="00F962BB" w14:paraId="30BFFD41" w14:textId="77777777" w:rsidTr="004008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1A9CA45" w14:textId="77777777" w:rsidR="00583431" w:rsidRPr="00F962BB" w:rsidRDefault="00583431" w:rsidP="00400851">
            <w:pPr>
              <w:pStyle w:val="DZTabelabesedilodesno"/>
            </w:pPr>
          </w:p>
        </w:tc>
        <w:tc>
          <w:tcPr>
            <w:cnfStyle w:val="000010000000" w:firstRow="0" w:lastRow="0" w:firstColumn="0" w:lastColumn="0" w:oddVBand="1" w:evenVBand="0" w:oddHBand="0" w:evenHBand="0" w:firstRowFirstColumn="0" w:firstRowLastColumn="0" w:lastRowFirstColumn="0" w:lastRowLastColumn="0"/>
            <w:tcW w:w="511" w:type="pct"/>
          </w:tcPr>
          <w:p w14:paraId="59C18185" w14:textId="77777777" w:rsidR="00583431" w:rsidRPr="00F962BB" w:rsidRDefault="00583431" w:rsidP="00400851">
            <w:pPr>
              <w:pStyle w:val="DZTabelaglavadesno"/>
            </w:pPr>
            <w:r w:rsidRPr="00F962BB">
              <w:t>2008</w:t>
            </w:r>
          </w:p>
        </w:tc>
        <w:tc>
          <w:tcPr>
            <w:cnfStyle w:val="000001000000" w:firstRow="0" w:lastRow="0" w:firstColumn="0" w:lastColumn="0" w:oddVBand="0" w:evenVBand="1" w:oddHBand="0" w:evenHBand="0" w:firstRowFirstColumn="0" w:firstRowLastColumn="0" w:lastRowFirstColumn="0" w:lastRowLastColumn="0"/>
            <w:tcW w:w="512" w:type="pct"/>
          </w:tcPr>
          <w:p w14:paraId="6F92BDF4" w14:textId="77777777" w:rsidR="00583431" w:rsidRPr="00F962BB" w:rsidRDefault="00583431" w:rsidP="00400851">
            <w:pPr>
              <w:pStyle w:val="DZTabelaglavadesno"/>
            </w:pPr>
            <w:r w:rsidRPr="00F962BB">
              <w:t>2010</w:t>
            </w:r>
          </w:p>
        </w:tc>
        <w:tc>
          <w:tcPr>
            <w:cnfStyle w:val="000010000000" w:firstRow="0" w:lastRow="0" w:firstColumn="0" w:lastColumn="0" w:oddVBand="1" w:evenVBand="0" w:oddHBand="0" w:evenHBand="0" w:firstRowFirstColumn="0" w:firstRowLastColumn="0" w:lastRowFirstColumn="0" w:lastRowLastColumn="0"/>
            <w:tcW w:w="511" w:type="pct"/>
          </w:tcPr>
          <w:p w14:paraId="6B8E3665" w14:textId="77777777" w:rsidR="00583431" w:rsidRPr="00F962BB" w:rsidRDefault="00583431" w:rsidP="00400851">
            <w:pPr>
              <w:pStyle w:val="DZTabelaglavadesno"/>
            </w:pPr>
            <w:r w:rsidRPr="00F962BB">
              <w:t>2015</w:t>
            </w:r>
          </w:p>
        </w:tc>
        <w:tc>
          <w:tcPr>
            <w:cnfStyle w:val="000001000000" w:firstRow="0" w:lastRow="0" w:firstColumn="0" w:lastColumn="0" w:oddVBand="0" w:evenVBand="1" w:oddHBand="0" w:evenHBand="0" w:firstRowFirstColumn="0" w:firstRowLastColumn="0" w:lastRowFirstColumn="0" w:lastRowLastColumn="0"/>
            <w:tcW w:w="512" w:type="pct"/>
          </w:tcPr>
          <w:p w14:paraId="49C9AB2A" w14:textId="06EEBABB" w:rsidR="00583431" w:rsidRPr="00F962BB" w:rsidRDefault="00583431" w:rsidP="00400851">
            <w:pPr>
              <w:pStyle w:val="DZTabelaglavadesno"/>
            </w:pPr>
            <w:r w:rsidRPr="00F962BB">
              <w:t>201</w:t>
            </w:r>
            <w:r w:rsidR="000B150F">
              <w:t>8</w:t>
            </w:r>
          </w:p>
        </w:tc>
        <w:tc>
          <w:tcPr>
            <w:cnfStyle w:val="000100000000" w:firstRow="0" w:lastRow="0" w:firstColumn="0" w:lastColumn="1" w:oddVBand="0" w:evenVBand="0" w:oddHBand="0" w:evenHBand="0" w:firstRowFirstColumn="0" w:firstRowLastColumn="0" w:lastRowFirstColumn="0" w:lastRowLastColumn="0"/>
            <w:tcW w:w="514" w:type="pct"/>
          </w:tcPr>
          <w:p w14:paraId="58B84871" w14:textId="7A8493CC" w:rsidR="00583431" w:rsidRPr="00F962BB" w:rsidRDefault="00583431" w:rsidP="00400851">
            <w:pPr>
              <w:pStyle w:val="DZTabelaglavadesno"/>
            </w:pPr>
            <w:r w:rsidRPr="00F962BB">
              <w:t>201</w:t>
            </w:r>
            <w:r w:rsidR="000B150F">
              <w:t>9</w:t>
            </w:r>
          </w:p>
        </w:tc>
      </w:tr>
      <w:tr w:rsidR="000B150F" w:rsidRPr="00F962BB" w14:paraId="6C1FC06B"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0637729" w14:textId="77777777" w:rsidR="000B150F" w:rsidRPr="00F962BB" w:rsidRDefault="000B150F" w:rsidP="000B150F">
            <w:pPr>
              <w:pStyle w:val="DZTabelabesedilolevo"/>
            </w:pPr>
            <w:r w:rsidRPr="00F962BB">
              <w:t>Število gospodarskih družb</w:t>
            </w:r>
          </w:p>
        </w:tc>
        <w:tc>
          <w:tcPr>
            <w:cnfStyle w:val="000010000000" w:firstRow="0" w:lastRow="0" w:firstColumn="0" w:lastColumn="0" w:oddVBand="1" w:evenVBand="0" w:oddHBand="0" w:evenHBand="0" w:firstRowFirstColumn="0" w:firstRowLastColumn="0" w:lastRowFirstColumn="0" w:lastRowLastColumn="0"/>
            <w:tcW w:w="511" w:type="pct"/>
          </w:tcPr>
          <w:p w14:paraId="12DF43DA" w14:textId="77777777" w:rsidR="000B150F" w:rsidRPr="00F962BB" w:rsidRDefault="000B150F" w:rsidP="000B150F">
            <w:pPr>
              <w:pStyle w:val="DZTabelabesedilodesno"/>
            </w:pPr>
            <w:r w:rsidRPr="00F962BB">
              <w:t>2.253</w:t>
            </w:r>
          </w:p>
        </w:tc>
        <w:tc>
          <w:tcPr>
            <w:cnfStyle w:val="000001000000" w:firstRow="0" w:lastRow="0" w:firstColumn="0" w:lastColumn="0" w:oddVBand="0" w:evenVBand="1" w:oddHBand="0" w:evenHBand="0" w:firstRowFirstColumn="0" w:firstRowLastColumn="0" w:lastRowFirstColumn="0" w:lastRowLastColumn="0"/>
            <w:tcW w:w="512" w:type="pct"/>
          </w:tcPr>
          <w:p w14:paraId="1A3AC183" w14:textId="77777777" w:rsidR="000B150F" w:rsidRPr="00F962BB" w:rsidRDefault="000B150F" w:rsidP="000B150F">
            <w:pPr>
              <w:pStyle w:val="DZTabelabesedilodesno"/>
            </w:pPr>
            <w:r w:rsidRPr="00F962BB">
              <w:t>2.506</w:t>
            </w:r>
          </w:p>
        </w:tc>
        <w:tc>
          <w:tcPr>
            <w:cnfStyle w:val="000010000000" w:firstRow="0" w:lastRow="0" w:firstColumn="0" w:lastColumn="0" w:oddVBand="1" w:evenVBand="0" w:oddHBand="0" w:evenHBand="0" w:firstRowFirstColumn="0" w:firstRowLastColumn="0" w:lastRowFirstColumn="0" w:lastRowLastColumn="0"/>
            <w:tcW w:w="511" w:type="pct"/>
          </w:tcPr>
          <w:p w14:paraId="5B1E84B9" w14:textId="77777777" w:rsidR="000B150F" w:rsidRPr="00F962BB" w:rsidRDefault="000B150F" w:rsidP="000B150F">
            <w:pPr>
              <w:pStyle w:val="DZTabelabesedilodesno"/>
            </w:pPr>
            <w:r w:rsidRPr="00F962BB">
              <w:t>3.225</w:t>
            </w:r>
          </w:p>
        </w:tc>
        <w:tc>
          <w:tcPr>
            <w:cnfStyle w:val="000001000000" w:firstRow="0" w:lastRow="0" w:firstColumn="0" w:lastColumn="0" w:oddVBand="0" w:evenVBand="1" w:oddHBand="0" w:evenHBand="0" w:firstRowFirstColumn="0" w:firstRowLastColumn="0" w:lastRowFirstColumn="0" w:lastRowLastColumn="0"/>
            <w:tcW w:w="512" w:type="pct"/>
          </w:tcPr>
          <w:p w14:paraId="3CD687A5" w14:textId="21844AB5" w:rsidR="000B150F" w:rsidRPr="00F962BB" w:rsidRDefault="000B150F" w:rsidP="000B150F">
            <w:pPr>
              <w:pStyle w:val="DZTabelabesedilodesno"/>
            </w:pPr>
            <w:r>
              <w:t>3.679</w:t>
            </w:r>
          </w:p>
        </w:tc>
        <w:tc>
          <w:tcPr>
            <w:cnfStyle w:val="000100000000" w:firstRow="0" w:lastRow="0" w:firstColumn="0" w:lastColumn="1" w:oddVBand="0" w:evenVBand="0" w:oddHBand="0" w:evenHBand="0" w:firstRowFirstColumn="0" w:firstRowLastColumn="0" w:lastRowFirstColumn="0" w:lastRowLastColumn="0"/>
            <w:tcW w:w="514" w:type="pct"/>
          </w:tcPr>
          <w:p w14:paraId="0D1EA800" w14:textId="10C2ADBD" w:rsidR="000B150F" w:rsidRPr="00F962BB" w:rsidRDefault="000B150F" w:rsidP="000B150F">
            <w:pPr>
              <w:pStyle w:val="DZTabelabesedilodesno"/>
            </w:pPr>
            <w:r>
              <w:t>3.792</w:t>
            </w:r>
          </w:p>
        </w:tc>
      </w:tr>
      <w:tr w:rsidR="000B150F" w:rsidRPr="00F962BB" w14:paraId="246FC957"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1925C076" w14:textId="77777777" w:rsidR="000B150F" w:rsidRPr="00F962BB" w:rsidRDefault="000B150F" w:rsidP="000B150F">
            <w:pPr>
              <w:pStyle w:val="DZTabelabesedilolevo"/>
              <w:rPr>
                <w:vertAlign w:val="superscript"/>
              </w:rPr>
            </w:pPr>
            <w:r w:rsidRPr="00F962BB">
              <w:t>Število zaposlenih</w:t>
            </w:r>
            <w:r w:rsidRPr="00F962BB">
              <w:rPr>
                <w:vertAlign w:val="superscript"/>
              </w:rPr>
              <w:t>1</w:t>
            </w:r>
          </w:p>
        </w:tc>
        <w:tc>
          <w:tcPr>
            <w:cnfStyle w:val="000010000000" w:firstRow="0" w:lastRow="0" w:firstColumn="0" w:lastColumn="0" w:oddVBand="1" w:evenVBand="0" w:oddHBand="0" w:evenHBand="0" w:firstRowFirstColumn="0" w:firstRowLastColumn="0" w:lastRowFirstColumn="0" w:lastRowLastColumn="0"/>
            <w:tcW w:w="511" w:type="pct"/>
          </w:tcPr>
          <w:p w14:paraId="58551E72" w14:textId="77777777" w:rsidR="000B150F" w:rsidRPr="00F962BB" w:rsidRDefault="000B150F" w:rsidP="000B150F">
            <w:pPr>
              <w:pStyle w:val="DZTabelabesedilodesno"/>
            </w:pPr>
            <w:r w:rsidRPr="00F962BB">
              <w:t>37.557</w:t>
            </w:r>
          </w:p>
        </w:tc>
        <w:tc>
          <w:tcPr>
            <w:cnfStyle w:val="000001000000" w:firstRow="0" w:lastRow="0" w:firstColumn="0" w:lastColumn="0" w:oddVBand="0" w:evenVBand="1" w:oddHBand="0" w:evenHBand="0" w:firstRowFirstColumn="0" w:firstRowLastColumn="0" w:lastRowFirstColumn="0" w:lastRowLastColumn="0"/>
            <w:tcW w:w="512" w:type="pct"/>
          </w:tcPr>
          <w:p w14:paraId="547DE25D" w14:textId="77777777" w:rsidR="000B150F" w:rsidRPr="00F962BB" w:rsidRDefault="000B150F" w:rsidP="000B150F">
            <w:pPr>
              <w:pStyle w:val="DZTabelabesedilodesno"/>
            </w:pPr>
            <w:r w:rsidRPr="00F962BB">
              <w:t>35.665</w:t>
            </w:r>
          </w:p>
        </w:tc>
        <w:tc>
          <w:tcPr>
            <w:cnfStyle w:val="000010000000" w:firstRow="0" w:lastRow="0" w:firstColumn="0" w:lastColumn="0" w:oddVBand="1" w:evenVBand="0" w:oddHBand="0" w:evenHBand="0" w:firstRowFirstColumn="0" w:firstRowLastColumn="0" w:lastRowFirstColumn="0" w:lastRowLastColumn="0"/>
            <w:tcW w:w="511" w:type="pct"/>
          </w:tcPr>
          <w:p w14:paraId="7C61F9A6" w14:textId="77777777" w:rsidR="000B150F" w:rsidRPr="00F962BB" w:rsidRDefault="000B150F" w:rsidP="000B150F">
            <w:pPr>
              <w:pStyle w:val="DZTabelabesedilodesno"/>
            </w:pPr>
            <w:r w:rsidRPr="00F962BB">
              <w:t>34.379</w:t>
            </w:r>
          </w:p>
        </w:tc>
        <w:tc>
          <w:tcPr>
            <w:cnfStyle w:val="000001000000" w:firstRow="0" w:lastRow="0" w:firstColumn="0" w:lastColumn="0" w:oddVBand="0" w:evenVBand="1" w:oddHBand="0" w:evenHBand="0" w:firstRowFirstColumn="0" w:firstRowLastColumn="0" w:lastRowFirstColumn="0" w:lastRowLastColumn="0"/>
            <w:tcW w:w="512" w:type="pct"/>
          </w:tcPr>
          <w:p w14:paraId="55B35CC6" w14:textId="15173652" w:rsidR="000B150F" w:rsidRPr="00F962BB" w:rsidRDefault="000B150F" w:rsidP="000B150F">
            <w:pPr>
              <w:pStyle w:val="DZTabelabesedilodesno"/>
            </w:pPr>
            <w:r>
              <w:t>39.367</w:t>
            </w:r>
          </w:p>
        </w:tc>
        <w:tc>
          <w:tcPr>
            <w:cnfStyle w:val="000100000000" w:firstRow="0" w:lastRow="0" w:firstColumn="0" w:lastColumn="1" w:oddVBand="0" w:evenVBand="0" w:oddHBand="0" w:evenHBand="0" w:firstRowFirstColumn="0" w:firstRowLastColumn="0" w:lastRowFirstColumn="0" w:lastRowLastColumn="0"/>
            <w:tcW w:w="514" w:type="pct"/>
          </w:tcPr>
          <w:p w14:paraId="5CFB015A" w14:textId="12AEE86A" w:rsidR="000B150F" w:rsidRPr="00F962BB" w:rsidRDefault="000B150F" w:rsidP="000B150F">
            <w:pPr>
              <w:pStyle w:val="DZTabelabesedilodesno"/>
            </w:pPr>
            <w:r>
              <w:t>41.803</w:t>
            </w:r>
          </w:p>
        </w:tc>
      </w:tr>
      <w:tr w:rsidR="000B150F" w:rsidRPr="00F962BB" w14:paraId="345F930D"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6F8BDACE" w14:textId="79E5352A" w:rsidR="000B150F" w:rsidRPr="00F962BB" w:rsidRDefault="000B150F" w:rsidP="000B150F">
            <w:pPr>
              <w:pStyle w:val="DZTabelabesedilolevo"/>
            </w:pPr>
            <w:r w:rsidRPr="00F962BB">
              <w:t>Delež zaposlenih v vseh družbah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6356069F" w14:textId="77777777" w:rsidR="000B150F" w:rsidRPr="00F962BB" w:rsidRDefault="000B150F" w:rsidP="000B150F">
            <w:pPr>
              <w:pStyle w:val="DZTabelabesedilodesno"/>
            </w:pPr>
            <w:r w:rsidRPr="00F962BB">
              <w:t>7,4</w:t>
            </w:r>
          </w:p>
        </w:tc>
        <w:tc>
          <w:tcPr>
            <w:cnfStyle w:val="000001000000" w:firstRow="0" w:lastRow="0" w:firstColumn="0" w:lastColumn="0" w:oddVBand="0" w:evenVBand="1" w:oddHBand="0" w:evenHBand="0" w:firstRowFirstColumn="0" w:firstRowLastColumn="0" w:lastRowFirstColumn="0" w:lastRowLastColumn="0"/>
            <w:tcW w:w="512" w:type="pct"/>
          </w:tcPr>
          <w:p w14:paraId="7648F047" w14:textId="77777777" w:rsidR="000B150F" w:rsidRPr="00F962BB" w:rsidRDefault="000B150F" w:rsidP="000B150F">
            <w:pPr>
              <w:pStyle w:val="DZTabelabesedilodesno"/>
            </w:pPr>
            <w:r w:rsidRPr="00F962BB">
              <w:t>7,7</w:t>
            </w:r>
          </w:p>
        </w:tc>
        <w:tc>
          <w:tcPr>
            <w:cnfStyle w:val="000010000000" w:firstRow="0" w:lastRow="0" w:firstColumn="0" w:lastColumn="0" w:oddVBand="1" w:evenVBand="0" w:oddHBand="0" w:evenHBand="0" w:firstRowFirstColumn="0" w:firstRowLastColumn="0" w:lastRowFirstColumn="0" w:lastRowLastColumn="0"/>
            <w:tcW w:w="511" w:type="pct"/>
          </w:tcPr>
          <w:p w14:paraId="6736D0EC" w14:textId="77777777" w:rsidR="000B150F" w:rsidRPr="00F962BB" w:rsidRDefault="000B150F" w:rsidP="000B150F">
            <w:pPr>
              <w:pStyle w:val="DZTabelabesedilodesno"/>
            </w:pPr>
            <w:r w:rsidRPr="00F962BB">
              <w:t>7,7</w:t>
            </w:r>
          </w:p>
        </w:tc>
        <w:tc>
          <w:tcPr>
            <w:cnfStyle w:val="000001000000" w:firstRow="0" w:lastRow="0" w:firstColumn="0" w:lastColumn="0" w:oddVBand="0" w:evenVBand="1" w:oddHBand="0" w:evenHBand="0" w:firstRowFirstColumn="0" w:firstRowLastColumn="0" w:lastRowFirstColumn="0" w:lastRowLastColumn="0"/>
            <w:tcW w:w="512" w:type="pct"/>
          </w:tcPr>
          <w:p w14:paraId="3CF9D4C3" w14:textId="2800ACA6" w:rsidR="000B150F" w:rsidRPr="00F962BB" w:rsidRDefault="000B150F" w:rsidP="000B150F">
            <w:pPr>
              <w:pStyle w:val="DZTabelabesedilodesno"/>
            </w:pPr>
            <w:r>
              <w:t>7,8</w:t>
            </w:r>
          </w:p>
        </w:tc>
        <w:tc>
          <w:tcPr>
            <w:cnfStyle w:val="000100000000" w:firstRow="0" w:lastRow="0" w:firstColumn="0" w:lastColumn="1" w:oddVBand="0" w:evenVBand="0" w:oddHBand="0" w:evenHBand="0" w:firstRowFirstColumn="0" w:firstRowLastColumn="0" w:lastRowFirstColumn="0" w:lastRowLastColumn="0"/>
            <w:tcW w:w="514" w:type="pct"/>
          </w:tcPr>
          <w:p w14:paraId="57640D50" w14:textId="3985DB8A" w:rsidR="000B150F" w:rsidRPr="00F962BB" w:rsidRDefault="000B150F" w:rsidP="000B150F">
            <w:pPr>
              <w:pStyle w:val="DZTabelabesedilodesno"/>
            </w:pPr>
            <w:r>
              <w:t>8,0</w:t>
            </w:r>
          </w:p>
        </w:tc>
      </w:tr>
      <w:tr w:rsidR="000B150F" w:rsidRPr="00F962BB" w14:paraId="5B20AD6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1991D28" w14:textId="43F6183C" w:rsidR="000B150F" w:rsidRPr="00F962BB" w:rsidRDefault="000B150F" w:rsidP="000B150F">
            <w:pPr>
              <w:pStyle w:val="DZTabelabesedilolevo"/>
            </w:pPr>
            <w:r w:rsidRPr="00F962BB">
              <w:t>Delež dodane vrednosti v vseh družbah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7A0073A6" w14:textId="77777777" w:rsidR="000B150F" w:rsidRPr="00F962BB" w:rsidRDefault="000B150F" w:rsidP="000B150F">
            <w:pPr>
              <w:pStyle w:val="DZTabelabesedilodesno"/>
            </w:pPr>
            <w:r w:rsidRPr="00F962BB">
              <w:t>7,3</w:t>
            </w:r>
          </w:p>
        </w:tc>
        <w:tc>
          <w:tcPr>
            <w:cnfStyle w:val="000001000000" w:firstRow="0" w:lastRow="0" w:firstColumn="0" w:lastColumn="0" w:oddVBand="0" w:evenVBand="1" w:oddHBand="0" w:evenHBand="0" w:firstRowFirstColumn="0" w:firstRowLastColumn="0" w:lastRowFirstColumn="0" w:lastRowLastColumn="0"/>
            <w:tcW w:w="512" w:type="pct"/>
          </w:tcPr>
          <w:p w14:paraId="7E61ABA0" w14:textId="77777777" w:rsidR="000B150F" w:rsidRPr="00F962BB" w:rsidRDefault="000B150F" w:rsidP="000B150F">
            <w:pPr>
              <w:pStyle w:val="DZTabelabesedilodesno"/>
            </w:pPr>
            <w:r w:rsidRPr="00F962BB">
              <w:t>8,7</w:t>
            </w:r>
          </w:p>
        </w:tc>
        <w:tc>
          <w:tcPr>
            <w:cnfStyle w:val="000010000000" w:firstRow="0" w:lastRow="0" w:firstColumn="0" w:lastColumn="0" w:oddVBand="1" w:evenVBand="0" w:oddHBand="0" w:evenHBand="0" w:firstRowFirstColumn="0" w:firstRowLastColumn="0" w:lastRowFirstColumn="0" w:lastRowLastColumn="0"/>
            <w:tcW w:w="511" w:type="pct"/>
          </w:tcPr>
          <w:p w14:paraId="040210F0" w14:textId="77777777" w:rsidR="000B150F" w:rsidRPr="00F962BB" w:rsidRDefault="000B150F" w:rsidP="000B150F">
            <w:pPr>
              <w:pStyle w:val="DZTabelabesedilodesno"/>
            </w:pPr>
            <w:r w:rsidRPr="00F962BB">
              <w:t>9,2</w:t>
            </w:r>
          </w:p>
        </w:tc>
        <w:tc>
          <w:tcPr>
            <w:cnfStyle w:val="000001000000" w:firstRow="0" w:lastRow="0" w:firstColumn="0" w:lastColumn="0" w:oddVBand="0" w:evenVBand="1" w:oddHBand="0" w:evenHBand="0" w:firstRowFirstColumn="0" w:firstRowLastColumn="0" w:lastRowFirstColumn="0" w:lastRowLastColumn="0"/>
            <w:tcW w:w="512" w:type="pct"/>
          </w:tcPr>
          <w:p w14:paraId="5E508BBF" w14:textId="49E95D83" w:rsidR="000B150F" w:rsidRPr="00F962BB" w:rsidRDefault="000B150F" w:rsidP="000B150F">
            <w:pPr>
              <w:pStyle w:val="DZTabelabesedilodesno"/>
            </w:pPr>
            <w:r>
              <w:t>9,5</w:t>
            </w:r>
          </w:p>
        </w:tc>
        <w:tc>
          <w:tcPr>
            <w:cnfStyle w:val="000100000000" w:firstRow="0" w:lastRow="0" w:firstColumn="0" w:lastColumn="1" w:oddVBand="0" w:evenVBand="0" w:oddHBand="0" w:evenHBand="0" w:firstRowFirstColumn="0" w:firstRowLastColumn="0" w:lastRowFirstColumn="0" w:lastRowLastColumn="0"/>
            <w:tcW w:w="514" w:type="pct"/>
          </w:tcPr>
          <w:p w14:paraId="530DFFF1" w14:textId="42EB954F" w:rsidR="000B150F" w:rsidRPr="00F962BB" w:rsidRDefault="000B150F" w:rsidP="000B150F">
            <w:pPr>
              <w:pStyle w:val="DZTabelabesedilodesno"/>
            </w:pPr>
            <w:r>
              <w:t>9,2</w:t>
            </w:r>
          </w:p>
        </w:tc>
      </w:tr>
      <w:tr w:rsidR="000B150F" w:rsidRPr="00F962BB" w14:paraId="5140428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FA9DF28" w14:textId="77777777" w:rsidR="000B150F" w:rsidRPr="00F962BB" w:rsidRDefault="000B150F" w:rsidP="000B150F">
            <w:pPr>
              <w:pStyle w:val="DZTabelabesedilolevo"/>
            </w:pPr>
            <w:r w:rsidRPr="00F962BB">
              <w:t>Neto</w:t>
            </w:r>
            <w:r w:rsidRPr="00F962BB">
              <w:rPr>
                <w:vertAlign w:val="superscript"/>
              </w:rPr>
              <w:t>2</w:t>
            </w:r>
            <w:r w:rsidRPr="00F962BB">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511" w:type="pct"/>
          </w:tcPr>
          <w:p w14:paraId="02E2A99F" w14:textId="77777777" w:rsidR="000B150F" w:rsidRPr="00F962BB" w:rsidRDefault="000B150F" w:rsidP="000B150F">
            <w:pPr>
              <w:pStyle w:val="DZTabelabesedilodesno"/>
            </w:pPr>
            <w:r w:rsidRPr="00F962BB">
              <w:t>109,9</w:t>
            </w:r>
          </w:p>
        </w:tc>
        <w:tc>
          <w:tcPr>
            <w:cnfStyle w:val="000001000000" w:firstRow="0" w:lastRow="0" w:firstColumn="0" w:lastColumn="0" w:oddVBand="0" w:evenVBand="1" w:oddHBand="0" w:evenHBand="0" w:firstRowFirstColumn="0" w:firstRowLastColumn="0" w:lastRowFirstColumn="0" w:lastRowLastColumn="0"/>
            <w:tcW w:w="512" w:type="pct"/>
          </w:tcPr>
          <w:p w14:paraId="4C91F30E" w14:textId="77777777" w:rsidR="000B150F" w:rsidRPr="00F962BB" w:rsidRDefault="000B150F" w:rsidP="000B150F">
            <w:pPr>
              <w:pStyle w:val="DZTabelabesedilodesno"/>
            </w:pPr>
            <w:r w:rsidRPr="00F962BB">
              <w:t>-21,8</w:t>
            </w:r>
          </w:p>
        </w:tc>
        <w:tc>
          <w:tcPr>
            <w:cnfStyle w:val="000010000000" w:firstRow="0" w:lastRow="0" w:firstColumn="0" w:lastColumn="0" w:oddVBand="1" w:evenVBand="0" w:oddHBand="0" w:evenHBand="0" w:firstRowFirstColumn="0" w:firstRowLastColumn="0" w:lastRowFirstColumn="0" w:lastRowLastColumn="0"/>
            <w:tcW w:w="511" w:type="pct"/>
          </w:tcPr>
          <w:p w14:paraId="16264612" w14:textId="77777777" w:rsidR="000B150F" w:rsidRPr="00F962BB" w:rsidRDefault="000B150F" w:rsidP="000B150F">
            <w:pPr>
              <w:pStyle w:val="DZTabelabesedilodesno"/>
            </w:pPr>
            <w:r w:rsidRPr="00F962BB">
              <w:t>140,2</w:t>
            </w:r>
          </w:p>
        </w:tc>
        <w:tc>
          <w:tcPr>
            <w:cnfStyle w:val="000001000000" w:firstRow="0" w:lastRow="0" w:firstColumn="0" w:lastColumn="0" w:oddVBand="0" w:evenVBand="1" w:oddHBand="0" w:evenHBand="0" w:firstRowFirstColumn="0" w:firstRowLastColumn="0" w:lastRowFirstColumn="0" w:lastRowLastColumn="0"/>
            <w:tcW w:w="512" w:type="pct"/>
          </w:tcPr>
          <w:p w14:paraId="555ACCD2" w14:textId="004ADC64" w:rsidR="000B150F" w:rsidRPr="00F962BB" w:rsidRDefault="000B150F" w:rsidP="000B150F">
            <w:pPr>
              <w:pStyle w:val="DZTabelabesedilodesno"/>
            </w:pPr>
            <w:r>
              <w:t>388,9</w:t>
            </w:r>
          </w:p>
        </w:tc>
        <w:tc>
          <w:tcPr>
            <w:cnfStyle w:val="000100000000" w:firstRow="0" w:lastRow="0" w:firstColumn="0" w:lastColumn="1" w:oddVBand="0" w:evenVBand="0" w:oddHBand="0" w:evenHBand="0" w:firstRowFirstColumn="0" w:firstRowLastColumn="0" w:lastRowFirstColumn="0" w:lastRowLastColumn="0"/>
            <w:tcW w:w="514" w:type="pct"/>
          </w:tcPr>
          <w:p w14:paraId="17707B8B" w14:textId="75121F71" w:rsidR="000B150F" w:rsidRPr="00F962BB" w:rsidRDefault="000B150F" w:rsidP="000B150F">
            <w:pPr>
              <w:pStyle w:val="DZTabelabesedilodesno"/>
            </w:pPr>
            <w:r>
              <w:t>394,4</w:t>
            </w:r>
          </w:p>
        </w:tc>
      </w:tr>
      <w:tr w:rsidR="00583431" w:rsidRPr="00F962BB" w14:paraId="40F83E8A"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29446C37" w14:textId="77777777" w:rsidR="00583431" w:rsidRPr="00F962BB" w:rsidRDefault="00583431" w:rsidP="00400851">
            <w:pPr>
              <w:pStyle w:val="DZTabelaglavalevo"/>
            </w:pPr>
            <w:r w:rsidRPr="00F962BB">
              <w:t>VELIKOST PODJETJA</w:t>
            </w:r>
          </w:p>
        </w:tc>
      </w:tr>
      <w:tr w:rsidR="000B150F" w:rsidRPr="00F962BB" w14:paraId="15C90579"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E8415B1" w14:textId="77777777" w:rsidR="000B150F" w:rsidRPr="00F962BB" w:rsidRDefault="000B150F" w:rsidP="000B150F">
            <w:pPr>
              <w:pStyle w:val="DZTabelabesedilolevo"/>
            </w:pPr>
            <w:r w:rsidRPr="00F962BB">
              <w:t>Sredstva/podjetje (v tisoč EUR)</w:t>
            </w:r>
          </w:p>
        </w:tc>
        <w:tc>
          <w:tcPr>
            <w:cnfStyle w:val="000010000000" w:firstRow="0" w:lastRow="0" w:firstColumn="0" w:lastColumn="0" w:oddVBand="1" w:evenVBand="0" w:oddHBand="0" w:evenHBand="0" w:firstRowFirstColumn="0" w:firstRowLastColumn="0" w:lastRowFirstColumn="0" w:lastRowLastColumn="0"/>
            <w:tcW w:w="511" w:type="pct"/>
          </w:tcPr>
          <w:p w14:paraId="7C40EDCE" w14:textId="77777777" w:rsidR="000B150F" w:rsidRPr="00F962BB" w:rsidRDefault="000B150F" w:rsidP="000B150F">
            <w:pPr>
              <w:pStyle w:val="DZTabelabesedilodesno"/>
            </w:pPr>
            <w:r w:rsidRPr="00F962BB">
              <w:t>4.689</w:t>
            </w:r>
          </w:p>
        </w:tc>
        <w:tc>
          <w:tcPr>
            <w:cnfStyle w:val="000001000000" w:firstRow="0" w:lastRow="0" w:firstColumn="0" w:lastColumn="0" w:oddVBand="0" w:evenVBand="1" w:oddHBand="0" w:evenHBand="0" w:firstRowFirstColumn="0" w:firstRowLastColumn="0" w:lastRowFirstColumn="0" w:lastRowLastColumn="0"/>
            <w:tcW w:w="512" w:type="pct"/>
          </w:tcPr>
          <w:p w14:paraId="61EFF51D" w14:textId="77777777" w:rsidR="000B150F" w:rsidRPr="00F962BB" w:rsidRDefault="000B150F" w:rsidP="000B150F">
            <w:pPr>
              <w:pStyle w:val="DZTabelabesedilodesno"/>
            </w:pPr>
            <w:r w:rsidRPr="00F962BB">
              <w:t>4.195</w:t>
            </w:r>
          </w:p>
        </w:tc>
        <w:tc>
          <w:tcPr>
            <w:cnfStyle w:val="000010000000" w:firstRow="0" w:lastRow="0" w:firstColumn="0" w:lastColumn="0" w:oddVBand="1" w:evenVBand="0" w:oddHBand="0" w:evenHBand="0" w:firstRowFirstColumn="0" w:firstRowLastColumn="0" w:lastRowFirstColumn="0" w:lastRowLastColumn="0"/>
            <w:tcW w:w="511" w:type="pct"/>
          </w:tcPr>
          <w:p w14:paraId="4D9B4E59" w14:textId="77777777" w:rsidR="000B150F" w:rsidRPr="00F962BB" w:rsidRDefault="000B150F" w:rsidP="000B150F">
            <w:pPr>
              <w:pStyle w:val="DZTabelabesedilodesno"/>
            </w:pPr>
            <w:r w:rsidRPr="00F962BB">
              <w:t>3.147</w:t>
            </w:r>
          </w:p>
        </w:tc>
        <w:tc>
          <w:tcPr>
            <w:cnfStyle w:val="000001000000" w:firstRow="0" w:lastRow="0" w:firstColumn="0" w:lastColumn="0" w:oddVBand="0" w:evenVBand="1" w:oddHBand="0" w:evenHBand="0" w:firstRowFirstColumn="0" w:firstRowLastColumn="0" w:lastRowFirstColumn="0" w:lastRowLastColumn="0"/>
            <w:tcW w:w="512" w:type="pct"/>
          </w:tcPr>
          <w:p w14:paraId="5A198CFD" w14:textId="0F3D7AFA" w:rsidR="000B150F" w:rsidRPr="00F962BB" w:rsidRDefault="000B150F" w:rsidP="000B150F">
            <w:pPr>
              <w:pStyle w:val="DZTabelabesedilodesno"/>
            </w:pPr>
            <w:r>
              <w:t>3.067</w:t>
            </w:r>
          </w:p>
        </w:tc>
        <w:tc>
          <w:tcPr>
            <w:cnfStyle w:val="000100000000" w:firstRow="0" w:lastRow="0" w:firstColumn="0" w:lastColumn="1" w:oddVBand="0" w:evenVBand="0" w:oddHBand="0" w:evenHBand="0" w:firstRowFirstColumn="0" w:firstRowLastColumn="0" w:lastRowFirstColumn="0" w:lastRowLastColumn="0"/>
            <w:tcW w:w="514" w:type="pct"/>
          </w:tcPr>
          <w:p w14:paraId="2142ABE4" w14:textId="32DA088F" w:rsidR="000B150F" w:rsidRPr="00F962BB" w:rsidRDefault="000B150F" w:rsidP="000B150F">
            <w:pPr>
              <w:pStyle w:val="DZTabelabesedilodesno"/>
            </w:pPr>
            <w:r>
              <w:t>3.014</w:t>
            </w:r>
          </w:p>
        </w:tc>
      </w:tr>
      <w:tr w:rsidR="000B150F" w:rsidRPr="00F962BB" w14:paraId="4444A79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BE3BCE9" w14:textId="77777777" w:rsidR="000B150F" w:rsidRPr="00F962BB" w:rsidRDefault="000B150F" w:rsidP="000B150F">
            <w:pPr>
              <w:pStyle w:val="DZTabelabesedilolevo"/>
            </w:pPr>
            <w:r w:rsidRPr="00F962BB">
              <w:t>Število zaposlenih/podjetje</w:t>
            </w:r>
          </w:p>
        </w:tc>
        <w:tc>
          <w:tcPr>
            <w:cnfStyle w:val="000010000000" w:firstRow="0" w:lastRow="0" w:firstColumn="0" w:lastColumn="0" w:oddVBand="1" w:evenVBand="0" w:oddHBand="0" w:evenHBand="0" w:firstRowFirstColumn="0" w:firstRowLastColumn="0" w:lastRowFirstColumn="0" w:lastRowLastColumn="0"/>
            <w:tcW w:w="511" w:type="pct"/>
          </w:tcPr>
          <w:p w14:paraId="4AD31B33" w14:textId="77777777" w:rsidR="000B150F" w:rsidRPr="00F962BB" w:rsidRDefault="000B150F" w:rsidP="000B150F">
            <w:pPr>
              <w:pStyle w:val="DZTabelabesedilodesno"/>
            </w:pPr>
            <w:r w:rsidRPr="00F962BB">
              <w:t>16,7</w:t>
            </w:r>
          </w:p>
        </w:tc>
        <w:tc>
          <w:tcPr>
            <w:cnfStyle w:val="000001000000" w:firstRow="0" w:lastRow="0" w:firstColumn="0" w:lastColumn="0" w:oddVBand="0" w:evenVBand="1" w:oddHBand="0" w:evenHBand="0" w:firstRowFirstColumn="0" w:firstRowLastColumn="0" w:lastRowFirstColumn="0" w:lastRowLastColumn="0"/>
            <w:tcW w:w="512" w:type="pct"/>
          </w:tcPr>
          <w:p w14:paraId="1FC7443A" w14:textId="77777777" w:rsidR="000B150F" w:rsidRPr="00F962BB" w:rsidRDefault="000B150F" w:rsidP="000B150F">
            <w:pPr>
              <w:pStyle w:val="DZTabelabesedilodesno"/>
            </w:pPr>
            <w:r w:rsidRPr="00F962BB">
              <w:t>14,2</w:t>
            </w:r>
          </w:p>
        </w:tc>
        <w:tc>
          <w:tcPr>
            <w:cnfStyle w:val="000010000000" w:firstRow="0" w:lastRow="0" w:firstColumn="0" w:lastColumn="0" w:oddVBand="1" w:evenVBand="0" w:oddHBand="0" w:evenHBand="0" w:firstRowFirstColumn="0" w:firstRowLastColumn="0" w:lastRowFirstColumn="0" w:lastRowLastColumn="0"/>
            <w:tcW w:w="511" w:type="pct"/>
          </w:tcPr>
          <w:p w14:paraId="3A913099" w14:textId="77777777" w:rsidR="000B150F" w:rsidRPr="00F962BB" w:rsidRDefault="000B150F" w:rsidP="000B150F">
            <w:pPr>
              <w:pStyle w:val="DZTabelabesedilodesno"/>
            </w:pPr>
            <w:r w:rsidRPr="00F962BB">
              <w:t>10,7</w:t>
            </w:r>
          </w:p>
        </w:tc>
        <w:tc>
          <w:tcPr>
            <w:cnfStyle w:val="000001000000" w:firstRow="0" w:lastRow="0" w:firstColumn="0" w:lastColumn="0" w:oddVBand="0" w:evenVBand="1" w:oddHBand="0" w:evenHBand="0" w:firstRowFirstColumn="0" w:firstRowLastColumn="0" w:lastRowFirstColumn="0" w:lastRowLastColumn="0"/>
            <w:tcW w:w="512" w:type="pct"/>
          </w:tcPr>
          <w:p w14:paraId="6F023B04" w14:textId="4D68D25A" w:rsidR="000B150F" w:rsidRPr="00F962BB" w:rsidRDefault="000B150F" w:rsidP="000B150F">
            <w:pPr>
              <w:pStyle w:val="DZTabelabesedilodesno"/>
            </w:pPr>
            <w:r>
              <w:t>10,7</w:t>
            </w:r>
          </w:p>
        </w:tc>
        <w:tc>
          <w:tcPr>
            <w:cnfStyle w:val="000100000000" w:firstRow="0" w:lastRow="0" w:firstColumn="0" w:lastColumn="1" w:oddVBand="0" w:evenVBand="0" w:oddHBand="0" w:evenHBand="0" w:firstRowFirstColumn="0" w:firstRowLastColumn="0" w:lastRowFirstColumn="0" w:lastRowLastColumn="0"/>
            <w:tcW w:w="514" w:type="pct"/>
          </w:tcPr>
          <w:p w14:paraId="439EF5B3" w14:textId="78644252" w:rsidR="000B150F" w:rsidRPr="00F962BB" w:rsidRDefault="000B150F" w:rsidP="000B150F">
            <w:pPr>
              <w:pStyle w:val="DZTabelabesedilodesno"/>
            </w:pPr>
            <w:r>
              <w:t>11,0</w:t>
            </w:r>
          </w:p>
        </w:tc>
      </w:tr>
      <w:tr w:rsidR="00583431" w:rsidRPr="00F962BB" w14:paraId="03A5375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18DD7A30" w14:textId="77777777" w:rsidR="00583431" w:rsidRPr="00F962BB" w:rsidRDefault="00583431" w:rsidP="00400851">
            <w:pPr>
              <w:pStyle w:val="DZTabelaglavalevo"/>
            </w:pPr>
            <w:r w:rsidRPr="00F962BB">
              <w:t>OPREMLJENOST DELA S SREDSTVI</w:t>
            </w:r>
          </w:p>
        </w:tc>
      </w:tr>
      <w:tr w:rsidR="00583431" w:rsidRPr="00F962BB" w14:paraId="5A71A974"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449BFE7" w14:textId="77777777" w:rsidR="00583431" w:rsidRPr="00F962BB" w:rsidRDefault="00583431" w:rsidP="00400851">
            <w:pPr>
              <w:pStyle w:val="DZTabelabesedilolevo"/>
            </w:pPr>
            <w:r w:rsidRPr="00F962BB">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511" w:type="pct"/>
          </w:tcPr>
          <w:p w14:paraId="4C53E7F2" w14:textId="77777777" w:rsidR="00583431" w:rsidRPr="00F962BB" w:rsidRDefault="00583431" w:rsidP="00400851">
            <w:pPr>
              <w:pStyle w:val="DZTabelabesedilodesno"/>
            </w:pPr>
            <w:r w:rsidRPr="00F962BB">
              <w:t>269</w:t>
            </w:r>
          </w:p>
        </w:tc>
        <w:tc>
          <w:tcPr>
            <w:cnfStyle w:val="000001000000" w:firstRow="0" w:lastRow="0" w:firstColumn="0" w:lastColumn="0" w:oddVBand="0" w:evenVBand="1" w:oddHBand="0" w:evenHBand="0" w:firstRowFirstColumn="0" w:firstRowLastColumn="0" w:lastRowFirstColumn="0" w:lastRowLastColumn="0"/>
            <w:tcW w:w="512" w:type="pct"/>
          </w:tcPr>
          <w:p w14:paraId="49F5FF76" w14:textId="77777777" w:rsidR="00583431" w:rsidRPr="00F962BB" w:rsidRDefault="00583431" w:rsidP="00400851">
            <w:pPr>
              <w:pStyle w:val="DZTabelabesedilodesno"/>
            </w:pPr>
            <w:r w:rsidRPr="00F962BB">
              <w:t>300</w:t>
            </w:r>
          </w:p>
        </w:tc>
        <w:tc>
          <w:tcPr>
            <w:cnfStyle w:val="000010000000" w:firstRow="0" w:lastRow="0" w:firstColumn="0" w:lastColumn="0" w:oddVBand="1" w:evenVBand="0" w:oddHBand="0" w:evenHBand="0" w:firstRowFirstColumn="0" w:firstRowLastColumn="0" w:lastRowFirstColumn="0" w:lastRowLastColumn="0"/>
            <w:tcW w:w="511" w:type="pct"/>
          </w:tcPr>
          <w:p w14:paraId="7D5635D1" w14:textId="77777777" w:rsidR="00583431" w:rsidRPr="00F962BB" w:rsidRDefault="00583431" w:rsidP="00400851">
            <w:pPr>
              <w:pStyle w:val="DZTabelabesedilodesno"/>
            </w:pPr>
            <w:r w:rsidRPr="00F962BB">
              <w:t>294</w:t>
            </w:r>
          </w:p>
        </w:tc>
        <w:tc>
          <w:tcPr>
            <w:cnfStyle w:val="000001000000" w:firstRow="0" w:lastRow="0" w:firstColumn="0" w:lastColumn="0" w:oddVBand="0" w:evenVBand="1" w:oddHBand="0" w:evenHBand="0" w:firstRowFirstColumn="0" w:firstRowLastColumn="0" w:lastRowFirstColumn="0" w:lastRowLastColumn="0"/>
            <w:tcW w:w="512" w:type="pct"/>
          </w:tcPr>
          <w:p w14:paraId="6F5B9EF7" w14:textId="35C4AE52" w:rsidR="00583431" w:rsidRPr="00F962BB" w:rsidRDefault="00583431" w:rsidP="00400851">
            <w:pPr>
              <w:pStyle w:val="DZTabelabesedilodesno"/>
            </w:pPr>
            <w:r w:rsidRPr="00D63B61">
              <w:t>28</w:t>
            </w:r>
            <w:r w:rsidR="000B150F">
              <w:t>1</w:t>
            </w:r>
          </w:p>
        </w:tc>
        <w:tc>
          <w:tcPr>
            <w:cnfStyle w:val="000100000000" w:firstRow="0" w:lastRow="0" w:firstColumn="0" w:lastColumn="1" w:oddVBand="0" w:evenVBand="0" w:oddHBand="0" w:evenHBand="0" w:firstRowFirstColumn="0" w:firstRowLastColumn="0" w:lastRowFirstColumn="0" w:lastRowLastColumn="0"/>
            <w:tcW w:w="514" w:type="pct"/>
          </w:tcPr>
          <w:p w14:paraId="28EE564E" w14:textId="1C3F0ABC" w:rsidR="00583431" w:rsidRPr="00F962BB" w:rsidRDefault="000B150F" w:rsidP="00400851">
            <w:pPr>
              <w:pStyle w:val="DZTabelabesedilodesno"/>
            </w:pPr>
            <w:r>
              <w:t>271</w:t>
            </w:r>
          </w:p>
        </w:tc>
      </w:tr>
      <w:tr w:rsidR="00583431" w:rsidRPr="00F962BB" w14:paraId="77C15A0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57EAD0B" w14:textId="77777777" w:rsidR="00583431" w:rsidRPr="00F962BB" w:rsidRDefault="00583431" w:rsidP="00400851">
            <w:pPr>
              <w:pStyle w:val="DZTabelaglavalevo"/>
            </w:pPr>
            <w:r w:rsidRPr="00F962BB">
              <w:t>GOSPODARNOST</w:t>
            </w:r>
          </w:p>
        </w:tc>
      </w:tr>
      <w:tr w:rsidR="00583431" w:rsidRPr="00F962BB" w14:paraId="5096760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4FA7D958" w14:textId="77777777" w:rsidR="00583431" w:rsidRPr="00F962BB" w:rsidRDefault="00583431" w:rsidP="00400851">
            <w:pPr>
              <w:pStyle w:val="DZTabelabesedilolevo"/>
            </w:pPr>
            <w:r w:rsidRPr="00F962BB">
              <w:t>Gospodarnost poslovanja</w:t>
            </w:r>
          </w:p>
        </w:tc>
        <w:tc>
          <w:tcPr>
            <w:cnfStyle w:val="000010000000" w:firstRow="0" w:lastRow="0" w:firstColumn="0" w:lastColumn="0" w:oddVBand="1" w:evenVBand="0" w:oddHBand="0" w:evenHBand="0" w:firstRowFirstColumn="0" w:firstRowLastColumn="0" w:lastRowFirstColumn="0" w:lastRowLastColumn="0"/>
            <w:tcW w:w="511" w:type="pct"/>
          </w:tcPr>
          <w:p w14:paraId="7549E94B" w14:textId="77777777" w:rsidR="00583431" w:rsidRPr="00F962BB" w:rsidRDefault="00583431" w:rsidP="00400851">
            <w:pPr>
              <w:pStyle w:val="DZTabelabesedilodesno"/>
            </w:pPr>
            <w:r w:rsidRPr="00F962BB">
              <w:t>1,047</w:t>
            </w:r>
          </w:p>
        </w:tc>
        <w:tc>
          <w:tcPr>
            <w:cnfStyle w:val="000001000000" w:firstRow="0" w:lastRow="0" w:firstColumn="0" w:lastColumn="0" w:oddVBand="0" w:evenVBand="1" w:oddHBand="0" w:evenHBand="0" w:firstRowFirstColumn="0" w:firstRowLastColumn="0" w:lastRowFirstColumn="0" w:lastRowLastColumn="0"/>
            <w:tcW w:w="512" w:type="pct"/>
          </w:tcPr>
          <w:p w14:paraId="2F87EAC4" w14:textId="77777777" w:rsidR="00583431" w:rsidRPr="00F962BB" w:rsidRDefault="00583431" w:rsidP="00400851">
            <w:pPr>
              <w:pStyle w:val="DZTabelabesedilodesno"/>
            </w:pPr>
            <w:r w:rsidRPr="00F962BB">
              <w:t>1,045</w:t>
            </w:r>
          </w:p>
        </w:tc>
        <w:tc>
          <w:tcPr>
            <w:cnfStyle w:val="000010000000" w:firstRow="0" w:lastRow="0" w:firstColumn="0" w:lastColumn="0" w:oddVBand="1" w:evenVBand="0" w:oddHBand="0" w:evenHBand="0" w:firstRowFirstColumn="0" w:firstRowLastColumn="0" w:lastRowFirstColumn="0" w:lastRowLastColumn="0"/>
            <w:tcW w:w="511" w:type="pct"/>
          </w:tcPr>
          <w:p w14:paraId="0C46393F" w14:textId="77777777" w:rsidR="00583431" w:rsidRPr="00F962BB" w:rsidRDefault="00583431" w:rsidP="00400851">
            <w:pPr>
              <w:pStyle w:val="DZTabelabesedilodesno"/>
            </w:pPr>
            <w:r w:rsidRPr="00F962BB">
              <w:t>1,058</w:t>
            </w:r>
          </w:p>
        </w:tc>
        <w:tc>
          <w:tcPr>
            <w:cnfStyle w:val="000001000000" w:firstRow="0" w:lastRow="0" w:firstColumn="0" w:lastColumn="0" w:oddVBand="0" w:evenVBand="1" w:oddHBand="0" w:evenHBand="0" w:firstRowFirstColumn="0" w:firstRowLastColumn="0" w:lastRowFirstColumn="0" w:lastRowLastColumn="0"/>
            <w:tcW w:w="512" w:type="pct"/>
          </w:tcPr>
          <w:p w14:paraId="7D0EE9C5" w14:textId="0C9FA9DE" w:rsidR="00583431" w:rsidRPr="00F962BB" w:rsidRDefault="00583431" w:rsidP="00400851">
            <w:pPr>
              <w:pStyle w:val="DZTabelabesedilodesno"/>
            </w:pPr>
            <w:r w:rsidRPr="00D63B61">
              <w:t>1,</w:t>
            </w:r>
            <w:r w:rsidR="000B150F">
              <w:t>099</w:t>
            </w:r>
          </w:p>
        </w:tc>
        <w:tc>
          <w:tcPr>
            <w:cnfStyle w:val="000100000000" w:firstRow="0" w:lastRow="0" w:firstColumn="0" w:lastColumn="1" w:oddVBand="0" w:evenVBand="0" w:oddHBand="0" w:evenHBand="0" w:firstRowFirstColumn="0" w:firstRowLastColumn="0" w:lastRowFirstColumn="0" w:lastRowLastColumn="0"/>
            <w:tcW w:w="514" w:type="pct"/>
          </w:tcPr>
          <w:p w14:paraId="402B1A23" w14:textId="7B54CFAB" w:rsidR="00583431" w:rsidRPr="00F962BB" w:rsidRDefault="000B150F" w:rsidP="00400851">
            <w:pPr>
              <w:pStyle w:val="DZTabelabesedilodesno"/>
            </w:pPr>
            <w:r>
              <w:t>1,090</w:t>
            </w:r>
          </w:p>
        </w:tc>
      </w:tr>
      <w:tr w:rsidR="00583431" w:rsidRPr="00F962BB" w14:paraId="5EE6D65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373A9EB2" w14:textId="77777777" w:rsidR="00583431" w:rsidRPr="00F962BB" w:rsidRDefault="00583431" w:rsidP="00400851">
            <w:pPr>
              <w:pStyle w:val="DZTabelaglavalevo"/>
            </w:pPr>
            <w:r w:rsidRPr="00F962BB">
              <w:t>DONOSNOST</w:t>
            </w:r>
          </w:p>
        </w:tc>
      </w:tr>
      <w:tr w:rsidR="00583431" w:rsidRPr="00F962BB" w14:paraId="053D71C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58B908D0" w14:textId="25454280" w:rsidR="00583431" w:rsidRPr="00F962BB" w:rsidRDefault="00583431" w:rsidP="00400851">
            <w:pPr>
              <w:pStyle w:val="DZTabelabesedilolevo"/>
            </w:pPr>
            <w:r w:rsidRPr="00F962BB">
              <w:t>Donosnost sredstev (v</w:t>
            </w:r>
            <w:r w:rsidR="00B04F6C">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4D940B86" w14:textId="77777777" w:rsidR="00583431" w:rsidRPr="00F962BB" w:rsidRDefault="00583431" w:rsidP="00400851">
            <w:pPr>
              <w:pStyle w:val="DZTabelabesedilodesno"/>
            </w:pPr>
            <w:r w:rsidRPr="00F962BB">
              <w:t>1,1</w:t>
            </w:r>
          </w:p>
        </w:tc>
        <w:tc>
          <w:tcPr>
            <w:cnfStyle w:val="000001000000" w:firstRow="0" w:lastRow="0" w:firstColumn="0" w:lastColumn="0" w:oddVBand="0" w:evenVBand="1" w:oddHBand="0" w:evenHBand="0" w:firstRowFirstColumn="0" w:firstRowLastColumn="0" w:lastRowFirstColumn="0" w:lastRowLastColumn="0"/>
            <w:tcW w:w="512" w:type="pct"/>
          </w:tcPr>
          <w:p w14:paraId="438AE61A" w14:textId="77777777" w:rsidR="00583431" w:rsidRPr="00F962BB" w:rsidRDefault="00583431" w:rsidP="00400851">
            <w:pPr>
              <w:pStyle w:val="DZTabelabesedilodesno"/>
            </w:pPr>
            <w:r w:rsidRPr="00F962BB">
              <w:t>-0,2</w:t>
            </w:r>
          </w:p>
        </w:tc>
        <w:tc>
          <w:tcPr>
            <w:cnfStyle w:val="000010000000" w:firstRow="0" w:lastRow="0" w:firstColumn="0" w:lastColumn="0" w:oddVBand="1" w:evenVBand="0" w:oddHBand="0" w:evenHBand="0" w:firstRowFirstColumn="0" w:firstRowLastColumn="0" w:lastRowFirstColumn="0" w:lastRowLastColumn="0"/>
            <w:tcW w:w="511" w:type="pct"/>
          </w:tcPr>
          <w:p w14:paraId="42AA45CB" w14:textId="77777777" w:rsidR="00583431" w:rsidRPr="00F962BB" w:rsidRDefault="00583431" w:rsidP="00400851">
            <w:pPr>
              <w:pStyle w:val="DZTabelabesedilodesno"/>
            </w:pPr>
            <w:r w:rsidRPr="00F962BB">
              <w:t>1,4</w:t>
            </w:r>
          </w:p>
        </w:tc>
        <w:tc>
          <w:tcPr>
            <w:cnfStyle w:val="000001000000" w:firstRow="0" w:lastRow="0" w:firstColumn="0" w:lastColumn="0" w:oddVBand="0" w:evenVBand="1" w:oddHBand="0" w:evenHBand="0" w:firstRowFirstColumn="0" w:firstRowLastColumn="0" w:lastRowFirstColumn="0" w:lastRowLastColumn="0"/>
            <w:tcW w:w="512" w:type="pct"/>
          </w:tcPr>
          <w:p w14:paraId="19444820" w14:textId="30F420EC" w:rsidR="00583431" w:rsidRPr="00F962BB" w:rsidRDefault="00583431" w:rsidP="00400851">
            <w:pPr>
              <w:pStyle w:val="DZTabelabesedilodesno"/>
            </w:pPr>
            <w:r w:rsidRPr="00F962BB">
              <w:t>3,</w:t>
            </w:r>
            <w:r w:rsidR="000B150F">
              <w:t>5</w:t>
            </w:r>
          </w:p>
        </w:tc>
        <w:tc>
          <w:tcPr>
            <w:cnfStyle w:val="000100000000" w:firstRow="0" w:lastRow="0" w:firstColumn="0" w:lastColumn="1" w:oddVBand="0" w:evenVBand="0" w:oddHBand="0" w:evenHBand="0" w:firstRowFirstColumn="0" w:firstRowLastColumn="0" w:lastRowFirstColumn="0" w:lastRowLastColumn="0"/>
            <w:tcW w:w="514" w:type="pct"/>
          </w:tcPr>
          <w:p w14:paraId="6B8FC31F" w14:textId="30741165" w:rsidR="00583431" w:rsidRPr="00F962BB" w:rsidRDefault="000B150F" w:rsidP="00400851">
            <w:pPr>
              <w:pStyle w:val="DZTabelabesedilodesno"/>
            </w:pPr>
            <w:r>
              <w:t>3,5</w:t>
            </w:r>
          </w:p>
        </w:tc>
      </w:tr>
      <w:tr w:rsidR="00583431" w:rsidRPr="00F962BB" w14:paraId="216ED45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2141A566" w14:textId="5575A9E9" w:rsidR="00583431" w:rsidRPr="00F962BB" w:rsidRDefault="00583431" w:rsidP="00400851">
            <w:pPr>
              <w:pStyle w:val="DZTabelabesedilolevo"/>
            </w:pPr>
            <w:r w:rsidRPr="00F962BB">
              <w:t>Donosnost prihodkov (v</w:t>
            </w:r>
            <w:r w:rsidR="00B04F6C">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6E72FAF1" w14:textId="77777777" w:rsidR="00583431" w:rsidRPr="00F962BB" w:rsidRDefault="00583431" w:rsidP="00400851">
            <w:pPr>
              <w:pStyle w:val="DZTabelabesedilodesno"/>
            </w:pPr>
            <w:r w:rsidRPr="00F962BB">
              <w:t>2,8</w:t>
            </w:r>
          </w:p>
        </w:tc>
        <w:tc>
          <w:tcPr>
            <w:cnfStyle w:val="000001000000" w:firstRow="0" w:lastRow="0" w:firstColumn="0" w:lastColumn="0" w:oddVBand="0" w:evenVBand="1" w:oddHBand="0" w:evenHBand="0" w:firstRowFirstColumn="0" w:firstRowLastColumn="0" w:lastRowFirstColumn="0" w:lastRowLastColumn="0"/>
            <w:tcW w:w="512" w:type="pct"/>
          </w:tcPr>
          <w:p w14:paraId="4C11D4EE" w14:textId="77777777" w:rsidR="00583431" w:rsidRPr="00F962BB" w:rsidRDefault="00583431" w:rsidP="00400851">
            <w:pPr>
              <w:pStyle w:val="DZTabelabesedilodesno"/>
            </w:pPr>
            <w:r w:rsidRPr="00F962BB">
              <w:t>-0,6</w:t>
            </w:r>
          </w:p>
        </w:tc>
        <w:tc>
          <w:tcPr>
            <w:cnfStyle w:val="000010000000" w:firstRow="0" w:lastRow="0" w:firstColumn="0" w:lastColumn="0" w:oddVBand="1" w:evenVBand="0" w:oddHBand="0" w:evenHBand="0" w:firstRowFirstColumn="0" w:firstRowLastColumn="0" w:lastRowFirstColumn="0" w:lastRowLastColumn="0"/>
            <w:tcW w:w="511" w:type="pct"/>
          </w:tcPr>
          <w:p w14:paraId="63227F28" w14:textId="77777777" w:rsidR="00583431" w:rsidRPr="00F962BB" w:rsidRDefault="00583431" w:rsidP="00400851">
            <w:pPr>
              <w:pStyle w:val="DZTabelabesedilodesno"/>
            </w:pPr>
            <w:r w:rsidRPr="00F962BB">
              <w:t>3,0</w:t>
            </w:r>
          </w:p>
        </w:tc>
        <w:tc>
          <w:tcPr>
            <w:cnfStyle w:val="000001000000" w:firstRow="0" w:lastRow="0" w:firstColumn="0" w:lastColumn="0" w:oddVBand="0" w:evenVBand="1" w:oddHBand="0" w:evenHBand="0" w:firstRowFirstColumn="0" w:firstRowLastColumn="0" w:lastRowFirstColumn="0" w:lastRowLastColumn="0"/>
            <w:tcW w:w="512" w:type="pct"/>
          </w:tcPr>
          <w:p w14:paraId="3D75136C" w14:textId="0C3B3398" w:rsidR="00583431" w:rsidRPr="00F962BB" w:rsidRDefault="000B150F" w:rsidP="00400851">
            <w:pPr>
              <w:pStyle w:val="DZTabelabesedilodesno"/>
            </w:pPr>
            <w:r>
              <w:t>6,5</w:t>
            </w:r>
          </w:p>
        </w:tc>
        <w:tc>
          <w:tcPr>
            <w:cnfStyle w:val="000100000000" w:firstRow="0" w:lastRow="0" w:firstColumn="0" w:lastColumn="1" w:oddVBand="0" w:evenVBand="0" w:oddHBand="0" w:evenHBand="0" w:firstRowFirstColumn="0" w:firstRowLastColumn="0" w:lastRowFirstColumn="0" w:lastRowLastColumn="0"/>
            <w:tcW w:w="514" w:type="pct"/>
          </w:tcPr>
          <w:p w14:paraId="4F76F3AB" w14:textId="0E789B45" w:rsidR="00583431" w:rsidRPr="00F962BB" w:rsidRDefault="000B150F" w:rsidP="00400851">
            <w:pPr>
              <w:pStyle w:val="DZTabelabesedilodesno"/>
            </w:pPr>
            <w:r>
              <w:t>6,5</w:t>
            </w:r>
          </w:p>
        </w:tc>
      </w:tr>
      <w:tr w:rsidR="00583431" w:rsidRPr="00F962BB" w14:paraId="3106CDB5"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33D5ED8B" w14:textId="77777777" w:rsidR="00583431" w:rsidRPr="00F962BB" w:rsidRDefault="00583431" w:rsidP="00400851">
            <w:pPr>
              <w:pStyle w:val="DZTabelaglavalevo"/>
            </w:pPr>
            <w:r w:rsidRPr="00F962BB">
              <w:t>PRODUKTIVNOST</w:t>
            </w:r>
          </w:p>
        </w:tc>
      </w:tr>
      <w:tr w:rsidR="00583431" w:rsidRPr="00F962BB" w14:paraId="64EAA30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6D0E54EB" w14:textId="77777777" w:rsidR="00583431" w:rsidRPr="00F962BB" w:rsidRDefault="00583431" w:rsidP="00400851">
            <w:pPr>
              <w:pStyle w:val="DZTabelabesedilolevo"/>
            </w:pPr>
            <w:r w:rsidRPr="00F962BB">
              <w:t>Dodana vrednost/zaposlenega (v EUR)</w:t>
            </w:r>
          </w:p>
        </w:tc>
        <w:tc>
          <w:tcPr>
            <w:cnfStyle w:val="000010000000" w:firstRow="0" w:lastRow="0" w:firstColumn="0" w:lastColumn="0" w:oddVBand="1" w:evenVBand="0" w:oddHBand="0" w:evenHBand="0" w:firstRowFirstColumn="0" w:firstRowLastColumn="0" w:lastRowFirstColumn="0" w:lastRowLastColumn="0"/>
            <w:tcW w:w="511" w:type="pct"/>
          </w:tcPr>
          <w:p w14:paraId="59DCB61A" w14:textId="77777777" w:rsidR="00583431" w:rsidRPr="00F962BB" w:rsidRDefault="00583431" w:rsidP="00400851">
            <w:pPr>
              <w:pStyle w:val="DZTabelabesedilodesno"/>
            </w:pPr>
            <w:r w:rsidRPr="00F962BB">
              <w:t>35.153</w:t>
            </w:r>
          </w:p>
        </w:tc>
        <w:tc>
          <w:tcPr>
            <w:cnfStyle w:val="000001000000" w:firstRow="0" w:lastRow="0" w:firstColumn="0" w:lastColumn="0" w:oddVBand="0" w:evenVBand="1" w:oddHBand="0" w:evenHBand="0" w:firstRowFirstColumn="0" w:firstRowLastColumn="0" w:lastRowFirstColumn="0" w:lastRowLastColumn="0"/>
            <w:tcW w:w="512" w:type="pct"/>
          </w:tcPr>
          <w:p w14:paraId="0342F1AB" w14:textId="77777777" w:rsidR="00583431" w:rsidRPr="00F962BB" w:rsidRDefault="00583431" w:rsidP="00400851">
            <w:pPr>
              <w:pStyle w:val="DZTabelabesedilodesno"/>
            </w:pPr>
            <w:r w:rsidRPr="00F962BB">
              <w:t>40.503</w:t>
            </w:r>
          </w:p>
        </w:tc>
        <w:tc>
          <w:tcPr>
            <w:cnfStyle w:val="000010000000" w:firstRow="0" w:lastRow="0" w:firstColumn="0" w:lastColumn="0" w:oddVBand="1" w:evenVBand="0" w:oddHBand="0" w:evenHBand="0" w:firstRowFirstColumn="0" w:firstRowLastColumn="0" w:lastRowFirstColumn="0" w:lastRowLastColumn="0"/>
            <w:tcW w:w="511" w:type="pct"/>
          </w:tcPr>
          <w:p w14:paraId="3A3DE804" w14:textId="77777777" w:rsidR="00583431" w:rsidRPr="00F962BB" w:rsidRDefault="00583431" w:rsidP="00400851">
            <w:pPr>
              <w:pStyle w:val="DZTabelabesedilodesno"/>
            </w:pPr>
            <w:r w:rsidRPr="00F962BB">
              <w:t>48.745</w:t>
            </w:r>
          </w:p>
        </w:tc>
        <w:tc>
          <w:tcPr>
            <w:cnfStyle w:val="000001000000" w:firstRow="0" w:lastRow="0" w:firstColumn="0" w:lastColumn="0" w:oddVBand="0" w:evenVBand="1" w:oddHBand="0" w:evenHBand="0" w:firstRowFirstColumn="0" w:firstRowLastColumn="0" w:lastRowFirstColumn="0" w:lastRowLastColumn="0"/>
            <w:tcW w:w="512" w:type="pct"/>
          </w:tcPr>
          <w:p w14:paraId="73FAB273" w14:textId="20D7958A" w:rsidR="00583431" w:rsidRPr="00F962BB" w:rsidRDefault="000B150F" w:rsidP="00400851">
            <w:pPr>
              <w:pStyle w:val="DZTabelabesedilodesno"/>
            </w:pPr>
            <w:r w:rsidRPr="000B150F">
              <w:t>54.013</w:t>
            </w:r>
          </w:p>
        </w:tc>
        <w:tc>
          <w:tcPr>
            <w:cnfStyle w:val="000100000000" w:firstRow="0" w:lastRow="0" w:firstColumn="0" w:lastColumn="1" w:oddVBand="0" w:evenVBand="0" w:oddHBand="0" w:evenHBand="0" w:firstRowFirstColumn="0" w:firstRowLastColumn="0" w:lastRowFirstColumn="0" w:lastRowLastColumn="0"/>
            <w:tcW w:w="514" w:type="pct"/>
          </w:tcPr>
          <w:p w14:paraId="739CE42E" w14:textId="69AEEDCE" w:rsidR="00583431" w:rsidRPr="00F962BB" w:rsidRDefault="000B150F" w:rsidP="00400851">
            <w:pPr>
              <w:pStyle w:val="DZTabelabesedilodesno"/>
            </w:pPr>
            <w:r>
              <w:t>53.541</w:t>
            </w:r>
          </w:p>
        </w:tc>
      </w:tr>
      <w:tr w:rsidR="00583431" w:rsidRPr="00F962BB" w14:paraId="1CEC966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187D6085" w14:textId="77777777" w:rsidR="00583431" w:rsidRPr="00F962BB" w:rsidRDefault="00583431" w:rsidP="00400851">
            <w:pPr>
              <w:pStyle w:val="DZTabelaglavalevo"/>
            </w:pPr>
            <w:r w:rsidRPr="00F962BB">
              <w:t>STROŠKI DELA</w:t>
            </w:r>
          </w:p>
        </w:tc>
      </w:tr>
      <w:tr w:rsidR="000B150F" w:rsidRPr="00F962BB" w14:paraId="3FBB39E9"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B5296DB" w14:textId="77777777" w:rsidR="000B150F" w:rsidRPr="00F962BB" w:rsidRDefault="000B150F" w:rsidP="000B150F">
            <w:pPr>
              <w:pStyle w:val="DZTabelabesedilolevo"/>
            </w:pPr>
            <w:r w:rsidRPr="00F962BB">
              <w:t>Stroški dela/zaposlenega (v EUR)</w:t>
            </w:r>
          </w:p>
        </w:tc>
        <w:tc>
          <w:tcPr>
            <w:cnfStyle w:val="000010000000" w:firstRow="0" w:lastRow="0" w:firstColumn="0" w:lastColumn="0" w:oddVBand="1" w:evenVBand="0" w:oddHBand="0" w:evenHBand="0" w:firstRowFirstColumn="0" w:firstRowLastColumn="0" w:lastRowFirstColumn="0" w:lastRowLastColumn="0"/>
            <w:tcW w:w="511" w:type="pct"/>
          </w:tcPr>
          <w:p w14:paraId="6A721431" w14:textId="77777777" w:rsidR="000B150F" w:rsidRPr="00F962BB" w:rsidRDefault="000B150F" w:rsidP="000B150F">
            <w:pPr>
              <w:pStyle w:val="DZTabelabesedilodesno"/>
            </w:pPr>
            <w:r w:rsidRPr="00F962BB">
              <w:t>23.003</w:t>
            </w:r>
          </w:p>
        </w:tc>
        <w:tc>
          <w:tcPr>
            <w:cnfStyle w:val="000001000000" w:firstRow="0" w:lastRow="0" w:firstColumn="0" w:lastColumn="0" w:oddVBand="0" w:evenVBand="1" w:oddHBand="0" w:evenHBand="0" w:firstRowFirstColumn="0" w:firstRowLastColumn="0" w:lastRowFirstColumn="0" w:lastRowLastColumn="0"/>
            <w:tcW w:w="512" w:type="pct"/>
          </w:tcPr>
          <w:p w14:paraId="357D8454" w14:textId="77777777" w:rsidR="000B150F" w:rsidRPr="00F962BB" w:rsidRDefault="000B150F" w:rsidP="000B150F">
            <w:pPr>
              <w:pStyle w:val="DZTabelabesedilodesno"/>
            </w:pPr>
            <w:r w:rsidRPr="00F962BB">
              <w:t>23.599</w:t>
            </w:r>
          </w:p>
        </w:tc>
        <w:tc>
          <w:tcPr>
            <w:cnfStyle w:val="000010000000" w:firstRow="0" w:lastRow="0" w:firstColumn="0" w:lastColumn="0" w:oddVBand="1" w:evenVBand="0" w:oddHBand="0" w:evenHBand="0" w:firstRowFirstColumn="0" w:firstRowLastColumn="0" w:lastRowFirstColumn="0" w:lastRowLastColumn="0"/>
            <w:tcW w:w="511" w:type="pct"/>
          </w:tcPr>
          <w:p w14:paraId="2B4A4CE7" w14:textId="77777777" w:rsidR="000B150F" w:rsidRPr="00F962BB" w:rsidRDefault="000B150F" w:rsidP="000B150F">
            <w:pPr>
              <w:pStyle w:val="DZTabelabesedilodesno"/>
            </w:pPr>
            <w:r w:rsidRPr="00F962BB">
              <w:t>25.059</w:t>
            </w:r>
          </w:p>
        </w:tc>
        <w:tc>
          <w:tcPr>
            <w:cnfStyle w:val="000001000000" w:firstRow="0" w:lastRow="0" w:firstColumn="0" w:lastColumn="0" w:oddVBand="0" w:evenVBand="1" w:oddHBand="0" w:evenHBand="0" w:firstRowFirstColumn="0" w:firstRowLastColumn="0" w:lastRowFirstColumn="0" w:lastRowLastColumn="0"/>
            <w:tcW w:w="512" w:type="pct"/>
          </w:tcPr>
          <w:p w14:paraId="5C751135" w14:textId="642BEC26" w:rsidR="000B150F" w:rsidRPr="00F962BB" w:rsidRDefault="000B150F" w:rsidP="000B150F">
            <w:pPr>
              <w:pStyle w:val="DZTabelabesedilodesno"/>
            </w:pPr>
            <w:r>
              <w:t>25.878</w:t>
            </w:r>
          </w:p>
        </w:tc>
        <w:tc>
          <w:tcPr>
            <w:cnfStyle w:val="000100000000" w:firstRow="0" w:lastRow="0" w:firstColumn="0" w:lastColumn="1" w:oddVBand="0" w:evenVBand="0" w:oddHBand="0" w:evenHBand="0" w:firstRowFirstColumn="0" w:firstRowLastColumn="0" w:lastRowFirstColumn="0" w:lastRowLastColumn="0"/>
            <w:tcW w:w="514" w:type="pct"/>
          </w:tcPr>
          <w:p w14:paraId="12220F8C" w14:textId="17A25A0F" w:rsidR="000B150F" w:rsidRPr="00F962BB" w:rsidRDefault="000B150F" w:rsidP="000B150F">
            <w:pPr>
              <w:pStyle w:val="DZTabelabesedilodesno"/>
            </w:pPr>
            <w:r>
              <w:t>26.160</w:t>
            </w:r>
          </w:p>
        </w:tc>
      </w:tr>
      <w:tr w:rsidR="000B150F" w:rsidRPr="00F962BB" w14:paraId="741B7A88"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CA98780" w14:textId="24CE9CA5" w:rsidR="000B150F" w:rsidRPr="00F962BB" w:rsidRDefault="000B150F" w:rsidP="000B150F">
            <w:pPr>
              <w:pStyle w:val="DZTabelabesedilolevo"/>
            </w:pPr>
            <w:r w:rsidRPr="00F962BB">
              <w:t>Delež stroškov dela v dodani vrednosti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5EBFE389" w14:textId="77777777" w:rsidR="000B150F" w:rsidRPr="00F962BB" w:rsidRDefault="000B150F" w:rsidP="000B150F">
            <w:pPr>
              <w:pStyle w:val="DZTabelabesedilodesno"/>
            </w:pPr>
            <w:r w:rsidRPr="00F962BB">
              <w:t>65,4</w:t>
            </w:r>
          </w:p>
        </w:tc>
        <w:tc>
          <w:tcPr>
            <w:cnfStyle w:val="000001000000" w:firstRow="0" w:lastRow="0" w:firstColumn="0" w:lastColumn="0" w:oddVBand="0" w:evenVBand="1" w:oddHBand="0" w:evenHBand="0" w:firstRowFirstColumn="0" w:firstRowLastColumn="0" w:lastRowFirstColumn="0" w:lastRowLastColumn="0"/>
            <w:tcW w:w="512" w:type="pct"/>
          </w:tcPr>
          <w:p w14:paraId="0288D4CB" w14:textId="77777777" w:rsidR="000B150F" w:rsidRPr="00F962BB" w:rsidRDefault="000B150F" w:rsidP="000B150F">
            <w:pPr>
              <w:pStyle w:val="DZTabelabesedilodesno"/>
            </w:pPr>
            <w:r w:rsidRPr="00F962BB">
              <w:t>58,3</w:t>
            </w:r>
          </w:p>
        </w:tc>
        <w:tc>
          <w:tcPr>
            <w:cnfStyle w:val="000010000000" w:firstRow="0" w:lastRow="0" w:firstColumn="0" w:lastColumn="0" w:oddVBand="1" w:evenVBand="0" w:oddHBand="0" w:evenHBand="0" w:firstRowFirstColumn="0" w:firstRowLastColumn="0" w:lastRowFirstColumn="0" w:lastRowLastColumn="0"/>
            <w:tcW w:w="511" w:type="pct"/>
          </w:tcPr>
          <w:p w14:paraId="565810F0" w14:textId="77777777" w:rsidR="000B150F" w:rsidRPr="00F962BB" w:rsidRDefault="000B150F" w:rsidP="000B150F">
            <w:pPr>
              <w:pStyle w:val="DZTabelabesedilodesno"/>
            </w:pPr>
            <w:r w:rsidRPr="00F962BB">
              <w:t>51,4</w:t>
            </w:r>
          </w:p>
        </w:tc>
        <w:tc>
          <w:tcPr>
            <w:cnfStyle w:val="000001000000" w:firstRow="0" w:lastRow="0" w:firstColumn="0" w:lastColumn="0" w:oddVBand="0" w:evenVBand="1" w:oddHBand="0" w:evenHBand="0" w:firstRowFirstColumn="0" w:firstRowLastColumn="0" w:lastRowFirstColumn="0" w:lastRowLastColumn="0"/>
            <w:tcW w:w="512" w:type="pct"/>
          </w:tcPr>
          <w:p w14:paraId="0B8EB2F1" w14:textId="5A5BC9AE" w:rsidR="000B150F" w:rsidRPr="00F962BB" w:rsidRDefault="000B150F" w:rsidP="000B150F">
            <w:pPr>
              <w:pStyle w:val="DZTabelabesedilodesno"/>
            </w:pPr>
            <w:r>
              <w:t>47,9</w:t>
            </w:r>
          </w:p>
        </w:tc>
        <w:tc>
          <w:tcPr>
            <w:cnfStyle w:val="000100000000" w:firstRow="0" w:lastRow="0" w:firstColumn="0" w:lastColumn="1" w:oddVBand="0" w:evenVBand="0" w:oddHBand="0" w:evenHBand="0" w:firstRowFirstColumn="0" w:firstRowLastColumn="0" w:lastRowFirstColumn="0" w:lastRowLastColumn="0"/>
            <w:tcW w:w="514" w:type="pct"/>
          </w:tcPr>
          <w:p w14:paraId="7C73734E" w14:textId="70E7866C" w:rsidR="000B150F" w:rsidRPr="00F962BB" w:rsidRDefault="000B150F" w:rsidP="000B150F">
            <w:pPr>
              <w:pStyle w:val="DZTabelabesedilodesno"/>
            </w:pPr>
            <w:r>
              <w:t>48,9</w:t>
            </w:r>
          </w:p>
        </w:tc>
      </w:tr>
      <w:tr w:rsidR="00583431" w:rsidRPr="00F962BB" w14:paraId="639FB5C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D38B5B5" w14:textId="77777777" w:rsidR="00583431" w:rsidRPr="00F962BB" w:rsidRDefault="00583431" w:rsidP="00400851">
            <w:pPr>
              <w:pStyle w:val="DZTabelaglavalevo"/>
            </w:pPr>
            <w:r w:rsidRPr="00F962BB">
              <w:t>FINANCIRANJE IN PLAČILNA SPOSOBNOST</w:t>
            </w:r>
          </w:p>
        </w:tc>
      </w:tr>
      <w:tr w:rsidR="000B150F" w:rsidRPr="00F962BB" w14:paraId="6AF7AFDB"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10E332C" w14:textId="5E60F4D4" w:rsidR="000B150F" w:rsidRPr="00F962BB" w:rsidRDefault="000B150F" w:rsidP="000B150F">
            <w:pPr>
              <w:pStyle w:val="DZTabelabesedilolevo"/>
            </w:pPr>
            <w:r w:rsidRPr="00F962BB">
              <w:t>Delež dolga v virih sredstev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18CDCD38" w14:textId="77777777" w:rsidR="000B150F" w:rsidRPr="00F962BB" w:rsidRDefault="000B150F" w:rsidP="000B150F">
            <w:pPr>
              <w:pStyle w:val="DZTabelabesedilodesno"/>
            </w:pPr>
            <w:r w:rsidRPr="00F962BB">
              <w:t>82,2</w:t>
            </w:r>
          </w:p>
        </w:tc>
        <w:tc>
          <w:tcPr>
            <w:cnfStyle w:val="000001000000" w:firstRow="0" w:lastRow="0" w:firstColumn="0" w:lastColumn="0" w:oddVBand="0" w:evenVBand="1" w:oddHBand="0" w:evenHBand="0" w:firstRowFirstColumn="0" w:firstRowLastColumn="0" w:lastRowFirstColumn="0" w:lastRowLastColumn="0"/>
            <w:tcW w:w="512" w:type="pct"/>
          </w:tcPr>
          <w:p w14:paraId="2A469398" w14:textId="77777777" w:rsidR="000B150F" w:rsidRPr="00F962BB" w:rsidRDefault="000B150F" w:rsidP="000B150F">
            <w:pPr>
              <w:pStyle w:val="DZTabelabesedilodesno"/>
            </w:pPr>
            <w:r w:rsidRPr="00F962BB">
              <w:t>58,8</w:t>
            </w:r>
          </w:p>
        </w:tc>
        <w:tc>
          <w:tcPr>
            <w:cnfStyle w:val="000010000000" w:firstRow="0" w:lastRow="0" w:firstColumn="0" w:lastColumn="0" w:oddVBand="1" w:evenVBand="0" w:oddHBand="0" w:evenHBand="0" w:firstRowFirstColumn="0" w:firstRowLastColumn="0" w:lastRowFirstColumn="0" w:lastRowLastColumn="0"/>
            <w:tcW w:w="511" w:type="pct"/>
          </w:tcPr>
          <w:p w14:paraId="709900AD" w14:textId="77777777" w:rsidR="000B150F" w:rsidRPr="00F962BB" w:rsidRDefault="000B150F" w:rsidP="000B150F">
            <w:pPr>
              <w:pStyle w:val="DZTabelabesedilodesno"/>
            </w:pPr>
            <w:r w:rsidRPr="00F962BB">
              <w:t>51,3</w:t>
            </w:r>
          </w:p>
        </w:tc>
        <w:tc>
          <w:tcPr>
            <w:cnfStyle w:val="000001000000" w:firstRow="0" w:lastRow="0" w:firstColumn="0" w:lastColumn="0" w:oddVBand="0" w:evenVBand="1" w:oddHBand="0" w:evenHBand="0" w:firstRowFirstColumn="0" w:firstRowLastColumn="0" w:lastRowFirstColumn="0" w:lastRowLastColumn="0"/>
            <w:tcW w:w="512" w:type="pct"/>
          </w:tcPr>
          <w:p w14:paraId="38BBD5DC" w14:textId="041CA959" w:rsidR="000B150F" w:rsidRPr="00F962BB" w:rsidRDefault="000B150F" w:rsidP="000B150F">
            <w:pPr>
              <w:pStyle w:val="DZTabelabesedilodesno"/>
            </w:pPr>
            <w:r>
              <w:t>48,1</w:t>
            </w:r>
          </w:p>
        </w:tc>
        <w:tc>
          <w:tcPr>
            <w:cnfStyle w:val="000100000000" w:firstRow="0" w:lastRow="0" w:firstColumn="0" w:lastColumn="1" w:oddVBand="0" w:evenVBand="0" w:oddHBand="0" w:evenHBand="0" w:firstRowFirstColumn="0" w:firstRowLastColumn="0" w:lastRowFirstColumn="0" w:lastRowLastColumn="0"/>
            <w:tcW w:w="514" w:type="pct"/>
          </w:tcPr>
          <w:p w14:paraId="19083576" w14:textId="40CE686E" w:rsidR="000B150F" w:rsidRPr="00F962BB" w:rsidRDefault="000B150F" w:rsidP="000B150F">
            <w:pPr>
              <w:pStyle w:val="DZTabelabesedilodesno"/>
            </w:pPr>
            <w:r>
              <w:t>46,4</w:t>
            </w:r>
          </w:p>
        </w:tc>
      </w:tr>
      <w:tr w:rsidR="000B150F" w:rsidRPr="00F962BB" w14:paraId="0F48CCB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3B22430B" w14:textId="555C8EBF" w:rsidR="000B150F" w:rsidRPr="00F962BB" w:rsidRDefault="000B150F" w:rsidP="000B150F">
            <w:pPr>
              <w:pStyle w:val="DZTabelabesedilolevo"/>
            </w:pPr>
            <w:r w:rsidRPr="00F962BB">
              <w:t>Delež kratk. obveznosti v virih sredstev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2C72D8C9" w14:textId="77777777" w:rsidR="000B150F" w:rsidRPr="00F962BB" w:rsidRDefault="000B150F" w:rsidP="000B150F">
            <w:pPr>
              <w:pStyle w:val="DZTabelabesedilodesno"/>
            </w:pPr>
            <w:r w:rsidRPr="00F962BB">
              <w:t>15,6</w:t>
            </w:r>
          </w:p>
        </w:tc>
        <w:tc>
          <w:tcPr>
            <w:cnfStyle w:val="000001000000" w:firstRow="0" w:lastRow="0" w:firstColumn="0" w:lastColumn="0" w:oddVBand="0" w:evenVBand="1" w:oddHBand="0" w:evenHBand="0" w:firstRowFirstColumn="0" w:firstRowLastColumn="0" w:lastRowFirstColumn="0" w:lastRowLastColumn="0"/>
            <w:tcW w:w="512" w:type="pct"/>
          </w:tcPr>
          <w:p w14:paraId="4CF35E0D" w14:textId="77777777" w:rsidR="000B150F" w:rsidRPr="00F962BB" w:rsidRDefault="000B150F" w:rsidP="000B150F">
            <w:pPr>
              <w:pStyle w:val="DZTabelabesedilodesno"/>
            </w:pPr>
            <w:r w:rsidRPr="00F962BB">
              <w:t>15,0</w:t>
            </w:r>
          </w:p>
        </w:tc>
        <w:tc>
          <w:tcPr>
            <w:cnfStyle w:val="000010000000" w:firstRow="0" w:lastRow="0" w:firstColumn="0" w:lastColumn="0" w:oddVBand="1" w:evenVBand="0" w:oddHBand="0" w:evenHBand="0" w:firstRowFirstColumn="0" w:firstRowLastColumn="0" w:lastRowFirstColumn="0" w:lastRowLastColumn="0"/>
            <w:tcW w:w="511" w:type="pct"/>
          </w:tcPr>
          <w:p w14:paraId="2F6BFA0E" w14:textId="77777777" w:rsidR="000B150F" w:rsidRPr="00F962BB" w:rsidRDefault="000B150F" w:rsidP="000B150F">
            <w:pPr>
              <w:pStyle w:val="DZTabelabesedilodesno"/>
            </w:pPr>
            <w:r w:rsidRPr="00F962BB">
              <w:t>15,6</w:t>
            </w:r>
          </w:p>
        </w:tc>
        <w:tc>
          <w:tcPr>
            <w:cnfStyle w:val="000001000000" w:firstRow="0" w:lastRow="0" w:firstColumn="0" w:lastColumn="0" w:oddVBand="0" w:evenVBand="1" w:oddHBand="0" w:evenHBand="0" w:firstRowFirstColumn="0" w:firstRowLastColumn="0" w:lastRowFirstColumn="0" w:lastRowLastColumn="0"/>
            <w:tcW w:w="512" w:type="pct"/>
          </w:tcPr>
          <w:p w14:paraId="5C64C30D" w14:textId="48A1F65F" w:rsidR="000B150F" w:rsidRPr="00F962BB" w:rsidRDefault="000B150F" w:rsidP="000B150F">
            <w:pPr>
              <w:pStyle w:val="DZTabelabesedilodesno"/>
            </w:pPr>
            <w:r>
              <w:t>16,1</w:t>
            </w:r>
          </w:p>
        </w:tc>
        <w:tc>
          <w:tcPr>
            <w:cnfStyle w:val="000100000000" w:firstRow="0" w:lastRow="0" w:firstColumn="0" w:lastColumn="1" w:oddVBand="0" w:evenVBand="0" w:oddHBand="0" w:evenHBand="0" w:firstRowFirstColumn="0" w:firstRowLastColumn="0" w:lastRowFirstColumn="0" w:lastRowLastColumn="0"/>
            <w:tcW w:w="514" w:type="pct"/>
          </w:tcPr>
          <w:p w14:paraId="209BAD01" w14:textId="66DA1DE0" w:rsidR="000B150F" w:rsidRPr="00F962BB" w:rsidRDefault="000B150F" w:rsidP="000B150F">
            <w:pPr>
              <w:pStyle w:val="DZTabelabesedilodesno"/>
            </w:pPr>
            <w:r>
              <w:t>15,5</w:t>
            </w:r>
          </w:p>
        </w:tc>
      </w:tr>
      <w:tr w:rsidR="000B150F" w:rsidRPr="00F962BB" w14:paraId="19F8EB41"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6E16728" w14:textId="6D5EB896" w:rsidR="000B150F" w:rsidRPr="00F962BB" w:rsidRDefault="000B150F" w:rsidP="000B150F">
            <w:pPr>
              <w:pStyle w:val="DZTabelabesedilolevo"/>
            </w:pPr>
            <w:r w:rsidRPr="00F962BB">
              <w:t>Kapitalska pokritost dolg. sredstev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403F66F6" w14:textId="77777777" w:rsidR="000B150F" w:rsidRPr="00F962BB" w:rsidRDefault="000B150F" w:rsidP="000B150F">
            <w:pPr>
              <w:pStyle w:val="DZTabelabesedilodesno"/>
            </w:pPr>
            <w:r w:rsidRPr="00F962BB">
              <w:t>20,6</w:t>
            </w:r>
          </w:p>
        </w:tc>
        <w:tc>
          <w:tcPr>
            <w:cnfStyle w:val="000001000000" w:firstRow="0" w:lastRow="0" w:firstColumn="0" w:lastColumn="0" w:oddVBand="0" w:evenVBand="1" w:oddHBand="0" w:evenHBand="0" w:firstRowFirstColumn="0" w:firstRowLastColumn="0" w:lastRowFirstColumn="0" w:lastRowLastColumn="0"/>
            <w:tcW w:w="512" w:type="pct"/>
          </w:tcPr>
          <w:p w14:paraId="5B5DC7E7" w14:textId="77777777" w:rsidR="000B150F" w:rsidRPr="00F962BB" w:rsidRDefault="000B150F" w:rsidP="000B150F">
            <w:pPr>
              <w:pStyle w:val="DZTabelabesedilodesno"/>
            </w:pPr>
            <w:r w:rsidRPr="00F962BB">
              <w:t>49,8</w:t>
            </w:r>
          </w:p>
        </w:tc>
        <w:tc>
          <w:tcPr>
            <w:cnfStyle w:val="000010000000" w:firstRow="0" w:lastRow="0" w:firstColumn="0" w:lastColumn="0" w:oddVBand="1" w:evenVBand="0" w:oddHBand="0" w:evenHBand="0" w:firstRowFirstColumn="0" w:firstRowLastColumn="0" w:lastRowFirstColumn="0" w:lastRowLastColumn="0"/>
            <w:tcW w:w="511" w:type="pct"/>
          </w:tcPr>
          <w:p w14:paraId="37CACF45" w14:textId="77777777" w:rsidR="000B150F" w:rsidRPr="00F962BB" w:rsidRDefault="000B150F" w:rsidP="000B150F">
            <w:pPr>
              <w:pStyle w:val="DZTabelabesedilodesno"/>
            </w:pPr>
            <w:r w:rsidRPr="00F962BB">
              <w:t>60,1</w:t>
            </w:r>
          </w:p>
        </w:tc>
        <w:tc>
          <w:tcPr>
            <w:cnfStyle w:val="000001000000" w:firstRow="0" w:lastRow="0" w:firstColumn="0" w:lastColumn="0" w:oddVBand="0" w:evenVBand="1" w:oddHBand="0" w:evenHBand="0" w:firstRowFirstColumn="0" w:firstRowLastColumn="0" w:lastRowFirstColumn="0" w:lastRowLastColumn="0"/>
            <w:tcW w:w="512" w:type="pct"/>
          </w:tcPr>
          <w:p w14:paraId="7A7E688C" w14:textId="1D876C29" w:rsidR="000B150F" w:rsidRPr="00F962BB" w:rsidRDefault="000B150F" w:rsidP="000B150F">
            <w:pPr>
              <w:pStyle w:val="DZTabelabesedilodesno"/>
            </w:pPr>
            <w:r>
              <w:t>68,1</w:t>
            </w:r>
          </w:p>
        </w:tc>
        <w:tc>
          <w:tcPr>
            <w:cnfStyle w:val="000100000000" w:firstRow="0" w:lastRow="0" w:firstColumn="0" w:lastColumn="1" w:oddVBand="0" w:evenVBand="0" w:oddHBand="0" w:evenHBand="0" w:firstRowFirstColumn="0" w:firstRowLastColumn="0" w:lastRowFirstColumn="0" w:lastRowLastColumn="0"/>
            <w:tcW w:w="514" w:type="pct"/>
          </w:tcPr>
          <w:p w14:paraId="5E7DC4EF" w14:textId="0D79723A" w:rsidR="000B150F" w:rsidRPr="00F962BB" w:rsidRDefault="000B150F" w:rsidP="000B150F">
            <w:pPr>
              <w:pStyle w:val="DZTabelabesedilodesno"/>
            </w:pPr>
            <w:r>
              <w:t>69,6</w:t>
            </w:r>
          </w:p>
        </w:tc>
      </w:tr>
      <w:tr w:rsidR="000B150F" w:rsidRPr="00F962BB" w14:paraId="1FFB39CE"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D65DBB3" w14:textId="4CA2F359" w:rsidR="000B150F" w:rsidRPr="00F962BB" w:rsidRDefault="000B150F" w:rsidP="000B150F">
            <w:pPr>
              <w:pStyle w:val="DZTabelabesedilolevo"/>
            </w:pPr>
            <w:r w:rsidRPr="00F962BB">
              <w:t>Dolg. pokritost dolg. sredstev in zalog (v</w:t>
            </w:r>
            <w:r>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47AA5FFB" w14:textId="77777777" w:rsidR="000B150F" w:rsidRPr="00F962BB" w:rsidRDefault="000B150F" w:rsidP="000B150F">
            <w:pPr>
              <w:pStyle w:val="DZTabelabesedilodesno"/>
            </w:pPr>
            <w:r w:rsidRPr="00F962BB">
              <w:t>96,4</w:t>
            </w:r>
          </w:p>
        </w:tc>
        <w:tc>
          <w:tcPr>
            <w:cnfStyle w:val="000001000000" w:firstRow="0" w:lastRow="0" w:firstColumn="0" w:lastColumn="0" w:oddVBand="0" w:evenVBand="1" w:oddHBand="0" w:evenHBand="0" w:firstRowFirstColumn="0" w:firstRowLastColumn="0" w:lastRowFirstColumn="0" w:lastRowLastColumn="0"/>
            <w:tcW w:w="512" w:type="pct"/>
          </w:tcPr>
          <w:p w14:paraId="6E31070F" w14:textId="77777777" w:rsidR="000B150F" w:rsidRPr="00F962BB" w:rsidRDefault="000B150F" w:rsidP="000B150F">
            <w:pPr>
              <w:pStyle w:val="DZTabelabesedilodesno"/>
            </w:pPr>
            <w:r w:rsidRPr="00F962BB">
              <w:t>98,8</w:t>
            </w:r>
          </w:p>
        </w:tc>
        <w:tc>
          <w:tcPr>
            <w:cnfStyle w:val="000010000000" w:firstRow="0" w:lastRow="0" w:firstColumn="0" w:lastColumn="0" w:oddVBand="1" w:evenVBand="0" w:oddHBand="0" w:evenHBand="0" w:firstRowFirstColumn="0" w:firstRowLastColumn="0" w:lastRowFirstColumn="0" w:lastRowLastColumn="0"/>
            <w:tcW w:w="511" w:type="pct"/>
          </w:tcPr>
          <w:p w14:paraId="69E8B359" w14:textId="77777777" w:rsidR="000B150F" w:rsidRPr="00F962BB" w:rsidRDefault="000B150F" w:rsidP="000B150F">
            <w:pPr>
              <w:pStyle w:val="DZTabelabesedilodesno"/>
            </w:pPr>
            <w:r w:rsidRPr="00F962BB">
              <w:t>100,0</w:t>
            </w:r>
          </w:p>
        </w:tc>
        <w:tc>
          <w:tcPr>
            <w:cnfStyle w:val="000001000000" w:firstRow="0" w:lastRow="0" w:firstColumn="0" w:lastColumn="0" w:oddVBand="0" w:evenVBand="1" w:oddHBand="0" w:evenHBand="0" w:firstRowFirstColumn="0" w:firstRowLastColumn="0" w:lastRowFirstColumn="0" w:lastRowLastColumn="0"/>
            <w:tcW w:w="512" w:type="pct"/>
          </w:tcPr>
          <w:p w14:paraId="1F354290" w14:textId="7FDBDB16" w:rsidR="000B150F" w:rsidRPr="00F962BB" w:rsidRDefault="000B150F" w:rsidP="000B150F">
            <w:pPr>
              <w:pStyle w:val="DZTabelabesedilodesno"/>
            </w:pPr>
            <w:r>
              <w:t>105,1</w:t>
            </w:r>
          </w:p>
        </w:tc>
        <w:tc>
          <w:tcPr>
            <w:cnfStyle w:val="000100000000" w:firstRow="0" w:lastRow="0" w:firstColumn="0" w:lastColumn="1" w:oddVBand="0" w:evenVBand="0" w:oddHBand="0" w:evenHBand="0" w:firstRowFirstColumn="0" w:firstRowLastColumn="0" w:lastRowFirstColumn="0" w:lastRowLastColumn="0"/>
            <w:tcW w:w="514" w:type="pct"/>
          </w:tcPr>
          <w:p w14:paraId="594750FF" w14:textId="5642DD8A" w:rsidR="000B150F" w:rsidRPr="00F962BB" w:rsidRDefault="000B150F" w:rsidP="000B150F">
            <w:pPr>
              <w:pStyle w:val="DZTabelabesedilodesno"/>
            </w:pPr>
            <w:r>
              <w:t>104,7</w:t>
            </w:r>
          </w:p>
        </w:tc>
      </w:tr>
      <w:tr w:rsidR="00583431" w:rsidRPr="00F962BB" w14:paraId="0EF8EDB6"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03E54E49" w14:textId="77777777" w:rsidR="00583431" w:rsidRPr="00F962BB" w:rsidRDefault="00583431" w:rsidP="00400851">
            <w:pPr>
              <w:pStyle w:val="DZTabelaglavalevo"/>
            </w:pPr>
            <w:r w:rsidRPr="00F962BB">
              <w:t>IZVOZNA USMERJENOST</w:t>
            </w:r>
          </w:p>
        </w:tc>
      </w:tr>
      <w:tr w:rsidR="00583431" w:rsidRPr="00F962BB" w14:paraId="309B502D"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7EC41284" w14:textId="1C1A4FA7" w:rsidR="00583431" w:rsidRPr="00F962BB" w:rsidRDefault="00583431" w:rsidP="00400851">
            <w:pPr>
              <w:pStyle w:val="DZTabelabesedilolevo"/>
            </w:pPr>
            <w:r w:rsidRPr="00F962BB">
              <w:t>Delež čistih prihodkov od prodaje na tujem trgu (v</w:t>
            </w:r>
            <w:r w:rsidR="00B04F6C">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43074305" w14:textId="77777777" w:rsidR="00583431" w:rsidRPr="00F962BB" w:rsidRDefault="00583431" w:rsidP="00400851">
            <w:pPr>
              <w:pStyle w:val="DZTabelabesedilodesno"/>
            </w:pPr>
            <w:r w:rsidRPr="00F962BB">
              <w:t>42,8</w:t>
            </w:r>
          </w:p>
        </w:tc>
        <w:tc>
          <w:tcPr>
            <w:cnfStyle w:val="000001000000" w:firstRow="0" w:lastRow="0" w:firstColumn="0" w:lastColumn="0" w:oddVBand="0" w:evenVBand="1" w:oddHBand="0" w:evenHBand="0" w:firstRowFirstColumn="0" w:firstRowLastColumn="0" w:lastRowFirstColumn="0" w:lastRowLastColumn="0"/>
            <w:tcW w:w="512" w:type="pct"/>
          </w:tcPr>
          <w:p w14:paraId="08A2F468" w14:textId="77777777" w:rsidR="00583431" w:rsidRPr="00F962BB" w:rsidRDefault="00583431" w:rsidP="00400851">
            <w:pPr>
              <w:pStyle w:val="DZTabelabesedilodesno"/>
            </w:pPr>
            <w:r w:rsidRPr="00F962BB">
              <w:t>38,9</w:t>
            </w:r>
          </w:p>
        </w:tc>
        <w:tc>
          <w:tcPr>
            <w:cnfStyle w:val="000010000000" w:firstRow="0" w:lastRow="0" w:firstColumn="0" w:lastColumn="0" w:oddVBand="1" w:evenVBand="0" w:oddHBand="0" w:evenHBand="0" w:firstRowFirstColumn="0" w:firstRowLastColumn="0" w:lastRowFirstColumn="0" w:lastRowLastColumn="0"/>
            <w:tcW w:w="511" w:type="pct"/>
          </w:tcPr>
          <w:p w14:paraId="6E86E83C" w14:textId="77777777" w:rsidR="00583431" w:rsidRPr="00F962BB" w:rsidRDefault="00583431" w:rsidP="00400851">
            <w:pPr>
              <w:pStyle w:val="DZTabelabesedilodesno"/>
            </w:pPr>
            <w:r w:rsidRPr="00F962BB">
              <w:t>41,9</w:t>
            </w:r>
          </w:p>
        </w:tc>
        <w:tc>
          <w:tcPr>
            <w:cnfStyle w:val="000001000000" w:firstRow="0" w:lastRow="0" w:firstColumn="0" w:lastColumn="0" w:oddVBand="0" w:evenVBand="1" w:oddHBand="0" w:evenHBand="0" w:firstRowFirstColumn="0" w:firstRowLastColumn="0" w:lastRowFirstColumn="0" w:lastRowLastColumn="0"/>
            <w:tcW w:w="512" w:type="pct"/>
          </w:tcPr>
          <w:p w14:paraId="48883750" w14:textId="481C0744" w:rsidR="00583431" w:rsidRPr="00F962BB" w:rsidRDefault="000B150F" w:rsidP="00400851">
            <w:pPr>
              <w:pStyle w:val="DZTabelabesedilodesno"/>
            </w:pPr>
            <w:r>
              <w:t>47,4</w:t>
            </w:r>
          </w:p>
        </w:tc>
        <w:tc>
          <w:tcPr>
            <w:cnfStyle w:val="000100000000" w:firstRow="0" w:lastRow="0" w:firstColumn="0" w:lastColumn="1" w:oddVBand="0" w:evenVBand="0" w:oddHBand="0" w:evenHBand="0" w:firstRowFirstColumn="0" w:firstRowLastColumn="0" w:lastRowFirstColumn="0" w:lastRowLastColumn="0"/>
            <w:tcW w:w="514" w:type="pct"/>
          </w:tcPr>
          <w:p w14:paraId="2CBED919" w14:textId="3E544FBF" w:rsidR="00583431" w:rsidRPr="00F962BB" w:rsidRDefault="000B150F" w:rsidP="00400851">
            <w:pPr>
              <w:pStyle w:val="DZTabelabesedilodesno"/>
            </w:pPr>
            <w:r>
              <w:t>46,5</w:t>
            </w:r>
          </w:p>
        </w:tc>
      </w:tr>
      <w:tr w:rsidR="00583431" w:rsidRPr="00F962BB" w14:paraId="5BE6E09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14:paraId="515F9BBF" w14:textId="77777777" w:rsidR="00583431" w:rsidRPr="00F962BB" w:rsidRDefault="00583431" w:rsidP="00400851">
            <w:pPr>
              <w:pStyle w:val="DZTabelaglavalevo"/>
            </w:pPr>
            <w:r w:rsidRPr="00F962BB">
              <w:t>STRUKTURA SREDSTEV</w:t>
            </w:r>
          </w:p>
        </w:tc>
      </w:tr>
      <w:tr w:rsidR="00583431" w:rsidRPr="00F962BB" w14:paraId="4D8F13AC"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434260B6" w14:textId="000D4E3B" w:rsidR="00583431" w:rsidRPr="00F962BB" w:rsidRDefault="00583431" w:rsidP="00400851">
            <w:pPr>
              <w:pStyle w:val="DZTabelabesedilolevo"/>
            </w:pPr>
            <w:r w:rsidRPr="00F962BB">
              <w:t>Delež dolg. sredstev v sredstvih (v</w:t>
            </w:r>
            <w:r w:rsidR="00B04F6C">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648502E0" w14:textId="77777777" w:rsidR="00583431" w:rsidRPr="00F962BB" w:rsidRDefault="00583431" w:rsidP="00400851">
            <w:pPr>
              <w:pStyle w:val="DZTabelabesedilodesno"/>
            </w:pPr>
            <w:r w:rsidRPr="00F962BB">
              <w:t>86,4</w:t>
            </w:r>
          </w:p>
        </w:tc>
        <w:tc>
          <w:tcPr>
            <w:cnfStyle w:val="000001000000" w:firstRow="0" w:lastRow="0" w:firstColumn="0" w:lastColumn="0" w:oddVBand="0" w:evenVBand="1" w:oddHBand="0" w:evenHBand="0" w:firstRowFirstColumn="0" w:firstRowLastColumn="0" w:lastRowFirstColumn="0" w:lastRowLastColumn="0"/>
            <w:tcW w:w="512" w:type="pct"/>
          </w:tcPr>
          <w:p w14:paraId="5DCC46A1" w14:textId="77777777" w:rsidR="00583431" w:rsidRPr="00F962BB" w:rsidRDefault="00583431" w:rsidP="00400851">
            <w:pPr>
              <w:pStyle w:val="DZTabelabesedilodesno"/>
            </w:pPr>
            <w:r w:rsidRPr="00F962BB">
              <w:t>81,3</w:t>
            </w:r>
          </w:p>
        </w:tc>
        <w:tc>
          <w:tcPr>
            <w:cnfStyle w:val="000010000000" w:firstRow="0" w:lastRow="0" w:firstColumn="0" w:lastColumn="0" w:oddVBand="1" w:evenVBand="0" w:oddHBand="0" w:evenHBand="0" w:firstRowFirstColumn="0" w:firstRowLastColumn="0" w:lastRowFirstColumn="0" w:lastRowLastColumn="0"/>
            <w:tcW w:w="511" w:type="pct"/>
          </w:tcPr>
          <w:p w14:paraId="00BE86FA" w14:textId="77777777" w:rsidR="00583431" w:rsidRPr="00F962BB" w:rsidRDefault="00583431" w:rsidP="00400851">
            <w:pPr>
              <w:pStyle w:val="DZTabelabesedilodesno"/>
            </w:pPr>
            <w:r w:rsidRPr="00F962BB">
              <w:t>81,1</w:t>
            </w:r>
          </w:p>
        </w:tc>
        <w:tc>
          <w:tcPr>
            <w:cnfStyle w:val="000001000000" w:firstRow="0" w:lastRow="0" w:firstColumn="0" w:lastColumn="0" w:oddVBand="0" w:evenVBand="1" w:oddHBand="0" w:evenHBand="0" w:firstRowFirstColumn="0" w:firstRowLastColumn="0" w:lastRowFirstColumn="0" w:lastRowLastColumn="0"/>
            <w:tcW w:w="512" w:type="pct"/>
          </w:tcPr>
          <w:p w14:paraId="284CDB4C" w14:textId="3BED2361" w:rsidR="00583431" w:rsidRPr="00F962BB" w:rsidRDefault="00583431" w:rsidP="00400851">
            <w:pPr>
              <w:pStyle w:val="DZTabelabesedilodesno"/>
            </w:pPr>
            <w:r w:rsidRPr="00F962BB">
              <w:t>7</w:t>
            </w:r>
            <w:r w:rsidR="000B150F">
              <w:t>6,3</w:t>
            </w:r>
          </w:p>
        </w:tc>
        <w:tc>
          <w:tcPr>
            <w:cnfStyle w:val="000100000000" w:firstRow="0" w:lastRow="0" w:firstColumn="0" w:lastColumn="1" w:oddVBand="0" w:evenVBand="0" w:oddHBand="0" w:evenHBand="0" w:firstRowFirstColumn="0" w:firstRowLastColumn="0" w:lastRowFirstColumn="0" w:lastRowLastColumn="0"/>
            <w:tcW w:w="514" w:type="pct"/>
          </w:tcPr>
          <w:p w14:paraId="2785A81C" w14:textId="6DBE35BA" w:rsidR="00583431" w:rsidRPr="00F962BB" w:rsidRDefault="000B150F" w:rsidP="00400851">
            <w:pPr>
              <w:pStyle w:val="DZTabelabesedilodesno"/>
            </w:pPr>
            <w:r>
              <w:t>77,1</w:t>
            </w:r>
          </w:p>
        </w:tc>
      </w:tr>
      <w:tr w:rsidR="00583431" w:rsidRPr="00F962BB" w14:paraId="00EFC6B3" w14:textId="77777777" w:rsidTr="00400851">
        <w:trPr>
          <w:trHeight w:val="227"/>
        </w:trPr>
        <w:tc>
          <w:tcPr>
            <w:cnfStyle w:val="001000000000" w:firstRow="0" w:lastRow="0" w:firstColumn="1" w:lastColumn="0" w:oddVBand="0" w:evenVBand="0" w:oddHBand="0" w:evenHBand="0" w:firstRowFirstColumn="0" w:firstRowLastColumn="0" w:lastRowFirstColumn="0" w:lastRowLastColumn="0"/>
            <w:tcW w:w="2440" w:type="pct"/>
          </w:tcPr>
          <w:p w14:paraId="04F29959" w14:textId="304861B2" w:rsidR="00583431" w:rsidRPr="00F962BB" w:rsidRDefault="00583431" w:rsidP="00400851">
            <w:pPr>
              <w:pStyle w:val="DZTabelabesedilolevo"/>
            </w:pPr>
            <w:r w:rsidRPr="00F962BB">
              <w:t>Delež strojev in naprav ter druge opreme in naprav v dolgoročnih sredstvih (v</w:t>
            </w:r>
            <w:r w:rsidR="00B04F6C">
              <w:t> %</w:t>
            </w:r>
            <w:r w:rsidRPr="00F962BB">
              <w:t>)</w:t>
            </w:r>
          </w:p>
        </w:tc>
        <w:tc>
          <w:tcPr>
            <w:cnfStyle w:val="000010000000" w:firstRow="0" w:lastRow="0" w:firstColumn="0" w:lastColumn="0" w:oddVBand="1" w:evenVBand="0" w:oddHBand="0" w:evenHBand="0" w:firstRowFirstColumn="0" w:firstRowLastColumn="0" w:lastRowFirstColumn="0" w:lastRowLastColumn="0"/>
            <w:tcW w:w="511" w:type="pct"/>
          </w:tcPr>
          <w:p w14:paraId="69F19DAE" w14:textId="77777777" w:rsidR="00583431" w:rsidRPr="00F962BB" w:rsidRDefault="00583431" w:rsidP="00400851">
            <w:pPr>
              <w:pStyle w:val="DZTabelabesedilodesno"/>
            </w:pPr>
            <w:r w:rsidRPr="00F962BB">
              <w:t>12,5</w:t>
            </w:r>
          </w:p>
        </w:tc>
        <w:tc>
          <w:tcPr>
            <w:cnfStyle w:val="000001000000" w:firstRow="0" w:lastRow="0" w:firstColumn="0" w:lastColumn="0" w:oddVBand="0" w:evenVBand="1" w:oddHBand="0" w:evenHBand="0" w:firstRowFirstColumn="0" w:firstRowLastColumn="0" w:lastRowFirstColumn="0" w:lastRowLastColumn="0"/>
            <w:tcW w:w="512" w:type="pct"/>
          </w:tcPr>
          <w:p w14:paraId="753B1ECF" w14:textId="77777777" w:rsidR="00583431" w:rsidRPr="00F962BB" w:rsidRDefault="00583431" w:rsidP="00400851">
            <w:pPr>
              <w:pStyle w:val="DZTabelabesedilodesno"/>
            </w:pPr>
            <w:r w:rsidRPr="00F962BB">
              <w:t>12,2</w:t>
            </w:r>
          </w:p>
        </w:tc>
        <w:tc>
          <w:tcPr>
            <w:cnfStyle w:val="000010000000" w:firstRow="0" w:lastRow="0" w:firstColumn="0" w:lastColumn="0" w:oddVBand="1" w:evenVBand="0" w:oddHBand="0" w:evenHBand="0" w:firstRowFirstColumn="0" w:firstRowLastColumn="0" w:lastRowFirstColumn="0" w:lastRowLastColumn="0"/>
            <w:tcW w:w="511" w:type="pct"/>
          </w:tcPr>
          <w:p w14:paraId="7819DC0A" w14:textId="77777777" w:rsidR="00583431" w:rsidRPr="00F962BB" w:rsidRDefault="00583431" w:rsidP="00400851">
            <w:pPr>
              <w:pStyle w:val="DZTabelabesedilodesno"/>
            </w:pPr>
            <w:r w:rsidRPr="00F962BB">
              <w:t>12,5</w:t>
            </w:r>
          </w:p>
        </w:tc>
        <w:tc>
          <w:tcPr>
            <w:cnfStyle w:val="000001000000" w:firstRow="0" w:lastRow="0" w:firstColumn="0" w:lastColumn="0" w:oddVBand="0" w:evenVBand="1" w:oddHBand="0" w:evenHBand="0" w:firstRowFirstColumn="0" w:firstRowLastColumn="0" w:lastRowFirstColumn="0" w:lastRowLastColumn="0"/>
            <w:tcW w:w="512" w:type="pct"/>
          </w:tcPr>
          <w:p w14:paraId="131B5AC1" w14:textId="788003E1" w:rsidR="00583431" w:rsidRPr="00F962BB" w:rsidRDefault="00583431" w:rsidP="00400851">
            <w:pPr>
              <w:pStyle w:val="DZTabelabesedilodesno"/>
            </w:pPr>
            <w:r w:rsidRPr="00F962BB">
              <w:t>1</w:t>
            </w:r>
            <w:r w:rsidR="000B150F">
              <w:t>6,3</w:t>
            </w:r>
          </w:p>
        </w:tc>
        <w:tc>
          <w:tcPr>
            <w:cnfStyle w:val="000100000000" w:firstRow="0" w:lastRow="0" w:firstColumn="0" w:lastColumn="1" w:oddVBand="0" w:evenVBand="0" w:oddHBand="0" w:evenHBand="0" w:firstRowFirstColumn="0" w:firstRowLastColumn="0" w:lastRowFirstColumn="0" w:lastRowLastColumn="0"/>
            <w:tcW w:w="514" w:type="pct"/>
          </w:tcPr>
          <w:p w14:paraId="1B755FFA" w14:textId="5EBC1FF2" w:rsidR="00583431" w:rsidRPr="00F962BB" w:rsidRDefault="000B150F" w:rsidP="00400851">
            <w:pPr>
              <w:pStyle w:val="DZTabelabesedilodesno"/>
            </w:pPr>
            <w:r>
              <w:t>16,9</w:t>
            </w:r>
          </w:p>
        </w:tc>
      </w:tr>
    </w:tbl>
    <w:p w14:paraId="09A68272" w14:textId="5BFA502F" w:rsidR="00583431" w:rsidRPr="00826FB9" w:rsidRDefault="0058343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3E6F27B" w14:textId="0CF9E379" w:rsidR="00583431" w:rsidRPr="00826FB9" w:rsidRDefault="00583431" w:rsidP="00826FB9">
      <w:pPr>
        <w:pStyle w:val="DZVir"/>
        <w:rPr>
          <w:rStyle w:val="DZBesediloChar"/>
        </w:rPr>
      </w:pPr>
      <w:r w:rsidRPr="00826FB9">
        <w:rPr>
          <w:rStyle w:val="DZBesediloChar"/>
        </w:rPr>
        <w:t xml:space="preserve">Opombe: </w:t>
      </w:r>
      <w:r w:rsidRPr="00826FB9">
        <w:rPr>
          <w:rStyle w:val="DZBesediloChar"/>
          <w:vertAlign w:val="superscript"/>
        </w:rPr>
        <w:t>1</w:t>
      </w:r>
      <w:r w:rsidRPr="00826FB9">
        <w:rPr>
          <w:rStyle w:val="DZBesediloChar"/>
        </w:rPr>
        <w:t xml:space="preserve"> Podatki o številu zaposlenih pomenijo povprečno število </w:t>
      </w:r>
      <w:r w:rsidRPr="00274BC7">
        <w:rPr>
          <w:rStyle w:val="DZBesediloChar"/>
        </w:rPr>
        <w:t>zaposlen</w:t>
      </w:r>
      <w:r w:rsidR="00274BC7" w:rsidRPr="00274BC7">
        <w:rPr>
          <w:rStyle w:val="DZBesediloChar"/>
        </w:rPr>
        <w:t>cev</w:t>
      </w:r>
      <w:r w:rsidRPr="00274BC7">
        <w:rPr>
          <w:rStyle w:val="DZBesediloChar"/>
        </w:rPr>
        <w:t xml:space="preserve"> na podlagi</w:t>
      </w:r>
      <w:r w:rsidRPr="00826FB9">
        <w:rPr>
          <w:rStyle w:val="DZBesediloChar"/>
        </w:rPr>
        <w:t xml:space="preserve"> delovnih ur v obračunskem obdobju in se zato razlikujejo od podatkov o številu zaposlenih, ki jih objavlja SURS. </w:t>
      </w:r>
      <w:r w:rsidRPr="00826FB9">
        <w:rPr>
          <w:rStyle w:val="DZBesediloChar"/>
          <w:vertAlign w:val="superscript"/>
        </w:rPr>
        <w:t xml:space="preserve">2 </w:t>
      </w:r>
      <w:r w:rsidRPr="00826FB9">
        <w:rPr>
          <w:rStyle w:val="DZBesediloChar"/>
        </w:rPr>
        <w:t>Razlika med čistim dobičkom in izgubo obračunskega obdobja.</w:t>
      </w:r>
    </w:p>
    <w:p w14:paraId="5DF13E53" w14:textId="77777777" w:rsidR="00583431" w:rsidRPr="006B7D8B" w:rsidRDefault="00583431" w:rsidP="00583431">
      <w:pPr>
        <w:pStyle w:val="DZVir"/>
        <w:rPr>
          <w:rStyle w:val="DZBesediloChar"/>
        </w:rPr>
      </w:pPr>
    </w:p>
    <w:p w14:paraId="0AF0CC06" w14:textId="2FF4C7ED" w:rsidR="00583431" w:rsidRPr="006B7D8B" w:rsidRDefault="00583431" w:rsidP="00583431">
      <w:pPr>
        <w:pStyle w:val="DZBesedilo"/>
        <w:rPr>
          <w:rStyle w:val="DZBesediloChar"/>
        </w:rPr>
      </w:pPr>
      <w:r w:rsidRPr="004F0D37">
        <w:rPr>
          <w:rStyle w:val="DZVodilnistavekChar"/>
        </w:rPr>
        <w:t xml:space="preserve">V </w:t>
      </w:r>
      <w:r>
        <w:rPr>
          <w:rStyle w:val="DZVodilnistavekChar"/>
        </w:rPr>
        <w:t xml:space="preserve">zadnjih </w:t>
      </w:r>
      <w:r w:rsidRPr="004F0D37">
        <w:rPr>
          <w:rStyle w:val="DZVodilnistavekChar"/>
        </w:rPr>
        <w:t>let</w:t>
      </w:r>
      <w:r>
        <w:rPr>
          <w:rStyle w:val="DZVodilnistavekChar"/>
        </w:rPr>
        <w:t>ih</w:t>
      </w:r>
      <w:r w:rsidRPr="004F0D37">
        <w:rPr>
          <w:rStyle w:val="DZVodilnistavekChar"/>
        </w:rPr>
        <w:t xml:space="preserve"> se je dodana vrednost promet</w:t>
      </w:r>
      <w:r>
        <w:rPr>
          <w:rStyle w:val="DZVodilnistavekChar"/>
        </w:rPr>
        <w:t>a</w:t>
      </w:r>
      <w:r w:rsidRPr="004F0D37">
        <w:rPr>
          <w:rStyle w:val="DZVodilnistavekChar"/>
        </w:rPr>
        <w:t xml:space="preserve"> in skladiščenj</w:t>
      </w:r>
      <w:r>
        <w:rPr>
          <w:rStyle w:val="DZVodilnistavekChar"/>
        </w:rPr>
        <w:t>a</w:t>
      </w:r>
      <w:r w:rsidRPr="004F0D37">
        <w:rPr>
          <w:rStyle w:val="DZVodilnistavekChar"/>
        </w:rPr>
        <w:t xml:space="preserve"> (H) </w:t>
      </w:r>
      <w:r w:rsidR="008E5232">
        <w:rPr>
          <w:rStyle w:val="DZVodilnistavekChar"/>
        </w:rPr>
        <w:t>močno</w:t>
      </w:r>
      <w:r w:rsidR="00EB3EC6">
        <w:rPr>
          <w:rStyle w:val="DZVodilnistavekChar"/>
        </w:rPr>
        <w:t xml:space="preserve"> </w:t>
      </w:r>
      <w:r w:rsidRPr="004F0D37">
        <w:rPr>
          <w:rStyle w:val="DZVodilnistavekChar"/>
        </w:rPr>
        <w:t>povečala</w:t>
      </w:r>
      <w:r w:rsidR="00184FF2">
        <w:rPr>
          <w:rStyle w:val="DZVodilnistavekChar"/>
        </w:rPr>
        <w:t xml:space="preserve"> </w:t>
      </w:r>
      <w:r w:rsidRPr="004F0D37">
        <w:rPr>
          <w:rStyle w:val="DZVodilnistavekChar"/>
        </w:rPr>
        <w:t xml:space="preserve">in je </w:t>
      </w:r>
      <w:r>
        <w:rPr>
          <w:rStyle w:val="DZVodilnistavekChar"/>
        </w:rPr>
        <w:t>bila</w:t>
      </w:r>
      <w:r w:rsidR="00EB3EC6">
        <w:rPr>
          <w:rStyle w:val="DZVodilnistavekChar"/>
        </w:rPr>
        <w:t xml:space="preserve"> leta 2019</w:t>
      </w:r>
      <w:r>
        <w:rPr>
          <w:rStyle w:val="DZVodilnistavekChar"/>
        </w:rPr>
        <w:t xml:space="preserve"> </w:t>
      </w:r>
      <w:r w:rsidRPr="004F0D37">
        <w:rPr>
          <w:rStyle w:val="DZVodilnistavekChar"/>
        </w:rPr>
        <w:t xml:space="preserve">precej višja kot ob začetku </w:t>
      </w:r>
      <w:r w:rsidR="00032EDA">
        <w:rPr>
          <w:rStyle w:val="DZVodilnistavekChar"/>
        </w:rPr>
        <w:t xml:space="preserve">ekonomske in finančne </w:t>
      </w:r>
      <w:r w:rsidRPr="004F0D37">
        <w:rPr>
          <w:rStyle w:val="DZVodilnistavekChar"/>
        </w:rPr>
        <w:t>krize leta 2008</w:t>
      </w:r>
      <w:r w:rsidRPr="008E585D">
        <w:rPr>
          <w:rStyle w:val="DZVodilnistavekChar"/>
          <w:vertAlign w:val="superscript"/>
          <w:lang w:val="x-none"/>
        </w:rPr>
        <w:footnoteReference w:id="36"/>
      </w:r>
      <w:r w:rsidRPr="004F0D37">
        <w:rPr>
          <w:rStyle w:val="DZVodilnistavekChar"/>
        </w:rPr>
        <w:t>.</w:t>
      </w:r>
      <w:r w:rsidRPr="006B7D8B">
        <w:rPr>
          <w:rStyle w:val="DZBesediloChar"/>
        </w:rPr>
        <w:t xml:space="preserve"> V letu 201</w:t>
      </w:r>
      <w:r w:rsidR="00184FF2">
        <w:rPr>
          <w:rStyle w:val="DZBesediloChar"/>
        </w:rPr>
        <w:t>9</w:t>
      </w:r>
      <w:r w:rsidRPr="006B7D8B">
        <w:rPr>
          <w:rStyle w:val="DZBesediloChar"/>
        </w:rPr>
        <w:t xml:space="preserve"> so gospodarske družbe v dejavnosti H ustvarile </w:t>
      </w:r>
      <w:r>
        <w:rPr>
          <w:rStyle w:val="DZBesediloChar"/>
        </w:rPr>
        <w:t>2</w:t>
      </w:r>
      <w:r w:rsidRPr="006B7D8B">
        <w:rPr>
          <w:rStyle w:val="DZBesediloChar"/>
        </w:rPr>
        <w:t>.</w:t>
      </w:r>
      <w:r w:rsidR="00184FF2">
        <w:rPr>
          <w:rStyle w:val="DZBesediloChar"/>
        </w:rPr>
        <w:t>238</w:t>
      </w:r>
      <w:r w:rsidRPr="006B7D8B">
        <w:rPr>
          <w:rStyle w:val="DZBesediloChar"/>
        </w:rPr>
        <w:t xml:space="preserve"> mio EUR dodane vrednosti (za 1</w:t>
      </w:r>
      <w:r w:rsidR="00184FF2">
        <w:rPr>
          <w:rStyle w:val="DZBesediloChar"/>
        </w:rPr>
        <w:t>12</w:t>
      </w:r>
      <w:r w:rsidRPr="006B7D8B">
        <w:rPr>
          <w:rStyle w:val="DZBesediloChar"/>
        </w:rPr>
        <w:t xml:space="preserve"> mio oz</w:t>
      </w:r>
      <w:r w:rsidR="00555BC6">
        <w:rPr>
          <w:rStyle w:val="DZBesediloChar"/>
        </w:rPr>
        <w:t>iroma</w:t>
      </w:r>
      <w:r w:rsidRPr="006B7D8B">
        <w:rPr>
          <w:rStyle w:val="DZBesediloChar"/>
        </w:rPr>
        <w:t xml:space="preserve"> </w:t>
      </w:r>
      <w:r w:rsidR="00184FF2">
        <w:rPr>
          <w:rStyle w:val="DZBesediloChar"/>
        </w:rPr>
        <w:t>5</w:t>
      </w:r>
      <w:r w:rsidRPr="006B7D8B">
        <w:rPr>
          <w:rStyle w:val="DZBesediloChar"/>
        </w:rPr>
        <w:t>,</w:t>
      </w:r>
      <w:r w:rsidR="00184FF2">
        <w:rPr>
          <w:rStyle w:val="DZBesediloChar"/>
        </w:rPr>
        <w:t>3</w:t>
      </w:r>
      <w:r w:rsidR="00B04F6C">
        <w:rPr>
          <w:rStyle w:val="DZBesediloChar"/>
        </w:rPr>
        <w:t> %</w:t>
      </w:r>
      <w:r w:rsidRPr="006B7D8B">
        <w:rPr>
          <w:rStyle w:val="DZBesediloChar"/>
        </w:rPr>
        <w:t xml:space="preserve"> več kot leto prej)</w:t>
      </w:r>
      <w:r w:rsidR="00BD49D6">
        <w:rPr>
          <w:rStyle w:val="Sprotnaopomba-sklic"/>
        </w:rPr>
        <w:footnoteReference w:id="37"/>
      </w:r>
      <w:bookmarkStart w:id="76" w:name="_Hlk45800534"/>
      <w:r w:rsidRPr="006B7D8B">
        <w:rPr>
          <w:rStyle w:val="DZBesediloChar"/>
        </w:rPr>
        <w:t xml:space="preserve">. </w:t>
      </w:r>
      <w:bookmarkEnd w:id="76"/>
      <w:r w:rsidRPr="006B7D8B">
        <w:rPr>
          <w:rStyle w:val="DZBesediloChar"/>
        </w:rPr>
        <w:t xml:space="preserve">Po dodani vrednosti v dejavnosti H je tako </w:t>
      </w:r>
      <w:r w:rsidR="00BD49D6" w:rsidRPr="006B7D8B">
        <w:rPr>
          <w:rStyle w:val="DZBesediloChar"/>
        </w:rPr>
        <w:t>(</w:t>
      </w:r>
      <w:r w:rsidR="00BD49D6">
        <w:rPr>
          <w:rStyle w:val="DZBesediloChar"/>
        </w:rPr>
        <w:t>tudi brez upoštevanja</w:t>
      </w:r>
      <w:r w:rsidR="00BD49D6" w:rsidRPr="006B7D8B">
        <w:rPr>
          <w:rStyle w:val="DZBesediloChar"/>
        </w:rPr>
        <w:t xml:space="preserve"> </w:t>
      </w:r>
      <w:r w:rsidR="00042D37">
        <w:rPr>
          <w:rStyle w:val="DZBesediloChar"/>
        </w:rPr>
        <w:t xml:space="preserve">samostojnih </w:t>
      </w:r>
      <w:r w:rsidR="00BD49D6" w:rsidRPr="006B7D8B">
        <w:rPr>
          <w:rStyle w:val="DZBesediloChar"/>
        </w:rPr>
        <w:t>podjetnik</w:t>
      </w:r>
      <w:r w:rsidR="00BD49D6">
        <w:rPr>
          <w:rStyle w:val="DZBesediloChar"/>
        </w:rPr>
        <w:t>ov</w:t>
      </w:r>
      <w:r w:rsidR="00BD49D6" w:rsidRPr="006B7D8B">
        <w:rPr>
          <w:rStyle w:val="DZBesediloChar"/>
        </w:rPr>
        <w:t xml:space="preserve">) </w:t>
      </w:r>
      <w:r w:rsidR="00BD49D6">
        <w:rPr>
          <w:rStyle w:val="DZBesediloChar"/>
        </w:rPr>
        <w:t>s 70</w:t>
      </w:r>
      <w:r w:rsidR="00064DA4">
        <w:rPr>
          <w:rStyle w:val="DZBesediloChar"/>
        </w:rPr>
        <w:t>9</w:t>
      </w:r>
      <w:r w:rsidRPr="006B7D8B">
        <w:rPr>
          <w:rStyle w:val="DZBesediloChar"/>
        </w:rPr>
        <w:t xml:space="preserve"> mio EUR cestni tovorni promet najpomembnejši. Druga največja dejavnost v okviru prometne so spremljajoče storitvene</w:t>
      </w:r>
      <w:r>
        <w:rPr>
          <w:rStyle w:val="DZBesediloChar"/>
        </w:rPr>
        <w:t xml:space="preserve"> dejavnosti v kopenskem prometu</w:t>
      </w:r>
      <w:r w:rsidR="00BD49D6">
        <w:rPr>
          <w:rStyle w:val="DZBesediloChar"/>
        </w:rPr>
        <w:t>, kjer so lani ustvarili 501 mio EUR dodane vrednosti</w:t>
      </w:r>
      <w:r w:rsidR="00555BC6">
        <w:rPr>
          <w:rStyle w:val="DZBesediloChar"/>
        </w:rPr>
        <w:t>.</w:t>
      </w:r>
      <w:r w:rsidRPr="006B7D8B">
        <w:rPr>
          <w:rStyle w:val="DZBesediloChar"/>
        </w:rPr>
        <w:t xml:space="preserve"> </w:t>
      </w:r>
      <w:r w:rsidR="00555BC6">
        <w:rPr>
          <w:rStyle w:val="DZBesediloChar"/>
        </w:rPr>
        <w:t>V</w:t>
      </w:r>
      <w:r w:rsidRPr="006B7D8B">
        <w:rPr>
          <w:rStyle w:val="DZBesediloChar"/>
        </w:rPr>
        <w:t xml:space="preserve"> letu 201</w:t>
      </w:r>
      <w:r w:rsidR="00064DA4">
        <w:rPr>
          <w:rStyle w:val="DZBesediloChar"/>
        </w:rPr>
        <w:t>9</w:t>
      </w:r>
      <w:r w:rsidRPr="006B7D8B">
        <w:rPr>
          <w:rStyle w:val="DZBesediloChar"/>
        </w:rPr>
        <w:t xml:space="preserve"> </w:t>
      </w:r>
      <w:r w:rsidR="00555BC6">
        <w:rPr>
          <w:rStyle w:val="DZBesediloChar"/>
        </w:rPr>
        <w:t xml:space="preserve">sta </w:t>
      </w:r>
      <w:r>
        <w:rPr>
          <w:rStyle w:val="DZBesediloChar"/>
        </w:rPr>
        <w:t xml:space="preserve">k rasti dodane vrednosti </w:t>
      </w:r>
      <w:r w:rsidR="00555BC6">
        <w:rPr>
          <w:rStyle w:val="DZBesediloChar"/>
        </w:rPr>
        <w:t xml:space="preserve">družb </w:t>
      </w:r>
      <w:r>
        <w:rPr>
          <w:rStyle w:val="DZBesediloChar"/>
        </w:rPr>
        <w:t xml:space="preserve">dejavnosti H največ prispevali </w:t>
      </w:r>
      <w:r w:rsidR="00555BC6">
        <w:rPr>
          <w:rStyle w:val="DZBesediloChar"/>
        </w:rPr>
        <w:t>prav omenjeni dve največji dejavnosti (61 mio EUR in 39 mio EUR)</w:t>
      </w:r>
      <w:r w:rsidR="00A76620">
        <w:rPr>
          <w:rStyle w:val="DZBesediloChar"/>
        </w:rPr>
        <w:t>.</w:t>
      </w:r>
      <w:r w:rsidR="00555BC6">
        <w:rPr>
          <w:rStyle w:val="DZBesediloChar"/>
        </w:rPr>
        <w:t xml:space="preserve"> </w:t>
      </w:r>
      <w:r w:rsidR="00A76620">
        <w:rPr>
          <w:rStyle w:val="DZBesediloChar"/>
        </w:rPr>
        <w:t>Dodana vrednost se je opazneje povečala še v avtobusnem prometu in na železnici, zmanjšala pa v dejavnostih skladiščenja in pretovarjanja</w:t>
      </w:r>
      <w:r>
        <w:rPr>
          <w:rStyle w:val="DZBesediloChar"/>
        </w:rPr>
        <w:t>.</w:t>
      </w:r>
    </w:p>
    <w:p w14:paraId="0664751A" w14:textId="4461673A" w:rsidR="00583431" w:rsidRPr="006B7D8B" w:rsidRDefault="00583431" w:rsidP="0034797E">
      <w:pPr>
        <w:pStyle w:val="Napis"/>
        <w:rPr>
          <w:rStyle w:val="DZBesediloChar"/>
          <w:sz w:val="22"/>
        </w:rPr>
      </w:pPr>
      <w:bookmarkStart w:id="77" w:name="_Toc57380778"/>
      <w:r>
        <w:lastRenderedPageBreak/>
        <w:t xml:space="preserve">Slika </w:t>
      </w:r>
      <w:r w:rsidR="00CB410D">
        <w:fldChar w:fldCharType="begin"/>
      </w:r>
      <w:r w:rsidR="00CB410D">
        <w:instrText xml:space="preserve"> SEQ Slika \* ARABIC </w:instrText>
      </w:r>
      <w:r w:rsidR="00CB410D">
        <w:fldChar w:fldCharType="separate"/>
      </w:r>
      <w:r w:rsidR="003A2A70">
        <w:t>40</w:t>
      </w:r>
      <w:r w:rsidR="00CB410D">
        <w:fldChar w:fldCharType="end"/>
      </w:r>
      <w:r w:rsidRPr="006B7D8B">
        <w:rPr>
          <w:rStyle w:val="DZBesediloChar"/>
        </w:rPr>
        <w:t>: Struktura dodane vrednosti gospodarskih družb v dejavnosti promet in skladiščenje v letu 201</w:t>
      </w:r>
      <w:r w:rsidR="00077D6A">
        <w:rPr>
          <w:rStyle w:val="DZBesediloChar"/>
        </w:rPr>
        <w:t>9</w:t>
      </w:r>
      <w:r w:rsidRPr="006B7D8B">
        <w:rPr>
          <w:rStyle w:val="DZBesediloChar"/>
        </w:rPr>
        <w:t xml:space="preserve"> ter poslovni rezultat v letih 201</w:t>
      </w:r>
      <w:r w:rsidR="00077D6A">
        <w:rPr>
          <w:rStyle w:val="DZBesediloChar"/>
        </w:rPr>
        <w:t>8</w:t>
      </w:r>
      <w:r w:rsidRPr="006B7D8B">
        <w:rPr>
          <w:rStyle w:val="DZBesediloChar"/>
        </w:rPr>
        <w:t xml:space="preserve"> in 201</w:t>
      </w:r>
      <w:r w:rsidR="00077D6A">
        <w:rPr>
          <w:rStyle w:val="DZBesediloChar"/>
        </w:rPr>
        <w:t>9</w:t>
      </w:r>
      <w:bookmarkEnd w:id="77"/>
    </w:p>
    <w:p w14:paraId="3D2B7E99" w14:textId="1D2F3F12" w:rsidR="00665C07" w:rsidRDefault="00077D6A" w:rsidP="00583431">
      <w:pPr>
        <w:pStyle w:val="DZVir"/>
        <w:rPr>
          <w:rStyle w:val="DZBesediloChar"/>
        </w:rPr>
      </w:pPr>
      <w:r w:rsidRPr="00077D6A">
        <w:rPr>
          <w:rStyle w:val="DZBesediloChar"/>
          <w:noProof/>
          <w:lang w:eastAsia="sl-SI"/>
        </w:rPr>
        <w:drawing>
          <wp:inline distT="0" distB="0" distL="0" distR="0" wp14:anchorId="3CDD72F0" wp14:editId="6686504D">
            <wp:extent cx="5759450" cy="2093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56ED20D0" w14:textId="62FCAFC3" w:rsidR="00583431" w:rsidRPr="00826FB9" w:rsidRDefault="0058343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6210B882" w14:textId="7B159AEA" w:rsidR="00583431" w:rsidRDefault="00583431" w:rsidP="00583431">
      <w:pPr>
        <w:pStyle w:val="DZBesedilo"/>
        <w:rPr>
          <w:rStyle w:val="DZBesediloChar"/>
        </w:rPr>
      </w:pPr>
    </w:p>
    <w:p w14:paraId="54B8BED7" w14:textId="5CED31CC" w:rsidR="002E0A26" w:rsidRPr="006B7D8B" w:rsidRDefault="002E0A26" w:rsidP="002E0A26">
      <w:pPr>
        <w:pStyle w:val="Napis"/>
        <w:rPr>
          <w:rStyle w:val="DZBesediloChar"/>
          <w:sz w:val="22"/>
        </w:rPr>
      </w:pPr>
      <w:bookmarkStart w:id="78" w:name="_Toc57380779"/>
      <w:r w:rsidRPr="002E2DD0">
        <w:t xml:space="preserve">Slika </w:t>
      </w:r>
      <w:r w:rsidR="00CB410D">
        <w:fldChar w:fldCharType="begin"/>
      </w:r>
      <w:r w:rsidR="00CB410D">
        <w:instrText xml:space="preserve"> SEQ Slika \* ARABIC </w:instrText>
      </w:r>
      <w:r w:rsidR="00CB410D">
        <w:fldChar w:fldCharType="separate"/>
      </w:r>
      <w:r w:rsidR="003A2A70">
        <w:t>41</w:t>
      </w:r>
      <w:r w:rsidR="00CB410D">
        <w:fldChar w:fldCharType="end"/>
      </w:r>
      <w:r w:rsidRPr="002E2DD0">
        <w:rPr>
          <w:rStyle w:val="DZBesediloChar"/>
        </w:rPr>
        <w:t>: Sprememba poslovnega rezultata v gospodarskih družbah v dejavnosti promet</w:t>
      </w:r>
      <w:r w:rsidRPr="006B7D8B">
        <w:rPr>
          <w:rStyle w:val="DZBesediloChar"/>
        </w:rPr>
        <w:t xml:space="preserve"> in skladiščenje v letu 201</w:t>
      </w:r>
      <w:r>
        <w:rPr>
          <w:rStyle w:val="DZBesediloChar"/>
        </w:rPr>
        <w:t>9</w:t>
      </w:r>
      <w:r w:rsidRPr="006B7D8B">
        <w:rPr>
          <w:rStyle w:val="DZBesediloChar"/>
        </w:rPr>
        <w:t xml:space="preserve"> glede na leto 201</w:t>
      </w:r>
      <w:r>
        <w:rPr>
          <w:rStyle w:val="DZBesediloChar"/>
        </w:rPr>
        <w:t>8</w:t>
      </w:r>
      <w:r w:rsidRPr="006B7D8B">
        <w:rPr>
          <w:rStyle w:val="DZBesediloChar"/>
        </w:rPr>
        <w:t xml:space="preserve"> po komponentah</w:t>
      </w:r>
      <w:bookmarkEnd w:id="78"/>
    </w:p>
    <w:p w14:paraId="4E7E15FF" w14:textId="77777777" w:rsidR="002E0A26" w:rsidRDefault="002E0A26" w:rsidP="002E0A26">
      <w:pPr>
        <w:pStyle w:val="DZVir"/>
        <w:rPr>
          <w:rStyle w:val="DZBesediloChar"/>
        </w:rPr>
      </w:pPr>
      <w:r w:rsidRPr="00077D6A">
        <w:rPr>
          <w:rStyle w:val="DZBesediloChar"/>
          <w:noProof/>
          <w:lang w:eastAsia="sl-SI"/>
        </w:rPr>
        <w:drawing>
          <wp:inline distT="0" distB="0" distL="0" distR="0" wp14:anchorId="72EA42B9" wp14:editId="200E9E0F">
            <wp:extent cx="5759450" cy="2093595"/>
            <wp:effectExtent l="0" t="0" r="0" b="1905"/>
            <wp:docPr id="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p>
    <w:p w14:paraId="561EB3F3" w14:textId="47AFE0AE" w:rsidR="002E0A26" w:rsidRPr="00826FB9" w:rsidRDefault="002E0A26" w:rsidP="002E0A26">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06E4F4D4" w14:textId="77777777" w:rsidR="002E0A26" w:rsidRPr="006B7D8B" w:rsidRDefault="002E0A26" w:rsidP="00583431">
      <w:pPr>
        <w:pStyle w:val="DZBesedilo"/>
        <w:rPr>
          <w:rStyle w:val="DZBesediloChar"/>
        </w:rPr>
      </w:pPr>
    </w:p>
    <w:p w14:paraId="3683311D" w14:textId="02A68894" w:rsidR="00583431" w:rsidRPr="002E2DD0" w:rsidRDefault="00583431" w:rsidP="00583431">
      <w:pPr>
        <w:pStyle w:val="DZBesedilo"/>
        <w:rPr>
          <w:rStyle w:val="DZBesediloChar"/>
        </w:rPr>
      </w:pPr>
      <w:r w:rsidRPr="004F0D37">
        <w:rPr>
          <w:rStyle w:val="DZVodilnistavekChar"/>
        </w:rPr>
        <w:t>V gospodarskih družbah dejavnosti promet in skladiščenje (H) s</w:t>
      </w:r>
      <w:r>
        <w:rPr>
          <w:rStyle w:val="DZVodilnistavekChar"/>
        </w:rPr>
        <w:t xml:space="preserve">o večjo izgubo zabeležili le povsem na začetku </w:t>
      </w:r>
      <w:r w:rsidR="00A76620">
        <w:rPr>
          <w:rStyle w:val="DZVodilnistavekChar"/>
        </w:rPr>
        <w:t xml:space="preserve">ekonomske in finančne </w:t>
      </w:r>
      <w:r>
        <w:rPr>
          <w:rStyle w:val="DZVodilnistavekChar"/>
        </w:rPr>
        <w:t xml:space="preserve">krize, v </w:t>
      </w:r>
      <w:r w:rsidR="00D83062">
        <w:rPr>
          <w:rStyle w:val="DZVodilnistavekChar"/>
        </w:rPr>
        <w:t>nadaljevanju</w:t>
      </w:r>
      <w:r>
        <w:rPr>
          <w:rStyle w:val="DZVodilnistavekChar"/>
        </w:rPr>
        <w:t xml:space="preserve"> pa </w:t>
      </w:r>
      <w:r w:rsidR="00D83062">
        <w:rPr>
          <w:rStyle w:val="DZVodilnistavekChar"/>
        </w:rPr>
        <w:t>so poslovanje</w:t>
      </w:r>
      <w:r w:rsidRPr="004F0D37">
        <w:rPr>
          <w:rStyle w:val="DZVodilnistavekChar"/>
        </w:rPr>
        <w:t xml:space="preserve"> </w:t>
      </w:r>
      <w:r>
        <w:rPr>
          <w:rStyle w:val="DZVodilnistavekChar"/>
        </w:rPr>
        <w:t>povečini močno izboljšal</w:t>
      </w:r>
      <w:r w:rsidR="00D83062">
        <w:rPr>
          <w:rStyle w:val="DZVodilnistavekChar"/>
        </w:rPr>
        <w:t>i</w:t>
      </w:r>
      <w:r w:rsidRPr="004F0D37">
        <w:rPr>
          <w:rStyle w:val="DZVodilnistavekChar"/>
        </w:rPr>
        <w:t>.</w:t>
      </w:r>
      <w:r w:rsidRPr="006B7D8B">
        <w:rPr>
          <w:rStyle w:val="DZBesediloChar"/>
        </w:rPr>
        <w:t xml:space="preserve"> Z letom 2012 so v dejavnosti H izšli iz rdečih številk in izboljševali poslovanje do leta 2015, ko je visoka izguba v dejavnosti skladiščenja ob povečanju prevrednot</w:t>
      </w:r>
      <w:r w:rsidR="00611CE5">
        <w:rPr>
          <w:rStyle w:val="DZBesediloChar"/>
        </w:rPr>
        <w:t>e</w:t>
      </w:r>
      <w:r w:rsidRPr="006B7D8B">
        <w:rPr>
          <w:rStyle w:val="DZBesediloChar"/>
        </w:rPr>
        <w:t xml:space="preserve">valnih odhodkov dobiček precej zmanjšala. </w:t>
      </w:r>
      <w:r w:rsidR="00DA0035">
        <w:rPr>
          <w:rStyle w:val="DZBesediloChar"/>
        </w:rPr>
        <w:t>V</w:t>
      </w:r>
      <w:r w:rsidRPr="006B7D8B">
        <w:rPr>
          <w:rStyle w:val="DZBesediloChar"/>
        </w:rPr>
        <w:t xml:space="preserve"> naslednjem letu se je dobiček ponovno močno povečal in se</w:t>
      </w:r>
      <w:r>
        <w:rPr>
          <w:rStyle w:val="DZBesediloChar"/>
        </w:rPr>
        <w:t xml:space="preserve"> do</w:t>
      </w:r>
      <w:r w:rsidRPr="006B7D8B">
        <w:rPr>
          <w:rStyle w:val="DZBesediloChar"/>
        </w:rPr>
        <w:t xml:space="preserve"> leta 201</w:t>
      </w:r>
      <w:r w:rsidR="00D83062">
        <w:rPr>
          <w:rStyle w:val="DZBesediloChar"/>
        </w:rPr>
        <w:t>9</w:t>
      </w:r>
      <w:r w:rsidRPr="006B7D8B">
        <w:rPr>
          <w:rStyle w:val="DZBesediloChar"/>
        </w:rPr>
        <w:t xml:space="preserve"> povzpel na visokih 3</w:t>
      </w:r>
      <w:r w:rsidR="00D83062">
        <w:rPr>
          <w:rStyle w:val="DZBesediloChar"/>
        </w:rPr>
        <w:t>94</w:t>
      </w:r>
      <w:r w:rsidRPr="006B7D8B">
        <w:rPr>
          <w:rStyle w:val="DZBesediloChar"/>
        </w:rPr>
        <w:t xml:space="preserve"> mio EUR</w:t>
      </w:r>
      <w:r>
        <w:rPr>
          <w:rStyle w:val="DZBesediloChar"/>
        </w:rPr>
        <w:t>.</w:t>
      </w:r>
      <w:r w:rsidR="00681CFD">
        <w:rPr>
          <w:rStyle w:val="DZBesediloChar"/>
        </w:rPr>
        <w:t xml:space="preserve"> </w:t>
      </w:r>
      <w:r>
        <w:rPr>
          <w:rStyle w:val="DZBesediloChar"/>
        </w:rPr>
        <w:t>P</w:t>
      </w:r>
      <w:r w:rsidRPr="006B7D8B">
        <w:rPr>
          <w:rStyle w:val="DZBesediloChar"/>
        </w:rPr>
        <w:t xml:space="preserve">rometna dejavnost </w:t>
      </w:r>
      <w:r>
        <w:rPr>
          <w:rStyle w:val="DZBesediloChar"/>
        </w:rPr>
        <w:t xml:space="preserve">tako ustvari </w:t>
      </w:r>
      <w:r w:rsidR="00D83062">
        <w:rPr>
          <w:rStyle w:val="DZBesediloChar"/>
        </w:rPr>
        <w:t>okoli 9 %</w:t>
      </w:r>
      <w:r>
        <w:rPr>
          <w:rStyle w:val="DZBesediloChar"/>
        </w:rPr>
        <w:t xml:space="preserve"> dodane vrednosti in tudi neto čistega dobička vseh družb v gospodarstvu.</w:t>
      </w:r>
      <w:r w:rsidRPr="006B7D8B">
        <w:rPr>
          <w:rStyle w:val="DZBesediloChar"/>
        </w:rPr>
        <w:t xml:space="preserve"> </w:t>
      </w:r>
      <w:r w:rsidR="00D83062">
        <w:rPr>
          <w:rStyle w:val="DZBesediloChar"/>
        </w:rPr>
        <w:t xml:space="preserve">Neto čisti dobiček se je zadnji dve leti povečeval počasneje, v letu 2019 </w:t>
      </w:r>
      <w:r w:rsidR="0092118B">
        <w:rPr>
          <w:rStyle w:val="DZBesediloChar"/>
        </w:rPr>
        <w:t xml:space="preserve">le </w:t>
      </w:r>
      <w:r w:rsidR="00D83062">
        <w:rPr>
          <w:rStyle w:val="DZBesediloChar"/>
        </w:rPr>
        <w:t xml:space="preserve">za </w:t>
      </w:r>
      <w:r w:rsidR="0092118B">
        <w:rPr>
          <w:rStyle w:val="DZBesediloChar"/>
        </w:rPr>
        <w:t xml:space="preserve">dober 1 %, </w:t>
      </w:r>
      <w:bookmarkStart w:id="79" w:name="_Hlk46147157"/>
      <w:r w:rsidR="0092118B">
        <w:rPr>
          <w:rStyle w:val="DZBesediloChar"/>
        </w:rPr>
        <w:t xml:space="preserve">velike spremembe v uspešnosti poslovanja pa so bile znotraj dejavnosti H. </w:t>
      </w:r>
      <w:r>
        <w:rPr>
          <w:rStyle w:val="DZBesediloChar"/>
        </w:rPr>
        <w:t>Naj</w:t>
      </w:r>
      <w:r w:rsidR="0092118B">
        <w:rPr>
          <w:rStyle w:val="DZBesediloChar"/>
        </w:rPr>
        <w:t>bolj se je</w:t>
      </w:r>
      <w:r>
        <w:rPr>
          <w:rStyle w:val="DZBesediloChar"/>
        </w:rPr>
        <w:t xml:space="preserve"> </w:t>
      </w:r>
      <w:r w:rsidR="007D52D6">
        <w:rPr>
          <w:rStyle w:val="DZBesediloChar"/>
        </w:rPr>
        <w:t>poslovni rezultat</w:t>
      </w:r>
      <w:r w:rsidR="0092118B">
        <w:rPr>
          <w:rStyle w:val="DZBesediloChar"/>
        </w:rPr>
        <w:t xml:space="preserve"> </w:t>
      </w:r>
      <w:r w:rsidR="007D52D6">
        <w:rPr>
          <w:rStyle w:val="DZBesediloChar"/>
        </w:rPr>
        <w:t>izboljša</w:t>
      </w:r>
      <w:r w:rsidR="0092118B">
        <w:rPr>
          <w:rStyle w:val="DZBesediloChar"/>
        </w:rPr>
        <w:t>l</w:t>
      </w:r>
      <w:r>
        <w:rPr>
          <w:rStyle w:val="DZBesediloChar"/>
        </w:rPr>
        <w:t xml:space="preserve"> </w:t>
      </w:r>
      <w:r w:rsidR="00BE55FD">
        <w:rPr>
          <w:rStyle w:val="DZBesediloChar"/>
        </w:rPr>
        <w:t xml:space="preserve">v </w:t>
      </w:r>
      <w:r>
        <w:rPr>
          <w:rStyle w:val="DZBesediloChar"/>
        </w:rPr>
        <w:t>dejavnosti</w:t>
      </w:r>
      <w:r w:rsidRPr="006B7D8B">
        <w:rPr>
          <w:rStyle w:val="DZBesediloChar"/>
        </w:rPr>
        <w:t xml:space="preserve"> </w:t>
      </w:r>
      <w:r w:rsidR="00BE55FD">
        <w:rPr>
          <w:rStyle w:val="DZBesediloChar"/>
        </w:rPr>
        <w:t xml:space="preserve">potniškega zračnega prometa, za 35 mio EUR, predvsem zaradi stečaja Adrie Airways, ki je </w:t>
      </w:r>
      <w:r w:rsidR="00050511">
        <w:rPr>
          <w:rStyle w:val="DZBesediloChar"/>
        </w:rPr>
        <w:t>poslovala z izgubo.</w:t>
      </w:r>
      <w:r w:rsidR="00BE55FD">
        <w:rPr>
          <w:rStyle w:val="DZBesediloChar"/>
        </w:rPr>
        <w:t xml:space="preserve"> </w:t>
      </w:r>
      <w:r w:rsidR="007D52D6">
        <w:rPr>
          <w:rStyle w:val="DZBesediloChar"/>
        </w:rPr>
        <w:t>Podobno, za 24 mio EUR, se je poslovni rezultat</w:t>
      </w:r>
      <w:r w:rsidR="00E433A3">
        <w:rPr>
          <w:rStyle w:val="DZBesediloChar"/>
        </w:rPr>
        <w:t xml:space="preserve"> </w:t>
      </w:r>
      <w:r w:rsidR="00050511">
        <w:rPr>
          <w:rStyle w:val="DZBesediloChar"/>
        </w:rPr>
        <w:t>izboljšal</w:t>
      </w:r>
      <w:r w:rsidR="007D52D6">
        <w:rPr>
          <w:rStyle w:val="DZBesediloChar"/>
        </w:rPr>
        <w:t xml:space="preserve"> v dejavnosti pomorski tovorni promet, kjer so (ponovno povezano z eno pomembnejših družb) leto prej zaradi obračunanih </w:t>
      </w:r>
      <w:r w:rsidR="00760FDC">
        <w:rPr>
          <w:rStyle w:val="DZBesediloChar"/>
        </w:rPr>
        <w:t xml:space="preserve">velikih </w:t>
      </w:r>
      <w:r w:rsidR="007D52D6">
        <w:rPr>
          <w:rStyle w:val="DZBesediloChar"/>
        </w:rPr>
        <w:t>finančnih odhodkov iz oslabitve in odpisov finančnih naložb izkazali veliko neto čisto izgubo</w:t>
      </w:r>
      <w:r w:rsidR="007663E8">
        <w:rPr>
          <w:rStyle w:val="DZBesediloChar"/>
        </w:rPr>
        <w:t>, v letu 2019 pa že</w:t>
      </w:r>
      <w:r w:rsidR="00050511">
        <w:rPr>
          <w:rStyle w:val="DZBesediloChar"/>
        </w:rPr>
        <w:t xml:space="preserve"> </w:t>
      </w:r>
      <w:r w:rsidR="007663E8">
        <w:rPr>
          <w:rStyle w:val="DZBesediloChar"/>
        </w:rPr>
        <w:t xml:space="preserve">nekaj milijonov dobička. Najbolj pa se je v okviru dejavnosti H </w:t>
      </w:r>
      <w:r w:rsidR="00C0549E">
        <w:rPr>
          <w:rStyle w:val="DZBesediloChar"/>
        </w:rPr>
        <w:t xml:space="preserve">v letu 2019 </w:t>
      </w:r>
      <w:r w:rsidR="007663E8">
        <w:rPr>
          <w:rStyle w:val="DZBesediloChar"/>
        </w:rPr>
        <w:t>neto čisti dobiček zmanjšal v dejavnostih skladiščenja, pretovarjanja in cestne</w:t>
      </w:r>
      <w:r w:rsidR="00050511">
        <w:rPr>
          <w:rStyle w:val="DZBesediloChar"/>
        </w:rPr>
        <w:t>ga</w:t>
      </w:r>
      <w:r w:rsidR="00611CE5">
        <w:rPr>
          <w:rStyle w:val="DZBesediloChar"/>
        </w:rPr>
        <w:t xml:space="preserve"> </w:t>
      </w:r>
      <w:r w:rsidR="007663E8">
        <w:rPr>
          <w:rStyle w:val="DZBesediloChar"/>
        </w:rPr>
        <w:t>blagovne</w:t>
      </w:r>
      <w:r w:rsidR="00050511">
        <w:rPr>
          <w:rStyle w:val="DZBesediloChar"/>
        </w:rPr>
        <w:t xml:space="preserve">ga </w:t>
      </w:r>
      <w:r w:rsidR="007663E8">
        <w:rPr>
          <w:rStyle w:val="DZBesediloChar"/>
        </w:rPr>
        <w:t>promet</w:t>
      </w:r>
      <w:r w:rsidR="00050511">
        <w:rPr>
          <w:rStyle w:val="DZBesediloChar"/>
        </w:rPr>
        <w:t>a</w:t>
      </w:r>
      <w:r w:rsidR="007663E8">
        <w:rPr>
          <w:rStyle w:val="DZBesediloChar"/>
        </w:rPr>
        <w:t xml:space="preserve"> (za 26 mio EUR, za 19 mio EUR in za 14 mio EUR).</w:t>
      </w:r>
      <w:r w:rsidR="00A326F7">
        <w:rPr>
          <w:rStyle w:val="DZBesediloChar"/>
        </w:rPr>
        <w:t xml:space="preserve"> </w:t>
      </w:r>
      <w:r w:rsidRPr="006B7D8B">
        <w:rPr>
          <w:rStyle w:val="DZBesediloChar"/>
        </w:rPr>
        <w:t xml:space="preserve">Največji neto čisti dobiček so v tem letu dosegli v spremljajočih storitvenih dejavnostih v kopenskem prometu, </w:t>
      </w:r>
      <w:r w:rsidR="00C0549E">
        <w:rPr>
          <w:rStyle w:val="DZBesediloChar"/>
        </w:rPr>
        <w:t xml:space="preserve">prek </w:t>
      </w:r>
      <w:r w:rsidRPr="006B7D8B">
        <w:rPr>
          <w:rStyle w:val="DZBesediloChar"/>
        </w:rPr>
        <w:t>1</w:t>
      </w:r>
      <w:r>
        <w:rPr>
          <w:rStyle w:val="DZBesediloChar"/>
        </w:rPr>
        <w:t>4</w:t>
      </w:r>
      <w:r w:rsidR="00C0549E">
        <w:rPr>
          <w:rStyle w:val="DZBesediloChar"/>
        </w:rPr>
        <w:t>7</w:t>
      </w:r>
      <w:r w:rsidRPr="006B7D8B">
        <w:rPr>
          <w:rStyle w:val="DZBesediloChar"/>
        </w:rPr>
        <w:t xml:space="preserve"> mio EUR</w:t>
      </w:r>
      <w:r>
        <w:rPr>
          <w:rStyle w:val="DZBesediloChar"/>
        </w:rPr>
        <w:t>,</w:t>
      </w:r>
      <w:r w:rsidRPr="006B7D8B">
        <w:rPr>
          <w:rStyle w:val="DZBesediloChar"/>
        </w:rPr>
        <w:t xml:space="preserve"> v cestnem tovornem prometu, </w:t>
      </w:r>
      <w:r w:rsidR="00C0549E">
        <w:rPr>
          <w:rStyle w:val="DZBesediloChar"/>
        </w:rPr>
        <w:t>66</w:t>
      </w:r>
      <w:r w:rsidR="00150CA8">
        <w:rPr>
          <w:rStyle w:val="DZBesediloChar"/>
        </w:rPr>
        <w:t> </w:t>
      </w:r>
      <w:r w:rsidRPr="006B7D8B">
        <w:rPr>
          <w:rStyle w:val="DZBesediloChar"/>
        </w:rPr>
        <w:t xml:space="preserve">mio EUR </w:t>
      </w:r>
      <w:r w:rsidR="00C0549E">
        <w:rPr>
          <w:rStyle w:val="DZBesediloChar"/>
        </w:rPr>
        <w:t xml:space="preserve">in </w:t>
      </w:r>
      <w:r>
        <w:rPr>
          <w:rStyle w:val="DZBesediloChar"/>
        </w:rPr>
        <w:t xml:space="preserve">pri pretovarjanju, </w:t>
      </w:r>
      <w:r w:rsidR="00C0549E">
        <w:rPr>
          <w:rStyle w:val="DZBesediloChar"/>
        </w:rPr>
        <w:t>46</w:t>
      </w:r>
      <w:r>
        <w:rPr>
          <w:rStyle w:val="DZBesediloChar"/>
        </w:rPr>
        <w:t xml:space="preserve"> mio </w:t>
      </w:r>
      <w:bookmarkEnd w:id="79"/>
      <w:r>
        <w:rPr>
          <w:rStyle w:val="DZBesediloChar"/>
        </w:rPr>
        <w:t>EUR</w:t>
      </w:r>
      <w:r w:rsidR="00E433A3">
        <w:rPr>
          <w:rStyle w:val="DZBesediloChar"/>
        </w:rPr>
        <w:t>. Razen majhne izgube (pod 0,1 mio EUR) v dejavnostih obratovanja taksijev in pomorskega potniškega prometa</w:t>
      </w:r>
      <w:r w:rsidR="00C0549E">
        <w:rPr>
          <w:rStyle w:val="DZBesediloChar"/>
        </w:rPr>
        <w:t xml:space="preserve"> nobena </w:t>
      </w:r>
      <w:r w:rsidR="00E433A3">
        <w:rPr>
          <w:rStyle w:val="DZBesediloChar"/>
        </w:rPr>
        <w:lastRenderedPageBreak/>
        <w:t xml:space="preserve">druga </w:t>
      </w:r>
      <w:r w:rsidR="00C0549E">
        <w:rPr>
          <w:rStyle w:val="DZBesediloChar"/>
        </w:rPr>
        <w:t>dejavnost ni zabeležila izgube.</w:t>
      </w:r>
      <w:r>
        <w:rPr>
          <w:rStyle w:val="DZBesediloChar"/>
        </w:rPr>
        <w:t xml:space="preserve"> </w:t>
      </w:r>
      <w:r w:rsidRPr="002E2DD0">
        <w:rPr>
          <w:rStyle w:val="DZBesediloChar"/>
        </w:rPr>
        <w:t>Končni poslovni izid v dejavnosti H je sestavljen predvsem iz velikega neto dobička iz poslovanja (</w:t>
      </w:r>
      <w:r w:rsidR="00C0549E" w:rsidRPr="002E2DD0">
        <w:rPr>
          <w:rStyle w:val="DZBesediloChar"/>
        </w:rPr>
        <w:t>498</w:t>
      </w:r>
      <w:r w:rsidRPr="002E2DD0">
        <w:rPr>
          <w:rStyle w:val="DZBesediloChar"/>
        </w:rPr>
        <w:t xml:space="preserve"> mio EUR) in precejšnje neto izgube iz financiranja (</w:t>
      </w:r>
      <w:r w:rsidR="00C0549E" w:rsidRPr="002E2DD0">
        <w:rPr>
          <w:rStyle w:val="DZBesediloChar"/>
        </w:rPr>
        <w:t>47</w:t>
      </w:r>
      <w:r w:rsidRPr="002E2DD0">
        <w:rPr>
          <w:rStyle w:val="DZBesediloChar"/>
        </w:rPr>
        <w:t xml:space="preserve"> mio EUR).</w:t>
      </w:r>
    </w:p>
    <w:p w14:paraId="111B5E81" w14:textId="0FA03287" w:rsidR="00583431" w:rsidRPr="00F00672" w:rsidRDefault="00583431" w:rsidP="00F00672">
      <w:pPr>
        <w:spacing w:after="0" w:line="240" w:lineRule="auto"/>
        <w:rPr>
          <w:rStyle w:val="DZBesediloChar"/>
          <w:sz w:val="16"/>
        </w:rPr>
      </w:pPr>
    </w:p>
    <w:p w14:paraId="620546B0" w14:textId="0FBF0D35" w:rsidR="00583431" w:rsidRPr="006B7D8B" w:rsidRDefault="00583431" w:rsidP="00583431">
      <w:pPr>
        <w:pStyle w:val="DZBesedilo"/>
        <w:rPr>
          <w:rStyle w:val="DZBesediloChar"/>
        </w:rPr>
      </w:pPr>
      <w:r w:rsidRPr="004F0D37">
        <w:rPr>
          <w:rStyle w:val="DZVodilnistavekChar"/>
        </w:rPr>
        <w:t>Oddelek kopenski promet in cevovodni transport (H 49), ki je še v letu 2011 posloval z veliko izgubo, je do leta 2017 močno izboljšal poslovanje</w:t>
      </w:r>
      <w:r>
        <w:rPr>
          <w:rStyle w:val="DZVodilnistavekChar"/>
        </w:rPr>
        <w:t>,</w:t>
      </w:r>
      <w:r w:rsidRPr="004F0D37">
        <w:rPr>
          <w:rStyle w:val="DZVodilnistavekChar"/>
        </w:rPr>
        <w:t xml:space="preserve"> </w:t>
      </w:r>
      <w:r>
        <w:rPr>
          <w:rStyle w:val="DZVodilnistavekChar"/>
        </w:rPr>
        <w:t>v let</w:t>
      </w:r>
      <w:r w:rsidR="00050511">
        <w:rPr>
          <w:rStyle w:val="DZVodilnistavekChar"/>
        </w:rPr>
        <w:t>ih</w:t>
      </w:r>
      <w:r>
        <w:rPr>
          <w:rStyle w:val="DZVodilnistavekChar"/>
        </w:rPr>
        <w:t xml:space="preserve"> 2018 </w:t>
      </w:r>
      <w:r w:rsidR="00760FDC">
        <w:rPr>
          <w:rStyle w:val="DZVodilnistavekChar"/>
        </w:rPr>
        <w:t xml:space="preserve">in 2019 </w:t>
      </w:r>
      <w:r>
        <w:rPr>
          <w:rStyle w:val="DZVodilnistavekChar"/>
        </w:rPr>
        <w:t xml:space="preserve">pa je </w:t>
      </w:r>
      <w:r w:rsidR="00490DE3">
        <w:rPr>
          <w:rStyle w:val="DZVodilnistavekChar"/>
        </w:rPr>
        <w:t xml:space="preserve">bil </w:t>
      </w:r>
      <w:r w:rsidRPr="004F0D37">
        <w:rPr>
          <w:rStyle w:val="DZVodilnistavekChar"/>
        </w:rPr>
        <w:t>dobiček</w:t>
      </w:r>
      <w:r>
        <w:rPr>
          <w:rStyle w:val="DZVodilnistavekChar"/>
        </w:rPr>
        <w:t xml:space="preserve"> </w:t>
      </w:r>
      <w:r w:rsidR="00050511">
        <w:rPr>
          <w:rStyle w:val="DZVodilnistavekChar"/>
        </w:rPr>
        <w:t xml:space="preserve">nekoliko </w:t>
      </w:r>
      <w:r w:rsidR="00490DE3">
        <w:rPr>
          <w:rStyle w:val="DZVodilnistavekChar"/>
        </w:rPr>
        <w:t>nižji</w:t>
      </w:r>
      <w:r w:rsidRPr="004F0D37">
        <w:rPr>
          <w:rStyle w:val="DZVodilnistavekChar"/>
        </w:rPr>
        <w:t>.</w:t>
      </w:r>
      <w:r w:rsidRPr="006B7D8B">
        <w:rPr>
          <w:rStyle w:val="DZBesediloChar"/>
        </w:rPr>
        <w:t xml:space="preserve"> </w:t>
      </w:r>
      <w:r w:rsidRPr="008E585D">
        <w:t>V okviru gospodarskih družb oddelka kopenski promet in cevovodni transport sta po številu zaposlenih (</w:t>
      </w:r>
      <w:r w:rsidR="00490DE3">
        <w:t>20</w:t>
      </w:r>
      <w:r w:rsidRPr="008E585D">
        <w:t>.</w:t>
      </w:r>
      <w:r w:rsidR="00490DE3">
        <w:t>021</w:t>
      </w:r>
      <w:r w:rsidRPr="008E585D">
        <w:rPr>
          <w:vertAlign w:val="superscript"/>
        </w:rPr>
        <w:footnoteReference w:id="38"/>
      </w:r>
      <w:r w:rsidRPr="008E585D">
        <w:t xml:space="preserve"> in 6.</w:t>
      </w:r>
      <w:r>
        <w:t>5</w:t>
      </w:r>
      <w:r w:rsidR="00DB000F">
        <w:t>3</w:t>
      </w:r>
      <w:r>
        <w:t>2</w:t>
      </w:r>
      <w:r w:rsidRPr="008E585D">
        <w:rPr>
          <w:vertAlign w:val="superscript"/>
        </w:rPr>
        <w:footnoteReference w:id="39"/>
      </w:r>
      <w:r w:rsidRPr="008E585D">
        <w:t xml:space="preserve">) najpomembnejši dejavnosti cestni tovorni promet (podrazred H 49.410) in železniški promet (podrazreda H 49.100 in 49.200). V primerjavi </w:t>
      </w:r>
      <w:r w:rsidR="00490DE3">
        <w:t>z letom</w:t>
      </w:r>
      <w:r w:rsidRPr="008E585D">
        <w:t xml:space="preserve"> 2008 je bilo v letu 201</w:t>
      </w:r>
      <w:r w:rsidR="00490DE3">
        <w:t>9</w:t>
      </w:r>
      <w:r w:rsidRPr="008E585D">
        <w:t xml:space="preserve"> v prvi dejavnosti </w:t>
      </w:r>
      <w:r w:rsidR="00490DE3">
        <w:t>9</w:t>
      </w:r>
      <w:r w:rsidRPr="008E585D">
        <w:t>.</w:t>
      </w:r>
      <w:r w:rsidR="00490DE3">
        <w:t>649</w:t>
      </w:r>
      <w:r w:rsidRPr="008E585D">
        <w:t xml:space="preserve"> (za </w:t>
      </w:r>
      <w:r w:rsidR="00490DE3">
        <w:t>93</w:t>
      </w:r>
      <w:r w:rsidR="00B04F6C">
        <w:t> %</w:t>
      </w:r>
      <w:r w:rsidRPr="008E585D">
        <w:t>) več zaposlenih, v drugi pa 2.</w:t>
      </w:r>
      <w:r>
        <w:t>5</w:t>
      </w:r>
      <w:r w:rsidR="00DB000F">
        <w:t>5</w:t>
      </w:r>
      <w:r>
        <w:t>2</w:t>
      </w:r>
      <w:r w:rsidRPr="008E585D">
        <w:t xml:space="preserve"> (za 2</w:t>
      </w:r>
      <w:r>
        <w:t>8</w:t>
      </w:r>
      <w:r w:rsidR="00B04F6C">
        <w:t> %</w:t>
      </w:r>
      <w:r w:rsidRPr="008E585D">
        <w:t xml:space="preserve">) manj. V cestnem tovornem prometu se je število zaposlenih </w:t>
      </w:r>
      <w:r>
        <w:t xml:space="preserve">močno </w:t>
      </w:r>
      <w:r w:rsidRPr="008E585D">
        <w:t xml:space="preserve">povečalo zlasti v zadnjih </w:t>
      </w:r>
      <w:r>
        <w:t>nekaj</w:t>
      </w:r>
      <w:r w:rsidRPr="008E585D">
        <w:t xml:space="preserve"> letih</w:t>
      </w:r>
      <w:r w:rsidR="00DB000F">
        <w:t xml:space="preserve"> (samo v letu 2019 za skoraj 10 %)</w:t>
      </w:r>
      <w:r w:rsidRPr="008E585D">
        <w:t>, na železnici</w:t>
      </w:r>
      <w:r>
        <w:t xml:space="preserve"> pa se </w:t>
      </w:r>
      <w:r w:rsidRPr="008E585D">
        <w:t>je zmanjševanje števila zaposlenih</w:t>
      </w:r>
      <w:r>
        <w:t>, ki</w:t>
      </w:r>
      <w:r w:rsidRPr="008E585D">
        <w:t xml:space="preserve"> </w:t>
      </w:r>
      <w:r>
        <w:t>je bilo del</w:t>
      </w:r>
      <w:r w:rsidRPr="008E585D">
        <w:t xml:space="preserve"> procesa postopne racionalizacije poslovanja</w:t>
      </w:r>
      <w:r>
        <w:t xml:space="preserve">, </w:t>
      </w:r>
      <w:r w:rsidR="00050511">
        <w:t xml:space="preserve">po letu </w:t>
      </w:r>
      <w:r w:rsidR="00E00773">
        <w:t>2015</w:t>
      </w:r>
      <w:r w:rsidR="00050511">
        <w:t xml:space="preserve"> </w:t>
      </w:r>
      <w:r>
        <w:t>že ustavilo.</w:t>
      </w:r>
      <w:r w:rsidRPr="008E585D">
        <w:t xml:space="preserve"> Celotna dejavnost kopenski promet in cevovodni transport je leta 2008 še vedno dosegla skromen dobiček, a se je nato do leta 2011 poslovanje močno poslabšalo, tako da so zabeležili neto čisto izgubo v višini 94 mio EUR. V naslednjih letih</w:t>
      </w:r>
      <w:r w:rsidR="00050511">
        <w:t xml:space="preserve"> se</w:t>
      </w:r>
      <w:r w:rsidRPr="008E585D">
        <w:t xml:space="preserve"> je </w:t>
      </w:r>
      <w:r w:rsidR="00050511">
        <w:t>poslovanje</w:t>
      </w:r>
      <w:r w:rsidR="00050511" w:rsidRPr="008E585D">
        <w:t xml:space="preserve"> </w:t>
      </w:r>
      <w:r w:rsidRPr="008E585D">
        <w:t xml:space="preserve">vseskozi </w:t>
      </w:r>
      <w:r w:rsidR="00050511">
        <w:t>izboljševalo</w:t>
      </w:r>
      <w:r w:rsidRPr="008E585D">
        <w:t xml:space="preserve">, do neto čistega </w:t>
      </w:r>
      <w:r>
        <w:t xml:space="preserve">dobička 142 mio EUR v letu 2017, ki pa se je nato </w:t>
      </w:r>
      <w:r w:rsidR="00DB000F">
        <w:t xml:space="preserve">do leta 2019 </w:t>
      </w:r>
      <w:r>
        <w:t>znižal na 11</w:t>
      </w:r>
      <w:r w:rsidR="00DB000F">
        <w:t>5</w:t>
      </w:r>
      <w:r>
        <w:t xml:space="preserve"> mio EUR. K znižanju s</w:t>
      </w:r>
      <w:r w:rsidR="00E50BB1">
        <w:t>ta</w:t>
      </w:r>
      <w:r>
        <w:t xml:space="preserve"> največ</w:t>
      </w:r>
      <w:r w:rsidRPr="008E585D">
        <w:t xml:space="preserve"> </w:t>
      </w:r>
      <w:r>
        <w:t>prispeval</w:t>
      </w:r>
      <w:r w:rsidR="00E50BB1">
        <w:t>i</w:t>
      </w:r>
      <w:r>
        <w:t xml:space="preserve"> dejavnosti cestnega tovornega in </w:t>
      </w:r>
      <w:r w:rsidR="00E50BB1">
        <w:t>železniškega prometa.</w:t>
      </w:r>
    </w:p>
    <w:p w14:paraId="7F75C73E" w14:textId="77777777" w:rsidR="00583431" w:rsidRPr="006B7D8B" w:rsidRDefault="00583431" w:rsidP="00583431">
      <w:pPr>
        <w:pStyle w:val="DZBesedilo"/>
        <w:rPr>
          <w:rStyle w:val="DZBesediloChar"/>
        </w:rPr>
      </w:pPr>
    </w:p>
    <w:p w14:paraId="646998A5" w14:textId="634FEB29" w:rsidR="00583431" w:rsidRPr="006B7D8B" w:rsidRDefault="00583431" w:rsidP="00583431">
      <w:pPr>
        <w:pStyle w:val="DZBesedilo"/>
        <w:rPr>
          <w:rStyle w:val="DZBesediloChar"/>
        </w:rPr>
      </w:pPr>
      <w:r w:rsidRPr="004F0D37">
        <w:rPr>
          <w:rStyle w:val="DZVodilnistavekChar"/>
        </w:rPr>
        <w:t>V železniškem prometu so po letu 2008 tri leta poslovali z veliko izgubo, pozneje pa z dobičkom, ki je bil še posebej visok v letu</w:t>
      </w:r>
      <w:r>
        <w:rPr>
          <w:rStyle w:val="DZVodilnistavekChar"/>
        </w:rPr>
        <w:t xml:space="preserve"> 2017</w:t>
      </w:r>
      <w:r w:rsidRPr="004F0D37">
        <w:rPr>
          <w:rStyle w:val="DZVodilnistavekChar"/>
        </w:rPr>
        <w:t xml:space="preserve">, </w:t>
      </w:r>
      <w:r w:rsidR="00E50BB1">
        <w:rPr>
          <w:rStyle w:val="DZVodilnistavekChar"/>
        </w:rPr>
        <w:t>do</w:t>
      </w:r>
      <w:r>
        <w:rPr>
          <w:rStyle w:val="DZVodilnistavekChar"/>
        </w:rPr>
        <w:t xml:space="preserve"> let</w:t>
      </w:r>
      <w:r w:rsidR="00E50BB1">
        <w:rPr>
          <w:rStyle w:val="DZVodilnistavekChar"/>
        </w:rPr>
        <w:t>a</w:t>
      </w:r>
      <w:r>
        <w:rPr>
          <w:rStyle w:val="DZVodilnistavekChar"/>
        </w:rPr>
        <w:t xml:space="preserve"> 201</w:t>
      </w:r>
      <w:r w:rsidR="00E50BB1">
        <w:rPr>
          <w:rStyle w:val="DZVodilnistavekChar"/>
        </w:rPr>
        <w:t>9</w:t>
      </w:r>
      <w:r>
        <w:rPr>
          <w:rStyle w:val="DZVodilnistavekChar"/>
        </w:rPr>
        <w:t xml:space="preserve"> pa je upadel za tretjino</w:t>
      </w:r>
      <w:r w:rsidRPr="004F0D37">
        <w:rPr>
          <w:rStyle w:val="DZVodilnistavekChar"/>
        </w:rPr>
        <w:t>.</w:t>
      </w:r>
      <w:r w:rsidRPr="006B7D8B">
        <w:rPr>
          <w:rStyle w:val="DZBesediloChar"/>
        </w:rPr>
        <w:t xml:space="preserve"> Poslovanje na železnici se je po letu 2009, ko je bila ustvarjena velika neto čista izguba v višini 30 mio EUR, izboljševalo do leta 2013 in od tedaj so letno do leta 2016 ustvarili med 8 in 15 mio EUR neto čistega dobička. V </w:t>
      </w:r>
      <w:r>
        <w:rPr>
          <w:rStyle w:val="DZBesediloChar"/>
        </w:rPr>
        <w:t xml:space="preserve">naslednjem </w:t>
      </w:r>
      <w:r w:rsidRPr="006B7D8B">
        <w:rPr>
          <w:rStyle w:val="DZBesediloChar"/>
        </w:rPr>
        <w:t xml:space="preserve">letu se je dobiček </w:t>
      </w:r>
      <w:r>
        <w:rPr>
          <w:rStyle w:val="DZBesediloChar"/>
        </w:rPr>
        <w:t xml:space="preserve">podvojil in presegel 31 mio EUR, </w:t>
      </w:r>
      <w:r w:rsidR="00DA0035">
        <w:rPr>
          <w:rStyle w:val="DZBesediloChar"/>
        </w:rPr>
        <w:t xml:space="preserve">v 2018 </w:t>
      </w:r>
      <w:r>
        <w:rPr>
          <w:rStyle w:val="DZBesediloChar"/>
        </w:rPr>
        <w:t>pa spet nekoliko skrčil</w:t>
      </w:r>
      <w:r w:rsidR="00CD220F">
        <w:rPr>
          <w:rStyle w:val="DZBesediloChar"/>
        </w:rPr>
        <w:t xml:space="preserve"> in tudi v letu 2019 ostal</w:t>
      </w:r>
      <w:r>
        <w:rPr>
          <w:rStyle w:val="DZBesediloChar"/>
        </w:rPr>
        <w:t xml:space="preserve"> </w:t>
      </w:r>
      <w:r w:rsidR="00CD220F">
        <w:rPr>
          <w:rStyle w:val="DZBesediloChar"/>
        </w:rPr>
        <w:t>malo pod</w:t>
      </w:r>
      <w:r>
        <w:rPr>
          <w:rStyle w:val="DZBesediloChar"/>
        </w:rPr>
        <w:t xml:space="preserve"> 2</w:t>
      </w:r>
      <w:r w:rsidR="00CD220F">
        <w:rPr>
          <w:rStyle w:val="DZBesediloChar"/>
        </w:rPr>
        <w:t>2</w:t>
      </w:r>
      <w:r>
        <w:rPr>
          <w:rStyle w:val="DZBesediloChar"/>
        </w:rPr>
        <w:t xml:space="preserve"> mio EUR. </w:t>
      </w:r>
      <w:r w:rsidR="00CD220F">
        <w:rPr>
          <w:rStyle w:val="DZBesediloChar"/>
        </w:rPr>
        <w:t>Ob približno enakem neto čistem dobičku so ga v letu 2018 d</w:t>
      </w:r>
      <w:r>
        <w:rPr>
          <w:rStyle w:val="DZBesediloChar"/>
        </w:rPr>
        <w:t xml:space="preserve">obro polovico ustvarili v tovornem prometu </w:t>
      </w:r>
      <w:r w:rsidR="00CD220F">
        <w:rPr>
          <w:rStyle w:val="DZBesediloChar"/>
        </w:rPr>
        <w:t>(</w:t>
      </w:r>
      <w:r w:rsidR="00DA0035">
        <w:rPr>
          <w:rStyle w:val="DZBesediloChar"/>
        </w:rPr>
        <w:t>ostalo</w:t>
      </w:r>
      <w:r>
        <w:rPr>
          <w:rStyle w:val="DZBesediloChar"/>
        </w:rPr>
        <w:t xml:space="preserve"> v potniškem</w:t>
      </w:r>
      <w:r w:rsidR="00CD220F">
        <w:rPr>
          <w:rStyle w:val="DZBesediloChar"/>
        </w:rPr>
        <w:t>), v letu 2019 pa so ga v tovornem</w:t>
      </w:r>
      <w:r>
        <w:rPr>
          <w:rStyle w:val="DZBesediloChar"/>
        </w:rPr>
        <w:t xml:space="preserve"> </w:t>
      </w:r>
      <w:r w:rsidR="00CD220F">
        <w:rPr>
          <w:rStyle w:val="DZBesediloChar"/>
        </w:rPr>
        <w:t xml:space="preserve">prometu ustvarili le tretjino. </w:t>
      </w:r>
      <w:r w:rsidRPr="007F62D6">
        <w:rPr>
          <w:rStyle w:val="DZBesediloChar"/>
        </w:rPr>
        <w:t>Na zmanjšanje dobička</w:t>
      </w:r>
      <w:r>
        <w:rPr>
          <w:rStyle w:val="DZBesediloChar"/>
        </w:rPr>
        <w:t xml:space="preserve"> na železnici </w:t>
      </w:r>
      <w:r w:rsidR="007F62D6">
        <w:rPr>
          <w:rStyle w:val="DZBesediloChar"/>
        </w:rPr>
        <w:t>v primerjavi z letom 2017</w:t>
      </w:r>
      <w:r w:rsidR="00611CE5">
        <w:rPr>
          <w:rStyle w:val="DZBesediloChar"/>
        </w:rPr>
        <w:t>,</w:t>
      </w:r>
      <w:r w:rsidR="007F62D6">
        <w:rPr>
          <w:rStyle w:val="DZBesediloChar"/>
        </w:rPr>
        <w:t xml:space="preserve"> </w:t>
      </w:r>
      <w:r>
        <w:rPr>
          <w:rStyle w:val="DZBesediloChar"/>
        </w:rPr>
        <w:t>je najbolj vplivalo povečanje nekaterih poslovnih odhodkov (drugi poslovni odhodki, stroški dela, odpisi vrednosti), pa tudi manjši prihodki od prodaje. Slednje je v večji meri nadoknadilo zvišanje subvencij</w:t>
      </w:r>
      <w:r w:rsidR="007F62D6">
        <w:rPr>
          <w:rStyle w:val="DZBesediloChar"/>
        </w:rPr>
        <w:t>, ki so se nadalje povečale tudi v letu 2019.</w:t>
      </w:r>
      <w:r>
        <w:rPr>
          <w:rStyle w:val="DZBesediloChar"/>
        </w:rPr>
        <w:t xml:space="preserve"> </w:t>
      </w:r>
      <w:r w:rsidRPr="006B7D8B">
        <w:rPr>
          <w:rStyle w:val="DZBesediloChar"/>
        </w:rPr>
        <w:t>V okviru poslovnih prihodkov je država za spodbujanje prevoza po železnici v letu 201</w:t>
      </w:r>
      <w:r w:rsidR="007F62D6">
        <w:rPr>
          <w:rStyle w:val="DZBesediloChar"/>
        </w:rPr>
        <w:t>9</w:t>
      </w:r>
      <w:r w:rsidRPr="006B7D8B">
        <w:rPr>
          <w:rStyle w:val="DZBesediloChar"/>
        </w:rPr>
        <w:t xml:space="preserve"> namenila </w:t>
      </w:r>
      <w:r>
        <w:rPr>
          <w:rStyle w:val="DZBesediloChar"/>
        </w:rPr>
        <w:t>8</w:t>
      </w:r>
      <w:r w:rsidR="007F62D6">
        <w:rPr>
          <w:rStyle w:val="DZBesediloChar"/>
        </w:rPr>
        <w:t>8</w:t>
      </w:r>
      <w:r w:rsidRPr="006B7D8B">
        <w:rPr>
          <w:rStyle w:val="DZBesediloChar"/>
        </w:rPr>
        <w:t xml:space="preserve"> mio EUR subvencij povezanih s poslovanjem, kar je za </w:t>
      </w:r>
      <w:r w:rsidR="007F62D6">
        <w:rPr>
          <w:rStyle w:val="DZBesediloChar"/>
        </w:rPr>
        <w:t>9</w:t>
      </w:r>
      <w:r w:rsidR="00B04F6C">
        <w:rPr>
          <w:rStyle w:val="DZBesediloChar"/>
        </w:rPr>
        <w:t> %</w:t>
      </w:r>
      <w:r w:rsidRPr="006B7D8B">
        <w:rPr>
          <w:rStyle w:val="DZBesediloChar"/>
        </w:rPr>
        <w:t xml:space="preserve"> več kot leto prej. </w:t>
      </w:r>
      <w:r w:rsidR="007F62D6">
        <w:rPr>
          <w:rStyle w:val="DZBesediloChar"/>
        </w:rPr>
        <w:t>Za razliko od leta 2018 je bilo c</w:t>
      </w:r>
      <w:r>
        <w:rPr>
          <w:rStyle w:val="DZBesediloChar"/>
        </w:rPr>
        <w:t>elotno povišanje subvencij v letu 201</w:t>
      </w:r>
      <w:r w:rsidR="007F62D6">
        <w:rPr>
          <w:rStyle w:val="DZBesediloChar"/>
        </w:rPr>
        <w:t>9</w:t>
      </w:r>
      <w:r>
        <w:rPr>
          <w:rStyle w:val="DZBesediloChar"/>
        </w:rPr>
        <w:t xml:space="preserve"> namenjeno </w:t>
      </w:r>
      <w:r w:rsidR="007F62D6">
        <w:rPr>
          <w:rStyle w:val="DZBesediloChar"/>
        </w:rPr>
        <w:t>potniškemu</w:t>
      </w:r>
      <w:r>
        <w:rPr>
          <w:rStyle w:val="DZBesediloChar"/>
        </w:rPr>
        <w:t xml:space="preserve"> prometu (v </w:t>
      </w:r>
      <w:r w:rsidR="007F62D6">
        <w:rPr>
          <w:rStyle w:val="DZBesediloChar"/>
        </w:rPr>
        <w:t>tovornem</w:t>
      </w:r>
      <w:r>
        <w:rPr>
          <w:rStyle w:val="DZBesediloChar"/>
        </w:rPr>
        <w:t xml:space="preserve"> so se celo malenkost znižale), tako da </w:t>
      </w:r>
      <w:r w:rsidRPr="006B7D8B">
        <w:rPr>
          <w:rStyle w:val="DZBesediloChar"/>
        </w:rPr>
        <w:t>je potnišk</w:t>
      </w:r>
      <w:r>
        <w:rPr>
          <w:rStyle w:val="DZBesediloChar"/>
        </w:rPr>
        <w:t>i</w:t>
      </w:r>
      <w:r w:rsidRPr="006B7D8B">
        <w:rPr>
          <w:rStyle w:val="DZBesediloChar"/>
        </w:rPr>
        <w:t xml:space="preserve"> promet</w:t>
      </w:r>
      <w:r>
        <w:rPr>
          <w:rStyle w:val="DZBesediloChar"/>
        </w:rPr>
        <w:t xml:space="preserve"> dobil 8</w:t>
      </w:r>
      <w:r w:rsidR="007F62D6">
        <w:rPr>
          <w:rStyle w:val="DZBesediloChar"/>
        </w:rPr>
        <w:t>6</w:t>
      </w:r>
      <w:r w:rsidR="00B04F6C">
        <w:rPr>
          <w:rStyle w:val="DZBesediloChar"/>
        </w:rPr>
        <w:t> %</w:t>
      </w:r>
      <w:r>
        <w:rPr>
          <w:rStyle w:val="DZBesediloChar"/>
        </w:rPr>
        <w:t>,</w:t>
      </w:r>
      <w:r w:rsidRPr="006B7D8B">
        <w:rPr>
          <w:rStyle w:val="DZBesediloChar"/>
        </w:rPr>
        <w:t xml:space="preserve"> tovorn</w:t>
      </w:r>
      <w:r>
        <w:rPr>
          <w:rStyle w:val="DZBesediloChar"/>
        </w:rPr>
        <w:t>i pa 1</w:t>
      </w:r>
      <w:r w:rsidR="007F62D6">
        <w:rPr>
          <w:rStyle w:val="DZBesediloChar"/>
        </w:rPr>
        <w:t>4</w:t>
      </w:r>
      <w:r w:rsidR="00B04F6C">
        <w:rPr>
          <w:rStyle w:val="DZBesediloChar"/>
        </w:rPr>
        <w:t> %</w:t>
      </w:r>
      <w:r w:rsidRPr="006B7D8B">
        <w:rPr>
          <w:rStyle w:val="DZBesediloChar"/>
        </w:rPr>
        <w:t xml:space="preserve"> </w:t>
      </w:r>
      <w:r>
        <w:rPr>
          <w:rStyle w:val="DZBesediloChar"/>
        </w:rPr>
        <w:t xml:space="preserve">železniških subvencij. Subvencije so v železniškem potniškem prometu pomenile </w:t>
      </w:r>
      <w:r w:rsidR="007F62D6">
        <w:rPr>
          <w:rStyle w:val="DZBesediloChar"/>
        </w:rPr>
        <w:t>dobri</w:t>
      </w:r>
      <w:r>
        <w:rPr>
          <w:rStyle w:val="DZBesediloChar"/>
        </w:rPr>
        <w:t xml:space="preserve"> dve tretjini poslovnih prihodkov, v tovornem prometu</w:t>
      </w:r>
      <w:r w:rsidR="00DA0035">
        <w:rPr>
          <w:rStyle w:val="DZBesediloChar"/>
        </w:rPr>
        <w:t xml:space="preserve"> pa</w:t>
      </w:r>
      <w:r>
        <w:rPr>
          <w:rStyle w:val="DZBesediloChar"/>
        </w:rPr>
        <w:t xml:space="preserve"> </w:t>
      </w:r>
      <w:r w:rsidR="007F62D6">
        <w:rPr>
          <w:rStyle w:val="DZBesediloChar"/>
        </w:rPr>
        <w:t>manj kot</w:t>
      </w:r>
      <w:r>
        <w:rPr>
          <w:rStyle w:val="DZBesediloChar"/>
        </w:rPr>
        <w:t xml:space="preserve"> 5</w:t>
      </w:r>
      <w:r w:rsidR="00B04F6C">
        <w:rPr>
          <w:rStyle w:val="DZBesediloChar"/>
        </w:rPr>
        <w:t> %</w:t>
      </w:r>
      <w:r>
        <w:rPr>
          <w:rStyle w:val="DZBesediloChar"/>
        </w:rPr>
        <w:t>.</w:t>
      </w:r>
    </w:p>
    <w:p w14:paraId="4211ED59" w14:textId="77777777" w:rsidR="00583431" w:rsidRPr="006B7D8B" w:rsidRDefault="00583431" w:rsidP="00583431">
      <w:pPr>
        <w:pStyle w:val="DZBesedilo"/>
        <w:rPr>
          <w:rStyle w:val="DZBesediloChar"/>
        </w:rPr>
      </w:pPr>
    </w:p>
    <w:p w14:paraId="44CB4F64" w14:textId="20AB88D0" w:rsidR="00583431" w:rsidRPr="006B7D8B" w:rsidRDefault="00583431" w:rsidP="00583431">
      <w:pPr>
        <w:pStyle w:val="DZBesedilo"/>
        <w:rPr>
          <w:rStyle w:val="DZBesediloChar"/>
        </w:rPr>
      </w:pPr>
      <w:r w:rsidRPr="004F0D37">
        <w:rPr>
          <w:rStyle w:val="DZVodilnistavekChar"/>
        </w:rPr>
        <w:t xml:space="preserve">Dejavnost cestnega tovornega prometa (podrazred H 49.410) je nekaj let zapored močno povečevala dobiček, </w:t>
      </w:r>
      <w:r>
        <w:rPr>
          <w:rStyle w:val="DZVodilnistavekChar"/>
        </w:rPr>
        <w:t xml:space="preserve">v zadnjih </w:t>
      </w:r>
      <w:r w:rsidR="00944954">
        <w:rPr>
          <w:rStyle w:val="DZVodilnistavekChar"/>
        </w:rPr>
        <w:t>tr</w:t>
      </w:r>
      <w:r>
        <w:rPr>
          <w:rStyle w:val="DZVodilnistavekChar"/>
        </w:rPr>
        <w:t>eh letih</w:t>
      </w:r>
      <w:r w:rsidRPr="004F0D37">
        <w:rPr>
          <w:rStyle w:val="DZVodilnistavekChar"/>
        </w:rPr>
        <w:t xml:space="preserve"> pa se je ta zmanjšal</w:t>
      </w:r>
      <w:r w:rsidR="00115CD7">
        <w:rPr>
          <w:rStyle w:val="DZVodilnistavekChar"/>
        </w:rPr>
        <w:t>,</w:t>
      </w:r>
      <w:r w:rsidR="00115CD7" w:rsidRPr="00115CD7">
        <w:rPr>
          <w:rStyle w:val="DZVodilnistavekChar"/>
        </w:rPr>
        <w:t xml:space="preserve"> </w:t>
      </w:r>
      <w:r w:rsidR="0030697F">
        <w:rPr>
          <w:rStyle w:val="DZVodilnistavekChar"/>
        </w:rPr>
        <w:t>izraziteje</w:t>
      </w:r>
      <w:r w:rsidR="00115CD7">
        <w:rPr>
          <w:rStyle w:val="DZVodilnistavekChar"/>
        </w:rPr>
        <w:t xml:space="preserve"> v letu 2019</w:t>
      </w:r>
      <w:r w:rsidRPr="004F0D37">
        <w:rPr>
          <w:rStyle w:val="DZVodilnistavekChar"/>
        </w:rPr>
        <w:t>.</w:t>
      </w:r>
      <w:r w:rsidRPr="006B7D8B">
        <w:rPr>
          <w:rStyle w:val="DZBesediloChar"/>
        </w:rPr>
        <w:t xml:space="preserve"> Po stečajih nekaterih večjih družb v letu 2011 je dejavnost že naslednje leto poslovala s solidnim neto čistim dobičkom</w:t>
      </w:r>
      <w:r>
        <w:rPr>
          <w:rStyle w:val="DZBesediloChar"/>
        </w:rPr>
        <w:t xml:space="preserve">, ki se je do leta 2016 okrepil </w:t>
      </w:r>
      <w:r w:rsidRPr="006B7D8B">
        <w:rPr>
          <w:rStyle w:val="DZBesediloChar"/>
        </w:rPr>
        <w:t xml:space="preserve">na 92 mio EUR, </w:t>
      </w:r>
      <w:r>
        <w:rPr>
          <w:rStyle w:val="DZBesediloChar"/>
        </w:rPr>
        <w:t>nato</w:t>
      </w:r>
      <w:r w:rsidRPr="006B7D8B">
        <w:rPr>
          <w:rStyle w:val="DZBesediloChar"/>
        </w:rPr>
        <w:t xml:space="preserve"> pa </w:t>
      </w:r>
      <w:r w:rsidR="00115CD7">
        <w:rPr>
          <w:rStyle w:val="DZBesediloChar"/>
        </w:rPr>
        <w:t xml:space="preserve">se </w:t>
      </w:r>
      <w:r w:rsidRPr="006B7D8B">
        <w:rPr>
          <w:rStyle w:val="DZBesediloChar"/>
        </w:rPr>
        <w:t xml:space="preserve">je </w:t>
      </w:r>
      <w:r w:rsidR="00115CD7">
        <w:rPr>
          <w:rStyle w:val="DZBesediloChar"/>
        </w:rPr>
        <w:t>do leta</w:t>
      </w:r>
      <w:r>
        <w:rPr>
          <w:rStyle w:val="DZBesediloChar"/>
        </w:rPr>
        <w:t xml:space="preserve"> 2018 </w:t>
      </w:r>
      <w:r w:rsidR="00115CD7">
        <w:rPr>
          <w:rStyle w:val="DZBesediloChar"/>
        </w:rPr>
        <w:t>znižal na</w:t>
      </w:r>
      <w:r>
        <w:rPr>
          <w:rStyle w:val="DZBesediloChar"/>
        </w:rPr>
        <w:t xml:space="preserve"> 80 mio EUR</w:t>
      </w:r>
      <w:r w:rsidR="00115CD7">
        <w:rPr>
          <w:rStyle w:val="DZBesediloChar"/>
        </w:rPr>
        <w:t xml:space="preserve"> in v letu 2019 na 66 mio EUR. Medtem ko smo v prejšnjih dveh letih višjo rast poslovnih odhodkov od poslovnih prihodkov v veliki meri pojasnili z višjo rastjo stroškov energije, pa so se v letu 2019 nadpovprečno glede na vse poslovne odhodke</w:t>
      </w:r>
      <w:r w:rsidR="003C00A5">
        <w:rPr>
          <w:rStyle w:val="DZBesediloChar"/>
        </w:rPr>
        <w:t xml:space="preserve"> povečali zlasti stroški materiala in stroški dela. Na drugi strani pa je k nižji rasti</w:t>
      </w:r>
      <w:r w:rsidRPr="006B7D8B">
        <w:rPr>
          <w:rStyle w:val="DZBesediloChar"/>
        </w:rPr>
        <w:t xml:space="preserve"> </w:t>
      </w:r>
      <w:r w:rsidR="003C00A5">
        <w:rPr>
          <w:rStyle w:val="DZBesediloChar"/>
        </w:rPr>
        <w:t>p</w:t>
      </w:r>
      <w:r>
        <w:rPr>
          <w:rStyle w:val="DZBesediloChar"/>
        </w:rPr>
        <w:t>rodajni</w:t>
      </w:r>
      <w:r w:rsidR="003C00A5">
        <w:rPr>
          <w:rStyle w:val="DZBesediloChar"/>
        </w:rPr>
        <w:t>h</w:t>
      </w:r>
      <w:r w:rsidRPr="006B7D8B">
        <w:rPr>
          <w:rStyle w:val="DZBesediloChar"/>
        </w:rPr>
        <w:t xml:space="preserve"> prihodk</w:t>
      </w:r>
      <w:r w:rsidR="003C00A5">
        <w:rPr>
          <w:rStyle w:val="DZBesediloChar"/>
        </w:rPr>
        <w:t>ov precej prispevala nižja rast na domačem trgu.</w:t>
      </w:r>
      <w:r w:rsidRPr="006B7D8B">
        <w:rPr>
          <w:rStyle w:val="DZBesediloChar"/>
        </w:rPr>
        <w:t xml:space="preserve"> Skupni dolg dejavnosti cestnega tovornega prometa se je po začetku krize do leta 2012 zniževal</w:t>
      </w:r>
      <w:r w:rsidR="0030697F">
        <w:rPr>
          <w:rStyle w:val="DZBesediloChar"/>
        </w:rPr>
        <w:t>.</w:t>
      </w:r>
      <w:r w:rsidRPr="006B7D8B">
        <w:rPr>
          <w:rStyle w:val="DZBesediloChar"/>
        </w:rPr>
        <w:t xml:space="preserve"> </w:t>
      </w:r>
      <w:r w:rsidR="0030697F">
        <w:rPr>
          <w:rStyle w:val="DZBesediloChar"/>
        </w:rPr>
        <w:t>Nato</w:t>
      </w:r>
      <w:r w:rsidRPr="006B7D8B">
        <w:rPr>
          <w:rStyle w:val="DZBesediloChar"/>
        </w:rPr>
        <w:t xml:space="preserve"> se je do leta 201</w:t>
      </w:r>
      <w:r w:rsidR="00766FCB">
        <w:rPr>
          <w:rStyle w:val="DZBesediloChar"/>
        </w:rPr>
        <w:t>9</w:t>
      </w:r>
      <w:r w:rsidRPr="006B7D8B">
        <w:rPr>
          <w:rStyle w:val="DZBesediloChar"/>
        </w:rPr>
        <w:t xml:space="preserve"> povečal za </w:t>
      </w:r>
      <w:r w:rsidR="00766FCB">
        <w:rPr>
          <w:rStyle w:val="DZBesediloChar"/>
        </w:rPr>
        <w:t>tri četrtine</w:t>
      </w:r>
      <w:r w:rsidRPr="006B7D8B">
        <w:rPr>
          <w:rStyle w:val="DZBesediloChar"/>
        </w:rPr>
        <w:t xml:space="preserve"> in s tem </w:t>
      </w:r>
      <w:r>
        <w:rPr>
          <w:rStyle w:val="DZBesediloChar"/>
        </w:rPr>
        <w:t xml:space="preserve">za </w:t>
      </w:r>
      <w:r w:rsidR="00766FCB">
        <w:rPr>
          <w:rStyle w:val="DZBesediloChar"/>
        </w:rPr>
        <w:t>četr</w:t>
      </w:r>
      <w:r>
        <w:rPr>
          <w:rStyle w:val="DZBesediloChar"/>
        </w:rPr>
        <w:t xml:space="preserve">tino </w:t>
      </w:r>
      <w:r w:rsidRPr="006B7D8B">
        <w:rPr>
          <w:rStyle w:val="DZBesediloChar"/>
        </w:rPr>
        <w:t>presegel predkrizno raven</w:t>
      </w:r>
      <w:r w:rsidR="00611CE5">
        <w:rPr>
          <w:rStyle w:val="DZBesediloChar"/>
        </w:rPr>
        <w:t>,</w:t>
      </w:r>
      <w:r w:rsidRPr="006B7D8B">
        <w:rPr>
          <w:rStyle w:val="DZBesediloChar"/>
        </w:rPr>
        <w:t xml:space="preserve"> </w:t>
      </w:r>
      <w:r w:rsidR="0030697F">
        <w:rPr>
          <w:rStyle w:val="DZBesediloChar"/>
        </w:rPr>
        <w:t>vendar pa</w:t>
      </w:r>
      <w:r w:rsidR="00A326F7">
        <w:rPr>
          <w:rStyle w:val="DZBesediloChar"/>
        </w:rPr>
        <w:t xml:space="preserve"> </w:t>
      </w:r>
      <w:r w:rsidR="0030697F">
        <w:rPr>
          <w:rStyle w:val="DZBesediloChar"/>
        </w:rPr>
        <w:t>je</w:t>
      </w:r>
      <w:r w:rsidRPr="006B7D8B">
        <w:rPr>
          <w:rStyle w:val="DZBesediloChar"/>
        </w:rPr>
        <w:t xml:space="preserve"> delež dolga v virih sredstev </w:t>
      </w:r>
      <w:r w:rsidR="0030697F">
        <w:rPr>
          <w:rStyle w:val="DZBesediloChar"/>
        </w:rPr>
        <w:t>še</w:t>
      </w:r>
      <w:r w:rsidR="0030697F" w:rsidRPr="006B7D8B">
        <w:rPr>
          <w:rStyle w:val="DZBesediloChar"/>
        </w:rPr>
        <w:t xml:space="preserve"> </w:t>
      </w:r>
      <w:r w:rsidRPr="006B7D8B">
        <w:rPr>
          <w:rStyle w:val="DZBesediloChar"/>
        </w:rPr>
        <w:t xml:space="preserve">dosti nižji </w:t>
      </w:r>
      <w:r w:rsidR="0030697F">
        <w:rPr>
          <w:rStyle w:val="DZBesediloChar"/>
        </w:rPr>
        <w:t xml:space="preserve">kot leta 2008 </w:t>
      </w:r>
      <w:r w:rsidRPr="006B7D8B">
        <w:rPr>
          <w:rStyle w:val="DZBesediloChar"/>
        </w:rPr>
        <w:t>(5</w:t>
      </w:r>
      <w:r>
        <w:rPr>
          <w:rStyle w:val="DZBesediloChar"/>
        </w:rPr>
        <w:t>8</w:t>
      </w:r>
      <w:r w:rsidR="00B04F6C">
        <w:rPr>
          <w:rStyle w:val="DZBesediloChar"/>
        </w:rPr>
        <w:t> %</w:t>
      </w:r>
      <w:r w:rsidRPr="006B7D8B">
        <w:rPr>
          <w:rStyle w:val="DZBesediloChar"/>
        </w:rPr>
        <w:t>; v letu 2008 76</w:t>
      </w:r>
      <w:r w:rsidR="00B04F6C">
        <w:rPr>
          <w:rStyle w:val="DZBesediloChar"/>
        </w:rPr>
        <w:t> %</w:t>
      </w:r>
      <w:r w:rsidRPr="006B7D8B">
        <w:rPr>
          <w:rStyle w:val="DZBesediloChar"/>
        </w:rPr>
        <w:t xml:space="preserve">). Po tem lahko sodimo, da je to novo zadolževanje </w:t>
      </w:r>
      <w:r>
        <w:rPr>
          <w:rStyle w:val="DZBesediloChar"/>
        </w:rPr>
        <w:t>bolj vzdržno</w:t>
      </w:r>
      <w:r w:rsidRPr="006B7D8B">
        <w:rPr>
          <w:rStyle w:val="DZBesediloChar"/>
        </w:rPr>
        <w:t>, saj se hkrati močno povečuje tudi vrednost vloženega kapitala v družbe cestnega tovornega prometa.</w:t>
      </w:r>
    </w:p>
    <w:p w14:paraId="46B183EC" w14:textId="77777777" w:rsidR="00583431" w:rsidRPr="006B7D8B" w:rsidRDefault="00583431" w:rsidP="00583431">
      <w:pPr>
        <w:pStyle w:val="DZBesedilo"/>
        <w:rPr>
          <w:rStyle w:val="DZBesediloChar"/>
        </w:rPr>
      </w:pPr>
    </w:p>
    <w:p w14:paraId="231ED159" w14:textId="6FAC4F94" w:rsidR="00583431" w:rsidRPr="006B7D8B" w:rsidRDefault="00583431" w:rsidP="00583431">
      <w:pPr>
        <w:pStyle w:val="DZBesedilo"/>
        <w:rPr>
          <w:rStyle w:val="DZBesediloChar"/>
        </w:rPr>
      </w:pPr>
      <w:r w:rsidRPr="007724BD">
        <w:rPr>
          <w:rStyle w:val="DZVodilnistavekChar"/>
        </w:rPr>
        <w:lastRenderedPageBreak/>
        <w:t>V mestnem</w:t>
      </w:r>
      <w:r w:rsidRPr="004F0D37">
        <w:rPr>
          <w:rStyle w:val="DZVodilnistavekChar"/>
        </w:rPr>
        <w:t xml:space="preserve"> in primestnem kopenskem potniškem prometu (razred H 49.31) </w:t>
      </w:r>
      <w:r>
        <w:rPr>
          <w:rStyle w:val="DZVodilnistavekChar"/>
        </w:rPr>
        <w:t>so v letu 201</w:t>
      </w:r>
      <w:r w:rsidR="00766FCB">
        <w:rPr>
          <w:rStyle w:val="DZVodilnistavekChar"/>
        </w:rPr>
        <w:t>9 poslovali s pozitivno ničlo</w:t>
      </w:r>
      <w:r w:rsidRPr="004F0D37">
        <w:rPr>
          <w:rStyle w:val="DZVodilnistavekChar"/>
        </w:rPr>
        <w:t xml:space="preserve">, v medkrajevnem in drugem cestnem potniškem prometu (podrazred H 49.391) pa </w:t>
      </w:r>
      <w:r w:rsidR="00766FCB">
        <w:rPr>
          <w:rStyle w:val="DZVodilnistavekChar"/>
        </w:rPr>
        <w:t>z</w:t>
      </w:r>
      <w:r w:rsidR="002F1C5B">
        <w:rPr>
          <w:rStyle w:val="DZVodilnistavekChar"/>
        </w:rPr>
        <w:t xml:space="preserve"> velikim</w:t>
      </w:r>
      <w:r w:rsidRPr="004F0D37">
        <w:rPr>
          <w:rStyle w:val="DZVodilnistavekChar"/>
        </w:rPr>
        <w:t xml:space="preserve"> dobičk</w:t>
      </w:r>
      <w:r w:rsidR="002F1C5B">
        <w:rPr>
          <w:rStyle w:val="DZVodilnistavekChar"/>
        </w:rPr>
        <w:t>om</w:t>
      </w:r>
      <w:r w:rsidRPr="004F0D37">
        <w:rPr>
          <w:rStyle w:val="DZVodilnistavekChar"/>
        </w:rPr>
        <w:t>.</w:t>
      </w:r>
      <w:r w:rsidRPr="006B7D8B">
        <w:rPr>
          <w:rStyle w:val="DZBesediloChar"/>
        </w:rPr>
        <w:t xml:space="preserve"> V prvi dejavnosti so od leta 2008 do leta 2012 poslovali z nekajmilijonsko neto čisto izgubo</w:t>
      </w:r>
      <w:r>
        <w:rPr>
          <w:rStyle w:val="DZBesediloChar"/>
        </w:rPr>
        <w:t>,</w:t>
      </w:r>
      <w:r w:rsidRPr="006B7D8B">
        <w:rPr>
          <w:rStyle w:val="DZBesediloChar"/>
        </w:rPr>
        <w:t xml:space="preserve"> v </w:t>
      </w:r>
      <w:r>
        <w:rPr>
          <w:rStyle w:val="DZBesediloChar"/>
        </w:rPr>
        <w:t>nasledn</w:t>
      </w:r>
      <w:r w:rsidRPr="006B7D8B">
        <w:rPr>
          <w:rStyle w:val="DZBesediloChar"/>
        </w:rPr>
        <w:t xml:space="preserve">jih petih letih </w:t>
      </w:r>
      <w:r>
        <w:rPr>
          <w:rStyle w:val="DZBesediloChar"/>
        </w:rPr>
        <w:t>pa s skromnim</w:t>
      </w:r>
      <w:r w:rsidRPr="006B7D8B">
        <w:rPr>
          <w:rStyle w:val="DZBesediloChar"/>
        </w:rPr>
        <w:t xml:space="preserve"> neto čisti</w:t>
      </w:r>
      <w:r>
        <w:rPr>
          <w:rStyle w:val="DZBesediloChar"/>
        </w:rPr>
        <w:t>m</w:t>
      </w:r>
      <w:r w:rsidRPr="006B7D8B">
        <w:rPr>
          <w:rStyle w:val="DZBesediloChar"/>
        </w:rPr>
        <w:t xml:space="preserve"> dobičk</w:t>
      </w:r>
      <w:r>
        <w:rPr>
          <w:rStyle w:val="DZBesediloChar"/>
        </w:rPr>
        <w:t>om</w:t>
      </w:r>
      <w:r w:rsidRPr="006B7D8B">
        <w:rPr>
          <w:rStyle w:val="DZBesediloChar"/>
        </w:rPr>
        <w:t xml:space="preserve">, ki </w:t>
      </w:r>
      <w:r>
        <w:rPr>
          <w:rStyle w:val="DZBesediloChar"/>
        </w:rPr>
        <w:t>je</w:t>
      </w:r>
      <w:r w:rsidRPr="006B7D8B">
        <w:rPr>
          <w:rStyle w:val="DZBesediloChar"/>
        </w:rPr>
        <w:t xml:space="preserve"> znaša</w:t>
      </w:r>
      <w:r>
        <w:rPr>
          <w:rStyle w:val="DZBesediloChar"/>
        </w:rPr>
        <w:t>l</w:t>
      </w:r>
      <w:r w:rsidRPr="006B7D8B">
        <w:rPr>
          <w:rStyle w:val="DZBesediloChar"/>
        </w:rPr>
        <w:t xml:space="preserve"> le okoli 0,5 mio EUR. </w:t>
      </w:r>
      <w:r>
        <w:rPr>
          <w:rStyle w:val="DZBesediloChar"/>
        </w:rPr>
        <w:t>V letu 2018 pa se je poslovni rezultat močno poslabšal</w:t>
      </w:r>
      <w:r w:rsidR="0030697F">
        <w:rPr>
          <w:rStyle w:val="DZBesediloChar"/>
        </w:rPr>
        <w:t>, tako da je</w:t>
      </w:r>
      <w:r>
        <w:rPr>
          <w:rStyle w:val="DZBesediloChar"/>
        </w:rPr>
        <w:t xml:space="preserve"> neto čista izguba presegala 6 mio EUR</w:t>
      </w:r>
      <w:r w:rsidR="002F1C5B">
        <w:rPr>
          <w:rStyle w:val="DZBesediloChar"/>
        </w:rPr>
        <w:t xml:space="preserve">, predvsem zaradi </w:t>
      </w:r>
      <w:r w:rsidR="00274656">
        <w:rPr>
          <w:rStyle w:val="DZBesediloChar"/>
        </w:rPr>
        <w:t>oblikovanja visokih rezervacij v okviru drugih poslovnih odhodkov</w:t>
      </w:r>
      <w:r>
        <w:rPr>
          <w:rStyle w:val="DZBesediloChar"/>
        </w:rPr>
        <w:t xml:space="preserve">. </w:t>
      </w:r>
      <w:r w:rsidR="00274656">
        <w:rPr>
          <w:rStyle w:val="DZBesediloChar"/>
        </w:rPr>
        <w:t>Odprava teh rezervacij je v letu 2019 pomenila spet pozitivni poslovni izid</w:t>
      </w:r>
      <w:r w:rsidR="00765A34">
        <w:rPr>
          <w:rStyle w:val="DZBesediloChar"/>
        </w:rPr>
        <w:t>, so se pa tudi precej dvignile subvencije</w:t>
      </w:r>
      <w:r w:rsidR="0030697F">
        <w:rPr>
          <w:rStyle w:val="DZBesediloChar"/>
        </w:rPr>
        <w:t>,</w:t>
      </w:r>
      <w:r w:rsidR="00765A34">
        <w:rPr>
          <w:rStyle w:val="DZBesediloChar"/>
        </w:rPr>
        <w:t xml:space="preserve"> opravljena je bila </w:t>
      </w:r>
      <w:r w:rsidR="0030697F">
        <w:rPr>
          <w:rStyle w:val="DZBesediloChar"/>
        </w:rPr>
        <w:t xml:space="preserve">tudi </w:t>
      </w:r>
      <w:r w:rsidR="00765A34">
        <w:rPr>
          <w:rStyle w:val="DZBesediloChar"/>
        </w:rPr>
        <w:t>racionalizacija pri stroških storitev.</w:t>
      </w:r>
      <w:r w:rsidR="00274656">
        <w:rPr>
          <w:rStyle w:val="DZBesediloChar"/>
        </w:rPr>
        <w:t xml:space="preserve"> V</w:t>
      </w:r>
      <w:r w:rsidRPr="006B7D8B">
        <w:rPr>
          <w:rStyle w:val="DZBesediloChar"/>
        </w:rPr>
        <w:t xml:space="preserve"> medkrajevnem avtobusnem prometu </w:t>
      </w:r>
      <w:r>
        <w:rPr>
          <w:rStyle w:val="DZBesediloChar"/>
        </w:rPr>
        <w:t xml:space="preserve">so v prejšnjih petih letih poslovali </w:t>
      </w:r>
      <w:r w:rsidR="00274656">
        <w:rPr>
          <w:rStyle w:val="DZBesediloChar"/>
        </w:rPr>
        <w:t>z</w:t>
      </w:r>
      <w:r>
        <w:rPr>
          <w:rStyle w:val="DZBesediloChar"/>
        </w:rPr>
        <w:t xml:space="preserve"> v</w:t>
      </w:r>
      <w:r w:rsidR="00274656">
        <w:rPr>
          <w:rStyle w:val="DZBesediloChar"/>
        </w:rPr>
        <w:t>elik</w:t>
      </w:r>
      <w:r>
        <w:rPr>
          <w:rStyle w:val="DZBesediloChar"/>
        </w:rPr>
        <w:t>im dobičkom, ki je v povprečju presegal 12 mio EUR</w:t>
      </w:r>
      <w:r w:rsidR="00274656">
        <w:rPr>
          <w:rStyle w:val="DZBesediloChar"/>
        </w:rPr>
        <w:t xml:space="preserve"> in se je v letu 2019 </w:t>
      </w:r>
      <w:r w:rsidR="00765A34">
        <w:rPr>
          <w:rStyle w:val="DZBesediloChar"/>
        </w:rPr>
        <w:t xml:space="preserve">še močno </w:t>
      </w:r>
      <w:r w:rsidR="00274656">
        <w:rPr>
          <w:rStyle w:val="DZBesediloChar"/>
        </w:rPr>
        <w:t>povečal</w:t>
      </w:r>
      <w:r w:rsidR="00765A34">
        <w:rPr>
          <w:rStyle w:val="DZBesediloChar"/>
        </w:rPr>
        <w:t>,</w:t>
      </w:r>
      <w:r w:rsidR="00274656">
        <w:rPr>
          <w:rStyle w:val="DZBesediloChar"/>
        </w:rPr>
        <w:t xml:space="preserve"> na prek 19 mio EUR</w:t>
      </w:r>
      <w:r w:rsidR="00765A34">
        <w:rPr>
          <w:rStyle w:val="DZBesediloChar"/>
        </w:rPr>
        <w:t>.</w:t>
      </w:r>
      <w:r>
        <w:rPr>
          <w:rStyle w:val="DZBesediloChar"/>
        </w:rPr>
        <w:t xml:space="preserve"> </w:t>
      </w:r>
      <w:r w:rsidR="00E4601D">
        <w:rPr>
          <w:rStyle w:val="DZBesediloChar"/>
        </w:rPr>
        <w:t xml:space="preserve">Povečanje pa se ni zgodilo na ravni poslovanja, temveč pri financiranju, ko so se močno povečali finančni prihodki iz deležev v družbah v skupini. </w:t>
      </w:r>
      <w:r>
        <w:rPr>
          <w:rStyle w:val="DZBesediloChar"/>
        </w:rPr>
        <w:t xml:space="preserve">Tudi </w:t>
      </w:r>
      <w:r w:rsidR="00E4601D">
        <w:rPr>
          <w:rStyle w:val="DZBesediloChar"/>
        </w:rPr>
        <w:t>v medkrajevnem prometu so se</w:t>
      </w:r>
      <w:r>
        <w:rPr>
          <w:rStyle w:val="DZBesediloChar"/>
        </w:rPr>
        <w:t xml:space="preserve"> subvencije še okrepile</w:t>
      </w:r>
      <w:r w:rsidR="0050614D">
        <w:rPr>
          <w:rStyle w:val="DZBesediloChar"/>
        </w:rPr>
        <w:t>.</w:t>
      </w:r>
      <w:r>
        <w:rPr>
          <w:rStyle w:val="DZBesediloChar"/>
        </w:rPr>
        <w:t xml:space="preserve"> Ja</w:t>
      </w:r>
      <w:r w:rsidRPr="006B7D8B">
        <w:rPr>
          <w:rStyle w:val="DZBesediloChar"/>
        </w:rPr>
        <w:t xml:space="preserve">vni prevozi potnikov po železnici </w:t>
      </w:r>
      <w:r w:rsidR="0050614D">
        <w:rPr>
          <w:rStyle w:val="DZBesediloChar"/>
        </w:rPr>
        <w:t xml:space="preserve">ter v mestnem in medkrajevnem avtobusnem prometu so bili v letu 2019 skupaj deležni 143 mio EUR </w:t>
      </w:r>
      <w:r w:rsidRPr="006B7D8B">
        <w:rPr>
          <w:rStyle w:val="DZBesediloChar"/>
        </w:rPr>
        <w:t>subvenci</w:t>
      </w:r>
      <w:r w:rsidR="0050614D">
        <w:rPr>
          <w:rStyle w:val="DZBesediloChar"/>
        </w:rPr>
        <w:t>j</w:t>
      </w:r>
      <w:r w:rsidRPr="006B7D8B">
        <w:rPr>
          <w:rStyle w:val="DZBesediloChar"/>
        </w:rPr>
        <w:t xml:space="preserve">. </w:t>
      </w:r>
      <w:r w:rsidR="0050614D">
        <w:rPr>
          <w:rStyle w:val="DZBesediloChar"/>
        </w:rPr>
        <w:t>Več kot polovico so jih dobili na železnici, kjer kot že povedano</w:t>
      </w:r>
      <w:r w:rsidR="00611CE5">
        <w:rPr>
          <w:rStyle w:val="DZBesediloChar"/>
        </w:rPr>
        <w:t>,</w:t>
      </w:r>
      <w:r w:rsidR="0050614D">
        <w:rPr>
          <w:rStyle w:val="DZBesediloChar"/>
        </w:rPr>
        <w:t xml:space="preserve"> pomenijo večino poslovnih prihodkov. </w:t>
      </w:r>
      <w:r w:rsidRPr="006B7D8B">
        <w:rPr>
          <w:rStyle w:val="DZBesediloChar"/>
        </w:rPr>
        <w:t>V mestnem potniškem prometu so v letu 201</w:t>
      </w:r>
      <w:r w:rsidR="0050614D">
        <w:rPr>
          <w:rStyle w:val="DZBesediloChar"/>
        </w:rPr>
        <w:t>9</w:t>
      </w:r>
      <w:r w:rsidRPr="006B7D8B">
        <w:rPr>
          <w:rStyle w:val="DZBesediloChar"/>
        </w:rPr>
        <w:t xml:space="preserve"> dobili </w:t>
      </w:r>
      <w:r w:rsidR="0050614D">
        <w:rPr>
          <w:rStyle w:val="DZBesediloChar"/>
        </w:rPr>
        <w:t>skoraj</w:t>
      </w:r>
      <w:r w:rsidRPr="006B7D8B">
        <w:rPr>
          <w:rStyle w:val="DZBesediloChar"/>
        </w:rPr>
        <w:t xml:space="preserve"> 2</w:t>
      </w:r>
      <w:r w:rsidR="0050614D">
        <w:rPr>
          <w:rStyle w:val="DZBesediloChar"/>
        </w:rPr>
        <w:t>9</w:t>
      </w:r>
      <w:r w:rsidRPr="006B7D8B">
        <w:rPr>
          <w:rStyle w:val="DZBesediloChar"/>
        </w:rPr>
        <w:t xml:space="preserve"> mio EUR subvencij (</w:t>
      </w:r>
      <w:r w:rsidR="0050614D">
        <w:rPr>
          <w:rStyle w:val="DZBesediloChar"/>
        </w:rPr>
        <w:t>12 %</w:t>
      </w:r>
      <w:r w:rsidRPr="006B7D8B">
        <w:rPr>
          <w:rStyle w:val="DZBesediloChar"/>
        </w:rPr>
        <w:t xml:space="preserve"> več kot leto prej; </w:t>
      </w:r>
      <w:r>
        <w:rPr>
          <w:rStyle w:val="DZBesediloChar"/>
        </w:rPr>
        <w:t xml:space="preserve">pomenili so </w:t>
      </w:r>
      <w:r w:rsidRPr="006B7D8B">
        <w:rPr>
          <w:rStyle w:val="DZBesediloChar"/>
        </w:rPr>
        <w:t>dobr</w:t>
      </w:r>
      <w:r>
        <w:rPr>
          <w:rStyle w:val="DZBesediloChar"/>
        </w:rPr>
        <w:t>o</w:t>
      </w:r>
      <w:r w:rsidRPr="006B7D8B">
        <w:rPr>
          <w:rStyle w:val="DZBesediloChar"/>
        </w:rPr>
        <w:t xml:space="preserve"> tretjin</w:t>
      </w:r>
      <w:r>
        <w:rPr>
          <w:rStyle w:val="DZBesediloChar"/>
        </w:rPr>
        <w:t>o</w:t>
      </w:r>
      <w:r w:rsidRPr="006B7D8B">
        <w:rPr>
          <w:rStyle w:val="DZBesediloChar"/>
        </w:rPr>
        <w:t xml:space="preserve"> vseh poslovnih prihodkov), v medkrajevnem prometu pa </w:t>
      </w:r>
      <w:r w:rsidR="0050614D">
        <w:rPr>
          <w:rStyle w:val="DZBesediloChar"/>
        </w:rPr>
        <w:t xml:space="preserve">prek </w:t>
      </w:r>
      <w:r>
        <w:rPr>
          <w:rStyle w:val="DZBesediloChar"/>
        </w:rPr>
        <w:t>3</w:t>
      </w:r>
      <w:r w:rsidR="0050614D">
        <w:rPr>
          <w:rStyle w:val="DZBesediloChar"/>
        </w:rPr>
        <w:t>8</w:t>
      </w:r>
      <w:r w:rsidRPr="006B7D8B">
        <w:rPr>
          <w:rStyle w:val="DZBesediloChar"/>
        </w:rPr>
        <w:t xml:space="preserve"> mio EUR (</w:t>
      </w:r>
      <w:r w:rsidR="0050614D">
        <w:rPr>
          <w:rStyle w:val="DZBesediloChar"/>
        </w:rPr>
        <w:t>10</w:t>
      </w:r>
      <w:r w:rsidR="00B04F6C">
        <w:rPr>
          <w:rStyle w:val="DZBesediloChar"/>
        </w:rPr>
        <w:t> %</w:t>
      </w:r>
      <w:r>
        <w:rPr>
          <w:rStyle w:val="DZBesediloChar"/>
        </w:rPr>
        <w:t xml:space="preserve"> več</w:t>
      </w:r>
      <w:r w:rsidRPr="006B7D8B">
        <w:rPr>
          <w:rStyle w:val="DZBesediloChar"/>
        </w:rPr>
        <w:t xml:space="preserve"> kot leto prej; </w:t>
      </w:r>
      <w:r>
        <w:rPr>
          <w:rStyle w:val="DZBesediloChar"/>
        </w:rPr>
        <w:t xml:space="preserve">pomenili </w:t>
      </w:r>
      <w:r w:rsidR="0050614D">
        <w:rPr>
          <w:rStyle w:val="DZBesediloChar"/>
        </w:rPr>
        <w:t>so slabo petino</w:t>
      </w:r>
      <w:r>
        <w:rPr>
          <w:rStyle w:val="DZBesediloChar"/>
        </w:rPr>
        <w:t xml:space="preserve"> poslovnih prihodkov).</w:t>
      </w:r>
    </w:p>
    <w:p w14:paraId="70520A49" w14:textId="77777777" w:rsidR="00583431" w:rsidRPr="006B7D8B" w:rsidRDefault="00583431" w:rsidP="00583431">
      <w:pPr>
        <w:pStyle w:val="DZBesedilo"/>
        <w:rPr>
          <w:rStyle w:val="DZBesediloChar"/>
        </w:rPr>
      </w:pPr>
    </w:p>
    <w:p w14:paraId="16619340" w14:textId="5B93C4E9" w:rsidR="00583431" w:rsidRPr="006B7D8B" w:rsidRDefault="00583431" w:rsidP="00583431">
      <w:pPr>
        <w:pStyle w:val="DZBesedilo"/>
        <w:rPr>
          <w:rStyle w:val="DZBesediloChar"/>
        </w:rPr>
      </w:pPr>
      <w:r w:rsidRPr="004F0D37">
        <w:rPr>
          <w:rStyle w:val="DZVodilnistavekChar"/>
        </w:rPr>
        <w:t>V vodnem prometu (oddelek H 50)</w:t>
      </w:r>
      <w:r>
        <w:rPr>
          <w:rStyle w:val="DZVodilnistavekChar"/>
        </w:rPr>
        <w:t xml:space="preserve"> z</w:t>
      </w:r>
      <w:r w:rsidRPr="004F0D37">
        <w:rPr>
          <w:rStyle w:val="DZVodilnistavekChar"/>
        </w:rPr>
        <w:t xml:space="preserve"> osrednj</w:t>
      </w:r>
      <w:r>
        <w:rPr>
          <w:rStyle w:val="DZVodilnistavekChar"/>
        </w:rPr>
        <w:t>o</w:t>
      </w:r>
      <w:r w:rsidRPr="004F0D37">
        <w:rPr>
          <w:rStyle w:val="DZVodilnistavekChar"/>
        </w:rPr>
        <w:t xml:space="preserve"> deja</w:t>
      </w:r>
      <w:r>
        <w:rPr>
          <w:rStyle w:val="DZVodilnistavekChar"/>
        </w:rPr>
        <w:t>vnostjo pomorski blagovni promet so</w:t>
      </w:r>
      <w:r w:rsidR="0029155E">
        <w:rPr>
          <w:rStyle w:val="DZVodilnistavekChar"/>
        </w:rPr>
        <w:t>, razen velike izgube v letu 2018,</w:t>
      </w:r>
      <w:r w:rsidRPr="004F0D37">
        <w:rPr>
          <w:rStyle w:val="DZVodilnistavekChar"/>
        </w:rPr>
        <w:t xml:space="preserve"> v </w:t>
      </w:r>
      <w:r w:rsidR="0029155E">
        <w:rPr>
          <w:rStyle w:val="DZVodilnistavekChar"/>
        </w:rPr>
        <w:t>večini</w:t>
      </w:r>
      <w:r w:rsidRPr="004F0D37">
        <w:rPr>
          <w:rStyle w:val="DZVodilnistavekChar"/>
        </w:rPr>
        <w:t xml:space="preserve"> let </w:t>
      </w:r>
      <w:r>
        <w:rPr>
          <w:rStyle w:val="DZVodilnistavekChar"/>
        </w:rPr>
        <w:t>dosegali skromen</w:t>
      </w:r>
      <w:r w:rsidRPr="004F0D37">
        <w:rPr>
          <w:rStyle w:val="DZVodilnistavekChar"/>
        </w:rPr>
        <w:t xml:space="preserve"> pozitivn</w:t>
      </w:r>
      <w:r>
        <w:rPr>
          <w:rStyle w:val="DZVodilnistavekChar"/>
        </w:rPr>
        <w:t>i</w:t>
      </w:r>
      <w:r w:rsidRPr="004F0D37">
        <w:rPr>
          <w:rStyle w:val="DZVodilnistavekChar"/>
        </w:rPr>
        <w:t xml:space="preserve"> poslovni rezultat.</w:t>
      </w:r>
      <w:r w:rsidRPr="006B7D8B">
        <w:rPr>
          <w:rStyle w:val="DZBesediloChar"/>
        </w:rPr>
        <w:t xml:space="preserve"> Velik del dodane vrednosti vodnega prometa poleg nekaj večjih pomorskih ladjarjev ustvarijo </w:t>
      </w:r>
      <w:r>
        <w:rPr>
          <w:rStyle w:val="DZBesediloChar"/>
        </w:rPr>
        <w:t xml:space="preserve">zlasti </w:t>
      </w:r>
      <w:r w:rsidRPr="006B7D8B">
        <w:rPr>
          <w:rStyle w:val="DZBesediloChar"/>
        </w:rPr>
        <w:t>družbe, ki opravljajo storitve vleke in asistence ladij v koprskem pristanišču.</w:t>
      </w:r>
      <w:r>
        <w:rPr>
          <w:rStyle w:val="DZBesediloChar"/>
        </w:rPr>
        <w:t xml:space="preserve"> </w:t>
      </w:r>
      <w:r w:rsidRPr="006B7D8B">
        <w:rPr>
          <w:rStyle w:val="DZBesediloChar"/>
        </w:rPr>
        <w:t xml:space="preserve">Potem ko so </w:t>
      </w:r>
      <w:r>
        <w:rPr>
          <w:rStyle w:val="DZBesediloChar"/>
        </w:rPr>
        <w:t xml:space="preserve">v dejavnosti vodnega prometa </w:t>
      </w:r>
      <w:r w:rsidRPr="006B7D8B">
        <w:rPr>
          <w:rStyle w:val="DZBesediloChar"/>
        </w:rPr>
        <w:t>še v letu 2008 poslovno leto zaključili z več kot 8 mio EUR neto čistega dobička, je ta v naslednjih letih (z izjemo manjše izgube v 2011) dosegal</w:t>
      </w:r>
      <w:r>
        <w:rPr>
          <w:rStyle w:val="DZBesediloChar"/>
        </w:rPr>
        <w:t xml:space="preserve"> po nekaj milijonov evrov letno.</w:t>
      </w:r>
      <w:r w:rsidRPr="006B7D8B">
        <w:rPr>
          <w:rStyle w:val="DZBesediloChar"/>
        </w:rPr>
        <w:t xml:space="preserve"> </w:t>
      </w:r>
      <w:r w:rsidR="00B85A21">
        <w:rPr>
          <w:rStyle w:val="DZBesediloChar"/>
        </w:rPr>
        <w:t>V letu 2017</w:t>
      </w:r>
      <w:r>
        <w:rPr>
          <w:rStyle w:val="DZBesediloChar"/>
        </w:rPr>
        <w:t xml:space="preserve"> je bilo poslovanje komajda še pozitivno, v letu 2018 pa so zabeležili neto čisto izgubo, ki je presegla 20 mio EUR, saj so se skoraj toliko povečali finančni odhodki iz oslabitve in odpisov finančnih naložb. </w:t>
      </w:r>
      <w:r w:rsidR="0029155E">
        <w:rPr>
          <w:rStyle w:val="DZBesediloChar"/>
        </w:rPr>
        <w:t xml:space="preserve">V letu 2019 so ponovno poslovali pozitivno, z več kot 3 mio EUR neto čistega dobička. Oslabitve in odpisi so pomenili </w:t>
      </w:r>
      <w:r w:rsidR="00B85A21">
        <w:rPr>
          <w:rStyle w:val="DZBesediloChar"/>
        </w:rPr>
        <w:t>določeno</w:t>
      </w:r>
      <w:r w:rsidR="0029155E">
        <w:rPr>
          <w:rStyle w:val="DZBesediloChar"/>
        </w:rPr>
        <w:t xml:space="preserve"> konsolidacijo poslovanja, a se je s tem </w:t>
      </w:r>
      <w:r>
        <w:rPr>
          <w:rStyle w:val="DZBesediloChar"/>
        </w:rPr>
        <w:t xml:space="preserve">za četrtino znižala </w:t>
      </w:r>
      <w:r w:rsidR="0029155E">
        <w:rPr>
          <w:rStyle w:val="DZBesediloChar"/>
        </w:rPr>
        <w:t xml:space="preserve">tudi </w:t>
      </w:r>
      <w:r>
        <w:rPr>
          <w:rStyle w:val="DZBesediloChar"/>
        </w:rPr>
        <w:t xml:space="preserve">vrednost sredstev dejavnosti, s 75 </w:t>
      </w:r>
      <w:r w:rsidR="0029155E">
        <w:rPr>
          <w:rStyle w:val="DZBesediloChar"/>
        </w:rPr>
        <w:t xml:space="preserve">mio EUR </w:t>
      </w:r>
      <w:r>
        <w:rPr>
          <w:rStyle w:val="DZBesediloChar"/>
        </w:rPr>
        <w:t>na 5</w:t>
      </w:r>
      <w:r w:rsidR="0029155E">
        <w:rPr>
          <w:rStyle w:val="DZBesediloChar"/>
        </w:rPr>
        <w:t>7</w:t>
      </w:r>
      <w:r>
        <w:rPr>
          <w:rStyle w:val="DZBesediloChar"/>
        </w:rPr>
        <w:t xml:space="preserve"> mio EUR.</w:t>
      </w:r>
    </w:p>
    <w:p w14:paraId="385AB420" w14:textId="77777777" w:rsidR="00583431" w:rsidRPr="006B7D8B" w:rsidRDefault="00583431" w:rsidP="00583431">
      <w:pPr>
        <w:pStyle w:val="DZBesedilo"/>
        <w:rPr>
          <w:rStyle w:val="DZBesediloChar"/>
        </w:rPr>
      </w:pPr>
    </w:p>
    <w:p w14:paraId="0ABCFA1B" w14:textId="4075CD90" w:rsidR="00583431" w:rsidRPr="006B7D8B" w:rsidRDefault="00583431" w:rsidP="00583431">
      <w:pPr>
        <w:pStyle w:val="DZBesedilo"/>
        <w:rPr>
          <w:rStyle w:val="DZBesediloChar"/>
        </w:rPr>
      </w:pPr>
      <w:r w:rsidRPr="004F0D37">
        <w:rPr>
          <w:rStyle w:val="DZVodilnistavekChar"/>
        </w:rPr>
        <w:t>V zračnem prometu (oddelek H 51)</w:t>
      </w:r>
      <w:r>
        <w:rPr>
          <w:rStyle w:val="DZVodilnistavekChar"/>
        </w:rPr>
        <w:t>, kjer so</w:t>
      </w:r>
      <w:r w:rsidRPr="004F0D37">
        <w:rPr>
          <w:rStyle w:val="DZVodilnistavekChar"/>
        </w:rPr>
        <w:t xml:space="preserve"> v zadnjih letih poslova</w:t>
      </w:r>
      <w:r>
        <w:rPr>
          <w:rStyle w:val="DZVodilnistavekChar"/>
        </w:rPr>
        <w:t>li</w:t>
      </w:r>
      <w:r w:rsidRPr="004F0D37">
        <w:rPr>
          <w:rStyle w:val="DZVodilnistavekChar"/>
        </w:rPr>
        <w:t xml:space="preserve"> z </w:t>
      </w:r>
      <w:r>
        <w:rPr>
          <w:rStyle w:val="DZVodilnistavekChar"/>
        </w:rPr>
        <w:t xml:space="preserve">manjšim </w:t>
      </w:r>
      <w:r w:rsidRPr="004F0D37">
        <w:rPr>
          <w:rStyle w:val="DZVodilnistavekChar"/>
        </w:rPr>
        <w:t xml:space="preserve">dobičkom </w:t>
      </w:r>
      <w:r>
        <w:rPr>
          <w:rStyle w:val="DZVodilnistavekChar"/>
        </w:rPr>
        <w:t>ali</w:t>
      </w:r>
      <w:r w:rsidRPr="004F0D37">
        <w:rPr>
          <w:rStyle w:val="DZVodilnistavekChar"/>
        </w:rPr>
        <w:t xml:space="preserve"> izgubo, </w:t>
      </w:r>
      <w:r>
        <w:rPr>
          <w:rStyle w:val="DZVodilnistavekChar"/>
        </w:rPr>
        <w:t>so v letu 2018 izgubo močno poglobili</w:t>
      </w:r>
      <w:r w:rsidR="00B24396">
        <w:rPr>
          <w:rStyle w:val="DZVodilnistavekChar"/>
        </w:rPr>
        <w:t>, v letu 2019</w:t>
      </w:r>
      <w:r w:rsidR="00B24396" w:rsidRPr="006B7D8B">
        <w:rPr>
          <w:rStyle w:val="DZBesediloChar"/>
        </w:rPr>
        <w:t xml:space="preserve"> </w:t>
      </w:r>
      <w:r w:rsidR="00B24396">
        <w:rPr>
          <w:rStyle w:val="DZVodilnistavekChar"/>
        </w:rPr>
        <w:t xml:space="preserve">pa je sledil stečaj osrednjega domačega prevoznika. </w:t>
      </w:r>
      <w:r w:rsidRPr="006B7D8B">
        <w:rPr>
          <w:rStyle w:val="DZBesediloChar"/>
        </w:rPr>
        <w:t xml:space="preserve">V letu 2010 je bila neto čista izguba </w:t>
      </w:r>
      <w:r>
        <w:rPr>
          <w:rStyle w:val="DZBesediloChar"/>
        </w:rPr>
        <w:t>že</w:t>
      </w:r>
      <w:r w:rsidRPr="006B7D8B">
        <w:rPr>
          <w:rStyle w:val="DZBesediloChar"/>
        </w:rPr>
        <w:t xml:space="preserve"> preko 20 mio EUR in se je v naslednjih nekaj letih zniževala, potem pa je poslovni rezultat nihal med +5 mio EUR in -5 mio EUR, kakršnega so zabeležili tudi v letu 2017. </w:t>
      </w:r>
      <w:r>
        <w:rPr>
          <w:rStyle w:val="DZBesediloChar"/>
        </w:rPr>
        <w:t>V letu 2018 pa se je neto čista izguba močno povečala in presegla 28</w:t>
      </w:r>
      <w:r w:rsidR="007A3EBF">
        <w:rPr>
          <w:rStyle w:val="DZBesediloChar"/>
        </w:rPr>
        <w:t> </w:t>
      </w:r>
      <w:r>
        <w:rPr>
          <w:rStyle w:val="DZBesediloChar"/>
        </w:rPr>
        <w:t xml:space="preserve">mio EUR. </w:t>
      </w:r>
      <w:r w:rsidR="00B24396">
        <w:rPr>
          <w:rStyle w:val="DZBesediloChar"/>
        </w:rPr>
        <w:t xml:space="preserve">Večina neto čiste izgube je bila povezana s slabim poslovanjem največjega letalskega prevoznika, ki je šel konec leta 2019 v stečaj. </w:t>
      </w:r>
      <w:r w:rsidR="002E1E1C">
        <w:rPr>
          <w:rStyle w:val="DZBesediloChar"/>
        </w:rPr>
        <w:t xml:space="preserve">Število zaposlenih v zračnem prometu se je tako znižalo za 400, na 185. Tako zaposlenost kot dodana vrednost in vrednost sredstev so se v primerjavi z letom 2008 znižali za okoli tri četrtine. Dejavnost tako </w:t>
      </w:r>
      <w:r w:rsidR="0083432E">
        <w:rPr>
          <w:rStyle w:val="DZBesediloChar"/>
        </w:rPr>
        <w:t xml:space="preserve">zdaj </w:t>
      </w:r>
      <w:r w:rsidR="002E1E1C">
        <w:rPr>
          <w:rStyle w:val="DZBesediloChar"/>
        </w:rPr>
        <w:t>predstavlja nekaj ekskluzivnih manjših domačih ponudnikov, nekaj izpostav večjih tujih letalskih družb, letalsko-padalskih</w:t>
      </w:r>
      <w:r w:rsidR="0083432E">
        <w:rPr>
          <w:rStyle w:val="DZBesediloChar"/>
        </w:rPr>
        <w:t xml:space="preserve"> centrov</w:t>
      </w:r>
      <w:r w:rsidR="002E1E1C">
        <w:rPr>
          <w:rStyle w:val="DZBesediloChar"/>
        </w:rPr>
        <w:t xml:space="preserve"> ter družb</w:t>
      </w:r>
      <w:r w:rsidR="0083432E">
        <w:rPr>
          <w:rStyle w:val="DZBesediloChar"/>
        </w:rPr>
        <w:t>, ki ponujajo panoramske lete</w:t>
      </w:r>
      <w:r>
        <w:rPr>
          <w:rStyle w:val="DZBesediloChar"/>
        </w:rPr>
        <w:t>.</w:t>
      </w:r>
      <w:r w:rsidR="0083432E">
        <w:rPr>
          <w:rStyle w:val="DZBesediloChar"/>
        </w:rPr>
        <w:t xml:space="preserve"> Ti preostali letalski ponudniki v zračnem prometu pa so v letu 2019 ustvarili relativno </w:t>
      </w:r>
      <w:r w:rsidR="00EA15A5">
        <w:rPr>
          <w:rStyle w:val="DZBesediloChar"/>
        </w:rPr>
        <w:t>zelo dober poslovni rezultat, ko je neto čisti dobiček dosegel skoraj 10 mio EUR, približno petino od tega v zračnem tovornem prometu.</w:t>
      </w:r>
    </w:p>
    <w:p w14:paraId="6939922C" w14:textId="77777777" w:rsidR="00E27F29" w:rsidRDefault="00E27F29">
      <w:pPr>
        <w:spacing w:after="0" w:line="240" w:lineRule="auto"/>
        <w:rPr>
          <w:rStyle w:val="DZVodilnistavekChar"/>
          <w:sz w:val="20"/>
        </w:rPr>
      </w:pPr>
      <w:r>
        <w:rPr>
          <w:rStyle w:val="DZVodilnistavekChar"/>
        </w:rPr>
        <w:br w:type="page"/>
      </w:r>
    </w:p>
    <w:p w14:paraId="68A40AB8" w14:textId="025BDD44" w:rsidR="00583431" w:rsidRPr="006B7D8B" w:rsidRDefault="00583431" w:rsidP="00583431">
      <w:pPr>
        <w:pStyle w:val="DZBesedilo"/>
        <w:rPr>
          <w:rStyle w:val="DZBesediloChar"/>
        </w:rPr>
      </w:pPr>
      <w:r>
        <w:rPr>
          <w:rStyle w:val="DZVodilnistavekChar"/>
        </w:rPr>
        <w:lastRenderedPageBreak/>
        <w:t>D</w:t>
      </w:r>
      <w:r w:rsidRPr="004F0D37">
        <w:rPr>
          <w:rStyle w:val="DZVodilnistavekChar"/>
        </w:rPr>
        <w:t xml:space="preserve">ejavnost skladiščenje in spremljajoče prometne dejavnosti (oddelek H 52) </w:t>
      </w:r>
      <w:r>
        <w:rPr>
          <w:rStyle w:val="DZVodilnistavekChar"/>
        </w:rPr>
        <w:t xml:space="preserve">je najuspešnejša v okviru prometa in skladiščenja, dobiček </w:t>
      </w:r>
      <w:r w:rsidR="00961693">
        <w:rPr>
          <w:rStyle w:val="DZVodilnistavekChar"/>
        </w:rPr>
        <w:t xml:space="preserve">so </w:t>
      </w:r>
      <w:r>
        <w:rPr>
          <w:rStyle w:val="DZVodilnistavekChar"/>
        </w:rPr>
        <w:t>zadnj</w:t>
      </w:r>
      <w:r w:rsidR="00EA15A5">
        <w:rPr>
          <w:rStyle w:val="DZVodilnistavekChar"/>
        </w:rPr>
        <w:t>a</w:t>
      </w:r>
      <w:r>
        <w:rPr>
          <w:rStyle w:val="DZVodilnistavekChar"/>
        </w:rPr>
        <w:t xml:space="preserve"> let</w:t>
      </w:r>
      <w:r w:rsidR="00EA15A5">
        <w:rPr>
          <w:rStyle w:val="DZVodilnistavekChar"/>
        </w:rPr>
        <w:t xml:space="preserve">a močno povečali, v 2019 pa </w:t>
      </w:r>
      <w:r w:rsidR="00E00773">
        <w:rPr>
          <w:rStyle w:val="DZVodilnistavekChar"/>
        </w:rPr>
        <w:t xml:space="preserve">je </w:t>
      </w:r>
      <w:r w:rsidR="00961693">
        <w:rPr>
          <w:rStyle w:val="DZVodilnistavekChar"/>
        </w:rPr>
        <w:t>nekoliko</w:t>
      </w:r>
      <w:r w:rsidR="00EA15A5">
        <w:rPr>
          <w:rStyle w:val="DZVodilnistavekChar"/>
        </w:rPr>
        <w:t xml:space="preserve"> upadel</w:t>
      </w:r>
      <w:r w:rsidRPr="004F0D37">
        <w:rPr>
          <w:rStyle w:val="DZVodilnistavekChar"/>
        </w:rPr>
        <w:t>.</w:t>
      </w:r>
      <w:r w:rsidRPr="006B7D8B">
        <w:rPr>
          <w:rStyle w:val="DZBesediloChar"/>
        </w:rPr>
        <w:t xml:space="preserve"> Oddelek sestavljajo raznovrstne dejavnosti, poleg prekladalne </w:t>
      </w:r>
      <w:r>
        <w:rPr>
          <w:rStyle w:val="DZBesediloChar"/>
        </w:rPr>
        <w:t xml:space="preserve">(Luka Koper) </w:t>
      </w:r>
      <w:r w:rsidRPr="006B7D8B">
        <w:rPr>
          <w:rStyle w:val="DZBesediloChar"/>
        </w:rPr>
        <w:t>in špedicijske dejavnosti</w:t>
      </w:r>
      <w:r>
        <w:rPr>
          <w:rStyle w:val="DZBesediloChar"/>
        </w:rPr>
        <w:t xml:space="preserve"> </w:t>
      </w:r>
      <w:r w:rsidRPr="006B7D8B">
        <w:rPr>
          <w:rStyle w:val="DZBesediloChar"/>
        </w:rPr>
        <w:t xml:space="preserve">še skladiščenje </w:t>
      </w:r>
      <w:r>
        <w:rPr>
          <w:rStyle w:val="DZBesediloChar"/>
        </w:rPr>
        <w:t xml:space="preserve">(Zavod RS za blagovne rezerve) </w:t>
      </w:r>
      <w:r w:rsidR="001202EA">
        <w:rPr>
          <w:rStyle w:val="DZBesediloChar"/>
        </w:rPr>
        <w:t>ter</w:t>
      </w:r>
      <w:r w:rsidRPr="006B7D8B">
        <w:rPr>
          <w:rStyle w:val="DZBesediloChar"/>
        </w:rPr>
        <w:t xml:space="preserve"> spremljajoče storitvene dejavnosti v kopenskem</w:t>
      </w:r>
      <w:r>
        <w:rPr>
          <w:rStyle w:val="DZBesediloChar"/>
        </w:rPr>
        <w:t xml:space="preserve"> (DARS)</w:t>
      </w:r>
      <w:r>
        <w:rPr>
          <w:rStyle w:val="Sprotnaopomba-sklic"/>
        </w:rPr>
        <w:footnoteReference w:id="40"/>
      </w:r>
      <w:r w:rsidRPr="006B7D8B">
        <w:rPr>
          <w:rStyle w:val="DZBesediloChar"/>
        </w:rPr>
        <w:t>, vodnem in zračnem prometu. Neto čisti dobiček v oddelku 52 od leta 2012 presega 100 mio EUR, z izjemo leta 2015, ko je upadel na 32 mio EUR zaradi velike izgube v dejavnosti skladiščenja (97 mio EUR). V nadaljevanju se je poslovanje oddelka H močno izboljšalo, tako da so najprej dosegli 193 mio EUR, nato 240 mio EUR</w:t>
      </w:r>
      <w:r>
        <w:rPr>
          <w:rStyle w:val="DZBesediloChar"/>
        </w:rPr>
        <w:t xml:space="preserve">, v letu 2018 </w:t>
      </w:r>
      <w:r w:rsidR="00A812C4">
        <w:rPr>
          <w:rStyle w:val="DZBesediloChar"/>
        </w:rPr>
        <w:t xml:space="preserve">pa </w:t>
      </w:r>
      <w:r>
        <w:rPr>
          <w:rStyle w:val="DZBesediloChar"/>
        </w:rPr>
        <w:t xml:space="preserve">že 315 mio EUR neto čistega dobička, </w:t>
      </w:r>
      <w:r w:rsidR="008D4DF3">
        <w:rPr>
          <w:rStyle w:val="DZBesediloChar"/>
        </w:rPr>
        <w:t>ki se je potem leta 2019 malo znižal, na 259 mio EUR. To</w:t>
      </w:r>
      <w:r>
        <w:rPr>
          <w:rStyle w:val="DZBesediloChar"/>
        </w:rPr>
        <w:t xml:space="preserve"> je </w:t>
      </w:r>
      <w:r w:rsidR="008D4DF3">
        <w:rPr>
          <w:rStyle w:val="DZBesediloChar"/>
        </w:rPr>
        <w:t xml:space="preserve">še vedno </w:t>
      </w:r>
      <w:r>
        <w:rPr>
          <w:rStyle w:val="DZBesediloChar"/>
        </w:rPr>
        <w:t xml:space="preserve">pomenilo </w:t>
      </w:r>
      <w:r w:rsidR="008D4DF3">
        <w:rPr>
          <w:rStyle w:val="DZBesediloChar"/>
        </w:rPr>
        <w:t>skoraj dve tretjini</w:t>
      </w:r>
      <w:r>
        <w:rPr>
          <w:rStyle w:val="DZBesediloChar"/>
        </w:rPr>
        <w:t xml:space="preserve"> vsega dobička</w:t>
      </w:r>
      <w:r w:rsidR="00961693">
        <w:rPr>
          <w:rStyle w:val="DZBesediloChar"/>
        </w:rPr>
        <w:t xml:space="preserve"> celotne prometne dejavnosti</w:t>
      </w:r>
      <w:r>
        <w:rPr>
          <w:rStyle w:val="DZBesediloChar"/>
        </w:rPr>
        <w:t>.</w:t>
      </w:r>
      <w:r w:rsidRPr="006B7D8B">
        <w:rPr>
          <w:rStyle w:val="DZBesediloChar"/>
        </w:rPr>
        <w:t xml:space="preserve"> </w:t>
      </w:r>
      <w:r w:rsidRPr="008E585D">
        <w:t>V okviru oddelka so najbolje</w:t>
      </w:r>
      <w:r w:rsidR="00A326F7">
        <w:t xml:space="preserve"> </w:t>
      </w:r>
      <w:r w:rsidRPr="008E585D">
        <w:t>poslovale spremljajoče storitvene</w:t>
      </w:r>
      <w:r>
        <w:t xml:space="preserve"> dejavnosti v kopenskem prometu</w:t>
      </w:r>
      <w:r w:rsidR="00330CA7">
        <w:t xml:space="preserve"> (147 mio eur neto čistega dobička)</w:t>
      </w:r>
      <w:r w:rsidRPr="008E585D">
        <w:t xml:space="preserve">. </w:t>
      </w:r>
      <w:r w:rsidRPr="006B7D8B">
        <w:rPr>
          <w:rStyle w:val="DZBesediloChar"/>
        </w:rPr>
        <w:t>Dejavnost pretovarjanja je bila druga po uspešnosti poslovanja</w:t>
      </w:r>
      <w:r w:rsidR="00330CA7">
        <w:rPr>
          <w:rStyle w:val="DZBesediloChar"/>
        </w:rPr>
        <w:t xml:space="preserve"> (46 mio EUR)</w:t>
      </w:r>
      <w:r w:rsidRPr="006B7D8B">
        <w:rPr>
          <w:rStyle w:val="DZBesediloChar"/>
        </w:rPr>
        <w:t xml:space="preserve">, sledili pa sta ji skladiščna dejavnost </w:t>
      </w:r>
      <w:r w:rsidR="00330CA7">
        <w:rPr>
          <w:rStyle w:val="DZBesediloChar"/>
        </w:rPr>
        <w:t>(27</w:t>
      </w:r>
      <w:r w:rsidR="00330CA7" w:rsidRPr="006B7D8B">
        <w:rPr>
          <w:rStyle w:val="DZBesediloChar"/>
        </w:rPr>
        <w:t xml:space="preserve"> mio EUR</w:t>
      </w:r>
      <w:r w:rsidR="00330CA7">
        <w:rPr>
          <w:rStyle w:val="DZBesediloChar"/>
        </w:rPr>
        <w:t>)</w:t>
      </w:r>
      <w:r w:rsidR="00330CA7" w:rsidRPr="006B7D8B">
        <w:rPr>
          <w:rStyle w:val="DZBesediloChar"/>
        </w:rPr>
        <w:t xml:space="preserve"> </w:t>
      </w:r>
      <w:r w:rsidRPr="006B7D8B">
        <w:rPr>
          <w:rStyle w:val="DZBesediloChar"/>
        </w:rPr>
        <w:t>ter dejavnost špedicije in drugih spremljajočih prometnih dejavnosti</w:t>
      </w:r>
      <w:r w:rsidR="00330CA7">
        <w:rPr>
          <w:rStyle w:val="DZBesediloChar"/>
        </w:rPr>
        <w:t xml:space="preserve"> (</w:t>
      </w:r>
      <w:r>
        <w:rPr>
          <w:rStyle w:val="DZBesediloChar"/>
        </w:rPr>
        <w:t>2</w:t>
      </w:r>
      <w:r w:rsidR="008D4DF3">
        <w:rPr>
          <w:rStyle w:val="DZBesediloChar"/>
        </w:rPr>
        <w:t>1</w:t>
      </w:r>
      <w:r w:rsidRPr="006B7D8B">
        <w:rPr>
          <w:rStyle w:val="DZBesediloChar"/>
        </w:rPr>
        <w:t xml:space="preserve"> mio EUR</w:t>
      </w:r>
      <w:r w:rsidR="00330CA7">
        <w:rPr>
          <w:rStyle w:val="DZBesediloChar"/>
        </w:rPr>
        <w:t>)</w:t>
      </w:r>
      <w:r w:rsidRPr="006B7D8B">
        <w:rPr>
          <w:rStyle w:val="DZBesediloChar"/>
        </w:rPr>
        <w:t>.</w:t>
      </w:r>
      <w:r>
        <w:rPr>
          <w:rStyle w:val="DZBesediloChar"/>
        </w:rPr>
        <w:t xml:space="preserve"> </w:t>
      </w:r>
      <w:r w:rsidR="00103629">
        <w:rPr>
          <w:rStyle w:val="DZBesediloChar"/>
        </w:rPr>
        <w:t xml:space="preserve">Čeprav se je tudi v spremljajočih dejavnostih v kopenskem prometu ter na špediciji poslovni rezultat za nekaj milijonov poslabšal, sta k znižanju </w:t>
      </w:r>
      <w:r w:rsidR="000140D3">
        <w:rPr>
          <w:rStyle w:val="DZBesediloChar"/>
        </w:rPr>
        <w:t xml:space="preserve">neto čistega </w:t>
      </w:r>
      <w:r w:rsidR="00103629">
        <w:rPr>
          <w:rStyle w:val="DZBesediloChar"/>
        </w:rPr>
        <w:t>dobička dejavnosti H 52 n</w:t>
      </w:r>
      <w:r>
        <w:rPr>
          <w:rStyle w:val="DZBesediloChar"/>
        </w:rPr>
        <w:t>ajbolj</w:t>
      </w:r>
      <w:r w:rsidR="00103629">
        <w:rPr>
          <w:rStyle w:val="DZBesediloChar"/>
        </w:rPr>
        <w:t xml:space="preserve"> </w:t>
      </w:r>
      <w:r w:rsidR="00AB4218">
        <w:rPr>
          <w:rStyle w:val="DZBesediloChar"/>
        </w:rPr>
        <w:t xml:space="preserve">negativno </w:t>
      </w:r>
      <w:r w:rsidR="00103629">
        <w:rPr>
          <w:rStyle w:val="DZBesediloChar"/>
        </w:rPr>
        <w:t>prispevali dejavnosti skladiščenja in pretovarjanja (26 mio EUR in 19 mio EUR).</w:t>
      </w:r>
      <w:r w:rsidR="00565A45">
        <w:rPr>
          <w:rStyle w:val="DZBesediloChar"/>
        </w:rPr>
        <w:t xml:space="preserve"> V skladiščni dejavnosti so se prihodki od prodaje blaga in materiala bistveno bolj zmanjšali kot nabavna vrednost prodanega blaga in materiala, vse skupaj pa je predvsem povezano z dejavnostjo zagotavljanja blagovnih</w:t>
      </w:r>
      <w:r w:rsidR="00AB4218">
        <w:rPr>
          <w:rStyle w:val="DZBesediloChar"/>
        </w:rPr>
        <w:t xml:space="preserve"> rezerv, kjer veliko vlogo igrajo nihanja cen izdanega in nabavljenega blaga. </w:t>
      </w:r>
      <w:r w:rsidR="000140D3">
        <w:rPr>
          <w:rStyle w:val="DZBesediloChar"/>
        </w:rPr>
        <w:t xml:space="preserve">V dejavnosti prekladanja pa </w:t>
      </w:r>
      <w:r w:rsidR="00235BFB">
        <w:rPr>
          <w:rStyle w:val="DZBesediloChar"/>
        </w:rPr>
        <w:t xml:space="preserve">poslabšanje poslovnega izida </w:t>
      </w:r>
      <w:r w:rsidR="00A812C4">
        <w:rPr>
          <w:rStyle w:val="DZBesediloChar"/>
        </w:rPr>
        <w:t>spet lahko pripišemo zlasti spremembam v eni od večjih družb v dejavnosti</w:t>
      </w:r>
      <w:r w:rsidR="00235BFB">
        <w:rPr>
          <w:rStyle w:val="DZBesediloChar"/>
        </w:rPr>
        <w:t>, kjer</w:t>
      </w:r>
      <w:r w:rsidR="00A812C4">
        <w:rPr>
          <w:rStyle w:val="DZBesediloChar"/>
        </w:rPr>
        <w:t xml:space="preserve"> </w:t>
      </w:r>
      <w:r w:rsidR="000140D3">
        <w:rPr>
          <w:rStyle w:val="DZBesediloChar"/>
        </w:rPr>
        <w:t>so se močno znižali drugi poslovni prihodki, zelo pa so se povečali zlasti stroški dela</w:t>
      </w:r>
      <w:r w:rsidR="00A812C4">
        <w:rPr>
          <w:rStyle w:val="DZBesediloChar"/>
        </w:rPr>
        <w:t>.</w:t>
      </w:r>
    </w:p>
    <w:p w14:paraId="783C295B" w14:textId="77777777" w:rsidR="00583431" w:rsidRPr="006B7D8B" w:rsidRDefault="00583431" w:rsidP="00583431">
      <w:pPr>
        <w:pStyle w:val="DZBesedilo"/>
        <w:rPr>
          <w:rStyle w:val="DZBesediloChar"/>
        </w:rPr>
      </w:pPr>
    </w:p>
    <w:p w14:paraId="414920DC" w14:textId="1A247276" w:rsidR="00583431" w:rsidRDefault="00583431" w:rsidP="002E6EF9">
      <w:pPr>
        <w:pStyle w:val="DZBesedilo"/>
        <w:rPr>
          <w:rStyle w:val="DZBesediloChar"/>
        </w:rPr>
      </w:pPr>
      <w:r w:rsidRPr="004F0D37">
        <w:rPr>
          <w:rStyle w:val="DZVodilnistavekChar"/>
        </w:rPr>
        <w:t>Poštna in kurirska dejavnost (oddelek H 53) je zadnj</w:t>
      </w:r>
      <w:r w:rsidR="00235BFB">
        <w:rPr>
          <w:rStyle w:val="DZVodilnistavekChar"/>
        </w:rPr>
        <w:t>a</w:t>
      </w:r>
      <w:r w:rsidRPr="004F0D37">
        <w:rPr>
          <w:rStyle w:val="DZVodilnistavekChar"/>
        </w:rPr>
        <w:t xml:space="preserve"> let</w:t>
      </w:r>
      <w:r w:rsidR="00235BFB">
        <w:rPr>
          <w:rStyle w:val="DZVodilnistavekChar"/>
        </w:rPr>
        <w:t>a</w:t>
      </w:r>
      <w:r w:rsidRPr="004F0D37">
        <w:rPr>
          <w:rStyle w:val="DZVodilnistavekChar"/>
        </w:rPr>
        <w:t>, z izjemo izgube v letu 2013, poslovala stabilno s solidnim dobičkom</w:t>
      </w:r>
      <w:r w:rsidR="00235BFB">
        <w:rPr>
          <w:rStyle w:val="DZVodilnistavekChar"/>
        </w:rPr>
        <w:t>, ki se je v letu 2019 sicer malo zmanjšal.</w:t>
      </w:r>
      <w:r w:rsidRPr="006B7D8B">
        <w:rPr>
          <w:rStyle w:val="DZBesediloChar"/>
        </w:rPr>
        <w:t xml:space="preserve"> Neto čista izguba poštne in kurirske dejavnosti v letu 2013 je znašala 15 mio EUR, </w:t>
      </w:r>
      <w:r w:rsidR="00E40017">
        <w:rPr>
          <w:rStyle w:val="DZBesediloChar"/>
        </w:rPr>
        <w:t>in</w:t>
      </w:r>
      <w:r w:rsidRPr="006B7D8B">
        <w:rPr>
          <w:rStyle w:val="DZBesediloChar"/>
        </w:rPr>
        <w:t xml:space="preserve"> je bila predvsem posledica oslabit</w:t>
      </w:r>
      <w:r w:rsidR="00E40017">
        <w:rPr>
          <w:rStyle w:val="DZBesediloChar"/>
        </w:rPr>
        <w:t>e</w:t>
      </w:r>
      <w:r w:rsidRPr="006B7D8B">
        <w:rPr>
          <w:rStyle w:val="DZBesediloChar"/>
        </w:rPr>
        <w:t xml:space="preserve">v in odpisov finančnih naložb. </w:t>
      </w:r>
      <w:r>
        <w:rPr>
          <w:rStyle w:val="DZBesediloChar"/>
        </w:rPr>
        <w:t>K</w:t>
      </w:r>
      <w:r w:rsidRPr="006B7D8B">
        <w:rPr>
          <w:rStyle w:val="DZBesediloChar"/>
        </w:rPr>
        <w:t xml:space="preserve">ončni poslovni rezultat je </w:t>
      </w:r>
      <w:r>
        <w:rPr>
          <w:rStyle w:val="DZBesediloChar"/>
        </w:rPr>
        <w:t>s</w:t>
      </w:r>
      <w:r w:rsidRPr="006B7D8B">
        <w:rPr>
          <w:rStyle w:val="DZBesediloChar"/>
        </w:rPr>
        <w:t xml:space="preserve">icer zadnja leta le malo odstopal od 10 mio EUR, tako tudi lani, ko </w:t>
      </w:r>
      <w:r w:rsidR="00235BFB">
        <w:rPr>
          <w:rStyle w:val="DZBesediloChar"/>
        </w:rPr>
        <w:t>se je znižal in je le nekoliko presegal 7 mio EUR</w:t>
      </w:r>
      <w:r w:rsidRPr="006B7D8B">
        <w:rPr>
          <w:rStyle w:val="DZBesediloChar"/>
        </w:rPr>
        <w:t>.</w:t>
      </w:r>
      <w:r w:rsidR="00A52B00">
        <w:rPr>
          <w:rStyle w:val="DZBesediloChar"/>
        </w:rPr>
        <w:t xml:space="preserve"> Znižanje poslovnega izida je povezano z dejavnostjo izvajanja univerzalnih poštnih storitev, kjer so </w:t>
      </w:r>
      <w:r w:rsidR="00EE5D90">
        <w:rPr>
          <w:rStyle w:val="DZBesediloChar"/>
        </w:rPr>
        <w:t>dosegli dobre 4 mio EUR neto čistega dobička</w:t>
      </w:r>
      <w:r w:rsidR="00E40017">
        <w:rPr>
          <w:rStyle w:val="DZBesediloChar"/>
        </w:rPr>
        <w:t>, ki je bil manjši</w:t>
      </w:r>
      <w:r w:rsidR="00EE5D90">
        <w:rPr>
          <w:rStyle w:val="DZBesediloChar"/>
        </w:rPr>
        <w:t xml:space="preserve">, ker </w:t>
      </w:r>
      <w:r w:rsidR="00A52B00">
        <w:rPr>
          <w:rStyle w:val="DZBesediloChar"/>
        </w:rPr>
        <w:t>s</w:t>
      </w:r>
      <w:r w:rsidR="00EE5D90">
        <w:rPr>
          <w:rStyle w:val="DZBesediloChar"/>
        </w:rPr>
        <w:t>o</w:t>
      </w:r>
      <w:r w:rsidR="00A52B00">
        <w:rPr>
          <w:rStyle w:val="DZBesediloChar"/>
        </w:rPr>
        <w:t xml:space="preserve"> </w:t>
      </w:r>
      <w:r w:rsidR="00EE5D90">
        <w:rPr>
          <w:rStyle w:val="DZBesediloChar"/>
        </w:rPr>
        <w:t xml:space="preserve">se </w:t>
      </w:r>
      <w:r w:rsidR="00A52B00" w:rsidRPr="0071078A">
        <w:rPr>
          <w:rStyle w:val="DZBesediloChar"/>
          <w:spacing w:val="-6"/>
        </w:rPr>
        <w:t xml:space="preserve">poslovni odhodki </w:t>
      </w:r>
      <w:r w:rsidR="00E40017" w:rsidRPr="0071078A">
        <w:rPr>
          <w:rStyle w:val="DZBesediloChar"/>
          <w:spacing w:val="-6"/>
        </w:rPr>
        <w:t xml:space="preserve">povečali </w:t>
      </w:r>
      <w:r w:rsidR="00A52B00" w:rsidRPr="0071078A">
        <w:rPr>
          <w:rStyle w:val="DZBesediloChar"/>
          <w:spacing w:val="-6"/>
        </w:rPr>
        <w:t>dvakrat bolj kot poslovni prihodki, še posebej stroški dela in tudi amortizacija.</w:t>
      </w:r>
      <w:r w:rsidR="00EE5D90" w:rsidRPr="0071078A">
        <w:rPr>
          <w:rStyle w:val="DZBesediloChar"/>
          <w:spacing w:val="-6"/>
        </w:rPr>
        <w:t xml:space="preserve"> Druga dejavnost v okviru dejavnosti H 53, to je tako imenovana druga poštna in kurirska dejavnost, kjer posluje večje</w:t>
      </w:r>
      <w:r w:rsidR="00EE5D90">
        <w:rPr>
          <w:rStyle w:val="DZBesediloChar"/>
        </w:rPr>
        <w:t xml:space="preserve"> </w:t>
      </w:r>
      <w:r w:rsidR="00EE5D90" w:rsidRPr="0071078A">
        <w:rPr>
          <w:rStyle w:val="DZBesediloChar"/>
          <w:spacing w:val="-2"/>
        </w:rPr>
        <w:t>število manjših družb, pa je obračunsko leto 2019 zaključila s prek</w:t>
      </w:r>
      <w:r w:rsidR="00E40017" w:rsidRPr="0071078A">
        <w:rPr>
          <w:rStyle w:val="DZBesediloChar"/>
          <w:spacing w:val="-2"/>
        </w:rPr>
        <w:t>o</w:t>
      </w:r>
      <w:r w:rsidR="00EE5D90" w:rsidRPr="0071078A">
        <w:rPr>
          <w:rStyle w:val="DZBesediloChar"/>
          <w:spacing w:val="-2"/>
        </w:rPr>
        <w:t xml:space="preserve"> 3 mio EUR neto čistega dobička, kar je najbolje doslej.</w:t>
      </w:r>
    </w:p>
    <w:p w14:paraId="114B9B07" w14:textId="4197ECDD" w:rsidR="002E6EF9" w:rsidRDefault="002E6EF9">
      <w:pPr>
        <w:spacing w:after="0" w:line="240" w:lineRule="auto"/>
        <w:rPr>
          <w:rStyle w:val="DZBesediloChar"/>
          <w:sz w:val="20"/>
        </w:rPr>
      </w:pPr>
      <w:r>
        <w:rPr>
          <w:rStyle w:val="DZBesediloChar"/>
        </w:rPr>
        <w:br w:type="page"/>
      </w:r>
    </w:p>
    <w:p w14:paraId="29C27FAC" w14:textId="77777777" w:rsidR="00400851" w:rsidRPr="006B7D8B" w:rsidRDefault="00400851" w:rsidP="00400851">
      <w:pPr>
        <w:pStyle w:val="Naslov2"/>
        <w:rPr>
          <w:rStyle w:val="DZBesediloChar"/>
        </w:rPr>
      </w:pPr>
      <w:bookmarkStart w:id="80" w:name="_Toc57380729"/>
      <w:r w:rsidRPr="006B7D8B">
        <w:rPr>
          <w:rStyle w:val="DZBesediloChar"/>
        </w:rPr>
        <w:lastRenderedPageBreak/>
        <w:t>Gostinstvo (I)</w:t>
      </w:r>
      <w:bookmarkEnd w:id="80"/>
    </w:p>
    <w:p w14:paraId="25A8BC48" w14:textId="06962848" w:rsidR="00400851" w:rsidRPr="006B7D8B" w:rsidRDefault="00400851" w:rsidP="0034797E">
      <w:pPr>
        <w:pStyle w:val="Napis"/>
        <w:rPr>
          <w:rStyle w:val="DZBesediloChar"/>
        </w:rPr>
      </w:pPr>
      <w:bookmarkStart w:id="81" w:name="_Toc57380810"/>
      <w:r>
        <w:t xml:space="preserve">Tabela </w:t>
      </w:r>
      <w:r>
        <w:fldChar w:fldCharType="begin"/>
      </w:r>
      <w:r>
        <w:instrText xml:space="preserve"> SEQ Tabela \* ARABIC </w:instrText>
      </w:r>
      <w:r>
        <w:fldChar w:fldCharType="separate"/>
      </w:r>
      <w:r w:rsidR="003A2A70">
        <w:t>11</w:t>
      </w:r>
      <w:r>
        <w:fldChar w:fldCharType="end"/>
      </w:r>
      <w:r w:rsidRPr="006B7D8B">
        <w:rPr>
          <w:rStyle w:val="DZBesediloChar"/>
        </w:rPr>
        <w:t>: Kazalniki poslovanja gospodarskih družb gostinstva v izbranih letih</w:t>
      </w:r>
      <w:bookmarkEnd w:id="81"/>
      <w:r w:rsidRPr="006B7D8B">
        <w:rPr>
          <w:rStyle w:val="DZBesediloChar"/>
        </w:rPr>
        <w:t xml:space="preserve"> </w:t>
      </w:r>
    </w:p>
    <w:tbl>
      <w:tblPr>
        <w:tblStyle w:val="Tabelasvetlamrea"/>
        <w:tblW w:w="0" w:type="auto"/>
        <w:tblLayout w:type="fixed"/>
        <w:tblLook w:val="01E0" w:firstRow="1" w:lastRow="1" w:firstColumn="1" w:lastColumn="1" w:noHBand="0" w:noVBand="0"/>
      </w:tblPr>
      <w:tblGrid>
        <w:gridCol w:w="4606"/>
        <w:gridCol w:w="850"/>
        <w:gridCol w:w="851"/>
        <w:gridCol w:w="850"/>
        <w:gridCol w:w="851"/>
        <w:gridCol w:w="851"/>
      </w:tblGrid>
      <w:tr w:rsidR="0048488E" w:rsidRPr="00052ECE" w14:paraId="69CD5171" w14:textId="77777777" w:rsidTr="00CD58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54BE4FB" w14:textId="77777777" w:rsidR="0048488E" w:rsidRPr="00052ECE" w:rsidRDefault="0048488E" w:rsidP="0048488E">
            <w:pPr>
              <w:pStyle w:val="DZVir"/>
              <w:rPr>
                <w:b/>
                <w:bCs/>
                <w:sz w:val="18"/>
                <w:szCs w:val="18"/>
                <w:lang w:val="x-none"/>
              </w:rPr>
            </w:pPr>
          </w:p>
        </w:tc>
        <w:tc>
          <w:tcPr>
            <w:cnfStyle w:val="000010000000" w:firstRow="0" w:lastRow="0" w:firstColumn="0" w:lastColumn="0" w:oddVBand="1" w:evenVBand="0" w:oddHBand="0" w:evenHBand="0" w:firstRowFirstColumn="0" w:firstRowLastColumn="0" w:lastRowFirstColumn="0" w:lastRowLastColumn="0"/>
            <w:tcW w:w="850" w:type="dxa"/>
          </w:tcPr>
          <w:p w14:paraId="5B9C4E51" w14:textId="77777777" w:rsidR="0048488E" w:rsidRPr="00052ECE" w:rsidRDefault="0048488E" w:rsidP="0048488E">
            <w:pPr>
              <w:pStyle w:val="DZVir"/>
              <w:jc w:val="center"/>
              <w:rPr>
                <w:b/>
                <w:sz w:val="18"/>
                <w:szCs w:val="18"/>
              </w:rPr>
            </w:pPr>
            <w:r w:rsidRPr="00052ECE">
              <w:rPr>
                <w:b/>
                <w:sz w:val="18"/>
                <w:szCs w:val="18"/>
              </w:rPr>
              <w:t>2008</w:t>
            </w:r>
          </w:p>
        </w:tc>
        <w:tc>
          <w:tcPr>
            <w:cnfStyle w:val="000001000000" w:firstRow="0" w:lastRow="0" w:firstColumn="0" w:lastColumn="0" w:oddVBand="0" w:evenVBand="1" w:oddHBand="0" w:evenHBand="0" w:firstRowFirstColumn="0" w:firstRowLastColumn="0" w:lastRowFirstColumn="0" w:lastRowLastColumn="0"/>
            <w:tcW w:w="851" w:type="dxa"/>
          </w:tcPr>
          <w:p w14:paraId="1675712A" w14:textId="77777777" w:rsidR="0048488E" w:rsidRPr="00052ECE" w:rsidRDefault="0048488E" w:rsidP="0048488E">
            <w:pPr>
              <w:pStyle w:val="DZVir"/>
              <w:jc w:val="center"/>
              <w:rPr>
                <w:b/>
                <w:sz w:val="18"/>
                <w:szCs w:val="18"/>
              </w:rPr>
            </w:pPr>
            <w:r w:rsidRPr="00052ECE">
              <w:rPr>
                <w:b/>
                <w:sz w:val="18"/>
                <w:szCs w:val="18"/>
              </w:rPr>
              <w:t>2010</w:t>
            </w:r>
          </w:p>
        </w:tc>
        <w:tc>
          <w:tcPr>
            <w:cnfStyle w:val="000010000000" w:firstRow="0" w:lastRow="0" w:firstColumn="0" w:lastColumn="0" w:oddVBand="1" w:evenVBand="0" w:oddHBand="0" w:evenHBand="0" w:firstRowFirstColumn="0" w:firstRowLastColumn="0" w:lastRowFirstColumn="0" w:lastRowLastColumn="0"/>
            <w:tcW w:w="850" w:type="dxa"/>
          </w:tcPr>
          <w:p w14:paraId="328315C6" w14:textId="77777777" w:rsidR="0048488E" w:rsidRPr="00052ECE" w:rsidRDefault="0048488E" w:rsidP="0048488E">
            <w:pPr>
              <w:pStyle w:val="DZVir"/>
              <w:jc w:val="center"/>
              <w:rPr>
                <w:b/>
                <w:sz w:val="18"/>
                <w:szCs w:val="18"/>
              </w:rPr>
            </w:pPr>
            <w:r w:rsidRPr="00052ECE">
              <w:rPr>
                <w:b/>
                <w:sz w:val="18"/>
                <w:szCs w:val="18"/>
              </w:rPr>
              <w:t>2015</w:t>
            </w:r>
          </w:p>
        </w:tc>
        <w:tc>
          <w:tcPr>
            <w:cnfStyle w:val="000001000000" w:firstRow="0" w:lastRow="0" w:firstColumn="0" w:lastColumn="0" w:oddVBand="0" w:evenVBand="1" w:oddHBand="0" w:evenHBand="0" w:firstRowFirstColumn="0" w:firstRowLastColumn="0" w:lastRowFirstColumn="0" w:lastRowLastColumn="0"/>
            <w:tcW w:w="851" w:type="dxa"/>
          </w:tcPr>
          <w:p w14:paraId="69E72BA3" w14:textId="550BB1AA" w:rsidR="0048488E" w:rsidRPr="00052ECE" w:rsidRDefault="0048488E" w:rsidP="0048488E">
            <w:pPr>
              <w:pStyle w:val="DZVir"/>
              <w:jc w:val="center"/>
              <w:rPr>
                <w:b/>
                <w:sz w:val="18"/>
                <w:szCs w:val="18"/>
              </w:rPr>
            </w:pPr>
            <w:r>
              <w:rPr>
                <w:b/>
                <w:sz w:val="18"/>
                <w:szCs w:val="18"/>
              </w:rPr>
              <w:t>2018</w:t>
            </w:r>
          </w:p>
        </w:tc>
        <w:tc>
          <w:tcPr>
            <w:cnfStyle w:val="000100000000" w:firstRow="0" w:lastRow="0" w:firstColumn="0" w:lastColumn="1" w:oddVBand="0" w:evenVBand="0" w:oddHBand="0" w:evenHBand="0" w:firstRowFirstColumn="0" w:firstRowLastColumn="0" w:lastRowFirstColumn="0" w:lastRowLastColumn="0"/>
            <w:tcW w:w="851" w:type="dxa"/>
          </w:tcPr>
          <w:p w14:paraId="6481FCD5" w14:textId="221CBE26" w:rsidR="0048488E" w:rsidRPr="00052ECE" w:rsidRDefault="0048488E" w:rsidP="0048488E">
            <w:pPr>
              <w:pStyle w:val="DZVir"/>
              <w:jc w:val="center"/>
              <w:rPr>
                <w:b/>
                <w:sz w:val="18"/>
                <w:szCs w:val="18"/>
              </w:rPr>
            </w:pPr>
            <w:r>
              <w:rPr>
                <w:b/>
                <w:sz w:val="18"/>
                <w:szCs w:val="18"/>
              </w:rPr>
              <w:t>2019</w:t>
            </w:r>
          </w:p>
        </w:tc>
      </w:tr>
      <w:tr w:rsidR="0048488E" w:rsidRPr="00052ECE" w14:paraId="5C5375F8"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4BA42A2" w14:textId="77777777" w:rsidR="0048488E" w:rsidRPr="00052ECE" w:rsidRDefault="0048488E" w:rsidP="0048488E">
            <w:pPr>
              <w:pStyle w:val="DZVir"/>
              <w:rPr>
                <w:sz w:val="18"/>
                <w:szCs w:val="18"/>
                <w:lang w:val="x-none"/>
              </w:rPr>
            </w:pPr>
            <w:r w:rsidRPr="00052ECE">
              <w:rPr>
                <w:sz w:val="18"/>
                <w:szCs w:val="18"/>
                <w:lang w:val="x-none"/>
              </w:rPr>
              <w:t>Število gospodarskih družb</w:t>
            </w:r>
          </w:p>
        </w:tc>
        <w:tc>
          <w:tcPr>
            <w:cnfStyle w:val="000010000000" w:firstRow="0" w:lastRow="0" w:firstColumn="0" w:lastColumn="0" w:oddVBand="1" w:evenVBand="0" w:oddHBand="0" w:evenHBand="0" w:firstRowFirstColumn="0" w:firstRowLastColumn="0" w:lastRowFirstColumn="0" w:lastRowLastColumn="0"/>
            <w:tcW w:w="850" w:type="dxa"/>
          </w:tcPr>
          <w:p w14:paraId="789AE783" w14:textId="77777777" w:rsidR="0048488E" w:rsidRPr="00052ECE" w:rsidRDefault="0048488E" w:rsidP="0048488E">
            <w:pPr>
              <w:pStyle w:val="DZVir"/>
              <w:jc w:val="right"/>
              <w:rPr>
                <w:sz w:val="18"/>
                <w:szCs w:val="18"/>
              </w:rPr>
            </w:pPr>
            <w:r w:rsidRPr="00052ECE">
              <w:rPr>
                <w:sz w:val="18"/>
                <w:szCs w:val="18"/>
              </w:rPr>
              <w:t>2.318</w:t>
            </w:r>
          </w:p>
        </w:tc>
        <w:tc>
          <w:tcPr>
            <w:cnfStyle w:val="000001000000" w:firstRow="0" w:lastRow="0" w:firstColumn="0" w:lastColumn="0" w:oddVBand="0" w:evenVBand="1" w:oddHBand="0" w:evenHBand="0" w:firstRowFirstColumn="0" w:firstRowLastColumn="0" w:lastRowFirstColumn="0" w:lastRowLastColumn="0"/>
            <w:tcW w:w="851" w:type="dxa"/>
          </w:tcPr>
          <w:p w14:paraId="69B0824D" w14:textId="77777777" w:rsidR="0048488E" w:rsidRPr="00052ECE" w:rsidRDefault="0048488E" w:rsidP="0048488E">
            <w:pPr>
              <w:pStyle w:val="DZVir"/>
              <w:jc w:val="right"/>
              <w:rPr>
                <w:sz w:val="18"/>
                <w:szCs w:val="18"/>
              </w:rPr>
            </w:pPr>
            <w:r w:rsidRPr="00052ECE">
              <w:rPr>
                <w:sz w:val="18"/>
                <w:szCs w:val="18"/>
              </w:rPr>
              <w:t>2.541</w:t>
            </w:r>
          </w:p>
        </w:tc>
        <w:tc>
          <w:tcPr>
            <w:cnfStyle w:val="000010000000" w:firstRow="0" w:lastRow="0" w:firstColumn="0" w:lastColumn="0" w:oddVBand="1" w:evenVBand="0" w:oddHBand="0" w:evenHBand="0" w:firstRowFirstColumn="0" w:firstRowLastColumn="0" w:lastRowFirstColumn="0" w:lastRowLastColumn="0"/>
            <w:tcW w:w="850" w:type="dxa"/>
          </w:tcPr>
          <w:p w14:paraId="3383AB99" w14:textId="77777777" w:rsidR="0048488E" w:rsidRPr="00052ECE" w:rsidRDefault="0048488E" w:rsidP="0048488E">
            <w:pPr>
              <w:pStyle w:val="DZVir"/>
              <w:jc w:val="right"/>
              <w:rPr>
                <w:sz w:val="18"/>
                <w:szCs w:val="18"/>
              </w:rPr>
            </w:pPr>
            <w:r w:rsidRPr="00052ECE">
              <w:rPr>
                <w:sz w:val="18"/>
                <w:szCs w:val="18"/>
              </w:rPr>
              <w:t>3.208</w:t>
            </w:r>
          </w:p>
        </w:tc>
        <w:tc>
          <w:tcPr>
            <w:cnfStyle w:val="000001000000" w:firstRow="0" w:lastRow="0" w:firstColumn="0" w:lastColumn="0" w:oddVBand="0" w:evenVBand="1" w:oddHBand="0" w:evenHBand="0" w:firstRowFirstColumn="0" w:firstRowLastColumn="0" w:lastRowFirstColumn="0" w:lastRowLastColumn="0"/>
            <w:tcW w:w="851" w:type="dxa"/>
          </w:tcPr>
          <w:p w14:paraId="5D5AEE70" w14:textId="1DFFFFDB" w:rsidR="0048488E" w:rsidRPr="00052ECE" w:rsidRDefault="0048488E" w:rsidP="0048488E">
            <w:pPr>
              <w:pStyle w:val="DZVir"/>
              <w:jc w:val="right"/>
              <w:rPr>
                <w:sz w:val="18"/>
                <w:szCs w:val="18"/>
              </w:rPr>
            </w:pPr>
            <w:r w:rsidRPr="00052ECE">
              <w:rPr>
                <w:sz w:val="18"/>
                <w:szCs w:val="18"/>
              </w:rPr>
              <w:t>3.304</w:t>
            </w:r>
          </w:p>
        </w:tc>
        <w:tc>
          <w:tcPr>
            <w:cnfStyle w:val="000100000000" w:firstRow="0" w:lastRow="0" w:firstColumn="0" w:lastColumn="1" w:oddVBand="0" w:evenVBand="0" w:oddHBand="0" w:evenHBand="0" w:firstRowFirstColumn="0" w:firstRowLastColumn="0" w:lastRowFirstColumn="0" w:lastRowLastColumn="0"/>
            <w:tcW w:w="851" w:type="dxa"/>
          </w:tcPr>
          <w:p w14:paraId="047A2113" w14:textId="0A35F758" w:rsidR="0048488E" w:rsidRPr="00052ECE" w:rsidRDefault="0048488E" w:rsidP="0048488E">
            <w:pPr>
              <w:pStyle w:val="DZVir"/>
              <w:jc w:val="right"/>
              <w:rPr>
                <w:sz w:val="18"/>
                <w:szCs w:val="18"/>
              </w:rPr>
            </w:pPr>
            <w:r>
              <w:rPr>
                <w:sz w:val="18"/>
                <w:szCs w:val="18"/>
              </w:rPr>
              <w:t>3.365</w:t>
            </w:r>
          </w:p>
        </w:tc>
      </w:tr>
      <w:tr w:rsidR="0048488E" w:rsidRPr="00052ECE" w14:paraId="7CD36E6D"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8E1A169" w14:textId="77777777" w:rsidR="0048488E" w:rsidRPr="00052ECE" w:rsidRDefault="0048488E" w:rsidP="0048488E">
            <w:pPr>
              <w:pStyle w:val="DZVir"/>
              <w:rPr>
                <w:sz w:val="18"/>
                <w:szCs w:val="18"/>
                <w:vertAlign w:val="superscript"/>
                <w:lang w:val="x-none"/>
              </w:rPr>
            </w:pPr>
            <w:r w:rsidRPr="00052ECE">
              <w:rPr>
                <w:sz w:val="18"/>
                <w:szCs w:val="18"/>
                <w:lang w:val="x-none"/>
              </w:rPr>
              <w:t>Število zaposlenih</w:t>
            </w:r>
            <w:r w:rsidRPr="00052ECE">
              <w:rPr>
                <w:sz w:val="18"/>
                <w:szCs w:val="18"/>
                <w:vertAlign w:val="superscript"/>
                <w:lang w:val="x-none"/>
              </w:rPr>
              <w:t>1</w:t>
            </w:r>
          </w:p>
        </w:tc>
        <w:tc>
          <w:tcPr>
            <w:cnfStyle w:val="000010000000" w:firstRow="0" w:lastRow="0" w:firstColumn="0" w:lastColumn="0" w:oddVBand="1" w:evenVBand="0" w:oddHBand="0" w:evenHBand="0" w:firstRowFirstColumn="0" w:firstRowLastColumn="0" w:lastRowFirstColumn="0" w:lastRowLastColumn="0"/>
            <w:tcW w:w="850" w:type="dxa"/>
          </w:tcPr>
          <w:p w14:paraId="52F9E55A" w14:textId="77777777" w:rsidR="0048488E" w:rsidRPr="00052ECE" w:rsidRDefault="0048488E" w:rsidP="0048488E">
            <w:pPr>
              <w:pStyle w:val="DZVir"/>
              <w:jc w:val="right"/>
              <w:rPr>
                <w:sz w:val="18"/>
                <w:szCs w:val="18"/>
              </w:rPr>
            </w:pPr>
            <w:r w:rsidRPr="00052ECE">
              <w:rPr>
                <w:sz w:val="18"/>
                <w:szCs w:val="18"/>
              </w:rPr>
              <w:t>17.255</w:t>
            </w:r>
          </w:p>
        </w:tc>
        <w:tc>
          <w:tcPr>
            <w:cnfStyle w:val="000001000000" w:firstRow="0" w:lastRow="0" w:firstColumn="0" w:lastColumn="0" w:oddVBand="0" w:evenVBand="1" w:oddHBand="0" w:evenHBand="0" w:firstRowFirstColumn="0" w:firstRowLastColumn="0" w:lastRowFirstColumn="0" w:lastRowLastColumn="0"/>
            <w:tcW w:w="851" w:type="dxa"/>
          </w:tcPr>
          <w:p w14:paraId="57E08DFA" w14:textId="77777777" w:rsidR="0048488E" w:rsidRPr="00052ECE" w:rsidRDefault="0048488E" w:rsidP="0048488E">
            <w:pPr>
              <w:pStyle w:val="DZVir"/>
              <w:jc w:val="right"/>
              <w:rPr>
                <w:sz w:val="18"/>
                <w:szCs w:val="18"/>
              </w:rPr>
            </w:pPr>
            <w:r w:rsidRPr="00052ECE">
              <w:rPr>
                <w:sz w:val="18"/>
                <w:szCs w:val="18"/>
              </w:rPr>
              <w:t>17.067</w:t>
            </w:r>
          </w:p>
        </w:tc>
        <w:tc>
          <w:tcPr>
            <w:cnfStyle w:val="000010000000" w:firstRow="0" w:lastRow="0" w:firstColumn="0" w:lastColumn="0" w:oddVBand="1" w:evenVBand="0" w:oddHBand="0" w:evenHBand="0" w:firstRowFirstColumn="0" w:firstRowLastColumn="0" w:lastRowFirstColumn="0" w:lastRowLastColumn="0"/>
            <w:tcW w:w="850" w:type="dxa"/>
          </w:tcPr>
          <w:p w14:paraId="5CB39951" w14:textId="77777777" w:rsidR="0048488E" w:rsidRPr="00052ECE" w:rsidRDefault="0048488E" w:rsidP="0048488E">
            <w:pPr>
              <w:pStyle w:val="DZVir"/>
              <w:jc w:val="right"/>
              <w:rPr>
                <w:sz w:val="18"/>
                <w:szCs w:val="18"/>
              </w:rPr>
            </w:pPr>
            <w:r w:rsidRPr="00052ECE">
              <w:rPr>
                <w:sz w:val="18"/>
                <w:szCs w:val="18"/>
              </w:rPr>
              <w:t>16.857</w:t>
            </w:r>
          </w:p>
        </w:tc>
        <w:tc>
          <w:tcPr>
            <w:cnfStyle w:val="000001000000" w:firstRow="0" w:lastRow="0" w:firstColumn="0" w:lastColumn="0" w:oddVBand="0" w:evenVBand="1" w:oddHBand="0" w:evenHBand="0" w:firstRowFirstColumn="0" w:firstRowLastColumn="0" w:lastRowFirstColumn="0" w:lastRowLastColumn="0"/>
            <w:tcW w:w="851" w:type="dxa"/>
          </w:tcPr>
          <w:p w14:paraId="710DAF09" w14:textId="6DE07062" w:rsidR="0048488E" w:rsidRPr="00052ECE" w:rsidRDefault="0048488E" w:rsidP="0048488E">
            <w:pPr>
              <w:pStyle w:val="DZVir"/>
              <w:jc w:val="right"/>
              <w:rPr>
                <w:sz w:val="18"/>
                <w:szCs w:val="18"/>
              </w:rPr>
            </w:pPr>
            <w:r w:rsidRPr="00052ECE">
              <w:rPr>
                <w:sz w:val="18"/>
                <w:szCs w:val="18"/>
              </w:rPr>
              <w:t>20.694</w:t>
            </w:r>
          </w:p>
        </w:tc>
        <w:tc>
          <w:tcPr>
            <w:cnfStyle w:val="000100000000" w:firstRow="0" w:lastRow="0" w:firstColumn="0" w:lastColumn="1" w:oddVBand="0" w:evenVBand="0" w:oddHBand="0" w:evenHBand="0" w:firstRowFirstColumn="0" w:firstRowLastColumn="0" w:lastRowFirstColumn="0" w:lastRowLastColumn="0"/>
            <w:tcW w:w="851" w:type="dxa"/>
          </w:tcPr>
          <w:p w14:paraId="3500DAB7" w14:textId="1322CCCD" w:rsidR="0048488E" w:rsidRPr="00052ECE" w:rsidRDefault="0048488E" w:rsidP="0048488E">
            <w:pPr>
              <w:pStyle w:val="DZVir"/>
              <w:jc w:val="right"/>
              <w:rPr>
                <w:sz w:val="18"/>
                <w:szCs w:val="18"/>
              </w:rPr>
            </w:pPr>
            <w:r>
              <w:rPr>
                <w:sz w:val="18"/>
                <w:szCs w:val="18"/>
              </w:rPr>
              <w:t>22.236</w:t>
            </w:r>
          </w:p>
        </w:tc>
      </w:tr>
      <w:tr w:rsidR="0048488E" w:rsidRPr="00052ECE" w14:paraId="07C0163F"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6404488" w14:textId="06FE0D62" w:rsidR="0048488E" w:rsidRPr="00052ECE" w:rsidRDefault="0048488E" w:rsidP="0048488E">
            <w:pPr>
              <w:pStyle w:val="DZVir"/>
              <w:rPr>
                <w:sz w:val="18"/>
                <w:szCs w:val="18"/>
                <w:lang w:val="x-none"/>
              </w:rPr>
            </w:pPr>
            <w:r w:rsidRPr="00052ECE">
              <w:rPr>
                <w:sz w:val="18"/>
                <w:szCs w:val="18"/>
                <w:lang w:val="x-none"/>
              </w:rPr>
              <w:t>Delež zaposlenih v vseh družbah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7A91F5D6" w14:textId="77777777" w:rsidR="0048488E" w:rsidRPr="00052ECE" w:rsidRDefault="0048488E" w:rsidP="0048488E">
            <w:pPr>
              <w:pStyle w:val="DZVir"/>
              <w:jc w:val="right"/>
              <w:rPr>
                <w:sz w:val="18"/>
                <w:szCs w:val="18"/>
              </w:rPr>
            </w:pPr>
            <w:r w:rsidRPr="00052ECE">
              <w:rPr>
                <w:sz w:val="18"/>
                <w:szCs w:val="18"/>
              </w:rPr>
              <w:t>3,4</w:t>
            </w:r>
          </w:p>
        </w:tc>
        <w:tc>
          <w:tcPr>
            <w:cnfStyle w:val="000001000000" w:firstRow="0" w:lastRow="0" w:firstColumn="0" w:lastColumn="0" w:oddVBand="0" w:evenVBand="1" w:oddHBand="0" w:evenHBand="0" w:firstRowFirstColumn="0" w:firstRowLastColumn="0" w:lastRowFirstColumn="0" w:lastRowLastColumn="0"/>
            <w:tcW w:w="851" w:type="dxa"/>
          </w:tcPr>
          <w:p w14:paraId="4C910A2D" w14:textId="77777777" w:rsidR="0048488E" w:rsidRPr="00052ECE" w:rsidRDefault="0048488E" w:rsidP="0048488E">
            <w:pPr>
              <w:pStyle w:val="DZVir"/>
              <w:jc w:val="right"/>
              <w:rPr>
                <w:sz w:val="18"/>
                <w:szCs w:val="18"/>
              </w:rPr>
            </w:pPr>
            <w:r w:rsidRPr="00052ECE">
              <w:rPr>
                <w:sz w:val="18"/>
                <w:szCs w:val="18"/>
              </w:rPr>
              <w:t>3,7</w:t>
            </w:r>
          </w:p>
        </w:tc>
        <w:tc>
          <w:tcPr>
            <w:cnfStyle w:val="000010000000" w:firstRow="0" w:lastRow="0" w:firstColumn="0" w:lastColumn="0" w:oddVBand="1" w:evenVBand="0" w:oddHBand="0" w:evenHBand="0" w:firstRowFirstColumn="0" w:firstRowLastColumn="0" w:lastRowFirstColumn="0" w:lastRowLastColumn="0"/>
            <w:tcW w:w="850" w:type="dxa"/>
          </w:tcPr>
          <w:p w14:paraId="73404EDD" w14:textId="77777777" w:rsidR="0048488E" w:rsidRPr="00052ECE" w:rsidRDefault="0048488E" w:rsidP="0048488E">
            <w:pPr>
              <w:pStyle w:val="DZVir"/>
              <w:jc w:val="right"/>
              <w:rPr>
                <w:sz w:val="18"/>
                <w:szCs w:val="18"/>
              </w:rPr>
            </w:pPr>
            <w:r w:rsidRPr="00052ECE">
              <w:rPr>
                <w:sz w:val="18"/>
                <w:szCs w:val="18"/>
              </w:rPr>
              <w:t>3,8</w:t>
            </w:r>
          </w:p>
        </w:tc>
        <w:tc>
          <w:tcPr>
            <w:cnfStyle w:val="000001000000" w:firstRow="0" w:lastRow="0" w:firstColumn="0" w:lastColumn="0" w:oddVBand="0" w:evenVBand="1" w:oddHBand="0" w:evenHBand="0" w:firstRowFirstColumn="0" w:firstRowLastColumn="0" w:lastRowFirstColumn="0" w:lastRowLastColumn="0"/>
            <w:tcW w:w="851" w:type="dxa"/>
          </w:tcPr>
          <w:p w14:paraId="051E716B" w14:textId="5A1740CC" w:rsidR="0048488E" w:rsidRPr="00052ECE" w:rsidRDefault="0048488E" w:rsidP="0048488E">
            <w:pPr>
              <w:pStyle w:val="DZVir"/>
              <w:jc w:val="right"/>
              <w:rPr>
                <w:sz w:val="18"/>
                <w:szCs w:val="18"/>
              </w:rPr>
            </w:pPr>
            <w:r w:rsidRPr="00052ECE">
              <w:rPr>
                <w:sz w:val="18"/>
                <w:szCs w:val="18"/>
              </w:rPr>
              <w:t>4,1</w:t>
            </w:r>
          </w:p>
        </w:tc>
        <w:tc>
          <w:tcPr>
            <w:cnfStyle w:val="000100000000" w:firstRow="0" w:lastRow="0" w:firstColumn="0" w:lastColumn="1" w:oddVBand="0" w:evenVBand="0" w:oddHBand="0" w:evenHBand="0" w:firstRowFirstColumn="0" w:firstRowLastColumn="0" w:lastRowFirstColumn="0" w:lastRowLastColumn="0"/>
            <w:tcW w:w="851" w:type="dxa"/>
          </w:tcPr>
          <w:p w14:paraId="7BF1D688" w14:textId="1412272A" w:rsidR="0048488E" w:rsidRPr="00052ECE" w:rsidRDefault="0048488E" w:rsidP="0048488E">
            <w:pPr>
              <w:pStyle w:val="DZVir"/>
              <w:jc w:val="right"/>
              <w:rPr>
                <w:sz w:val="18"/>
                <w:szCs w:val="18"/>
              </w:rPr>
            </w:pPr>
            <w:r>
              <w:rPr>
                <w:sz w:val="18"/>
                <w:szCs w:val="18"/>
              </w:rPr>
              <w:t>4,3</w:t>
            </w:r>
          </w:p>
        </w:tc>
      </w:tr>
      <w:tr w:rsidR="0048488E" w:rsidRPr="00052ECE" w14:paraId="6D3A88BB"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6F2225A8" w14:textId="4597D37F" w:rsidR="0048488E" w:rsidRPr="00052ECE" w:rsidRDefault="0048488E" w:rsidP="0048488E">
            <w:pPr>
              <w:pStyle w:val="DZVir"/>
              <w:rPr>
                <w:sz w:val="18"/>
                <w:szCs w:val="18"/>
                <w:lang w:val="x-none"/>
              </w:rPr>
            </w:pPr>
            <w:r w:rsidRPr="00052ECE">
              <w:rPr>
                <w:sz w:val="18"/>
                <w:szCs w:val="18"/>
                <w:lang w:val="x-none"/>
              </w:rPr>
              <w:t>Delež dodane vrednosti v vseh družbah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0C0B95C5" w14:textId="77777777" w:rsidR="0048488E" w:rsidRPr="00052ECE" w:rsidRDefault="0048488E" w:rsidP="0048488E">
            <w:pPr>
              <w:pStyle w:val="DZVir"/>
              <w:jc w:val="right"/>
              <w:rPr>
                <w:sz w:val="18"/>
                <w:szCs w:val="18"/>
              </w:rPr>
            </w:pPr>
            <w:r w:rsidRPr="00052ECE">
              <w:rPr>
                <w:sz w:val="18"/>
                <w:szCs w:val="18"/>
              </w:rPr>
              <w:t>2,3</w:t>
            </w:r>
          </w:p>
        </w:tc>
        <w:tc>
          <w:tcPr>
            <w:cnfStyle w:val="000001000000" w:firstRow="0" w:lastRow="0" w:firstColumn="0" w:lastColumn="0" w:oddVBand="0" w:evenVBand="1" w:oddHBand="0" w:evenHBand="0" w:firstRowFirstColumn="0" w:firstRowLastColumn="0" w:lastRowFirstColumn="0" w:lastRowLastColumn="0"/>
            <w:tcW w:w="851" w:type="dxa"/>
          </w:tcPr>
          <w:p w14:paraId="337D643C" w14:textId="77777777" w:rsidR="0048488E" w:rsidRPr="00052ECE" w:rsidRDefault="0048488E" w:rsidP="0048488E">
            <w:pPr>
              <w:pStyle w:val="DZVir"/>
              <w:jc w:val="right"/>
              <w:rPr>
                <w:sz w:val="18"/>
                <w:szCs w:val="18"/>
              </w:rPr>
            </w:pPr>
            <w:r w:rsidRPr="00052ECE">
              <w:rPr>
                <w:sz w:val="18"/>
                <w:szCs w:val="18"/>
              </w:rPr>
              <w:t>2,4</w:t>
            </w:r>
          </w:p>
        </w:tc>
        <w:tc>
          <w:tcPr>
            <w:cnfStyle w:val="000010000000" w:firstRow="0" w:lastRow="0" w:firstColumn="0" w:lastColumn="0" w:oddVBand="1" w:evenVBand="0" w:oddHBand="0" w:evenHBand="0" w:firstRowFirstColumn="0" w:firstRowLastColumn="0" w:lastRowFirstColumn="0" w:lastRowLastColumn="0"/>
            <w:tcW w:w="850" w:type="dxa"/>
          </w:tcPr>
          <w:p w14:paraId="6C7B1814" w14:textId="77777777" w:rsidR="0048488E" w:rsidRPr="00052ECE" w:rsidRDefault="0048488E" w:rsidP="0048488E">
            <w:pPr>
              <w:pStyle w:val="DZVir"/>
              <w:jc w:val="right"/>
              <w:rPr>
                <w:sz w:val="18"/>
                <w:szCs w:val="18"/>
              </w:rPr>
            </w:pPr>
            <w:r w:rsidRPr="00052ECE">
              <w:rPr>
                <w:sz w:val="18"/>
                <w:szCs w:val="18"/>
              </w:rPr>
              <w:t>2,5</w:t>
            </w:r>
          </w:p>
        </w:tc>
        <w:tc>
          <w:tcPr>
            <w:cnfStyle w:val="000001000000" w:firstRow="0" w:lastRow="0" w:firstColumn="0" w:lastColumn="0" w:oddVBand="0" w:evenVBand="1" w:oddHBand="0" w:evenHBand="0" w:firstRowFirstColumn="0" w:firstRowLastColumn="0" w:lastRowFirstColumn="0" w:lastRowLastColumn="0"/>
            <w:tcW w:w="851" w:type="dxa"/>
          </w:tcPr>
          <w:p w14:paraId="49579FA4" w14:textId="07FC5E60" w:rsidR="0048488E" w:rsidRPr="00052ECE" w:rsidRDefault="0048488E" w:rsidP="0048488E">
            <w:pPr>
              <w:pStyle w:val="DZVir"/>
              <w:jc w:val="right"/>
              <w:rPr>
                <w:sz w:val="18"/>
                <w:szCs w:val="18"/>
              </w:rPr>
            </w:pPr>
            <w:r w:rsidRPr="00052ECE">
              <w:rPr>
                <w:sz w:val="18"/>
                <w:szCs w:val="18"/>
              </w:rPr>
              <w:t>2,8</w:t>
            </w:r>
          </w:p>
        </w:tc>
        <w:tc>
          <w:tcPr>
            <w:cnfStyle w:val="000100000000" w:firstRow="0" w:lastRow="0" w:firstColumn="0" w:lastColumn="1" w:oddVBand="0" w:evenVBand="0" w:oddHBand="0" w:evenHBand="0" w:firstRowFirstColumn="0" w:firstRowLastColumn="0" w:lastRowFirstColumn="0" w:lastRowLastColumn="0"/>
            <w:tcW w:w="851" w:type="dxa"/>
          </w:tcPr>
          <w:p w14:paraId="41943177" w14:textId="2F6295A8" w:rsidR="0048488E" w:rsidRPr="00052ECE" w:rsidRDefault="0048488E" w:rsidP="0048488E">
            <w:pPr>
              <w:pStyle w:val="DZVir"/>
              <w:jc w:val="right"/>
              <w:rPr>
                <w:sz w:val="18"/>
                <w:szCs w:val="18"/>
              </w:rPr>
            </w:pPr>
            <w:r>
              <w:rPr>
                <w:sz w:val="18"/>
                <w:szCs w:val="18"/>
              </w:rPr>
              <w:t>2,8</w:t>
            </w:r>
          </w:p>
        </w:tc>
      </w:tr>
      <w:tr w:rsidR="0048488E" w:rsidRPr="00052ECE" w14:paraId="14F8E542"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99C5A5A" w14:textId="77777777" w:rsidR="0048488E" w:rsidRPr="00052ECE" w:rsidRDefault="0048488E" w:rsidP="0048488E">
            <w:pPr>
              <w:pStyle w:val="DZVir"/>
              <w:rPr>
                <w:sz w:val="18"/>
                <w:szCs w:val="18"/>
                <w:lang w:val="x-none"/>
              </w:rPr>
            </w:pPr>
            <w:r w:rsidRPr="00052ECE">
              <w:rPr>
                <w:sz w:val="18"/>
                <w:szCs w:val="18"/>
                <w:lang w:val="x-none"/>
              </w:rPr>
              <w:t>Neto</w:t>
            </w:r>
            <w:r w:rsidRPr="00052ECE">
              <w:rPr>
                <w:sz w:val="18"/>
                <w:szCs w:val="18"/>
                <w:vertAlign w:val="superscript"/>
                <w:lang w:val="x-none"/>
              </w:rPr>
              <w:t>2</w:t>
            </w:r>
            <w:r w:rsidRPr="00052ECE">
              <w:rPr>
                <w:sz w:val="18"/>
                <w:szCs w:val="18"/>
                <w:lang w:val="x-none"/>
              </w:rPr>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850" w:type="dxa"/>
          </w:tcPr>
          <w:p w14:paraId="7E43289A" w14:textId="77777777" w:rsidR="0048488E" w:rsidRPr="00052ECE" w:rsidRDefault="0048488E" w:rsidP="0048488E">
            <w:pPr>
              <w:pStyle w:val="DZVir"/>
              <w:jc w:val="right"/>
              <w:rPr>
                <w:sz w:val="18"/>
                <w:szCs w:val="18"/>
              </w:rPr>
            </w:pPr>
            <w:r w:rsidRPr="00052ECE">
              <w:rPr>
                <w:sz w:val="18"/>
                <w:szCs w:val="18"/>
              </w:rPr>
              <w:t>-27,6</w:t>
            </w:r>
          </w:p>
        </w:tc>
        <w:tc>
          <w:tcPr>
            <w:cnfStyle w:val="000001000000" w:firstRow="0" w:lastRow="0" w:firstColumn="0" w:lastColumn="0" w:oddVBand="0" w:evenVBand="1" w:oddHBand="0" w:evenHBand="0" w:firstRowFirstColumn="0" w:firstRowLastColumn="0" w:lastRowFirstColumn="0" w:lastRowLastColumn="0"/>
            <w:tcW w:w="851" w:type="dxa"/>
          </w:tcPr>
          <w:p w14:paraId="71798A2A" w14:textId="77777777" w:rsidR="0048488E" w:rsidRPr="00052ECE" w:rsidRDefault="0048488E" w:rsidP="0048488E">
            <w:pPr>
              <w:pStyle w:val="DZVir"/>
              <w:jc w:val="right"/>
              <w:rPr>
                <w:sz w:val="18"/>
                <w:szCs w:val="18"/>
              </w:rPr>
            </w:pPr>
            <w:r w:rsidRPr="00052ECE">
              <w:rPr>
                <w:sz w:val="18"/>
                <w:szCs w:val="18"/>
              </w:rPr>
              <w:t>-59,4</w:t>
            </w:r>
          </w:p>
        </w:tc>
        <w:tc>
          <w:tcPr>
            <w:cnfStyle w:val="000010000000" w:firstRow="0" w:lastRow="0" w:firstColumn="0" w:lastColumn="0" w:oddVBand="1" w:evenVBand="0" w:oddHBand="0" w:evenHBand="0" w:firstRowFirstColumn="0" w:firstRowLastColumn="0" w:lastRowFirstColumn="0" w:lastRowLastColumn="0"/>
            <w:tcW w:w="850" w:type="dxa"/>
          </w:tcPr>
          <w:p w14:paraId="5EB64E97" w14:textId="3A839812" w:rsidR="0048488E" w:rsidRPr="00052ECE" w:rsidRDefault="0048488E" w:rsidP="0048488E">
            <w:pPr>
              <w:pStyle w:val="DZVir"/>
              <w:jc w:val="right"/>
              <w:rPr>
                <w:sz w:val="18"/>
                <w:szCs w:val="18"/>
              </w:rPr>
            </w:pPr>
            <w:r>
              <w:rPr>
                <w:sz w:val="18"/>
                <w:szCs w:val="18"/>
              </w:rPr>
              <w:t xml:space="preserve"> </w:t>
            </w:r>
            <w:r w:rsidRPr="00052ECE">
              <w:rPr>
                <w:sz w:val="18"/>
                <w:szCs w:val="18"/>
              </w:rPr>
              <w:t>0,0</w:t>
            </w:r>
          </w:p>
        </w:tc>
        <w:tc>
          <w:tcPr>
            <w:cnfStyle w:val="000001000000" w:firstRow="0" w:lastRow="0" w:firstColumn="0" w:lastColumn="0" w:oddVBand="0" w:evenVBand="1" w:oddHBand="0" w:evenHBand="0" w:firstRowFirstColumn="0" w:firstRowLastColumn="0" w:lastRowFirstColumn="0" w:lastRowLastColumn="0"/>
            <w:tcW w:w="851" w:type="dxa"/>
          </w:tcPr>
          <w:p w14:paraId="12F1CEE6" w14:textId="42507E72" w:rsidR="0048488E" w:rsidRPr="00052ECE" w:rsidRDefault="0048488E" w:rsidP="0048488E">
            <w:pPr>
              <w:pStyle w:val="DZVir"/>
              <w:jc w:val="right"/>
              <w:rPr>
                <w:sz w:val="18"/>
                <w:szCs w:val="18"/>
              </w:rPr>
            </w:pPr>
            <w:r w:rsidRPr="00052ECE">
              <w:rPr>
                <w:sz w:val="18"/>
                <w:szCs w:val="18"/>
              </w:rPr>
              <w:t>36,9</w:t>
            </w:r>
          </w:p>
        </w:tc>
        <w:tc>
          <w:tcPr>
            <w:cnfStyle w:val="000100000000" w:firstRow="0" w:lastRow="0" w:firstColumn="0" w:lastColumn="1" w:oddVBand="0" w:evenVBand="0" w:oddHBand="0" w:evenHBand="0" w:firstRowFirstColumn="0" w:firstRowLastColumn="0" w:lastRowFirstColumn="0" w:lastRowLastColumn="0"/>
            <w:tcW w:w="851" w:type="dxa"/>
          </w:tcPr>
          <w:p w14:paraId="619B1170" w14:textId="6613D702" w:rsidR="0048488E" w:rsidRPr="00052ECE" w:rsidRDefault="0048488E" w:rsidP="0048488E">
            <w:pPr>
              <w:pStyle w:val="DZVir"/>
              <w:jc w:val="right"/>
              <w:rPr>
                <w:sz w:val="18"/>
                <w:szCs w:val="18"/>
              </w:rPr>
            </w:pPr>
            <w:r>
              <w:rPr>
                <w:sz w:val="18"/>
                <w:szCs w:val="18"/>
              </w:rPr>
              <w:t>57,7</w:t>
            </w:r>
          </w:p>
        </w:tc>
      </w:tr>
      <w:tr w:rsidR="00400851" w:rsidRPr="00052ECE" w14:paraId="62E31D29"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2B7FDA36" w14:textId="77777777" w:rsidR="00400851" w:rsidRPr="00052ECE" w:rsidRDefault="00400851" w:rsidP="00400851">
            <w:pPr>
              <w:pStyle w:val="DZVir"/>
              <w:rPr>
                <w:b/>
                <w:bCs/>
                <w:sz w:val="18"/>
                <w:szCs w:val="18"/>
                <w:lang w:val="x-none"/>
              </w:rPr>
            </w:pPr>
            <w:r w:rsidRPr="00052ECE">
              <w:rPr>
                <w:b/>
                <w:bCs/>
                <w:sz w:val="18"/>
                <w:szCs w:val="18"/>
                <w:lang w:val="x-none"/>
              </w:rPr>
              <w:t>VELIKOST</w:t>
            </w:r>
          </w:p>
        </w:tc>
      </w:tr>
      <w:tr w:rsidR="0048488E" w:rsidRPr="00052ECE" w14:paraId="64DE737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DE29C0A" w14:textId="77777777" w:rsidR="0048488E" w:rsidRPr="00052ECE" w:rsidRDefault="0048488E" w:rsidP="0048488E">
            <w:pPr>
              <w:pStyle w:val="DZVir"/>
              <w:rPr>
                <w:sz w:val="18"/>
                <w:szCs w:val="18"/>
                <w:lang w:val="x-none"/>
              </w:rPr>
            </w:pPr>
            <w:r w:rsidRPr="00052ECE">
              <w:rPr>
                <w:sz w:val="18"/>
                <w:szCs w:val="18"/>
                <w:lang w:val="x-none"/>
              </w:rPr>
              <w:t>Sredstva/podjetje (v tisoč EUR)</w:t>
            </w:r>
          </w:p>
        </w:tc>
        <w:tc>
          <w:tcPr>
            <w:cnfStyle w:val="000010000000" w:firstRow="0" w:lastRow="0" w:firstColumn="0" w:lastColumn="0" w:oddVBand="1" w:evenVBand="0" w:oddHBand="0" w:evenHBand="0" w:firstRowFirstColumn="0" w:firstRowLastColumn="0" w:lastRowFirstColumn="0" w:lastRowLastColumn="0"/>
            <w:tcW w:w="850" w:type="dxa"/>
          </w:tcPr>
          <w:p w14:paraId="398905EC" w14:textId="77777777" w:rsidR="0048488E" w:rsidRPr="00052ECE" w:rsidRDefault="0048488E" w:rsidP="0048488E">
            <w:pPr>
              <w:pStyle w:val="DZVir"/>
              <w:jc w:val="right"/>
              <w:rPr>
                <w:sz w:val="18"/>
                <w:szCs w:val="18"/>
              </w:rPr>
            </w:pPr>
            <w:r w:rsidRPr="00052ECE">
              <w:rPr>
                <w:sz w:val="18"/>
                <w:szCs w:val="18"/>
              </w:rPr>
              <w:t>1.004</w:t>
            </w:r>
          </w:p>
        </w:tc>
        <w:tc>
          <w:tcPr>
            <w:cnfStyle w:val="000001000000" w:firstRow="0" w:lastRow="0" w:firstColumn="0" w:lastColumn="0" w:oddVBand="0" w:evenVBand="1" w:oddHBand="0" w:evenHBand="0" w:firstRowFirstColumn="0" w:firstRowLastColumn="0" w:lastRowFirstColumn="0" w:lastRowLastColumn="0"/>
            <w:tcW w:w="851" w:type="dxa"/>
          </w:tcPr>
          <w:p w14:paraId="58B503DA" w14:textId="77777777" w:rsidR="0048488E" w:rsidRPr="00052ECE" w:rsidRDefault="0048488E" w:rsidP="0048488E">
            <w:pPr>
              <w:pStyle w:val="DZVir"/>
              <w:jc w:val="right"/>
              <w:rPr>
                <w:sz w:val="18"/>
                <w:szCs w:val="18"/>
              </w:rPr>
            </w:pPr>
            <w:r w:rsidRPr="00052ECE">
              <w:rPr>
                <w:sz w:val="18"/>
                <w:szCs w:val="18"/>
              </w:rPr>
              <w:t>995</w:t>
            </w:r>
          </w:p>
        </w:tc>
        <w:tc>
          <w:tcPr>
            <w:cnfStyle w:val="000010000000" w:firstRow="0" w:lastRow="0" w:firstColumn="0" w:lastColumn="0" w:oddVBand="1" w:evenVBand="0" w:oddHBand="0" w:evenHBand="0" w:firstRowFirstColumn="0" w:firstRowLastColumn="0" w:lastRowFirstColumn="0" w:lastRowLastColumn="0"/>
            <w:tcW w:w="850" w:type="dxa"/>
          </w:tcPr>
          <w:p w14:paraId="3361A939" w14:textId="77777777" w:rsidR="0048488E" w:rsidRPr="00052ECE" w:rsidRDefault="0048488E" w:rsidP="0048488E">
            <w:pPr>
              <w:pStyle w:val="DZVir"/>
              <w:jc w:val="right"/>
              <w:rPr>
                <w:sz w:val="18"/>
                <w:szCs w:val="18"/>
              </w:rPr>
            </w:pPr>
            <w:r w:rsidRPr="00052ECE">
              <w:rPr>
                <w:sz w:val="18"/>
                <w:szCs w:val="18"/>
              </w:rPr>
              <w:t>628</w:t>
            </w:r>
          </w:p>
        </w:tc>
        <w:tc>
          <w:tcPr>
            <w:cnfStyle w:val="000001000000" w:firstRow="0" w:lastRow="0" w:firstColumn="0" w:lastColumn="0" w:oddVBand="0" w:evenVBand="1" w:oddHBand="0" w:evenHBand="0" w:firstRowFirstColumn="0" w:firstRowLastColumn="0" w:lastRowFirstColumn="0" w:lastRowLastColumn="0"/>
            <w:tcW w:w="851" w:type="dxa"/>
          </w:tcPr>
          <w:p w14:paraId="44A5C02E" w14:textId="700BA9F0" w:rsidR="0048488E" w:rsidRPr="00052ECE" w:rsidRDefault="0048488E" w:rsidP="0048488E">
            <w:pPr>
              <w:pStyle w:val="DZVir"/>
              <w:jc w:val="right"/>
              <w:rPr>
                <w:sz w:val="18"/>
                <w:szCs w:val="18"/>
              </w:rPr>
            </w:pPr>
            <w:r w:rsidRPr="00052ECE">
              <w:rPr>
                <w:sz w:val="18"/>
                <w:szCs w:val="18"/>
              </w:rPr>
              <w:t>688</w:t>
            </w:r>
          </w:p>
        </w:tc>
        <w:tc>
          <w:tcPr>
            <w:cnfStyle w:val="000100000000" w:firstRow="0" w:lastRow="0" w:firstColumn="0" w:lastColumn="1" w:oddVBand="0" w:evenVBand="0" w:oddHBand="0" w:evenHBand="0" w:firstRowFirstColumn="0" w:firstRowLastColumn="0" w:lastRowFirstColumn="0" w:lastRowLastColumn="0"/>
            <w:tcW w:w="851" w:type="dxa"/>
          </w:tcPr>
          <w:p w14:paraId="25CA81B3" w14:textId="6C3FDCDD" w:rsidR="0048488E" w:rsidRPr="00052ECE" w:rsidRDefault="0048488E" w:rsidP="0048488E">
            <w:pPr>
              <w:pStyle w:val="DZVir"/>
              <w:jc w:val="right"/>
              <w:rPr>
                <w:sz w:val="18"/>
                <w:szCs w:val="18"/>
              </w:rPr>
            </w:pPr>
            <w:r>
              <w:rPr>
                <w:sz w:val="18"/>
                <w:szCs w:val="18"/>
              </w:rPr>
              <w:t>726</w:t>
            </w:r>
          </w:p>
        </w:tc>
      </w:tr>
      <w:tr w:rsidR="0048488E" w:rsidRPr="00052ECE" w14:paraId="1E6E069C"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50061FD" w14:textId="77777777" w:rsidR="0048488E" w:rsidRPr="00052ECE" w:rsidRDefault="0048488E" w:rsidP="0048488E">
            <w:pPr>
              <w:pStyle w:val="DZVir"/>
              <w:rPr>
                <w:sz w:val="18"/>
                <w:szCs w:val="18"/>
                <w:lang w:val="x-none"/>
              </w:rPr>
            </w:pPr>
            <w:r w:rsidRPr="00052ECE">
              <w:rPr>
                <w:sz w:val="18"/>
                <w:szCs w:val="18"/>
                <w:lang w:val="x-none"/>
              </w:rPr>
              <w:t>Število zaposlenih/podjetje</w:t>
            </w:r>
          </w:p>
        </w:tc>
        <w:tc>
          <w:tcPr>
            <w:cnfStyle w:val="000010000000" w:firstRow="0" w:lastRow="0" w:firstColumn="0" w:lastColumn="0" w:oddVBand="1" w:evenVBand="0" w:oddHBand="0" w:evenHBand="0" w:firstRowFirstColumn="0" w:firstRowLastColumn="0" w:lastRowFirstColumn="0" w:lastRowLastColumn="0"/>
            <w:tcW w:w="850" w:type="dxa"/>
          </w:tcPr>
          <w:p w14:paraId="3ABC04DF" w14:textId="77777777" w:rsidR="0048488E" w:rsidRPr="00052ECE" w:rsidRDefault="0048488E" w:rsidP="0048488E">
            <w:pPr>
              <w:pStyle w:val="DZVir"/>
              <w:jc w:val="right"/>
              <w:rPr>
                <w:sz w:val="18"/>
                <w:szCs w:val="18"/>
              </w:rPr>
            </w:pPr>
            <w:r w:rsidRPr="00052ECE">
              <w:rPr>
                <w:sz w:val="18"/>
                <w:szCs w:val="18"/>
              </w:rPr>
              <w:t>7,4</w:t>
            </w:r>
          </w:p>
        </w:tc>
        <w:tc>
          <w:tcPr>
            <w:cnfStyle w:val="000001000000" w:firstRow="0" w:lastRow="0" w:firstColumn="0" w:lastColumn="0" w:oddVBand="0" w:evenVBand="1" w:oddHBand="0" w:evenHBand="0" w:firstRowFirstColumn="0" w:firstRowLastColumn="0" w:lastRowFirstColumn="0" w:lastRowLastColumn="0"/>
            <w:tcW w:w="851" w:type="dxa"/>
          </w:tcPr>
          <w:p w14:paraId="5A13B04F" w14:textId="77777777" w:rsidR="0048488E" w:rsidRPr="00052ECE" w:rsidRDefault="0048488E" w:rsidP="0048488E">
            <w:pPr>
              <w:pStyle w:val="DZVir"/>
              <w:jc w:val="right"/>
              <w:rPr>
                <w:sz w:val="18"/>
                <w:szCs w:val="18"/>
              </w:rPr>
            </w:pPr>
            <w:r w:rsidRPr="00052ECE">
              <w:rPr>
                <w:sz w:val="18"/>
                <w:szCs w:val="18"/>
              </w:rPr>
              <w:t>6,7</w:t>
            </w:r>
          </w:p>
        </w:tc>
        <w:tc>
          <w:tcPr>
            <w:cnfStyle w:val="000010000000" w:firstRow="0" w:lastRow="0" w:firstColumn="0" w:lastColumn="0" w:oddVBand="1" w:evenVBand="0" w:oddHBand="0" w:evenHBand="0" w:firstRowFirstColumn="0" w:firstRowLastColumn="0" w:lastRowFirstColumn="0" w:lastRowLastColumn="0"/>
            <w:tcW w:w="850" w:type="dxa"/>
          </w:tcPr>
          <w:p w14:paraId="405FA39C" w14:textId="77777777" w:rsidR="0048488E" w:rsidRPr="00052ECE" w:rsidRDefault="0048488E" w:rsidP="0048488E">
            <w:pPr>
              <w:pStyle w:val="DZVir"/>
              <w:jc w:val="right"/>
              <w:rPr>
                <w:sz w:val="18"/>
                <w:szCs w:val="18"/>
              </w:rPr>
            </w:pPr>
            <w:r w:rsidRPr="00052ECE">
              <w:rPr>
                <w:sz w:val="18"/>
                <w:szCs w:val="18"/>
              </w:rPr>
              <w:t>5,3</w:t>
            </w:r>
          </w:p>
        </w:tc>
        <w:tc>
          <w:tcPr>
            <w:cnfStyle w:val="000001000000" w:firstRow="0" w:lastRow="0" w:firstColumn="0" w:lastColumn="0" w:oddVBand="0" w:evenVBand="1" w:oddHBand="0" w:evenHBand="0" w:firstRowFirstColumn="0" w:firstRowLastColumn="0" w:lastRowFirstColumn="0" w:lastRowLastColumn="0"/>
            <w:tcW w:w="851" w:type="dxa"/>
          </w:tcPr>
          <w:p w14:paraId="30147A81" w14:textId="18A2693B" w:rsidR="0048488E" w:rsidRPr="00052ECE" w:rsidRDefault="0048488E" w:rsidP="0048488E">
            <w:pPr>
              <w:pStyle w:val="DZVir"/>
              <w:jc w:val="right"/>
              <w:rPr>
                <w:sz w:val="18"/>
                <w:szCs w:val="18"/>
              </w:rPr>
            </w:pPr>
            <w:r w:rsidRPr="00052ECE">
              <w:rPr>
                <w:sz w:val="18"/>
                <w:szCs w:val="18"/>
              </w:rPr>
              <w:t>6,3</w:t>
            </w:r>
          </w:p>
        </w:tc>
        <w:tc>
          <w:tcPr>
            <w:cnfStyle w:val="000100000000" w:firstRow="0" w:lastRow="0" w:firstColumn="0" w:lastColumn="1" w:oddVBand="0" w:evenVBand="0" w:oddHBand="0" w:evenHBand="0" w:firstRowFirstColumn="0" w:firstRowLastColumn="0" w:lastRowFirstColumn="0" w:lastRowLastColumn="0"/>
            <w:tcW w:w="851" w:type="dxa"/>
          </w:tcPr>
          <w:p w14:paraId="1CAC70BF" w14:textId="3A34F311" w:rsidR="0048488E" w:rsidRPr="00052ECE" w:rsidRDefault="0048488E" w:rsidP="0048488E">
            <w:pPr>
              <w:pStyle w:val="DZVir"/>
              <w:jc w:val="right"/>
              <w:rPr>
                <w:sz w:val="18"/>
                <w:szCs w:val="18"/>
              </w:rPr>
            </w:pPr>
            <w:r>
              <w:rPr>
                <w:sz w:val="18"/>
                <w:szCs w:val="18"/>
              </w:rPr>
              <w:t>6,6</w:t>
            </w:r>
          </w:p>
        </w:tc>
      </w:tr>
      <w:tr w:rsidR="00400851" w:rsidRPr="00052ECE" w14:paraId="6FF5A3ED"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7E00637D" w14:textId="77777777" w:rsidR="00400851" w:rsidRPr="00052ECE" w:rsidRDefault="00400851" w:rsidP="00400851">
            <w:pPr>
              <w:pStyle w:val="DZVir"/>
              <w:rPr>
                <w:b/>
                <w:bCs/>
                <w:sz w:val="18"/>
                <w:szCs w:val="18"/>
                <w:lang w:val="x-none"/>
              </w:rPr>
            </w:pPr>
            <w:r w:rsidRPr="00052ECE">
              <w:rPr>
                <w:b/>
                <w:bCs/>
                <w:sz w:val="18"/>
                <w:szCs w:val="18"/>
                <w:lang w:val="x-none"/>
              </w:rPr>
              <w:t>OPREMLJENOST DELA S SREDSTVI</w:t>
            </w:r>
          </w:p>
        </w:tc>
      </w:tr>
      <w:tr w:rsidR="0048488E" w:rsidRPr="00052ECE" w14:paraId="08774F50"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D9E9C21" w14:textId="77777777" w:rsidR="0048488E" w:rsidRPr="00052ECE" w:rsidRDefault="0048488E" w:rsidP="0048488E">
            <w:pPr>
              <w:pStyle w:val="DZVir"/>
              <w:rPr>
                <w:sz w:val="18"/>
                <w:szCs w:val="18"/>
                <w:lang w:val="x-none"/>
              </w:rPr>
            </w:pPr>
            <w:r w:rsidRPr="00052ECE">
              <w:rPr>
                <w:sz w:val="18"/>
                <w:szCs w:val="18"/>
                <w:lang w:val="x-none"/>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50" w:type="dxa"/>
          </w:tcPr>
          <w:p w14:paraId="08D88086" w14:textId="77777777" w:rsidR="0048488E" w:rsidRPr="00052ECE" w:rsidRDefault="0048488E" w:rsidP="0048488E">
            <w:pPr>
              <w:pStyle w:val="DZVir"/>
              <w:jc w:val="right"/>
              <w:rPr>
                <w:sz w:val="18"/>
                <w:szCs w:val="18"/>
              </w:rPr>
            </w:pPr>
            <w:r w:rsidRPr="00052ECE">
              <w:rPr>
                <w:sz w:val="18"/>
                <w:szCs w:val="18"/>
              </w:rPr>
              <w:t>127</w:t>
            </w:r>
          </w:p>
        </w:tc>
        <w:tc>
          <w:tcPr>
            <w:cnfStyle w:val="000001000000" w:firstRow="0" w:lastRow="0" w:firstColumn="0" w:lastColumn="0" w:oddVBand="0" w:evenVBand="1" w:oddHBand="0" w:evenHBand="0" w:firstRowFirstColumn="0" w:firstRowLastColumn="0" w:lastRowFirstColumn="0" w:lastRowLastColumn="0"/>
            <w:tcW w:w="851" w:type="dxa"/>
          </w:tcPr>
          <w:p w14:paraId="74C742AF" w14:textId="77777777" w:rsidR="0048488E" w:rsidRPr="00052ECE" w:rsidRDefault="0048488E" w:rsidP="0048488E">
            <w:pPr>
              <w:pStyle w:val="DZVir"/>
              <w:jc w:val="right"/>
              <w:rPr>
                <w:sz w:val="18"/>
                <w:szCs w:val="18"/>
              </w:rPr>
            </w:pPr>
            <w:r w:rsidRPr="00052ECE">
              <w:rPr>
                <w:sz w:val="18"/>
                <w:szCs w:val="18"/>
              </w:rPr>
              <w:t>146</w:t>
            </w:r>
          </w:p>
        </w:tc>
        <w:tc>
          <w:tcPr>
            <w:cnfStyle w:val="000010000000" w:firstRow="0" w:lastRow="0" w:firstColumn="0" w:lastColumn="0" w:oddVBand="1" w:evenVBand="0" w:oddHBand="0" w:evenHBand="0" w:firstRowFirstColumn="0" w:firstRowLastColumn="0" w:lastRowFirstColumn="0" w:lastRowLastColumn="0"/>
            <w:tcW w:w="850" w:type="dxa"/>
          </w:tcPr>
          <w:p w14:paraId="1B5621A5" w14:textId="77777777" w:rsidR="0048488E" w:rsidRPr="00052ECE" w:rsidRDefault="0048488E" w:rsidP="0048488E">
            <w:pPr>
              <w:pStyle w:val="DZVir"/>
              <w:jc w:val="right"/>
              <w:rPr>
                <w:sz w:val="18"/>
                <w:szCs w:val="18"/>
              </w:rPr>
            </w:pPr>
            <w:r w:rsidRPr="00052ECE">
              <w:rPr>
                <w:sz w:val="18"/>
                <w:szCs w:val="18"/>
              </w:rPr>
              <w:t>121</w:t>
            </w:r>
          </w:p>
        </w:tc>
        <w:tc>
          <w:tcPr>
            <w:cnfStyle w:val="000001000000" w:firstRow="0" w:lastRow="0" w:firstColumn="0" w:lastColumn="0" w:oddVBand="0" w:evenVBand="1" w:oddHBand="0" w:evenHBand="0" w:firstRowFirstColumn="0" w:firstRowLastColumn="0" w:lastRowFirstColumn="0" w:lastRowLastColumn="0"/>
            <w:tcW w:w="851" w:type="dxa"/>
          </w:tcPr>
          <w:p w14:paraId="52558A56" w14:textId="43ECEBC1" w:rsidR="0048488E" w:rsidRPr="00052ECE" w:rsidRDefault="0048488E" w:rsidP="0048488E">
            <w:pPr>
              <w:pStyle w:val="DZVir"/>
              <w:jc w:val="right"/>
              <w:rPr>
                <w:sz w:val="18"/>
                <w:szCs w:val="18"/>
              </w:rPr>
            </w:pPr>
            <w:r>
              <w:rPr>
                <w:sz w:val="18"/>
                <w:szCs w:val="18"/>
              </w:rPr>
              <w:t>108</w:t>
            </w:r>
          </w:p>
        </w:tc>
        <w:tc>
          <w:tcPr>
            <w:cnfStyle w:val="000100000000" w:firstRow="0" w:lastRow="0" w:firstColumn="0" w:lastColumn="1" w:oddVBand="0" w:evenVBand="0" w:oddHBand="0" w:evenHBand="0" w:firstRowFirstColumn="0" w:firstRowLastColumn="0" w:lastRowFirstColumn="0" w:lastRowLastColumn="0"/>
            <w:tcW w:w="851" w:type="dxa"/>
          </w:tcPr>
          <w:p w14:paraId="36A8E573" w14:textId="42A63937" w:rsidR="0048488E" w:rsidRPr="00052ECE" w:rsidRDefault="0048488E" w:rsidP="0048488E">
            <w:pPr>
              <w:pStyle w:val="DZVir"/>
              <w:jc w:val="right"/>
              <w:rPr>
                <w:sz w:val="18"/>
                <w:szCs w:val="18"/>
              </w:rPr>
            </w:pPr>
            <w:r>
              <w:rPr>
                <w:sz w:val="18"/>
                <w:szCs w:val="18"/>
              </w:rPr>
              <w:t>105</w:t>
            </w:r>
          </w:p>
        </w:tc>
      </w:tr>
      <w:tr w:rsidR="00400851" w:rsidRPr="00052ECE" w14:paraId="4867A03F"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642A5E11" w14:textId="77777777" w:rsidR="00400851" w:rsidRPr="00052ECE" w:rsidRDefault="00400851" w:rsidP="00400851">
            <w:pPr>
              <w:pStyle w:val="DZVir"/>
              <w:rPr>
                <w:b/>
                <w:bCs/>
                <w:sz w:val="18"/>
                <w:szCs w:val="18"/>
                <w:lang w:val="x-none"/>
              </w:rPr>
            </w:pPr>
            <w:r w:rsidRPr="00052ECE">
              <w:rPr>
                <w:b/>
                <w:bCs/>
                <w:sz w:val="18"/>
                <w:szCs w:val="18"/>
                <w:lang w:val="x-none"/>
              </w:rPr>
              <w:t>GOSPODARNOST</w:t>
            </w:r>
          </w:p>
        </w:tc>
      </w:tr>
      <w:tr w:rsidR="0048488E" w:rsidRPr="00052ECE" w14:paraId="15C4E775"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A7B6435" w14:textId="77777777" w:rsidR="0048488E" w:rsidRPr="00052ECE" w:rsidRDefault="0048488E" w:rsidP="0048488E">
            <w:pPr>
              <w:pStyle w:val="DZVir"/>
              <w:rPr>
                <w:sz w:val="18"/>
                <w:szCs w:val="18"/>
                <w:lang w:val="x-none"/>
              </w:rPr>
            </w:pPr>
            <w:r w:rsidRPr="00052ECE">
              <w:rPr>
                <w:sz w:val="18"/>
                <w:szCs w:val="18"/>
                <w:lang w:val="x-none"/>
              </w:rPr>
              <w:t>Gospodarnost poslovanja</w:t>
            </w:r>
          </w:p>
        </w:tc>
        <w:tc>
          <w:tcPr>
            <w:cnfStyle w:val="000010000000" w:firstRow="0" w:lastRow="0" w:firstColumn="0" w:lastColumn="0" w:oddVBand="1" w:evenVBand="0" w:oddHBand="0" w:evenHBand="0" w:firstRowFirstColumn="0" w:firstRowLastColumn="0" w:lastRowFirstColumn="0" w:lastRowLastColumn="0"/>
            <w:tcW w:w="850" w:type="dxa"/>
          </w:tcPr>
          <w:p w14:paraId="7AC01E7E" w14:textId="77777777" w:rsidR="0048488E" w:rsidRPr="00052ECE" w:rsidRDefault="0048488E" w:rsidP="0048488E">
            <w:pPr>
              <w:pStyle w:val="DZVir"/>
              <w:jc w:val="right"/>
              <w:rPr>
                <w:sz w:val="18"/>
                <w:szCs w:val="18"/>
              </w:rPr>
            </w:pPr>
            <w:r w:rsidRPr="00052ECE">
              <w:rPr>
                <w:sz w:val="18"/>
                <w:szCs w:val="18"/>
              </w:rPr>
              <w:t>1,022</w:t>
            </w:r>
          </w:p>
        </w:tc>
        <w:tc>
          <w:tcPr>
            <w:cnfStyle w:val="000001000000" w:firstRow="0" w:lastRow="0" w:firstColumn="0" w:lastColumn="0" w:oddVBand="0" w:evenVBand="1" w:oddHBand="0" w:evenHBand="0" w:firstRowFirstColumn="0" w:firstRowLastColumn="0" w:lastRowFirstColumn="0" w:lastRowLastColumn="0"/>
            <w:tcW w:w="851" w:type="dxa"/>
          </w:tcPr>
          <w:p w14:paraId="375EAE6D" w14:textId="77777777" w:rsidR="0048488E" w:rsidRPr="00052ECE" w:rsidRDefault="0048488E" w:rsidP="0048488E">
            <w:pPr>
              <w:pStyle w:val="DZVir"/>
              <w:jc w:val="right"/>
              <w:rPr>
                <w:sz w:val="18"/>
                <w:szCs w:val="18"/>
              </w:rPr>
            </w:pPr>
            <w:r w:rsidRPr="00052ECE">
              <w:rPr>
                <w:sz w:val="18"/>
                <w:szCs w:val="18"/>
              </w:rPr>
              <w:t>0,987</w:t>
            </w:r>
          </w:p>
        </w:tc>
        <w:tc>
          <w:tcPr>
            <w:cnfStyle w:val="000010000000" w:firstRow="0" w:lastRow="0" w:firstColumn="0" w:lastColumn="0" w:oddVBand="1" w:evenVBand="0" w:oddHBand="0" w:evenHBand="0" w:firstRowFirstColumn="0" w:firstRowLastColumn="0" w:lastRowFirstColumn="0" w:lastRowLastColumn="0"/>
            <w:tcW w:w="850" w:type="dxa"/>
          </w:tcPr>
          <w:p w14:paraId="46565FBE" w14:textId="77777777" w:rsidR="0048488E" w:rsidRPr="00052ECE" w:rsidRDefault="0048488E" w:rsidP="0048488E">
            <w:pPr>
              <w:pStyle w:val="DZVir"/>
              <w:jc w:val="right"/>
              <w:rPr>
                <w:sz w:val="18"/>
                <w:szCs w:val="18"/>
              </w:rPr>
            </w:pPr>
            <w:r w:rsidRPr="00052ECE">
              <w:rPr>
                <w:sz w:val="18"/>
                <w:szCs w:val="18"/>
              </w:rPr>
              <w:t>1,012</w:t>
            </w:r>
          </w:p>
        </w:tc>
        <w:tc>
          <w:tcPr>
            <w:cnfStyle w:val="000001000000" w:firstRow="0" w:lastRow="0" w:firstColumn="0" w:lastColumn="0" w:oddVBand="0" w:evenVBand="1" w:oddHBand="0" w:evenHBand="0" w:firstRowFirstColumn="0" w:firstRowLastColumn="0" w:lastRowFirstColumn="0" w:lastRowLastColumn="0"/>
            <w:tcW w:w="851" w:type="dxa"/>
          </w:tcPr>
          <w:p w14:paraId="7AA3D52F" w14:textId="3C7FE553" w:rsidR="0048488E" w:rsidRPr="00052ECE" w:rsidRDefault="0048488E" w:rsidP="0048488E">
            <w:pPr>
              <w:pStyle w:val="DZVir"/>
              <w:jc w:val="right"/>
              <w:rPr>
                <w:sz w:val="18"/>
                <w:szCs w:val="18"/>
              </w:rPr>
            </w:pPr>
            <w:r w:rsidRPr="00052ECE">
              <w:rPr>
                <w:sz w:val="18"/>
                <w:szCs w:val="18"/>
              </w:rPr>
              <w:t>1,043</w:t>
            </w:r>
          </w:p>
        </w:tc>
        <w:tc>
          <w:tcPr>
            <w:cnfStyle w:val="000100000000" w:firstRow="0" w:lastRow="0" w:firstColumn="0" w:lastColumn="1" w:oddVBand="0" w:evenVBand="0" w:oddHBand="0" w:evenHBand="0" w:firstRowFirstColumn="0" w:firstRowLastColumn="0" w:lastRowFirstColumn="0" w:lastRowLastColumn="0"/>
            <w:tcW w:w="851" w:type="dxa"/>
          </w:tcPr>
          <w:p w14:paraId="7A36721E" w14:textId="7A5B4376" w:rsidR="0048488E" w:rsidRPr="00052ECE" w:rsidRDefault="0048488E" w:rsidP="0048488E">
            <w:pPr>
              <w:pStyle w:val="DZVir"/>
              <w:jc w:val="right"/>
              <w:rPr>
                <w:sz w:val="18"/>
                <w:szCs w:val="18"/>
              </w:rPr>
            </w:pPr>
            <w:r>
              <w:rPr>
                <w:sz w:val="18"/>
                <w:szCs w:val="18"/>
              </w:rPr>
              <w:t>1,052</w:t>
            </w:r>
          </w:p>
        </w:tc>
      </w:tr>
      <w:tr w:rsidR="00400851" w:rsidRPr="00052ECE" w14:paraId="3FE38A90"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3DF01F0A" w14:textId="77777777" w:rsidR="00400851" w:rsidRPr="00052ECE" w:rsidRDefault="00400851" w:rsidP="00400851">
            <w:pPr>
              <w:pStyle w:val="DZVir"/>
              <w:rPr>
                <w:b/>
                <w:bCs/>
                <w:sz w:val="18"/>
                <w:szCs w:val="18"/>
                <w:lang w:val="x-none"/>
              </w:rPr>
            </w:pPr>
            <w:r w:rsidRPr="00052ECE">
              <w:rPr>
                <w:b/>
                <w:bCs/>
                <w:sz w:val="18"/>
                <w:szCs w:val="18"/>
                <w:lang w:val="x-none"/>
              </w:rPr>
              <w:t>DONOSNOST</w:t>
            </w:r>
          </w:p>
        </w:tc>
      </w:tr>
      <w:tr w:rsidR="0048488E" w:rsidRPr="00052ECE" w14:paraId="5EC2E9B5"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7479E8A" w14:textId="5A0046CB" w:rsidR="0048488E" w:rsidRPr="00052ECE" w:rsidRDefault="0048488E" w:rsidP="0048488E">
            <w:pPr>
              <w:pStyle w:val="DZVir"/>
              <w:rPr>
                <w:sz w:val="18"/>
                <w:szCs w:val="18"/>
                <w:lang w:val="x-none"/>
              </w:rPr>
            </w:pPr>
            <w:r w:rsidRPr="00052ECE">
              <w:rPr>
                <w:sz w:val="18"/>
                <w:szCs w:val="18"/>
                <w:lang w:val="x-none"/>
              </w:rPr>
              <w:t>Donosnost sredstev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3199E103" w14:textId="77777777" w:rsidR="0048488E" w:rsidRPr="00052ECE" w:rsidRDefault="0048488E" w:rsidP="0048488E">
            <w:pPr>
              <w:pStyle w:val="DZVir"/>
              <w:jc w:val="right"/>
              <w:rPr>
                <w:sz w:val="18"/>
                <w:szCs w:val="18"/>
              </w:rPr>
            </w:pPr>
            <w:r w:rsidRPr="00052ECE">
              <w:rPr>
                <w:sz w:val="18"/>
                <w:szCs w:val="18"/>
              </w:rPr>
              <w:t>-1,3</w:t>
            </w:r>
          </w:p>
        </w:tc>
        <w:tc>
          <w:tcPr>
            <w:cnfStyle w:val="000001000000" w:firstRow="0" w:lastRow="0" w:firstColumn="0" w:lastColumn="0" w:oddVBand="0" w:evenVBand="1" w:oddHBand="0" w:evenHBand="0" w:firstRowFirstColumn="0" w:firstRowLastColumn="0" w:lastRowFirstColumn="0" w:lastRowLastColumn="0"/>
            <w:tcW w:w="851" w:type="dxa"/>
          </w:tcPr>
          <w:p w14:paraId="7759F180" w14:textId="77777777" w:rsidR="0048488E" w:rsidRPr="00052ECE" w:rsidRDefault="0048488E" w:rsidP="0048488E">
            <w:pPr>
              <w:pStyle w:val="DZVir"/>
              <w:jc w:val="right"/>
              <w:rPr>
                <w:sz w:val="18"/>
                <w:szCs w:val="18"/>
              </w:rPr>
            </w:pPr>
            <w:r w:rsidRPr="00052ECE">
              <w:rPr>
                <w:sz w:val="18"/>
                <w:szCs w:val="18"/>
              </w:rPr>
              <w:t>-2,4</w:t>
            </w:r>
          </w:p>
        </w:tc>
        <w:tc>
          <w:tcPr>
            <w:cnfStyle w:val="000010000000" w:firstRow="0" w:lastRow="0" w:firstColumn="0" w:lastColumn="0" w:oddVBand="1" w:evenVBand="0" w:oddHBand="0" w:evenHBand="0" w:firstRowFirstColumn="0" w:firstRowLastColumn="0" w:lastRowFirstColumn="0" w:lastRowLastColumn="0"/>
            <w:tcW w:w="850" w:type="dxa"/>
          </w:tcPr>
          <w:p w14:paraId="5092AB4B" w14:textId="77777777" w:rsidR="0048488E" w:rsidRPr="00052ECE" w:rsidRDefault="0048488E" w:rsidP="0048488E">
            <w:pPr>
              <w:pStyle w:val="DZVir"/>
              <w:jc w:val="right"/>
              <w:rPr>
                <w:sz w:val="18"/>
                <w:szCs w:val="18"/>
              </w:rPr>
            </w:pPr>
            <w:r w:rsidRPr="00052ECE">
              <w:rPr>
                <w:sz w:val="18"/>
                <w:szCs w:val="18"/>
              </w:rPr>
              <w:t>0,0</w:t>
            </w:r>
          </w:p>
        </w:tc>
        <w:tc>
          <w:tcPr>
            <w:cnfStyle w:val="000001000000" w:firstRow="0" w:lastRow="0" w:firstColumn="0" w:lastColumn="0" w:oddVBand="0" w:evenVBand="1" w:oddHBand="0" w:evenHBand="0" w:firstRowFirstColumn="0" w:firstRowLastColumn="0" w:lastRowFirstColumn="0" w:lastRowLastColumn="0"/>
            <w:tcW w:w="851" w:type="dxa"/>
          </w:tcPr>
          <w:p w14:paraId="25C23663" w14:textId="178A909A" w:rsidR="0048488E" w:rsidRPr="00052ECE" w:rsidRDefault="0048488E" w:rsidP="0048488E">
            <w:pPr>
              <w:pStyle w:val="DZVir"/>
              <w:jc w:val="right"/>
              <w:rPr>
                <w:sz w:val="18"/>
                <w:szCs w:val="18"/>
              </w:rPr>
            </w:pPr>
            <w:r w:rsidRPr="00052ECE">
              <w:rPr>
                <w:sz w:val="18"/>
                <w:szCs w:val="18"/>
              </w:rPr>
              <w:t>1,7</w:t>
            </w:r>
          </w:p>
        </w:tc>
        <w:tc>
          <w:tcPr>
            <w:cnfStyle w:val="000100000000" w:firstRow="0" w:lastRow="0" w:firstColumn="0" w:lastColumn="1" w:oddVBand="0" w:evenVBand="0" w:oddHBand="0" w:evenHBand="0" w:firstRowFirstColumn="0" w:firstRowLastColumn="0" w:lastRowFirstColumn="0" w:lastRowLastColumn="0"/>
            <w:tcW w:w="851" w:type="dxa"/>
          </w:tcPr>
          <w:p w14:paraId="26AD3B26" w14:textId="00B58568" w:rsidR="0048488E" w:rsidRPr="00052ECE" w:rsidRDefault="0048488E" w:rsidP="0048488E">
            <w:pPr>
              <w:pStyle w:val="DZVir"/>
              <w:jc w:val="right"/>
              <w:rPr>
                <w:sz w:val="18"/>
                <w:szCs w:val="18"/>
              </w:rPr>
            </w:pPr>
            <w:r>
              <w:rPr>
                <w:sz w:val="18"/>
                <w:szCs w:val="18"/>
              </w:rPr>
              <w:t>2,5</w:t>
            </w:r>
          </w:p>
        </w:tc>
      </w:tr>
      <w:tr w:rsidR="0048488E" w:rsidRPr="00052ECE" w14:paraId="2A1EAA79"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68CBAD6" w14:textId="7D9C978F" w:rsidR="0048488E" w:rsidRPr="00052ECE" w:rsidRDefault="0048488E" w:rsidP="0048488E">
            <w:pPr>
              <w:pStyle w:val="DZVir"/>
              <w:rPr>
                <w:sz w:val="18"/>
                <w:szCs w:val="18"/>
                <w:lang w:val="x-none"/>
              </w:rPr>
            </w:pPr>
            <w:r w:rsidRPr="00052ECE">
              <w:rPr>
                <w:sz w:val="18"/>
                <w:szCs w:val="18"/>
                <w:lang w:val="x-none"/>
              </w:rPr>
              <w:t>Donosnost prihodkov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0FE8AE23" w14:textId="77777777" w:rsidR="0048488E" w:rsidRPr="00052ECE" w:rsidRDefault="0048488E" w:rsidP="0048488E">
            <w:pPr>
              <w:pStyle w:val="DZVir"/>
              <w:jc w:val="right"/>
              <w:rPr>
                <w:sz w:val="18"/>
                <w:szCs w:val="18"/>
              </w:rPr>
            </w:pPr>
            <w:r w:rsidRPr="00052ECE">
              <w:rPr>
                <w:sz w:val="18"/>
                <w:szCs w:val="18"/>
              </w:rPr>
              <w:t>-2,4</w:t>
            </w:r>
          </w:p>
        </w:tc>
        <w:tc>
          <w:tcPr>
            <w:cnfStyle w:val="000001000000" w:firstRow="0" w:lastRow="0" w:firstColumn="0" w:lastColumn="0" w:oddVBand="0" w:evenVBand="1" w:oddHBand="0" w:evenHBand="0" w:firstRowFirstColumn="0" w:firstRowLastColumn="0" w:lastRowFirstColumn="0" w:lastRowLastColumn="0"/>
            <w:tcW w:w="851" w:type="dxa"/>
          </w:tcPr>
          <w:p w14:paraId="6C6D3B12" w14:textId="77777777" w:rsidR="0048488E" w:rsidRPr="00052ECE" w:rsidRDefault="0048488E" w:rsidP="0048488E">
            <w:pPr>
              <w:pStyle w:val="DZVir"/>
              <w:jc w:val="right"/>
              <w:rPr>
                <w:sz w:val="18"/>
                <w:szCs w:val="18"/>
              </w:rPr>
            </w:pPr>
            <w:r w:rsidRPr="00052ECE">
              <w:rPr>
                <w:sz w:val="18"/>
                <w:szCs w:val="18"/>
              </w:rPr>
              <w:t>-5,6</w:t>
            </w:r>
          </w:p>
        </w:tc>
        <w:tc>
          <w:tcPr>
            <w:cnfStyle w:val="000010000000" w:firstRow="0" w:lastRow="0" w:firstColumn="0" w:lastColumn="0" w:oddVBand="1" w:evenVBand="0" w:oddHBand="0" w:evenHBand="0" w:firstRowFirstColumn="0" w:firstRowLastColumn="0" w:lastRowFirstColumn="0" w:lastRowLastColumn="0"/>
            <w:tcW w:w="850" w:type="dxa"/>
          </w:tcPr>
          <w:p w14:paraId="358010E2" w14:textId="77777777" w:rsidR="0048488E" w:rsidRPr="00052ECE" w:rsidRDefault="0048488E" w:rsidP="0048488E">
            <w:pPr>
              <w:pStyle w:val="DZVir"/>
              <w:jc w:val="right"/>
              <w:rPr>
                <w:sz w:val="18"/>
                <w:szCs w:val="18"/>
              </w:rPr>
            </w:pPr>
            <w:r w:rsidRPr="00052ECE">
              <w:rPr>
                <w:sz w:val="18"/>
                <w:szCs w:val="18"/>
              </w:rPr>
              <w:t>0,0</w:t>
            </w:r>
          </w:p>
        </w:tc>
        <w:tc>
          <w:tcPr>
            <w:cnfStyle w:val="000001000000" w:firstRow="0" w:lastRow="0" w:firstColumn="0" w:lastColumn="0" w:oddVBand="0" w:evenVBand="1" w:oddHBand="0" w:evenHBand="0" w:firstRowFirstColumn="0" w:firstRowLastColumn="0" w:lastRowFirstColumn="0" w:lastRowLastColumn="0"/>
            <w:tcW w:w="851" w:type="dxa"/>
          </w:tcPr>
          <w:p w14:paraId="0D1484F2" w14:textId="759E93FD" w:rsidR="0048488E" w:rsidRPr="00052ECE" w:rsidRDefault="0048488E" w:rsidP="0048488E">
            <w:pPr>
              <w:pStyle w:val="DZVir"/>
              <w:jc w:val="right"/>
              <w:rPr>
                <w:sz w:val="18"/>
                <w:szCs w:val="18"/>
              </w:rPr>
            </w:pPr>
            <w:r w:rsidRPr="00052ECE">
              <w:rPr>
                <w:sz w:val="18"/>
                <w:szCs w:val="18"/>
              </w:rPr>
              <w:t>2,4</w:t>
            </w:r>
          </w:p>
        </w:tc>
        <w:tc>
          <w:tcPr>
            <w:cnfStyle w:val="000100000000" w:firstRow="0" w:lastRow="0" w:firstColumn="0" w:lastColumn="1" w:oddVBand="0" w:evenVBand="0" w:oddHBand="0" w:evenHBand="0" w:firstRowFirstColumn="0" w:firstRowLastColumn="0" w:lastRowFirstColumn="0" w:lastRowLastColumn="0"/>
            <w:tcW w:w="851" w:type="dxa"/>
          </w:tcPr>
          <w:p w14:paraId="673CFF65" w14:textId="24183A13" w:rsidR="0048488E" w:rsidRPr="00052ECE" w:rsidRDefault="0048488E" w:rsidP="0048488E">
            <w:pPr>
              <w:pStyle w:val="DZVir"/>
              <w:jc w:val="right"/>
              <w:rPr>
                <w:sz w:val="18"/>
                <w:szCs w:val="18"/>
              </w:rPr>
            </w:pPr>
            <w:r>
              <w:rPr>
                <w:sz w:val="18"/>
                <w:szCs w:val="18"/>
              </w:rPr>
              <w:t>3,6</w:t>
            </w:r>
          </w:p>
        </w:tc>
      </w:tr>
      <w:tr w:rsidR="00400851" w:rsidRPr="00052ECE" w14:paraId="16479AB2"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757EA332" w14:textId="77777777" w:rsidR="00400851" w:rsidRPr="00052ECE" w:rsidRDefault="00400851" w:rsidP="00400851">
            <w:pPr>
              <w:pStyle w:val="DZVir"/>
              <w:rPr>
                <w:b/>
                <w:bCs/>
                <w:sz w:val="18"/>
                <w:szCs w:val="18"/>
                <w:lang w:val="x-none"/>
              </w:rPr>
            </w:pPr>
            <w:r w:rsidRPr="00052ECE">
              <w:rPr>
                <w:b/>
                <w:bCs/>
                <w:sz w:val="18"/>
                <w:szCs w:val="18"/>
                <w:lang w:val="x-none"/>
              </w:rPr>
              <w:t>PRODUKTIVNOST</w:t>
            </w:r>
          </w:p>
        </w:tc>
      </w:tr>
      <w:tr w:rsidR="0048488E" w:rsidRPr="00052ECE" w14:paraId="251257A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40656EF" w14:textId="77777777" w:rsidR="0048488E" w:rsidRPr="00052ECE" w:rsidRDefault="0048488E" w:rsidP="0048488E">
            <w:pPr>
              <w:pStyle w:val="DZVir"/>
              <w:rPr>
                <w:sz w:val="18"/>
                <w:szCs w:val="18"/>
                <w:lang w:val="x-none"/>
              </w:rPr>
            </w:pPr>
            <w:r w:rsidRPr="00052ECE">
              <w:rPr>
                <w:sz w:val="18"/>
                <w:szCs w:val="18"/>
                <w:lang w:val="x-none"/>
              </w:rPr>
              <w:t>Dodana vrednost/zaposlenega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1241F87A" w14:textId="77777777" w:rsidR="0048488E" w:rsidRPr="00052ECE" w:rsidRDefault="0048488E" w:rsidP="0048488E">
            <w:pPr>
              <w:pStyle w:val="DZVir"/>
              <w:jc w:val="right"/>
              <w:rPr>
                <w:sz w:val="18"/>
                <w:szCs w:val="18"/>
              </w:rPr>
            </w:pPr>
            <w:r w:rsidRPr="00052ECE">
              <w:rPr>
                <w:sz w:val="18"/>
                <w:szCs w:val="18"/>
              </w:rPr>
              <w:t>24.068</w:t>
            </w:r>
          </w:p>
        </w:tc>
        <w:tc>
          <w:tcPr>
            <w:cnfStyle w:val="000001000000" w:firstRow="0" w:lastRow="0" w:firstColumn="0" w:lastColumn="0" w:oddVBand="0" w:evenVBand="1" w:oddHBand="0" w:evenHBand="0" w:firstRowFirstColumn="0" w:firstRowLastColumn="0" w:lastRowFirstColumn="0" w:lastRowLastColumn="0"/>
            <w:tcW w:w="851" w:type="dxa"/>
          </w:tcPr>
          <w:p w14:paraId="07E61825" w14:textId="77777777" w:rsidR="0048488E" w:rsidRPr="00052ECE" w:rsidRDefault="0048488E" w:rsidP="0048488E">
            <w:pPr>
              <w:pStyle w:val="DZVir"/>
              <w:jc w:val="right"/>
              <w:rPr>
                <w:sz w:val="18"/>
                <w:szCs w:val="18"/>
              </w:rPr>
            </w:pPr>
            <w:r w:rsidRPr="00052ECE">
              <w:rPr>
                <w:sz w:val="18"/>
                <w:szCs w:val="18"/>
              </w:rPr>
              <w:t>23.679</w:t>
            </w:r>
          </w:p>
        </w:tc>
        <w:tc>
          <w:tcPr>
            <w:cnfStyle w:val="000010000000" w:firstRow="0" w:lastRow="0" w:firstColumn="0" w:lastColumn="0" w:oddVBand="1" w:evenVBand="0" w:oddHBand="0" w:evenHBand="0" w:firstRowFirstColumn="0" w:firstRowLastColumn="0" w:lastRowFirstColumn="0" w:lastRowLastColumn="0"/>
            <w:tcW w:w="850" w:type="dxa"/>
          </w:tcPr>
          <w:p w14:paraId="21390348" w14:textId="77777777" w:rsidR="0048488E" w:rsidRPr="00052ECE" w:rsidRDefault="0048488E" w:rsidP="0048488E">
            <w:pPr>
              <w:pStyle w:val="DZVir"/>
              <w:jc w:val="right"/>
              <w:rPr>
                <w:sz w:val="18"/>
                <w:szCs w:val="18"/>
              </w:rPr>
            </w:pPr>
            <w:r w:rsidRPr="00052ECE">
              <w:rPr>
                <w:sz w:val="18"/>
                <w:szCs w:val="18"/>
              </w:rPr>
              <w:t>26.630</w:t>
            </w:r>
          </w:p>
        </w:tc>
        <w:tc>
          <w:tcPr>
            <w:cnfStyle w:val="000001000000" w:firstRow="0" w:lastRow="0" w:firstColumn="0" w:lastColumn="0" w:oddVBand="0" w:evenVBand="1" w:oddHBand="0" w:evenHBand="0" w:firstRowFirstColumn="0" w:firstRowLastColumn="0" w:lastRowFirstColumn="0" w:lastRowLastColumn="0"/>
            <w:tcW w:w="851" w:type="dxa"/>
          </w:tcPr>
          <w:p w14:paraId="233FB1B5" w14:textId="5A49FA18" w:rsidR="0048488E" w:rsidRPr="00052ECE" w:rsidRDefault="0048488E" w:rsidP="0048488E">
            <w:pPr>
              <w:pStyle w:val="DZVir"/>
              <w:jc w:val="right"/>
              <w:rPr>
                <w:sz w:val="18"/>
                <w:szCs w:val="18"/>
              </w:rPr>
            </w:pPr>
            <w:r w:rsidRPr="00052ECE">
              <w:rPr>
                <w:sz w:val="18"/>
                <w:szCs w:val="18"/>
              </w:rPr>
              <w:t>29.756</w:t>
            </w:r>
          </w:p>
        </w:tc>
        <w:tc>
          <w:tcPr>
            <w:cnfStyle w:val="000100000000" w:firstRow="0" w:lastRow="0" w:firstColumn="0" w:lastColumn="1" w:oddVBand="0" w:evenVBand="0" w:oddHBand="0" w:evenHBand="0" w:firstRowFirstColumn="0" w:firstRowLastColumn="0" w:lastRowFirstColumn="0" w:lastRowLastColumn="0"/>
            <w:tcW w:w="851" w:type="dxa"/>
          </w:tcPr>
          <w:p w14:paraId="5D912A58" w14:textId="69C8A6F2" w:rsidR="0048488E" w:rsidRPr="00052ECE" w:rsidRDefault="0048488E" w:rsidP="0048488E">
            <w:pPr>
              <w:pStyle w:val="DZVir"/>
              <w:jc w:val="right"/>
              <w:rPr>
                <w:sz w:val="18"/>
                <w:szCs w:val="18"/>
              </w:rPr>
            </w:pPr>
            <w:r>
              <w:rPr>
                <w:sz w:val="18"/>
                <w:szCs w:val="18"/>
              </w:rPr>
              <w:t>30.351</w:t>
            </w:r>
          </w:p>
        </w:tc>
      </w:tr>
      <w:tr w:rsidR="00400851" w:rsidRPr="00052ECE" w14:paraId="1D104021"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4BB94170" w14:textId="77777777" w:rsidR="00400851" w:rsidRPr="00052ECE" w:rsidRDefault="00400851" w:rsidP="00400851">
            <w:pPr>
              <w:pStyle w:val="DZVir"/>
              <w:rPr>
                <w:b/>
                <w:bCs/>
                <w:sz w:val="18"/>
                <w:szCs w:val="18"/>
                <w:lang w:val="x-none"/>
              </w:rPr>
            </w:pPr>
            <w:r w:rsidRPr="00052ECE">
              <w:rPr>
                <w:b/>
                <w:bCs/>
                <w:sz w:val="18"/>
                <w:szCs w:val="18"/>
                <w:lang w:val="x-none"/>
              </w:rPr>
              <w:t>STROŠKI DELA</w:t>
            </w:r>
          </w:p>
        </w:tc>
      </w:tr>
      <w:tr w:rsidR="0048488E" w:rsidRPr="00052ECE" w14:paraId="7AE333AE"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378EEAF" w14:textId="77777777" w:rsidR="0048488E" w:rsidRPr="00052ECE" w:rsidRDefault="0048488E" w:rsidP="0048488E">
            <w:pPr>
              <w:pStyle w:val="DZVir"/>
              <w:rPr>
                <w:sz w:val="18"/>
                <w:szCs w:val="18"/>
                <w:lang w:val="x-none"/>
              </w:rPr>
            </w:pPr>
            <w:r w:rsidRPr="00052ECE">
              <w:rPr>
                <w:sz w:val="18"/>
                <w:szCs w:val="18"/>
                <w:lang w:val="x-none"/>
              </w:rPr>
              <w:t>Stroški dela/zaposlenega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216967FF" w14:textId="77777777" w:rsidR="0048488E" w:rsidRPr="00052ECE" w:rsidRDefault="0048488E" w:rsidP="0048488E">
            <w:pPr>
              <w:pStyle w:val="DZVir"/>
              <w:jc w:val="right"/>
              <w:rPr>
                <w:sz w:val="18"/>
                <w:szCs w:val="18"/>
              </w:rPr>
            </w:pPr>
            <w:r w:rsidRPr="00052ECE">
              <w:rPr>
                <w:sz w:val="18"/>
                <w:szCs w:val="18"/>
              </w:rPr>
              <w:t>16.990</w:t>
            </w:r>
          </w:p>
        </w:tc>
        <w:tc>
          <w:tcPr>
            <w:cnfStyle w:val="000001000000" w:firstRow="0" w:lastRow="0" w:firstColumn="0" w:lastColumn="0" w:oddVBand="0" w:evenVBand="1" w:oddHBand="0" w:evenHBand="0" w:firstRowFirstColumn="0" w:firstRowLastColumn="0" w:lastRowFirstColumn="0" w:lastRowLastColumn="0"/>
            <w:tcW w:w="851" w:type="dxa"/>
          </w:tcPr>
          <w:p w14:paraId="63C772DB" w14:textId="77777777" w:rsidR="0048488E" w:rsidRPr="00052ECE" w:rsidRDefault="0048488E" w:rsidP="0048488E">
            <w:pPr>
              <w:pStyle w:val="DZVir"/>
              <w:jc w:val="right"/>
              <w:rPr>
                <w:sz w:val="18"/>
                <w:szCs w:val="18"/>
              </w:rPr>
            </w:pPr>
            <w:r w:rsidRPr="00052ECE">
              <w:rPr>
                <w:sz w:val="18"/>
                <w:szCs w:val="18"/>
              </w:rPr>
              <w:t>17.927</w:t>
            </w:r>
          </w:p>
        </w:tc>
        <w:tc>
          <w:tcPr>
            <w:cnfStyle w:val="000010000000" w:firstRow="0" w:lastRow="0" w:firstColumn="0" w:lastColumn="0" w:oddVBand="1" w:evenVBand="0" w:oddHBand="0" w:evenHBand="0" w:firstRowFirstColumn="0" w:firstRowLastColumn="0" w:lastRowFirstColumn="0" w:lastRowLastColumn="0"/>
            <w:tcW w:w="850" w:type="dxa"/>
          </w:tcPr>
          <w:p w14:paraId="758E37DD" w14:textId="77777777" w:rsidR="0048488E" w:rsidRPr="00052ECE" w:rsidRDefault="0048488E" w:rsidP="0048488E">
            <w:pPr>
              <w:pStyle w:val="DZVir"/>
              <w:jc w:val="right"/>
              <w:rPr>
                <w:sz w:val="18"/>
                <w:szCs w:val="18"/>
              </w:rPr>
            </w:pPr>
            <w:r w:rsidRPr="00052ECE">
              <w:rPr>
                <w:sz w:val="18"/>
                <w:szCs w:val="18"/>
              </w:rPr>
              <w:t>18.804</w:t>
            </w:r>
          </w:p>
        </w:tc>
        <w:tc>
          <w:tcPr>
            <w:cnfStyle w:val="000001000000" w:firstRow="0" w:lastRow="0" w:firstColumn="0" w:lastColumn="0" w:oddVBand="0" w:evenVBand="1" w:oddHBand="0" w:evenHBand="0" w:firstRowFirstColumn="0" w:firstRowLastColumn="0" w:lastRowFirstColumn="0" w:lastRowLastColumn="0"/>
            <w:tcW w:w="851" w:type="dxa"/>
          </w:tcPr>
          <w:p w14:paraId="6C02003C" w14:textId="47071B5A" w:rsidR="0048488E" w:rsidRPr="00052ECE" w:rsidRDefault="0048488E" w:rsidP="0048488E">
            <w:pPr>
              <w:pStyle w:val="DZVir"/>
              <w:jc w:val="right"/>
              <w:rPr>
                <w:sz w:val="18"/>
                <w:szCs w:val="18"/>
              </w:rPr>
            </w:pPr>
            <w:r w:rsidRPr="00052ECE">
              <w:rPr>
                <w:sz w:val="18"/>
                <w:szCs w:val="18"/>
              </w:rPr>
              <w:t>20.746</w:t>
            </w:r>
          </w:p>
        </w:tc>
        <w:tc>
          <w:tcPr>
            <w:cnfStyle w:val="000100000000" w:firstRow="0" w:lastRow="0" w:firstColumn="0" w:lastColumn="1" w:oddVBand="0" w:evenVBand="0" w:oddHBand="0" w:evenHBand="0" w:firstRowFirstColumn="0" w:firstRowLastColumn="0" w:lastRowFirstColumn="0" w:lastRowLastColumn="0"/>
            <w:tcW w:w="851" w:type="dxa"/>
          </w:tcPr>
          <w:p w14:paraId="23CFEDD1" w14:textId="030880D2" w:rsidR="0048488E" w:rsidRPr="00052ECE" w:rsidRDefault="0048488E" w:rsidP="0048488E">
            <w:pPr>
              <w:pStyle w:val="DZVir"/>
              <w:jc w:val="right"/>
              <w:rPr>
                <w:sz w:val="18"/>
                <w:szCs w:val="18"/>
              </w:rPr>
            </w:pPr>
            <w:r>
              <w:rPr>
                <w:sz w:val="18"/>
                <w:szCs w:val="18"/>
              </w:rPr>
              <w:t>21.323</w:t>
            </w:r>
          </w:p>
        </w:tc>
      </w:tr>
      <w:tr w:rsidR="0048488E" w:rsidRPr="00052ECE" w14:paraId="1444A834"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942825C" w14:textId="754546B5" w:rsidR="0048488E" w:rsidRPr="00052ECE" w:rsidRDefault="0048488E" w:rsidP="0048488E">
            <w:pPr>
              <w:pStyle w:val="DZVir"/>
              <w:rPr>
                <w:sz w:val="18"/>
                <w:szCs w:val="18"/>
                <w:lang w:val="x-none"/>
              </w:rPr>
            </w:pPr>
            <w:r w:rsidRPr="00052ECE">
              <w:rPr>
                <w:sz w:val="18"/>
                <w:szCs w:val="18"/>
                <w:lang w:val="x-none"/>
              </w:rPr>
              <w:t>Delež stroškov dela v dodani vrednosti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078FEFD9" w14:textId="77777777" w:rsidR="0048488E" w:rsidRPr="00052ECE" w:rsidRDefault="0048488E" w:rsidP="0048488E">
            <w:pPr>
              <w:pStyle w:val="DZVir"/>
              <w:jc w:val="right"/>
              <w:rPr>
                <w:sz w:val="18"/>
                <w:szCs w:val="18"/>
              </w:rPr>
            </w:pPr>
            <w:r w:rsidRPr="00052ECE">
              <w:rPr>
                <w:sz w:val="18"/>
                <w:szCs w:val="18"/>
              </w:rPr>
              <w:t>70,6</w:t>
            </w:r>
          </w:p>
        </w:tc>
        <w:tc>
          <w:tcPr>
            <w:cnfStyle w:val="000001000000" w:firstRow="0" w:lastRow="0" w:firstColumn="0" w:lastColumn="0" w:oddVBand="0" w:evenVBand="1" w:oddHBand="0" w:evenHBand="0" w:firstRowFirstColumn="0" w:firstRowLastColumn="0" w:lastRowFirstColumn="0" w:lastRowLastColumn="0"/>
            <w:tcW w:w="851" w:type="dxa"/>
          </w:tcPr>
          <w:p w14:paraId="37F10504" w14:textId="77777777" w:rsidR="0048488E" w:rsidRPr="00052ECE" w:rsidRDefault="0048488E" w:rsidP="0048488E">
            <w:pPr>
              <w:pStyle w:val="DZVir"/>
              <w:jc w:val="right"/>
              <w:rPr>
                <w:sz w:val="18"/>
                <w:szCs w:val="18"/>
              </w:rPr>
            </w:pPr>
            <w:r w:rsidRPr="00052ECE">
              <w:rPr>
                <w:sz w:val="18"/>
                <w:szCs w:val="18"/>
              </w:rPr>
              <w:t>75,7</w:t>
            </w:r>
          </w:p>
        </w:tc>
        <w:tc>
          <w:tcPr>
            <w:cnfStyle w:val="000010000000" w:firstRow="0" w:lastRow="0" w:firstColumn="0" w:lastColumn="0" w:oddVBand="1" w:evenVBand="0" w:oddHBand="0" w:evenHBand="0" w:firstRowFirstColumn="0" w:firstRowLastColumn="0" w:lastRowFirstColumn="0" w:lastRowLastColumn="0"/>
            <w:tcW w:w="850" w:type="dxa"/>
          </w:tcPr>
          <w:p w14:paraId="345A323C" w14:textId="77777777" w:rsidR="0048488E" w:rsidRPr="00052ECE" w:rsidRDefault="0048488E" w:rsidP="0048488E">
            <w:pPr>
              <w:pStyle w:val="DZVir"/>
              <w:jc w:val="right"/>
              <w:rPr>
                <w:sz w:val="18"/>
                <w:szCs w:val="18"/>
              </w:rPr>
            </w:pPr>
            <w:r w:rsidRPr="00052ECE">
              <w:rPr>
                <w:sz w:val="18"/>
                <w:szCs w:val="18"/>
              </w:rPr>
              <w:t>70,6</w:t>
            </w:r>
          </w:p>
        </w:tc>
        <w:tc>
          <w:tcPr>
            <w:cnfStyle w:val="000001000000" w:firstRow="0" w:lastRow="0" w:firstColumn="0" w:lastColumn="0" w:oddVBand="0" w:evenVBand="1" w:oddHBand="0" w:evenHBand="0" w:firstRowFirstColumn="0" w:firstRowLastColumn="0" w:lastRowFirstColumn="0" w:lastRowLastColumn="0"/>
            <w:tcW w:w="851" w:type="dxa"/>
          </w:tcPr>
          <w:p w14:paraId="03460217" w14:textId="2E51AC12" w:rsidR="0048488E" w:rsidRPr="00052ECE" w:rsidRDefault="0048488E" w:rsidP="0048488E">
            <w:pPr>
              <w:pStyle w:val="DZVir"/>
              <w:jc w:val="right"/>
              <w:rPr>
                <w:sz w:val="18"/>
                <w:szCs w:val="18"/>
              </w:rPr>
            </w:pPr>
            <w:r w:rsidRPr="00052ECE">
              <w:rPr>
                <w:sz w:val="18"/>
                <w:szCs w:val="18"/>
              </w:rPr>
              <w:t>69,7</w:t>
            </w:r>
          </w:p>
        </w:tc>
        <w:tc>
          <w:tcPr>
            <w:cnfStyle w:val="000100000000" w:firstRow="0" w:lastRow="0" w:firstColumn="0" w:lastColumn="1" w:oddVBand="0" w:evenVBand="0" w:oddHBand="0" w:evenHBand="0" w:firstRowFirstColumn="0" w:firstRowLastColumn="0" w:lastRowFirstColumn="0" w:lastRowLastColumn="0"/>
            <w:tcW w:w="851" w:type="dxa"/>
          </w:tcPr>
          <w:p w14:paraId="2FCADB1D" w14:textId="3CB0C265" w:rsidR="0048488E" w:rsidRPr="00052ECE" w:rsidRDefault="0048488E" w:rsidP="0048488E">
            <w:pPr>
              <w:pStyle w:val="DZVir"/>
              <w:jc w:val="right"/>
              <w:rPr>
                <w:sz w:val="18"/>
                <w:szCs w:val="18"/>
              </w:rPr>
            </w:pPr>
            <w:r>
              <w:rPr>
                <w:sz w:val="18"/>
                <w:szCs w:val="18"/>
              </w:rPr>
              <w:t>70,3</w:t>
            </w:r>
          </w:p>
        </w:tc>
      </w:tr>
      <w:tr w:rsidR="00400851" w:rsidRPr="00052ECE" w14:paraId="703BBE48"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28F59401" w14:textId="77777777" w:rsidR="00400851" w:rsidRPr="00052ECE" w:rsidRDefault="00400851" w:rsidP="00400851">
            <w:pPr>
              <w:pStyle w:val="DZVir"/>
              <w:rPr>
                <w:b/>
                <w:bCs/>
                <w:sz w:val="18"/>
                <w:szCs w:val="18"/>
                <w:lang w:val="x-none"/>
              </w:rPr>
            </w:pPr>
            <w:r w:rsidRPr="00052ECE">
              <w:rPr>
                <w:b/>
                <w:bCs/>
                <w:sz w:val="18"/>
                <w:szCs w:val="18"/>
                <w:lang w:val="x-none"/>
              </w:rPr>
              <w:t>FINANCIRANJE IN PLAČILNA SPOSOBNOST</w:t>
            </w:r>
          </w:p>
        </w:tc>
      </w:tr>
      <w:tr w:rsidR="0048488E" w:rsidRPr="00052ECE" w14:paraId="138BD810"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EFFBAC8" w14:textId="5F14C5E3" w:rsidR="0048488E" w:rsidRPr="00052ECE" w:rsidRDefault="0048488E" w:rsidP="0048488E">
            <w:pPr>
              <w:pStyle w:val="DZVir"/>
              <w:rPr>
                <w:sz w:val="18"/>
                <w:szCs w:val="18"/>
                <w:lang w:val="x-none"/>
              </w:rPr>
            </w:pPr>
            <w:r w:rsidRPr="00052ECE">
              <w:rPr>
                <w:sz w:val="18"/>
                <w:szCs w:val="18"/>
                <w:lang w:val="x-none"/>
              </w:rPr>
              <w:t>Delež dolga v virih sredstev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73AD5069" w14:textId="77777777" w:rsidR="0048488E" w:rsidRPr="00052ECE" w:rsidRDefault="0048488E" w:rsidP="0048488E">
            <w:pPr>
              <w:pStyle w:val="DZVir"/>
              <w:jc w:val="right"/>
              <w:rPr>
                <w:sz w:val="18"/>
                <w:szCs w:val="18"/>
              </w:rPr>
            </w:pPr>
            <w:r w:rsidRPr="00052ECE">
              <w:rPr>
                <w:sz w:val="18"/>
                <w:szCs w:val="18"/>
              </w:rPr>
              <w:t>58,0</w:t>
            </w:r>
          </w:p>
        </w:tc>
        <w:tc>
          <w:tcPr>
            <w:cnfStyle w:val="000001000000" w:firstRow="0" w:lastRow="0" w:firstColumn="0" w:lastColumn="0" w:oddVBand="0" w:evenVBand="1" w:oddHBand="0" w:evenHBand="0" w:firstRowFirstColumn="0" w:firstRowLastColumn="0" w:lastRowFirstColumn="0" w:lastRowLastColumn="0"/>
            <w:tcW w:w="851" w:type="dxa"/>
          </w:tcPr>
          <w:p w14:paraId="5AF2D077" w14:textId="77777777" w:rsidR="0048488E" w:rsidRPr="00052ECE" w:rsidRDefault="0048488E" w:rsidP="0048488E">
            <w:pPr>
              <w:pStyle w:val="DZVir"/>
              <w:jc w:val="right"/>
              <w:rPr>
                <w:sz w:val="18"/>
                <w:szCs w:val="18"/>
              </w:rPr>
            </w:pPr>
            <w:r w:rsidRPr="00052ECE">
              <w:rPr>
                <w:sz w:val="18"/>
                <w:szCs w:val="18"/>
              </w:rPr>
              <w:t>63,6</w:t>
            </w:r>
          </w:p>
        </w:tc>
        <w:tc>
          <w:tcPr>
            <w:cnfStyle w:val="000010000000" w:firstRow="0" w:lastRow="0" w:firstColumn="0" w:lastColumn="0" w:oddVBand="1" w:evenVBand="0" w:oddHBand="0" w:evenHBand="0" w:firstRowFirstColumn="0" w:firstRowLastColumn="0" w:lastRowFirstColumn="0" w:lastRowLastColumn="0"/>
            <w:tcW w:w="850" w:type="dxa"/>
          </w:tcPr>
          <w:p w14:paraId="30345D0B" w14:textId="77777777" w:rsidR="0048488E" w:rsidRPr="00052ECE" w:rsidRDefault="0048488E" w:rsidP="0048488E">
            <w:pPr>
              <w:pStyle w:val="DZVir"/>
              <w:jc w:val="right"/>
              <w:rPr>
                <w:sz w:val="18"/>
                <w:szCs w:val="18"/>
              </w:rPr>
            </w:pPr>
            <w:r w:rsidRPr="00052ECE">
              <w:rPr>
                <w:sz w:val="18"/>
                <w:szCs w:val="18"/>
              </w:rPr>
              <w:t>61,0</w:t>
            </w:r>
          </w:p>
        </w:tc>
        <w:tc>
          <w:tcPr>
            <w:cnfStyle w:val="000001000000" w:firstRow="0" w:lastRow="0" w:firstColumn="0" w:lastColumn="0" w:oddVBand="0" w:evenVBand="1" w:oddHBand="0" w:evenHBand="0" w:firstRowFirstColumn="0" w:firstRowLastColumn="0" w:lastRowFirstColumn="0" w:lastRowLastColumn="0"/>
            <w:tcW w:w="851" w:type="dxa"/>
          </w:tcPr>
          <w:p w14:paraId="63E2337B" w14:textId="318C7483" w:rsidR="0048488E" w:rsidRPr="00052ECE" w:rsidRDefault="0048488E" w:rsidP="0048488E">
            <w:pPr>
              <w:pStyle w:val="DZVir"/>
              <w:jc w:val="right"/>
              <w:rPr>
                <w:sz w:val="18"/>
                <w:szCs w:val="18"/>
              </w:rPr>
            </w:pPr>
            <w:r w:rsidRPr="00052ECE">
              <w:rPr>
                <w:sz w:val="18"/>
                <w:szCs w:val="18"/>
              </w:rPr>
              <w:t>55,2</w:t>
            </w:r>
          </w:p>
        </w:tc>
        <w:tc>
          <w:tcPr>
            <w:cnfStyle w:val="000100000000" w:firstRow="0" w:lastRow="0" w:firstColumn="0" w:lastColumn="1" w:oddVBand="0" w:evenVBand="0" w:oddHBand="0" w:evenHBand="0" w:firstRowFirstColumn="0" w:firstRowLastColumn="0" w:lastRowFirstColumn="0" w:lastRowLastColumn="0"/>
            <w:tcW w:w="851" w:type="dxa"/>
          </w:tcPr>
          <w:p w14:paraId="77DDD045" w14:textId="6D508E0B" w:rsidR="0048488E" w:rsidRPr="00052ECE" w:rsidRDefault="0048488E" w:rsidP="0048488E">
            <w:pPr>
              <w:pStyle w:val="DZVir"/>
              <w:jc w:val="right"/>
              <w:rPr>
                <w:sz w:val="18"/>
                <w:szCs w:val="18"/>
              </w:rPr>
            </w:pPr>
            <w:r>
              <w:rPr>
                <w:sz w:val="18"/>
                <w:szCs w:val="18"/>
              </w:rPr>
              <w:t>54,3</w:t>
            </w:r>
          </w:p>
        </w:tc>
      </w:tr>
      <w:tr w:rsidR="0048488E" w:rsidRPr="00052ECE" w14:paraId="5B68509E"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6EC8DFD" w14:textId="6B53ACA8" w:rsidR="0048488E" w:rsidRPr="00052ECE" w:rsidRDefault="0048488E" w:rsidP="0048488E">
            <w:pPr>
              <w:pStyle w:val="DZVir"/>
              <w:rPr>
                <w:sz w:val="18"/>
                <w:szCs w:val="18"/>
                <w:lang w:val="x-none"/>
              </w:rPr>
            </w:pPr>
            <w:r w:rsidRPr="00052ECE">
              <w:rPr>
                <w:sz w:val="18"/>
                <w:szCs w:val="18"/>
                <w:lang w:val="x-none"/>
              </w:rPr>
              <w:t>Delež kratk. obveznosti v virih sredstev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6C101B3E" w14:textId="77777777" w:rsidR="0048488E" w:rsidRPr="00052ECE" w:rsidRDefault="0048488E" w:rsidP="0048488E">
            <w:pPr>
              <w:pStyle w:val="DZVir"/>
              <w:jc w:val="right"/>
              <w:rPr>
                <w:sz w:val="18"/>
                <w:szCs w:val="18"/>
              </w:rPr>
            </w:pPr>
            <w:r w:rsidRPr="00052ECE">
              <w:rPr>
                <w:sz w:val="18"/>
                <w:szCs w:val="18"/>
              </w:rPr>
              <w:t>26,4</w:t>
            </w:r>
          </w:p>
        </w:tc>
        <w:tc>
          <w:tcPr>
            <w:cnfStyle w:val="000001000000" w:firstRow="0" w:lastRow="0" w:firstColumn="0" w:lastColumn="0" w:oddVBand="0" w:evenVBand="1" w:oddHBand="0" w:evenHBand="0" w:firstRowFirstColumn="0" w:firstRowLastColumn="0" w:lastRowFirstColumn="0" w:lastRowLastColumn="0"/>
            <w:tcW w:w="851" w:type="dxa"/>
          </w:tcPr>
          <w:p w14:paraId="40F20EF0" w14:textId="77777777" w:rsidR="0048488E" w:rsidRPr="00052ECE" w:rsidRDefault="0048488E" w:rsidP="0048488E">
            <w:pPr>
              <w:pStyle w:val="DZVir"/>
              <w:jc w:val="right"/>
              <w:rPr>
                <w:sz w:val="18"/>
                <w:szCs w:val="18"/>
              </w:rPr>
            </w:pPr>
            <w:r w:rsidRPr="00052ECE">
              <w:rPr>
                <w:sz w:val="18"/>
                <w:szCs w:val="18"/>
              </w:rPr>
              <w:t>30,1</w:t>
            </w:r>
          </w:p>
        </w:tc>
        <w:tc>
          <w:tcPr>
            <w:cnfStyle w:val="000010000000" w:firstRow="0" w:lastRow="0" w:firstColumn="0" w:lastColumn="0" w:oddVBand="1" w:evenVBand="0" w:oddHBand="0" w:evenHBand="0" w:firstRowFirstColumn="0" w:firstRowLastColumn="0" w:lastRowFirstColumn="0" w:lastRowLastColumn="0"/>
            <w:tcW w:w="850" w:type="dxa"/>
          </w:tcPr>
          <w:p w14:paraId="2133D8F1" w14:textId="77777777" w:rsidR="0048488E" w:rsidRPr="00052ECE" w:rsidRDefault="0048488E" w:rsidP="0048488E">
            <w:pPr>
              <w:pStyle w:val="DZVir"/>
              <w:jc w:val="right"/>
              <w:rPr>
                <w:sz w:val="18"/>
                <w:szCs w:val="18"/>
              </w:rPr>
            </w:pPr>
            <w:r w:rsidRPr="00052ECE">
              <w:rPr>
                <w:sz w:val="18"/>
                <w:szCs w:val="18"/>
              </w:rPr>
              <w:t>29,3</w:t>
            </w:r>
          </w:p>
        </w:tc>
        <w:tc>
          <w:tcPr>
            <w:cnfStyle w:val="000001000000" w:firstRow="0" w:lastRow="0" w:firstColumn="0" w:lastColumn="0" w:oddVBand="0" w:evenVBand="1" w:oddHBand="0" w:evenHBand="0" w:firstRowFirstColumn="0" w:firstRowLastColumn="0" w:lastRowFirstColumn="0" w:lastRowLastColumn="0"/>
            <w:tcW w:w="851" w:type="dxa"/>
          </w:tcPr>
          <w:p w14:paraId="5D166187" w14:textId="5A3A4C9E" w:rsidR="0048488E" w:rsidRPr="00052ECE" w:rsidRDefault="0048488E" w:rsidP="0048488E">
            <w:pPr>
              <w:pStyle w:val="DZVir"/>
              <w:jc w:val="right"/>
              <w:rPr>
                <w:sz w:val="18"/>
                <w:szCs w:val="18"/>
              </w:rPr>
            </w:pPr>
            <w:r w:rsidRPr="00052ECE">
              <w:rPr>
                <w:sz w:val="18"/>
                <w:szCs w:val="18"/>
              </w:rPr>
              <w:t>24,1</w:t>
            </w:r>
          </w:p>
        </w:tc>
        <w:tc>
          <w:tcPr>
            <w:cnfStyle w:val="000100000000" w:firstRow="0" w:lastRow="0" w:firstColumn="0" w:lastColumn="1" w:oddVBand="0" w:evenVBand="0" w:oddHBand="0" w:evenHBand="0" w:firstRowFirstColumn="0" w:firstRowLastColumn="0" w:lastRowFirstColumn="0" w:lastRowLastColumn="0"/>
            <w:tcW w:w="851" w:type="dxa"/>
          </w:tcPr>
          <w:p w14:paraId="3EA858ED" w14:textId="7DAA9A43" w:rsidR="0048488E" w:rsidRPr="00052ECE" w:rsidRDefault="0048488E" w:rsidP="0048488E">
            <w:pPr>
              <w:pStyle w:val="DZVir"/>
              <w:jc w:val="right"/>
              <w:rPr>
                <w:sz w:val="18"/>
                <w:szCs w:val="18"/>
              </w:rPr>
            </w:pPr>
            <w:r>
              <w:rPr>
                <w:sz w:val="18"/>
                <w:szCs w:val="18"/>
              </w:rPr>
              <w:t>21,9</w:t>
            </w:r>
          </w:p>
        </w:tc>
      </w:tr>
      <w:tr w:rsidR="0048488E" w:rsidRPr="00052ECE" w14:paraId="22AB548E"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BE9930B" w14:textId="7E481775" w:rsidR="0048488E" w:rsidRPr="00052ECE" w:rsidRDefault="0048488E" w:rsidP="0048488E">
            <w:pPr>
              <w:pStyle w:val="DZVir"/>
              <w:rPr>
                <w:sz w:val="18"/>
                <w:szCs w:val="18"/>
                <w:lang w:val="x-none"/>
              </w:rPr>
            </w:pPr>
            <w:r w:rsidRPr="00052ECE">
              <w:rPr>
                <w:sz w:val="18"/>
                <w:szCs w:val="18"/>
                <w:lang w:val="x-none"/>
              </w:rPr>
              <w:t>Kapitalska pokritost dolg. sredstev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5ABAD813" w14:textId="77777777" w:rsidR="0048488E" w:rsidRPr="00052ECE" w:rsidRDefault="0048488E" w:rsidP="0048488E">
            <w:pPr>
              <w:pStyle w:val="DZVir"/>
              <w:jc w:val="right"/>
              <w:rPr>
                <w:sz w:val="18"/>
                <w:szCs w:val="18"/>
              </w:rPr>
            </w:pPr>
            <w:r w:rsidRPr="00052ECE">
              <w:rPr>
                <w:sz w:val="18"/>
                <w:szCs w:val="18"/>
              </w:rPr>
              <w:t>50,6</w:t>
            </w:r>
          </w:p>
        </w:tc>
        <w:tc>
          <w:tcPr>
            <w:cnfStyle w:val="000001000000" w:firstRow="0" w:lastRow="0" w:firstColumn="0" w:lastColumn="0" w:oddVBand="0" w:evenVBand="1" w:oddHBand="0" w:evenHBand="0" w:firstRowFirstColumn="0" w:firstRowLastColumn="0" w:lastRowFirstColumn="0" w:lastRowLastColumn="0"/>
            <w:tcW w:w="851" w:type="dxa"/>
          </w:tcPr>
          <w:p w14:paraId="4D002AE4" w14:textId="77777777" w:rsidR="0048488E" w:rsidRPr="00052ECE" w:rsidRDefault="0048488E" w:rsidP="0048488E">
            <w:pPr>
              <w:pStyle w:val="DZVir"/>
              <w:jc w:val="right"/>
              <w:rPr>
                <w:sz w:val="18"/>
                <w:szCs w:val="18"/>
              </w:rPr>
            </w:pPr>
            <w:r w:rsidRPr="00052ECE">
              <w:rPr>
                <w:sz w:val="18"/>
                <w:szCs w:val="18"/>
              </w:rPr>
              <w:t>42,3</w:t>
            </w:r>
          </w:p>
        </w:tc>
        <w:tc>
          <w:tcPr>
            <w:cnfStyle w:val="000010000000" w:firstRow="0" w:lastRow="0" w:firstColumn="0" w:lastColumn="0" w:oddVBand="1" w:evenVBand="0" w:oddHBand="0" w:evenHBand="0" w:firstRowFirstColumn="0" w:firstRowLastColumn="0" w:lastRowFirstColumn="0" w:lastRowLastColumn="0"/>
            <w:tcW w:w="850" w:type="dxa"/>
          </w:tcPr>
          <w:p w14:paraId="1A7A4C70" w14:textId="77777777" w:rsidR="0048488E" w:rsidRPr="00052ECE" w:rsidRDefault="0048488E" w:rsidP="0048488E">
            <w:pPr>
              <w:pStyle w:val="DZVir"/>
              <w:jc w:val="right"/>
              <w:rPr>
                <w:sz w:val="18"/>
                <w:szCs w:val="18"/>
              </w:rPr>
            </w:pPr>
            <w:r w:rsidRPr="00052ECE">
              <w:rPr>
                <w:sz w:val="18"/>
                <w:szCs w:val="18"/>
              </w:rPr>
              <w:t>46,9</w:t>
            </w:r>
          </w:p>
        </w:tc>
        <w:tc>
          <w:tcPr>
            <w:cnfStyle w:val="000001000000" w:firstRow="0" w:lastRow="0" w:firstColumn="0" w:lastColumn="0" w:oddVBand="0" w:evenVBand="1" w:oddHBand="0" w:evenHBand="0" w:firstRowFirstColumn="0" w:firstRowLastColumn="0" w:lastRowFirstColumn="0" w:lastRowLastColumn="0"/>
            <w:tcW w:w="851" w:type="dxa"/>
          </w:tcPr>
          <w:p w14:paraId="60D335D5" w14:textId="628D1312" w:rsidR="0048488E" w:rsidRPr="00052ECE" w:rsidRDefault="0048488E" w:rsidP="0048488E">
            <w:pPr>
              <w:pStyle w:val="DZVir"/>
              <w:jc w:val="right"/>
              <w:rPr>
                <w:sz w:val="18"/>
                <w:szCs w:val="18"/>
              </w:rPr>
            </w:pPr>
            <w:r w:rsidRPr="00052ECE">
              <w:rPr>
                <w:sz w:val="18"/>
                <w:szCs w:val="18"/>
              </w:rPr>
              <w:t>55,4</w:t>
            </w:r>
          </w:p>
        </w:tc>
        <w:tc>
          <w:tcPr>
            <w:cnfStyle w:val="000100000000" w:firstRow="0" w:lastRow="0" w:firstColumn="0" w:lastColumn="1" w:oddVBand="0" w:evenVBand="0" w:oddHBand="0" w:evenHBand="0" w:firstRowFirstColumn="0" w:firstRowLastColumn="0" w:lastRowFirstColumn="0" w:lastRowLastColumn="0"/>
            <w:tcW w:w="851" w:type="dxa"/>
          </w:tcPr>
          <w:p w14:paraId="21C521B8" w14:textId="779590E4" w:rsidR="0048488E" w:rsidRPr="00052ECE" w:rsidRDefault="0048488E" w:rsidP="0048488E">
            <w:pPr>
              <w:pStyle w:val="DZVir"/>
              <w:jc w:val="right"/>
              <w:rPr>
                <w:sz w:val="18"/>
                <w:szCs w:val="18"/>
              </w:rPr>
            </w:pPr>
            <w:r>
              <w:rPr>
                <w:sz w:val="18"/>
                <w:szCs w:val="18"/>
              </w:rPr>
              <w:t>56,7</w:t>
            </w:r>
          </w:p>
        </w:tc>
      </w:tr>
      <w:tr w:rsidR="0048488E" w:rsidRPr="00052ECE" w14:paraId="46D85D72"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1D794B8" w14:textId="07043CEB" w:rsidR="0048488E" w:rsidRPr="00052ECE" w:rsidRDefault="0048488E" w:rsidP="0048488E">
            <w:pPr>
              <w:pStyle w:val="DZVir"/>
              <w:rPr>
                <w:sz w:val="18"/>
                <w:szCs w:val="18"/>
                <w:lang w:val="x-none"/>
              </w:rPr>
            </w:pPr>
            <w:r w:rsidRPr="00052ECE">
              <w:rPr>
                <w:sz w:val="18"/>
                <w:szCs w:val="18"/>
                <w:lang w:val="x-none"/>
              </w:rPr>
              <w:t>Dolg. pokritost dolg. sredstev in zalog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6671151B" w14:textId="77777777" w:rsidR="0048488E" w:rsidRPr="00052ECE" w:rsidRDefault="0048488E" w:rsidP="0048488E">
            <w:pPr>
              <w:pStyle w:val="DZVir"/>
              <w:jc w:val="right"/>
              <w:rPr>
                <w:sz w:val="18"/>
                <w:szCs w:val="18"/>
              </w:rPr>
            </w:pPr>
            <w:r w:rsidRPr="00052ECE">
              <w:rPr>
                <w:sz w:val="18"/>
                <w:szCs w:val="18"/>
              </w:rPr>
              <w:t>86,2</w:t>
            </w:r>
          </w:p>
        </w:tc>
        <w:tc>
          <w:tcPr>
            <w:cnfStyle w:val="000001000000" w:firstRow="0" w:lastRow="0" w:firstColumn="0" w:lastColumn="0" w:oddVBand="0" w:evenVBand="1" w:oddHBand="0" w:evenHBand="0" w:firstRowFirstColumn="0" w:firstRowLastColumn="0" w:lastRowFirstColumn="0" w:lastRowLastColumn="0"/>
            <w:tcW w:w="851" w:type="dxa"/>
          </w:tcPr>
          <w:p w14:paraId="1B43AAD7" w14:textId="77777777" w:rsidR="0048488E" w:rsidRPr="00052ECE" w:rsidRDefault="0048488E" w:rsidP="0048488E">
            <w:pPr>
              <w:pStyle w:val="DZVir"/>
              <w:jc w:val="right"/>
              <w:rPr>
                <w:sz w:val="18"/>
                <w:szCs w:val="18"/>
              </w:rPr>
            </w:pPr>
            <w:r w:rsidRPr="00052ECE">
              <w:rPr>
                <w:sz w:val="18"/>
                <w:szCs w:val="18"/>
              </w:rPr>
              <w:t>79,5</w:t>
            </w:r>
          </w:p>
        </w:tc>
        <w:tc>
          <w:tcPr>
            <w:cnfStyle w:val="000010000000" w:firstRow="0" w:lastRow="0" w:firstColumn="0" w:lastColumn="0" w:oddVBand="1" w:evenVBand="0" w:oddHBand="0" w:evenHBand="0" w:firstRowFirstColumn="0" w:firstRowLastColumn="0" w:lastRowFirstColumn="0" w:lastRowLastColumn="0"/>
            <w:tcW w:w="850" w:type="dxa"/>
          </w:tcPr>
          <w:p w14:paraId="0DFDC184" w14:textId="77777777" w:rsidR="0048488E" w:rsidRPr="00052ECE" w:rsidRDefault="0048488E" w:rsidP="0048488E">
            <w:pPr>
              <w:pStyle w:val="DZVir"/>
              <w:jc w:val="right"/>
              <w:rPr>
                <w:sz w:val="18"/>
                <w:szCs w:val="18"/>
              </w:rPr>
            </w:pPr>
            <w:r w:rsidRPr="00052ECE">
              <w:rPr>
                <w:sz w:val="18"/>
                <w:szCs w:val="18"/>
              </w:rPr>
              <w:t>83,3</w:t>
            </w:r>
          </w:p>
        </w:tc>
        <w:tc>
          <w:tcPr>
            <w:cnfStyle w:val="000001000000" w:firstRow="0" w:lastRow="0" w:firstColumn="0" w:lastColumn="0" w:oddVBand="0" w:evenVBand="1" w:oddHBand="0" w:evenHBand="0" w:firstRowFirstColumn="0" w:firstRowLastColumn="0" w:lastRowFirstColumn="0" w:lastRowLastColumn="0"/>
            <w:tcW w:w="851" w:type="dxa"/>
          </w:tcPr>
          <w:p w14:paraId="5AF59C66" w14:textId="3CE60158" w:rsidR="0048488E" w:rsidRPr="00052ECE" w:rsidRDefault="0048488E" w:rsidP="0048488E">
            <w:pPr>
              <w:pStyle w:val="DZVir"/>
              <w:jc w:val="right"/>
              <w:rPr>
                <w:sz w:val="18"/>
                <w:szCs w:val="18"/>
              </w:rPr>
            </w:pPr>
            <w:r w:rsidRPr="00052ECE">
              <w:rPr>
                <w:sz w:val="18"/>
                <w:szCs w:val="18"/>
              </w:rPr>
              <w:t>91,9</w:t>
            </w:r>
          </w:p>
        </w:tc>
        <w:tc>
          <w:tcPr>
            <w:cnfStyle w:val="000100000000" w:firstRow="0" w:lastRow="0" w:firstColumn="0" w:lastColumn="1" w:oddVBand="0" w:evenVBand="0" w:oddHBand="0" w:evenHBand="0" w:firstRowFirstColumn="0" w:firstRowLastColumn="0" w:lastRowFirstColumn="0" w:lastRowLastColumn="0"/>
            <w:tcW w:w="851" w:type="dxa"/>
          </w:tcPr>
          <w:p w14:paraId="1B7DDEC8" w14:textId="2E620F59" w:rsidR="0048488E" w:rsidRPr="00052ECE" w:rsidRDefault="0048488E" w:rsidP="0048488E">
            <w:pPr>
              <w:pStyle w:val="DZVir"/>
              <w:jc w:val="right"/>
              <w:rPr>
                <w:sz w:val="18"/>
                <w:szCs w:val="18"/>
              </w:rPr>
            </w:pPr>
            <w:r>
              <w:rPr>
                <w:sz w:val="18"/>
                <w:szCs w:val="18"/>
              </w:rPr>
              <w:t>94,8</w:t>
            </w:r>
          </w:p>
        </w:tc>
      </w:tr>
      <w:tr w:rsidR="00400851" w:rsidRPr="00052ECE" w14:paraId="27369910"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7585C07E" w14:textId="77777777" w:rsidR="00400851" w:rsidRPr="00052ECE" w:rsidRDefault="00400851" w:rsidP="00400851">
            <w:pPr>
              <w:pStyle w:val="DZVir"/>
              <w:rPr>
                <w:b/>
                <w:bCs/>
                <w:sz w:val="18"/>
                <w:szCs w:val="18"/>
                <w:lang w:val="x-none"/>
              </w:rPr>
            </w:pPr>
            <w:r w:rsidRPr="00052ECE">
              <w:rPr>
                <w:b/>
                <w:bCs/>
                <w:sz w:val="18"/>
                <w:szCs w:val="18"/>
                <w:lang w:val="x-none"/>
              </w:rPr>
              <w:t>IZVOZNA USMERJENOST</w:t>
            </w:r>
          </w:p>
        </w:tc>
      </w:tr>
      <w:tr w:rsidR="0048488E" w:rsidRPr="00052ECE" w14:paraId="0EF2A3E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49AB4E1" w14:textId="0165F830" w:rsidR="0048488E" w:rsidRPr="00052ECE" w:rsidRDefault="0048488E" w:rsidP="0048488E">
            <w:pPr>
              <w:pStyle w:val="DZVir"/>
              <w:rPr>
                <w:sz w:val="18"/>
                <w:szCs w:val="18"/>
                <w:lang w:val="x-none"/>
              </w:rPr>
            </w:pPr>
            <w:r w:rsidRPr="00052ECE">
              <w:rPr>
                <w:sz w:val="18"/>
                <w:szCs w:val="18"/>
                <w:lang w:val="x-none"/>
              </w:rPr>
              <w:t>Delež čistih prihodkov od prodaje na tujem trgu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6E1A132C" w14:textId="77777777" w:rsidR="0048488E" w:rsidRPr="00052ECE" w:rsidRDefault="0048488E" w:rsidP="0048488E">
            <w:pPr>
              <w:pStyle w:val="DZVir"/>
              <w:jc w:val="right"/>
              <w:rPr>
                <w:sz w:val="18"/>
                <w:szCs w:val="18"/>
              </w:rPr>
            </w:pPr>
            <w:r w:rsidRPr="00052ECE">
              <w:rPr>
                <w:sz w:val="18"/>
                <w:szCs w:val="18"/>
              </w:rPr>
              <w:t>4,4</w:t>
            </w:r>
          </w:p>
        </w:tc>
        <w:tc>
          <w:tcPr>
            <w:cnfStyle w:val="000001000000" w:firstRow="0" w:lastRow="0" w:firstColumn="0" w:lastColumn="0" w:oddVBand="0" w:evenVBand="1" w:oddHBand="0" w:evenHBand="0" w:firstRowFirstColumn="0" w:firstRowLastColumn="0" w:lastRowFirstColumn="0" w:lastRowLastColumn="0"/>
            <w:tcW w:w="851" w:type="dxa"/>
          </w:tcPr>
          <w:p w14:paraId="795E6D80" w14:textId="77777777" w:rsidR="0048488E" w:rsidRPr="00052ECE" w:rsidRDefault="0048488E" w:rsidP="0048488E">
            <w:pPr>
              <w:pStyle w:val="DZVir"/>
              <w:jc w:val="right"/>
              <w:rPr>
                <w:sz w:val="18"/>
                <w:szCs w:val="18"/>
              </w:rPr>
            </w:pPr>
            <w:r w:rsidRPr="00052ECE">
              <w:rPr>
                <w:sz w:val="18"/>
                <w:szCs w:val="18"/>
              </w:rPr>
              <w:t>3,4</w:t>
            </w:r>
          </w:p>
        </w:tc>
        <w:tc>
          <w:tcPr>
            <w:cnfStyle w:val="000010000000" w:firstRow="0" w:lastRow="0" w:firstColumn="0" w:lastColumn="0" w:oddVBand="1" w:evenVBand="0" w:oddHBand="0" w:evenHBand="0" w:firstRowFirstColumn="0" w:firstRowLastColumn="0" w:lastRowFirstColumn="0" w:lastRowLastColumn="0"/>
            <w:tcW w:w="850" w:type="dxa"/>
          </w:tcPr>
          <w:p w14:paraId="369BC4B5" w14:textId="77777777" w:rsidR="0048488E" w:rsidRPr="00052ECE" w:rsidRDefault="0048488E" w:rsidP="0048488E">
            <w:pPr>
              <w:pStyle w:val="DZVir"/>
              <w:jc w:val="right"/>
              <w:rPr>
                <w:sz w:val="18"/>
                <w:szCs w:val="18"/>
              </w:rPr>
            </w:pPr>
            <w:r w:rsidRPr="00052ECE">
              <w:rPr>
                <w:sz w:val="18"/>
                <w:szCs w:val="18"/>
              </w:rPr>
              <w:t>3,0</w:t>
            </w:r>
          </w:p>
        </w:tc>
        <w:tc>
          <w:tcPr>
            <w:cnfStyle w:val="000001000000" w:firstRow="0" w:lastRow="0" w:firstColumn="0" w:lastColumn="0" w:oddVBand="0" w:evenVBand="1" w:oddHBand="0" w:evenHBand="0" w:firstRowFirstColumn="0" w:firstRowLastColumn="0" w:lastRowFirstColumn="0" w:lastRowLastColumn="0"/>
            <w:tcW w:w="851" w:type="dxa"/>
          </w:tcPr>
          <w:p w14:paraId="10D61B50" w14:textId="4C3990FD" w:rsidR="0048488E" w:rsidRPr="00052ECE" w:rsidRDefault="0048488E" w:rsidP="0048488E">
            <w:pPr>
              <w:pStyle w:val="DZVir"/>
              <w:jc w:val="right"/>
              <w:rPr>
                <w:sz w:val="18"/>
                <w:szCs w:val="18"/>
              </w:rPr>
            </w:pPr>
            <w:r w:rsidRPr="00052ECE">
              <w:rPr>
                <w:sz w:val="18"/>
                <w:szCs w:val="18"/>
              </w:rPr>
              <w:t>3,4</w:t>
            </w:r>
          </w:p>
        </w:tc>
        <w:tc>
          <w:tcPr>
            <w:cnfStyle w:val="000100000000" w:firstRow="0" w:lastRow="0" w:firstColumn="0" w:lastColumn="1" w:oddVBand="0" w:evenVBand="0" w:oddHBand="0" w:evenHBand="0" w:firstRowFirstColumn="0" w:firstRowLastColumn="0" w:lastRowFirstColumn="0" w:lastRowLastColumn="0"/>
            <w:tcW w:w="851" w:type="dxa"/>
          </w:tcPr>
          <w:p w14:paraId="00E29173" w14:textId="4DFD3F33" w:rsidR="0048488E" w:rsidRPr="00052ECE" w:rsidRDefault="0048488E" w:rsidP="0048488E">
            <w:pPr>
              <w:pStyle w:val="DZVir"/>
              <w:jc w:val="right"/>
              <w:rPr>
                <w:sz w:val="18"/>
                <w:szCs w:val="18"/>
              </w:rPr>
            </w:pPr>
            <w:r>
              <w:rPr>
                <w:sz w:val="18"/>
                <w:szCs w:val="18"/>
              </w:rPr>
              <w:t>2,5</w:t>
            </w:r>
          </w:p>
        </w:tc>
      </w:tr>
      <w:tr w:rsidR="00400851" w:rsidRPr="00052ECE" w14:paraId="793A7541"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0D866E19" w14:textId="77777777" w:rsidR="00400851" w:rsidRPr="00052ECE" w:rsidRDefault="00400851" w:rsidP="00400851">
            <w:pPr>
              <w:pStyle w:val="DZVir"/>
              <w:rPr>
                <w:b/>
                <w:bCs/>
                <w:sz w:val="18"/>
                <w:szCs w:val="18"/>
                <w:lang w:val="x-none"/>
              </w:rPr>
            </w:pPr>
            <w:r w:rsidRPr="00052ECE">
              <w:rPr>
                <w:b/>
                <w:bCs/>
                <w:sz w:val="18"/>
                <w:szCs w:val="18"/>
                <w:lang w:val="x-none"/>
              </w:rPr>
              <w:t>STRUKTURA SREDSTEV</w:t>
            </w:r>
          </w:p>
        </w:tc>
      </w:tr>
      <w:tr w:rsidR="0048488E" w:rsidRPr="00052ECE" w14:paraId="1E316234"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2B141B3" w14:textId="4B52F23F" w:rsidR="0048488E" w:rsidRPr="00052ECE" w:rsidRDefault="0048488E" w:rsidP="0048488E">
            <w:pPr>
              <w:pStyle w:val="DZVir"/>
              <w:rPr>
                <w:sz w:val="18"/>
                <w:szCs w:val="18"/>
                <w:lang w:val="x-none"/>
              </w:rPr>
            </w:pPr>
            <w:r w:rsidRPr="00052ECE">
              <w:rPr>
                <w:sz w:val="18"/>
                <w:szCs w:val="18"/>
                <w:lang w:val="x-none"/>
              </w:rPr>
              <w:t>Delež dolg. sredstev v sredstvih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753254A7" w14:textId="77777777" w:rsidR="0048488E" w:rsidRPr="00052ECE" w:rsidRDefault="0048488E" w:rsidP="0048488E">
            <w:pPr>
              <w:pStyle w:val="DZVir"/>
              <w:jc w:val="right"/>
              <w:rPr>
                <w:sz w:val="18"/>
                <w:szCs w:val="18"/>
              </w:rPr>
            </w:pPr>
            <w:r w:rsidRPr="00052ECE">
              <w:rPr>
                <w:sz w:val="18"/>
                <w:szCs w:val="18"/>
              </w:rPr>
              <w:t>83,0</w:t>
            </w:r>
          </w:p>
        </w:tc>
        <w:tc>
          <w:tcPr>
            <w:cnfStyle w:val="000001000000" w:firstRow="0" w:lastRow="0" w:firstColumn="0" w:lastColumn="0" w:oddVBand="0" w:evenVBand="1" w:oddHBand="0" w:evenHBand="0" w:firstRowFirstColumn="0" w:firstRowLastColumn="0" w:lastRowFirstColumn="0" w:lastRowLastColumn="0"/>
            <w:tcW w:w="851" w:type="dxa"/>
          </w:tcPr>
          <w:p w14:paraId="26E688B3" w14:textId="77777777" w:rsidR="0048488E" w:rsidRPr="00052ECE" w:rsidRDefault="0048488E" w:rsidP="0048488E">
            <w:pPr>
              <w:pStyle w:val="DZVir"/>
              <w:jc w:val="right"/>
              <w:rPr>
                <w:sz w:val="18"/>
                <w:szCs w:val="18"/>
              </w:rPr>
            </w:pPr>
            <w:r w:rsidRPr="00052ECE">
              <w:rPr>
                <w:sz w:val="18"/>
                <w:szCs w:val="18"/>
              </w:rPr>
              <w:t>86,0</w:t>
            </w:r>
          </w:p>
        </w:tc>
        <w:tc>
          <w:tcPr>
            <w:cnfStyle w:val="000010000000" w:firstRow="0" w:lastRow="0" w:firstColumn="0" w:lastColumn="0" w:oddVBand="1" w:evenVBand="0" w:oddHBand="0" w:evenHBand="0" w:firstRowFirstColumn="0" w:firstRowLastColumn="0" w:lastRowFirstColumn="0" w:lastRowLastColumn="0"/>
            <w:tcW w:w="850" w:type="dxa"/>
          </w:tcPr>
          <w:p w14:paraId="75170295" w14:textId="77777777" w:rsidR="0048488E" w:rsidRPr="00052ECE" w:rsidRDefault="0048488E" w:rsidP="0048488E">
            <w:pPr>
              <w:pStyle w:val="DZVir"/>
              <w:jc w:val="right"/>
              <w:rPr>
                <w:sz w:val="18"/>
                <w:szCs w:val="18"/>
              </w:rPr>
            </w:pPr>
            <w:r w:rsidRPr="00052ECE">
              <w:rPr>
                <w:sz w:val="18"/>
                <w:szCs w:val="18"/>
              </w:rPr>
              <w:t>83,1</w:t>
            </w:r>
          </w:p>
        </w:tc>
        <w:tc>
          <w:tcPr>
            <w:cnfStyle w:val="000001000000" w:firstRow="0" w:lastRow="0" w:firstColumn="0" w:lastColumn="0" w:oddVBand="0" w:evenVBand="1" w:oddHBand="0" w:evenHBand="0" w:firstRowFirstColumn="0" w:firstRowLastColumn="0" w:lastRowFirstColumn="0" w:lastRowLastColumn="0"/>
            <w:tcW w:w="851" w:type="dxa"/>
          </w:tcPr>
          <w:p w14:paraId="0ECAF9E1" w14:textId="1D48B7D6" w:rsidR="0048488E" w:rsidRPr="00052ECE" w:rsidRDefault="0048488E" w:rsidP="0048488E">
            <w:pPr>
              <w:pStyle w:val="DZVir"/>
              <w:jc w:val="right"/>
              <w:rPr>
                <w:sz w:val="18"/>
                <w:szCs w:val="18"/>
              </w:rPr>
            </w:pPr>
            <w:r w:rsidRPr="00052ECE">
              <w:rPr>
                <w:sz w:val="18"/>
                <w:szCs w:val="18"/>
              </w:rPr>
              <w:t>80,8</w:t>
            </w:r>
          </w:p>
        </w:tc>
        <w:tc>
          <w:tcPr>
            <w:cnfStyle w:val="000100000000" w:firstRow="0" w:lastRow="0" w:firstColumn="0" w:lastColumn="1" w:oddVBand="0" w:evenVBand="0" w:oddHBand="0" w:evenHBand="0" w:firstRowFirstColumn="0" w:firstRowLastColumn="0" w:lastRowFirstColumn="0" w:lastRowLastColumn="0"/>
            <w:tcW w:w="851" w:type="dxa"/>
          </w:tcPr>
          <w:p w14:paraId="1BE0E802" w14:textId="575BE3E9" w:rsidR="0048488E" w:rsidRPr="00052ECE" w:rsidRDefault="0048488E" w:rsidP="0048488E">
            <w:pPr>
              <w:pStyle w:val="DZVir"/>
              <w:jc w:val="right"/>
              <w:rPr>
                <w:sz w:val="18"/>
                <w:szCs w:val="18"/>
              </w:rPr>
            </w:pPr>
            <w:r>
              <w:rPr>
                <w:sz w:val="18"/>
                <w:szCs w:val="18"/>
              </w:rPr>
              <w:t>80,6</w:t>
            </w:r>
          </w:p>
        </w:tc>
      </w:tr>
      <w:tr w:rsidR="0048488E" w:rsidRPr="00052ECE" w14:paraId="358289FD"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679137AF" w14:textId="2F0AA0A0" w:rsidR="0048488E" w:rsidRPr="00052ECE" w:rsidRDefault="0048488E" w:rsidP="0048488E">
            <w:pPr>
              <w:pStyle w:val="DZVir"/>
              <w:rPr>
                <w:sz w:val="18"/>
                <w:szCs w:val="18"/>
                <w:lang w:val="x-none"/>
              </w:rPr>
            </w:pPr>
            <w:r w:rsidRPr="00052ECE">
              <w:rPr>
                <w:sz w:val="18"/>
                <w:szCs w:val="18"/>
                <w:lang w:val="x-none"/>
              </w:rPr>
              <w:t>Delež strojev in naprav ter druge opreme in naprav v dolg</w:t>
            </w:r>
            <w:r w:rsidRPr="00052ECE">
              <w:rPr>
                <w:sz w:val="18"/>
                <w:szCs w:val="18"/>
              </w:rPr>
              <w:t>oročnih</w:t>
            </w:r>
            <w:r w:rsidRPr="00052ECE">
              <w:rPr>
                <w:sz w:val="18"/>
                <w:szCs w:val="18"/>
                <w:lang w:val="x-none"/>
              </w:rPr>
              <w:t xml:space="preserve"> sredstvih (v</w:t>
            </w:r>
            <w:r>
              <w:rPr>
                <w:sz w:val="18"/>
                <w:szCs w:val="18"/>
                <w:lang w:val="x-none"/>
              </w:rPr>
              <w:t> %</w:t>
            </w:r>
            <w:r w:rsidRPr="00052ECE">
              <w:rPr>
                <w:sz w:val="18"/>
                <w:szCs w:val="18"/>
                <w:lang w:val="x-none"/>
              </w:rPr>
              <w:t>)</w:t>
            </w:r>
          </w:p>
        </w:tc>
        <w:tc>
          <w:tcPr>
            <w:cnfStyle w:val="000010000000" w:firstRow="0" w:lastRow="0" w:firstColumn="0" w:lastColumn="0" w:oddVBand="1" w:evenVBand="0" w:oddHBand="0" w:evenHBand="0" w:firstRowFirstColumn="0" w:firstRowLastColumn="0" w:lastRowFirstColumn="0" w:lastRowLastColumn="0"/>
            <w:tcW w:w="850" w:type="dxa"/>
          </w:tcPr>
          <w:p w14:paraId="491229C3" w14:textId="77777777" w:rsidR="0048488E" w:rsidRPr="00052ECE" w:rsidRDefault="0048488E" w:rsidP="0048488E">
            <w:pPr>
              <w:pStyle w:val="DZVir"/>
              <w:jc w:val="right"/>
              <w:rPr>
                <w:sz w:val="18"/>
                <w:szCs w:val="18"/>
              </w:rPr>
            </w:pPr>
            <w:r w:rsidRPr="00052ECE">
              <w:rPr>
                <w:sz w:val="18"/>
                <w:szCs w:val="18"/>
              </w:rPr>
              <w:t>10,0</w:t>
            </w:r>
          </w:p>
        </w:tc>
        <w:tc>
          <w:tcPr>
            <w:cnfStyle w:val="000001000000" w:firstRow="0" w:lastRow="0" w:firstColumn="0" w:lastColumn="0" w:oddVBand="0" w:evenVBand="1" w:oddHBand="0" w:evenHBand="0" w:firstRowFirstColumn="0" w:firstRowLastColumn="0" w:lastRowFirstColumn="0" w:lastRowLastColumn="0"/>
            <w:tcW w:w="851" w:type="dxa"/>
          </w:tcPr>
          <w:p w14:paraId="58D8FAF9" w14:textId="77777777" w:rsidR="0048488E" w:rsidRPr="00052ECE" w:rsidRDefault="0048488E" w:rsidP="0048488E">
            <w:pPr>
              <w:pStyle w:val="DZVir"/>
              <w:jc w:val="right"/>
              <w:rPr>
                <w:sz w:val="18"/>
                <w:szCs w:val="18"/>
              </w:rPr>
            </w:pPr>
            <w:r w:rsidRPr="00052ECE">
              <w:rPr>
                <w:sz w:val="18"/>
                <w:szCs w:val="18"/>
              </w:rPr>
              <w:t>8,9</w:t>
            </w:r>
          </w:p>
        </w:tc>
        <w:tc>
          <w:tcPr>
            <w:cnfStyle w:val="000010000000" w:firstRow="0" w:lastRow="0" w:firstColumn="0" w:lastColumn="0" w:oddVBand="1" w:evenVBand="0" w:oddHBand="0" w:evenHBand="0" w:firstRowFirstColumn="0" w:firstRowLastColumn="0" w:lastRowFirstColumn="0" w:lastRowLastColumn="0"/>
            <w:tcW w:w="850" w:type="dxa"/>
          </w:tcPr>
          <w:p w14:paraId="17211A32" w14:textId="77777777" w:rsidR="0048488E" w:rsidRPr="00052ECE" w:rsidRDefault="0048488E" w:rsidP="0048488E">
            <w:pPr>
              <w:pStyle w:val="DZVir"/>
              <w:jc w:val="right"/>
              <w:rPr>
                <w:sz w:val="18"/>
                <w:szCs w:val="18"/>
              </w:rPr>
            </w:pPr>
            <w:r w:rsidRPr="00052ECE">
              <w:rPr>
                <w:sz w:val="18"/>
                <w:szCs w:val="18"/>
              </w:rPr>
              <w:t>8,4</w:t>
            </w:r>
          </w:p>
        </w:tc>
        <w:tc>
          <w:tcPr>
            <w:cnfStyle w:val="000001000000" w:firstRow="0" w:lastRow="0" w:firstColumn="0" w:lastColumn="0" w:oddVBand="0" w:evenVBand="1" w:oddHBand="0" w:evenHBand="0" w:firstRowFirstColumn="0" w:firstRowLastColumn="0" w:lastRowFirstColumn="0" w:lastRowLastColumn="0"/>
            <w:tcW w:w="851" w:type="dxa"/>
          </w:tcPr>
          <w:p w14:paraId="6BF6ADAE" w14:textId="5D031914" w:rsidR="0048488E" w:rsidRPr="00052ECE" w:rsidRDefault="0048488E" w:rsidP="0048488E">
            <w:pPr>
              <w:pStyle w:val="DZVir"/>
              <w:jc w:val="right"/>
              <w:rPr>
                <w:sz w:val="18"/>
                <w:szCs w:val="18"/>
              </w:rPr>
            </w:pPr>
            <w:r w:rsidRPr="00052ECE">
              <w:rPr>
                <w:sz w:val="18"/>
                <w:szCs w:val="18"/>
              </w:rPr>
              <w:t>9,5</w:t>
            </w:r>
          </w:p>
        </w:tc>
        <w:tc>
          <w:tcPr>
            <w:cnfStyle w:val="000100000000" w:firstRow="0" w:lastRow="0" w:firstColumn="0" w:lastColumn="1" w:oddVBand="0" w:evenVBand="0" w:oddHBand="0" w:evenHBand="0" w:firstRowFirstColumn="0" w:firstRowLastColumn="0" w:lastRowFirstColumn="0" w:lastRowLastColumn="0"/>
            <w:tcW w:w="851" w:type="dxa"/>
          </w:tcPr>
          <w:p w14:paraId="7171CAEB" w14:textId="466A1FC0" w:rsidR="0048488E" w:rsidRPr="00052ECE" w:rsidRDefault="0048488E" w:rsidP="0048488E">
            <w:pPr>
              <w:pStyle w:val="DZVir"/>
              <w:jc w:val="right"/>
              <w:rPr>
                <w:sz w:val="18"/>
                <w:szCs w:val="18"/>
              </w:rPr>
            </w:pPr>
            <w:r>
              <w:rPr>
                <w:sz w:val="18"/>
                <w:szCs w:val="18"/>
              </w:rPr>
              <w:t>9,7</w:t>
            </w:r>
          </w:p>
        </w:tc>
      </w:tr>
    </w:tbl>
    <w:p w14:paraId="6BF4890C" w14:textId="194425EA" w:rsidR="00400851" w:rsidRPr="00826FB9" w:rsidRDefault="0040085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F3A7EE8" w14:textId="76129F95" w:rsidR="00400851" w:rsidRPr="00826FB9" w:rsidRDefault="00400851" w:rsidP="00826FB9">
      <w:pPr>
        <w:pStyle w:val="DZVir"/>
        <w:rPr>
          <w:rStyle w:val="DZBesediloChar"/>
        </w:rPr>
      </w:pPr>
      <w:r w:rsidRPr="00826FB9">
        <w:rPr>
          <w:rStyle w:val="DZBesediloChar"/>
        </w:rPr>
        <w:t xml:space="preserve">Opombe: </w:t>
      </w:r>
      <w:r w:rsidRPr="00826FB9">
        <w:rPr>
          <w:rStyle w:val="DZBesediloChar"/>
          <w:vertAlign w:val="superscript"/>
        </w:rPr>
        <w:t xml:space="preserve">1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826FB9">
        <w:rPr>
          <w:rStyle w:val="DZBesediloChar"/>
        </w:rPr>
        <w:t xml:space="preserve"> Razlika med čistim dobičkom in izgubo obračunskega obdobja. </w:t>
      </w:r>
    </w:p>
    <w:p w14:paraId="22235357" w14:textId="77777777" w:rsidR="00400851" w:rsidRPr="006B7D8B" w:rsidRDefault="00400851" w:rsidP="00400851">
      <w:pPr>
        <w:pStyle w:val="DZBesedilo"/>
        <w:rPr>
          <w:rStyle w:val="DZBesediloChar"/>
        </w:rPr>
      </w:pPr>
    </w:p>
    <w:p w14:paraId="4040E7E7" w14:textId="4E2F686F" w:rsidR="004772FD" w:rsidRDefault="00130852" w:rsidP="00400851">
      <w:pPr>
        <w:pStyle w:val="DZBesedilo"/>
        <w:rPr>
          <w:rStyle w:val="DZBesediloChar"/>
        </w:rPr>
      </w:pPr>
      <w:r w:rsidRPr="0048488E">
        <w:rPr>
          <w:b/>
        </w:rPr>
        <w:t xml:space="preserve">Dodana vrednost in število zaposlenih gostinskih (I) družb sta se leta 2019 nadalje močno povečala. </w:t>
      </w:r>
      <w:r w:rsidRPr="0048488E">
        <w:rPr>
          <w:bCs/>
        </w:rPr>
        <w:t>Dodana vrednost gostinskih družb se je lani že peto leto zapored povečala za okoli desetino. Ob manjšem povečanju števila zaposlenih se je</w:t>
      </w:r>
      <w:r>
        <w:rPr>
          <w:bCs/>
        </w:rPr>
        <w:t xml:space="preserve"> še naprej izboljšala tudi</w:t>
      </w:r>
      <w:r w:rsidRPr="0048488E">
        <w:rPr>
          <w:bCs/>
        </w:rPr>
        <w:t xml:space="preserve"> produktivnost gostinskih družb (dodana vrednost na zaposlenega). Produktivnost so izboljšale družbe, ki se ukvarjajo s strežbo jedi in pijač (I 56), </w:t>
      </w:r>
      <w:r>
        <w:rPr>
          <w:bCs/>
        </w:rPr>
        <w:t>pri tistih</w:t>
      </w:r>
      <w:r w:rsidRPr="0048488E">
        <w:rPr>
          <w:bCs/>
        </w:rPr>
        <w:t>, ki se ukvarjajo z gostinskimi nastanitvenimi dejavnostmi (I 55)</w:t>
      </w:r>
      <w:r>
        <w:rPr>
          <w:bCs/>
        </w:rPr>
        <w:t>,</w:t>
      </w:r>
      <w:r w:rsidRPr="0048488E">
        <w:rPr>
          <w:bCs/>
        </w:rPr>
        <w:t xml:space="preserve"> pa je ostala na podobni ravni kot leta 2018. Največji del oddelka nastanitvenih storitev sicer predstavljajo hoteli in podobni obrati (I 55.1), v oddelku strežba jedi in pijač pa restavracije in družbe druge strežbe jedi (I 56.1).</w:t>
      </w:r>
    </w:p>
    <w:p w14:paraId="4DFF6FB3" w14:textId="77777777" w:rsidR="004772FD" w:rsidRDefault="004772FD">
      <w:pPr>
        <w:spacing w:after="0" w:line="240" w:lineRule="auto"/>
        <w:rPr>
          <w:rStyle w:val="DZBesediloChar"/>
          <w:sz w:val="20"/>
        </w:rPr>
      </w:pPr>
      <w:r>
        <w:rPr>
          <w:rStyle w:val="DZBesediloChar"/>
        </w:rPr>
        <w:br w:type="page"/>
      </w:r>
    </w:p>
    <w:p w14:paraId="6B251259" w14:textId="04F78175" w:rsidR="00400851" w:rsidRDefault="00400851" w:rsidP="0034797E">
      <w:pPr>
        <w:pStyle w:val="Napis"/>
        <w:rPr>
          <w:rStyle w:val="DZBesediloChar"/>
          <w:sz w:val="22"/>
        </w:rPr>
      </w:pPr>
      <w:bookmarkStart w:id="82" w:name="_Toc57380780"/>
      <w:r>
        <w:lastRenderedPageBreak/>
        <w:t xml:space="preserve">Slika </w:t>
      </w:r>
      <w:r w:rsidR="00CB410D">
        <w:fldChar w:fldCharType="begin"/>
      </w:r>
      <w:r w:rsidR="00CB410D">
        <w:instrText xml:space="preserve"> SEQ Slika \* ARABIC </w:instrText>
      </w:r>
      <w:r w:rsidR="00CB410D">
        <w:fldChar w:fldCharType="separate"/>
      </w:r>
      <w:r w:rsidR="003A2A70">
        <w:t>42</w:t>
      </w:r>
      <w:r w:rsidR="00CB410D">
        <w:fldChar w:fldCharType="end"/>
      </w:r>
      <w:r w:rsidRPr="006B7D8B">
        <w:rPr>
          <w:rStyle w:val="DZBesediloChar"/>
        </w:rPr>
        <w:t>: Delež v dodani vrednosti ter zaposlenosti vseh gostinskih družb v letu 201</w:t>
      </w:r>
      <w:r w:rsidR="0048488E">
        <w:rPr>
          <w:rStyle w:val="DZBesediloChar"/>
        </w:rPr>
        <w:t>9</w:t>
      </w:r>
      <w:bookmarkEnd w:id="82"/>
    </w:p>
    <w:p w14:paraId="5B881225" w14:textId="1F249016" w:rsidR="00665C07" w:rsidRPr="006B7D8B" w:rsidRDefault="00373BB7" w:rsidP="00400851">
      <w:pPr>
        <w:pStyle w:val="DZBesedilo"/>
        <w:rPr>
          <w:rStyle w:val="DZBesediloChar"/>
        </w:rPr>
      </w:pPr>
      <w:r w:rsidRPr="00373BB7">
        <w:rPr>
          <w:rFonts w:asciiTheme="minorHAnsi" w:hAnsiTheme="minorHAnsi"/>
          <w:noProof/>
          <w:sz w:val="22"/>
          <w:lang w:eastAsia="sl-SI"/>
        </w:rPr>
        <w:drawing>
          <wp:inline distT="0" distB="0" distL="0" distR="0" wp14:anchorId="58B86412" wp14:editId="3706B571">
            <wp:extent cx="5759450" cy="20948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083DDEAA" w14:textId="1FB248D6" w:rsidR="00400851" w:rsidRPr="00826FB9" w:rsidRDefault="0040085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893DCD3" w14:textId="77777777" w:rsidR="00400851" w:rsidRPr="006B7D8B" w:rsidRDefault="00400851" w:rsidP="00400851">
      <w:pPr>
        <w:pStyle w:val="DZBesedilo"/>
        <w:rPr>
          <w:rStyle w:val="DZBesediloChar"/>
        </w:rPr>
      </w:pPr>
    </w:p>
    <w:p w14:paraId="6B8B65EA" w14:textId="5C1213FC" w:rsidR="00400851" w:rsidRPr="006B7D8B" w:rsidRDefault="00130852" w:rsidP="00400851">
      <w:pPr>
        <w:pStyle w:val="DZBesedilo"/>
        <w:rPr>
          <w:rStyle w:val="DZBesediloChar"/>
        </w:rPr>
      </w:pPr>
      <w:r w:rsidRPr="0048488E">
        <w:rPr>
          <w:b/>
        </w:rPr>
        <w:t xml:space="preserve">Po negativnem poslovanju v obdobju 2008–2014 so gostinske družbe leto 2015 prvič zaključile z neto čistim dobičkom, ki se je v naslednjih letih močno povečal. </w:t>
      </w:r>
      <w:r w:rsidRPr="0048488E">
        <w:rPr>
          <w:bCs/>
        </w:rPr>
        <w:t xml:space="preserve">Slabi rezultati v obdobju 2008–2014 so bili posledica visoke neto izgube iz financiranja, po letu 2010 pa tudi neto izgube iz poslovanja. </w:t>
      </w:r>
      <w:r>
        <w:rPr>
          <w:bCs/>
        </w:rPr>
        <w:t>Od l</w:t>
      </w:r>
      <w:r w:rsidRPr="0048488E">
        <w:rPr>
          <w:bCs/>
        </w:rPr>
        <w:t xml:space="preserve">eta 2015 </w:t>
      </w:r>
      <w:r>
        <w:rPr>
          <w:bCs/>
        </w:rPr>
        <w:t>pa se</w:t>
      </w:r>
      <w:r w:rsidR="00A326F7">
        <w:rPr>
          <w:bCs/>
        </w:rPr>
        <w:t xml:space="preserve"> </w:t>
      </w:r>
      <w:r>
        <w:rPr>
          <w:bCs/>
        </w:rPr>
        <w:t xml:space="preserve">je </w:t>
      </w:r>
      <w:r w:rsidRPr="0048488E">
        <w:rPr>
          <w:bCs/>
        </w:rPr>
        <w:t>neto poslovni dobiček</w:t>
      </w:r>
      <w:r>
        <w:rPr>
          <w:bCs/>
        </w:rPr>
        <w:t xml:space="preserve"> povečeval</w:t>
      </w:r>
      <w:r w:rsidRPr="0048488E">
        <w:rPr>
          <w:bCs/>
        </w:rPr>
        <w:t xml:space="preserve">. Leta 2017 se je skoraj prepolovila tudi neto izguba iz financiranja, </w:t>
      </w:r>
      <w:r>
        <w:rPr>
          <w:bCs/>
        </w:rPr>
        <w:t>na tej ravni je bila tudi v letu 2019</w:t>
      </w:r>
      <w:r w:rsidRPr="0048488E">
        <w:rPr>
          <w:bCs/>
        </w:rPr>
        <w:t>. Neto čisti dobiček je bil tako leta 2019 s 57,7 mio evrov za več kot polovico višji kot pred letom. Rezultate poslovanja so leta 2019 izboljšale družbe obeh oddelkov. Družbe nastanitvenih dejavnosti so poslovno leto 2019 zaključile s skoraj podvojenim neto čistim dobičkom (tega so prvič po letu 2008 dosegle leta 2016), družbe, ki strežejo jedi in pijačo, pa so neto čisti dobiček zvišale za 13,6 %. Ob izboljšanju poslovanja se je močno izboljšala tudi donosnost prodaje in sredstev.</w:t>
      </w:r>
      <w:r w:rsidR="00400851" w:rsidRPr="00BF57CE">
        <w:rPr>
          <w:rStyle w:val="DZBesediloChar"/>
        </w:rPr>
        <w:t xml:space="preserve"> </w:t>
      </w:r>
    </w:p>
    <w:p w14:paraId="4EB355CD" w14:textId="4B693B04" w:rsidR="00400851" w:rsidRDefault="00400851" w:rsidP="0034797E">
      <w:pPr>
        <w:pStyle w:val="Napis"/>
        <w:rPr>
          <w:rStyle w:val="DZBesediloChar"/>
          <w:sz w:val="22"/>
        </w:rPr>
      </w:pPr>
      <w:bookmarkStart w:id="83" w:name="_Toc57380781"/>
      <w:r>
        <w:t xml:space="preserve">Slika </w:t>
      </w:r>
      <w:r w:rsidR="00CB410D">
        <w:fldChar w:fldCharType="begin"/>
      </w:r>
      <w:r w:rsidR="00CB410D">
        <w:instrText xml:space="preserve"> SEQ Slika \* ARABIC </w:instrText>
      </w:r>
      <w:r w:rsidR="00CB410D">
        <w:fldChar w:fldCharType="separate"/>
      </w:r>
      <w:r w:rsidR="003A2A70">
        <w:t>43</w:t>
      </w:r>
      <w:r w:rsidR="00CB410D">
        <w:fldChar w:fldCharType="end"/>
      </w:r>
      <w:r w:rsidRPr="006B7D8B">
        <w:rPr>
          <w:rStyle w:val="DZBesediloChar"/>
        </w:rPr>
        <w:t xml:space="preserve">: Poslovni izid družb </w:t>
      </w:r>
      <w:r>
        <w:rPr>
          <w:rStyle w:val="DZBesediloChar"/>
        </w:rPr>
        <w:t>gostinskih oddelkov v letih 201</w:t>
      </w:r>
      <w:r w:rsidR="00254D8A">
        <w:rPr>
          <w:rStyle w:val="DZBesediloChar"/>
        </w:rPr>
        <w:t>8</w:t>
      </w:r>
      <w:r w:rsidRPr="006B7D8B">
        <w:rPr>
          <w:rStyle w:val="DZBesediloChar"/>
        </w:rPr>
        <w:t xml:space="preserve"> in 201</w:t>
      </w:r>
      <w:r w:rsidR="00254D8A">
        <w:rPr>
          <w:rStyle w:val="DZBesediloChar"/>
        </w:rPr>
        <w:t>9</w:t>
      </w:r>
      <w:bookmarkEnd w:id="83"/>
    </w:p>
    <w:p w14:paraId="17B1EFDC" w14:textId="7275C83A" w:rsidR="00665C07" w:rsidRPr="006B7D8B" w:rsidRDefault="000E22C2" w:rsidP="00400851">
      <w:pPr>
        <w:pStyle w:val="DZBesedilo"/>
        <w:rPr>
          <w:rStyle w:val="DZBesediloChar"/>
        </w:rPr>
      </w:pPr>
      <w:r w:rsidRPr="000E22C2">
        <w:rPr>
          <w:rStyle w:val="DZBesediloChar"/>
          <w:noProof/>
          <w:lang w:eastAsia="sl-SI"/>
        </w:rPr>
        <w:drawing>
          <wp:inline distT="0" distB="0" distL="0" distR="0" wp14:anchorId="5AD5BA7E" wp14:editId="497C3789">
            <wp:extent cx="5759134" cy="2276475"/>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959" cy="2277987"/>
                    </a:xfrm>
                    <a:prstGeom prst="rect">
                      <a:avLst/>
                    </a:prstGeom>
                    <a:noFill/>
                    <a:ln>
                      <a:noFill/>
                    </a:ln>
                  </pic:spPr>
                </pic:pic>
              </a:graphicData>
            </a:graphic>
          </wp:inline>
        </w:drawing>
      </w:r>
    </w:p>
    <w:p w14:paraId="50EF75C9" w14:textId="230B21CA" w:rsidR="00400851" w:rsidRPr="00826FB9" w:rsidRDefault="0040085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0D867178" w14:textId="77777777" w:rsidR="00400851" w:rsidRPr="006B7D8B" w:rsidRDefault="00400851" w:rsidP="00400851">
      <w:pPr>
        <w:pStyle w:val="DZBesedilo"/>
        <w:rPr>
          <w:rStyle w:val="DZBesediloChar"/>
        </w:rPr>
      </w:pPr>
      <w:r w:rsidRPr="006B7D8B">
        <w:rPr>
          <w:rStyle w:val="DZBesediloChar"/>
        </w:rPr>
        <w:t xml:space="preserve"> </w:t>
      </w:r>
    </w:p>
    <w:p w14:paraId="79BBCD13" w14:textId="397693C3" w:rsidR="00400851" w:rsidRPr="006B7D8B" w:rsidRDefault="00C274D0" w:rsidP="00400851">
      <w:pPr>
        <w:pStyle w:val="DZBesedilo"/>
        <w:rPr>
          <w:rStyle w:val="DZBesediloChar"/>
        </w:rPr>
      </w:pPr>
      <w:r w:rsidRPr="00254D8A">
        <w:rPr>
          <w:b/>
        </w:rPr>
        <w:t xml:space="preserve">Gostinske družbe so leta 2019 še povečale neto dobiček iz poslovanja, na kar je vplivala nadaljnja rast zasebne potrošnje in obiska turistov. </w:t>
      </w:r>
      <w:r w:rsidRPr="00254D8A">
        <w:rPr>
          <w:bCs/>
        </w:rPr>
        <w:t>Poslovanje gostinskih družb je bilo po letu 2009, ko so še poslovale z neto dobičkom iz poslovanja, iz leta v leto slabše, tako da so leto 2014 končale z neto izgubo iz poslovanja v višini 31,5 mio evrov. Poslabšanje so povzročile družbe nastanitvenih dejavnosti, ki so po letu 2009 poslovale negativno (leta 2014 s 33,7 mio evrov izgube). Ob večjih prodajnih prihodkih zaradi povečanega obiska predvsem tujih turistov</w:t>
      </w:r>
      <w:r w:rsidRPr="00254D8A">
        <w:rPr>
          <w:bCs/>
          <w:vertAlign w:val="superscript"/>
        </w:rPr>
        <w:footnoteReference w:id="41"/>
      </w:r>
      <w:r w:rsidRPr="00254D8A">
        <w:rPr>
          <w:bCs/>
        </w:rPr>
        <w:t xml:space="preserve"> in ob zmanjšanju odpisov vrednosti, ki so bili v prejšnjih letih zelo visoki, so omenjene družbe svoje poslovanje v naslednjih petih letih izboljšale in leto 2019 končale z neto dobičkom iz poslovanja </w:t>
      </w:r>
      <w:r w:rsidRPr="00254D8A">
        <w:rPr>
          <w:bCs/>
        </w:rPr>
        <w:lastRenderedPageBreak/>
        <w:t>v vrednosti 51,9 mio evrov. Ob rasti zasebne potrošnje in obiska turistov so svoje poslovanje po letu 2013 zelo izboljšale tudi družbe, ki se ukvarjajo s strežbo jedi in pijač</w:t>
      </w:r>
      <w:r>
        <w:rPr>
          <w:bCs/>
        </w:rPr>
        <w:t xml:space="preserve"> </w:t>
      </w:r>
      <w:r w:rsidRPr="00254D8A">
        <w:rPr>
          <w:bCs/>
        </w:rPr>
        <w:t xml:space="preserve">in leta 2019 dosegle 27,8 mio evrov neto dobička iz </w:t>
      </w:r>
      <w:r w:rsidRPr="0071078A">
        <w:rPr>
          <w:bCs/>
          <w:spacing w:val="-6"/>
        </w:rPr>
        <w:t xml:space="preserve">poslovanja. </w:t>
      </w:r>
      <w:r w:rsidRPr="0071078A">
        <w:rPr>
          <w:spacing w:val="-6"/>
        </w:rPr>
        <w:t xml:space="preserve">Na izboljšanje </w:t>
      </w:r>
      <w:r w:rsidRPr="0071078A">
        <w:rPr>
          <w:noProof/>
          <w:spacing w:val="-6"/>
        </w:rPr>
        <w:t>rezultatov je leta 2014 po naši oceni vplival tudi boj proti sivi ekonomiji, leta 2016 pa uvedba davčnih blagajn.</w:t>
      </w:r>
      <w:r w:rsidRPr="0071078A">
        <w:rPr>
          <w:bCs/>
          <w:spacing w:val="-6"/>
          <w:vertAlign w:val="superscript"/>
        </w:rPr>
        <w:t xml:space="preserve"> </w:t>
      </w:r>
      <w:r w:rsidRPr="0071078A">
        <w:rPr>
          <w:bCs/>
          <w:spacing w:val="-6"/>
          <w:vertAlign w:val="superscript"/>
        </w:rPr>
        <w:footnoteReference w:id="42"/>
      </w:r>
      <w:r w:rsidR="00A326F7" w:rsidRPr="0071078A">
        <w:rPr>
          <w:bCs/>
          <w:spacing w:val="-6"/>
        </w:rPr>
        <w:t xml:space="preserve"> </w:t>
      </w:r>
      <w:r w:rsidRPr="0071078A">
        <w:rPr>
          <w:bCs/>
          <w:spacing w:val="-6"/>
        </w:rPr>
        <w:t>Močneje so leta 2019 gostinske družbe izboljšale tudi gospodarnost poslovanja,</w:t>
      </w:r>
      <w:r w:rsidRPr="00254D8A">
        <w:rPr>
          <w:bCs/>
        </w:rPr>
        <w:t xml:space="preserve"> </w:t>
      </w:r>
      <w:r w:rsidRPr="0071078A">
        <w:rPr>
          <w:bCs/>
          <w:spacing w:val="-2"/>
        </w:rPr>
        <w:t>ki je bila s 1,052 najvišja v celotnem obravnavanem obdobju, hkrati pa prvič tudi višja kot v povprečni gospodarski družbi.</w:t>
      </w:r>
    </w:p>
    <w:p w14:paraId="53368A19" w14:textId="648C32D9" w:rsidR="00665C07" w:rsidRDefault="00400851" w:rsidP="0034797E">
      <w:pPr>
        <w:pStyle w:val="Napis"/>
        <w:rPr>
          <w:rStyle w:val="DZBesediloChar"/>
          <w:sz w:val="22"/>
        </w:rPr>
      </w:pPr>
      <w:bookmarkStart w:id="84" w:name="_Toc57380782"/>
      <w:r>
        <w:t xml:space="preserve">Slika </w:t>
      </w:r>
      <w:r w:rsidR="00CB410D">
        <w:fldChar w:fldCharType="begin"/>
      </w:r>
      <w:r w:rsidR="00CB410D">
        <w:instrText xml:space="preserve"> SEQ Slika \* ARABIC </w:instrText>
      </w:r>
      <w:r w:rsidR="00CB410D">
        <w:fldChar w:fldCharType="separate"/>
      </w:r>
      <w:r w:rsidR="003A2A70">
        <w:t>44</w:t>
      </w:r>
      <w:r w:rsidR="00CB410D">
        <w:fldChar w:fldCharType="end"/>
      </w:r>
      <w:r w:rsidRPr="006B7D8B">
        <w:rPr>
          <w:rStyle w:val="DZBesediloChar"/>
        </w:rPr>
        <w:t>: Donosnost prodaje v gostinskih g</w:t>
      </w:r>
      <w:r>
        <w:rPr>
          <w:rStyle w:val="DZBesediloChar"/>
        </w:rPr>
        <w:t>ospodarskih družbah v letih 2016</w:t>
      </w:r>
      <w:r w:rsidR="00254D8A">
        <w:rPr>
          <w:rStyle w:val="DZBesediloChar"/>
        </w:rPr>
        <w:t xml:space="preserve">, </w:t>
      </w:r>
      <w:r w:rsidRPr="006B7D8B">
        <w:rPr>
          <w:rStyle w:val="DZBesediloChar"/>
        </w:rPr>
        <w:t>201</w:t>
      </w:r>
      <w:r>
        <w:rPr>
          <w:rStyle w:val="DZBesediloChar"/>
        </w:rPr>
        <w:t>8</w:t>
      </w:r>
      <w:r w:rsidR="00254D8A">
        <w:rPr>
          <w:rStyle w:val="DZBesediloChar"/>
        </w:rPr>
        <w:t xml:space="preserve"> in 2019</w:t>
      </w:r>
      <w:bookmarkEnd w:id="84"/>
    </w:p>
    <w:p w14:paraId="77F26642" w14:textId="4A00C7B4" w:rsidR="00400851" w:rsidRPr="006B7D8B" w:rsidRDefault="00E41B52" w:rsidP="00400851">
      <w:pPr>
        <w:pStyle w:val="DZBesedilo"/>
        <w:rPr>
          <w:rStyle w:val="DZBesediloChar"/>
        </w:rPr>
      </w:pPr>
      <w:r w:rsidRPr="00E41B52">
        <w:rPr>
          <w:rFonts w:asciiTheme="minorHAnsi" w:hAnsiTheme="minorHAnsi"/>
          <w:noProof/>
          <w:sz w:val="22"/>
          <w:lang w:eastAsia="sl-SI"/>
        </w:rPr>
        <w:drawing>
          <wp:inline distT="0" distB="0" distL="0" distR="0" wp14:anchorId="1AFA111F" wp14:editId="3E7C3894">
            <wp:extent cx="5759450" cy="2333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333625"/>
                    </a:xfrm>
                    <a:prstGeom prst="rect">
                      <a:avLst/>
                    </a:prstGeom>
                    <a:noFill/>
                    <a:ln>
                      <a:noFill/>
                    </a:ln>
                  </pic:spPr>
                </pic:pic>
              </a:graphicData>
            </a:graphic>
          </wp:inline>
        </w:drawing>
      </w:r>
      <w:r w:rsidR="00400851" w:rsidRPr="006B7D8B">
        <w:rPr>
          <w:rStyle w:val="DZBesediloChar"/>
        </w:rPr>
        <w:t xml:space="preserve"> </w:t>
      </w:r>
    </w:p>
    <w:p w14:paraId="2949F5DA" w14:textId="35B91A8A" w:rsidR="00400851" w:rsidRPr="00826FB9" w:rsidRDefault="0040085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5697A0C" w14:textId="77777777" w:rsidR="00400851" w:rsidRPr="006B7D8B" w:rsidRDefault="00400851" w:rsidP="00400851">
      <w:pPr>
        <w:pStyle w:val="DZBesedilo"/>
        <w:rPr>
          <w:rStyle w:val="DZBesediloChar"/>
        </w:rPr>
      </w:pPr>
    </w:p>
    <w:p w14:paraId="0A7BEDA3" w14:textId="193BEB37" w:rsidR="00400851" w:rsidRPr="006B7D8B" w:rsidRDefault="00C274D0" w:rsidP="00400851">
      <w:pPr>
        <w:pStyle w:val="DZBesedilo"/>
        <w:rPr>
          <w:rStyle w:val="DZBesediloChar"/>
        </w:rPr>
      </w:pPr>
      <w:r w:rsidRPr="00254D8A">
        <w:rPr>
          <w:b/>
        </w:rPr>
        <w:t xml:space="preserve">Gostinske družbe so, po povečanju v predhodnem letu, leta 2019 ponovno močno zmanjšale izgubo iz financiranja. </w:t>
      </w:r>
      <w:r w:rsidRPr="00254D8A">
        <w:rPr>
          <w:bCs/>
        </w:rPr>
        <w:t xml:space="preserve">Finančno poslovanje, ki se je poslabševalo v obdobju 2009–2012, se je v naslednjih letih, ob precejšnjih nihanjih, izboljšalo. Neto izguba iz financiranja, ki je bila najvišja v letu 2012 (77,9 mio evrov), se je </w:t>
      </w:r>
      <w:r w:rsidRPr="0071078A">
        <w:rPr>
          <w:bCs/>
          <w:spacing w:val="-2"/>
        </w:rPr>
        <w:t>do leta 2017 zmanjšala na 10 mio evrov. Po izrazitem povečanju leta 2018, se je leta 2019 zmanjšala na 11,1 mio</w:t>
      </w:r>
      <w:r w:rsidRPr="00254D8A">
        <w:rPr>
          <w:bCs/>
        </w:rPr>
        <w:t xml:space="preserve"> evrov. Visoka nihanja v zadnjih treh letih so bila posledica </w:t>
      </w:r>
      <w:r>
        <w:rPr>
          <w:bCs/>
        </w:rPr>
        <w:t xml:space="preserve">nihanj v finančnih prihodkih </w:t>
      </w:r>
      <w:r w:rsidRPr="00254D8A">
        <w:rPr>
          <w:bCs/>
        </w:rPr>
        <w:t>(iz danih posojil in iz poslovnih terjatev)</w:t>
      </w:r>
      <w:r w:rsidR="00A326F7">
        <w:rPr>
          <w:bCs/>
        </w:rPr>
        <w:t xml:space="preserve"> </w:t>
      </w:r>
      <w:r w:rsidRPr="00254D8A">
        <w:rPr>
          <w:bCs/>
        </w:rPr>
        <w:t>nastanitvenih družb</w:t>
      </w:r>
      <w:r>
        <w:rPr>
          <w:bCs/>
        </w:rPr>
        <w:t>.</w:t>
      </w:r>
    </w:p>
    <w:p w14:paraId="4F58406F" w14:textId="58DDA270" w:rsidR="00400851" w:rsidRPr="006B7D8B" w:rsidRDefault="00400851" w:rsidP="00400851">
      <w:pPr>
        <w:pStyle w:val="DZBesedilo"/>
        <w:rPr>
          <w:rStyle w:val="DZBesediloChar"/>
        </w:rPr>
      </w:pPr>
    </w:p>
    <w:p w14:paraId="07ACC156" w14:textId="0284DD3D" w:rsidR="00400851" w:rsidRPr="00254D8A" w:rsidRDefault="00C274D0" w:rsidP="00400851">
      <w:pPr>
        <w:pStyle w:val="DZBesedilo"/>
        <w:rPr>
          <w:rStyle w:val="DZBesediloChar"/>
          <w:bCs/>
        </w:rPr>
      </w:pPr>
      <w:r w:rsidRPr="00254D8A">
        <w:rPr>
          <w:b/>
        </w:rPr>
        <w:t xml:space="preserve">Gostinske družbe so leta 2019 nadalje zmanjšale zadolženost. </w:t>
      </w:r>
      <w:r w:rsidRPr="00254D8A">
        <w:rPr>
          <w:bCs/>
        </w:rPr>
        <w:t>Dolg gostinskih družb se je, po povečevanju v celotnem obdobju, od leta 2015 zmanjševal in leta 2019 znašal 54,3 % virov sredstev, kar je bilo najmanj po letu 2008. Zmanjšanje v zadnjem letu je bilo posledica poslovanja nastanitvenih družb, ki so nadalje izboljšale tudi kapitalsko pokritost sredstev.</w:t>
      </w:r>
    </w:p>
    <w:p w14:paraId="0981C003" w14:textId="7E8EC123" w:rsidR="00400851" w:rsidRDefault="00400851">
      <w:pPr>
        <w:spacing w:after="0" w:line="240" w:lineRule="auto"/>
        <w:rPr>
          <w:rStyle w:val="DZBesediloChar"/>
          <w:sz w:val="20"/>
        </w:rPr>
      </w:pPr>
      <w:r>
        <w:rPr>
          <w:rStyle w:val="DZBesediloChar"/>
        </w:rPr>
        <w:br w:type="page"/>
      </w:r>
    </w:p>
    <w:tbl>
      <w:tblPr>
        <w:tblStyle w:val="UMARokvir"/>
        <w:tblW w:w="0" w:type="auto"/>
        <w:tblLook w:val="04A0" w:firstRow="1" w:lastRow="0" w:firstColumn="1" w:lastColumn="0" w:noHBand="0" w:noVBand="1"/>
      </w:tblPr>
      <w:tblGrid>
        <w:gridCol w:w="9060"/>
      </w:tblGrid>
      <w:tr w:rsidR="00254D8A" w:rsidRPr="00254D8A" w14:paraId="34369C47" w14:textId="77777777" w:rsidTr="00BF259B">
        <w:tc>
          <w:tcPr>
            <w:tcW w:w="9060" w:type="dxa"/>
          </w:tcPr>
          <w:p w14:paraId="7F8ED46C" w14:textId="114E5CE2" w:rsidR="00AB16C4" w:rsidRPr="00EF6F33" w:rsidRDefault="00254D8A" w:rsidP="00EF6F33">
            <w:pPr>
              <w:pStyle w:val="Napis"/>
            </w:pPr>
            <w:bookmarkStart w:id="85" w:name="_Toc57380738"/>
            <w:r w:rsidRPr="00254D8A">
              <w:lastRenderedPageBreak/>
              <w:t xml:space="preserve">Okvir </w:t>
            </w:r>
            <w:r w:rsidRPr="00254D8A">
              <w:fldChar w:fldCharType="begin"/>
            </w:r>
            <w:r w:rsidRPr="00254D8A">
              <w:instrText xml:space="preserve"> SEQ Okvir \* ARABIC </w:instrText>
            </w:r>
            <w:r w:rsidRPr="00254D8A">
              <w:fldChar w:fldCharType="separate"/>
            </w:r>
            <w:r w:rsidR="003A2A70">
              <w:t>2</w:t>
            </w:r>
            <w:r w:rsidRPr="00254D8A">
              <w:fldChar w:fldCharType="end"/>
            </w:r>
            <w:r w:rsidRPr="00254D8A">
              <w:t>: Poslovanje podjetnikov v gostinstvu</w:t>
            </w:r>
            <w:bookmarkEnd w:id="85"/>
          </w:p>
          <w:p w14:paraId="2C20C49B" w14:textId="77777777" w:rsidR="00254D8A" w:rsidRPr="00254D8A" w:rsidRDefault="00254D8A" w:rsidP="00254D8A">
            <w:pPr>
              <w:spacing w:after="0" w:line="288" w:lineRule="auto"/>
              <w:jc w:val="both"/>
              <w:rPr>
                <w:rFonts w:ascii="Myriad Pro" w:hAnsi="Myriad Pro"/>
                <w:sz w:val="20"/>
              </w:rPr>
            </w:pPr>
            <w:r w:rsidRPr="00254D8A">
              <w:rPr>
                <w:rFonts w:ascii="Myriad Pro" w:hAnsi="Myriad Pro"/>
                <w:sz w:val="20"/>
              </w:rPr>
              <w:t>Pomemben del dodane vrednosti dejavnosti gostinstva poleg gospodarskih družb ustvarijo samostojni podjetniki</w:t>
            </w:r>
            <w:r w:rsidRPr="00254D8A">
              <w:rPr>
                <w:rFonts w:ascii="Myriad Pro" w:hAnsi="Myriad Pro"/>
                <w:sz w:val="20"/>
                <w:vertAlign w:val="superscript"/>
              </w:rPr>
              <w:footnoteReference w:id="43"/>
            </w:r>
            <w:r w:rsidRPr="00254D8A">
              <w:rPr>
                <w:rFonts w:ascii="Myriad Pro" w:hAnsi="Myriad Pro"/>
                <w:sz w:val="20"/>
              </w:rPr>
              <w:t xml:space="preserve">, in sicer okoli 15 % skupne gostinske dodane vrednosti. Največ, skoraj 93 %, jih je leta 2019 poslovalo v dejavnosti strežbe jedi in pijač. </w:t>
            </w:r>
          </w:p>
          <w:p w14:paraId="00233665" w14:textId="77777777" w:rsidR="00254D8A" w:rsidRPr="00254D8A" w:rsidRDefault="00254D8A" w:rsidP="00254D8A">
            <w:pPr>
              <w:spacing w:after="0" w:line="288" w:lineRule="auto"/>
              <w:jc w:val="both"/>
              <w:rPr>
                <w:rFonts w:ascii="Myriad Pro" w:hAnsi="Myriad Pro"/>
                <w:sz w:val="20"/>
              </w:rPr>
            </w:pPr>
          </w:p>
          <w:p w14:paraId="60B0DFD4" w14:textId="6171BC7E" w:rsidR="00AB16C4" w:rsidRPr="00254D8A" w:rsidRDefault="00254D8A" w:rsidP="00254D8A">
            <w:pPr>
              <w:spacing w:after="0" w:line="288" w:lineRule="auto"/>
              <w:jc w:val="both"/>
              <w:rPr>
                <w:rFonts w:ascii="Myriad Pro" w:hAnsi="Myriad Pro"/>
                <w:sz w:val="20"/>
              </w:rPr>
            </w:pPr>
            <w:r w:rsidRPr="00254D8A">
              <w:rPr>
                <w:rFonts w:ascii="Myriad Pro" w:hAnsi="Myriad Pro"/>
                <w:b/>
                <w:sz w:val="20"/>
              </w:rPr>
              <w:t>Število podjetnikov, ki se ukvarjajo s strežbo jedi in pijač, se je po rasti v letih 2008–2011 v naslednjih osmih letih zmanjšalo na 3.869.</w:t>
            </w:r>
            <w:r w:rsidRPr="00254D8A">
              <w:rPr>
                <w:rFonts w:ascii="Myriad Pro" w:hAnsi="Myriad Pro"/>
                <w:sz w:val="20"/>
              </w:rPr>
              <w:t xml:space="preserve"> Število pri njih zaposlenih se je zmanjševalo v celotnem obdobju do leta 2015, ko se je ponovno povečalo. Rast se je nadaljevala tudi v letih 2016</w:t>
            </w:r>
            <w:r w:rsidRPr="00254D8A">
              <w:rPr>
                <w:rFonts w:ascii="Myriad Pro" w:hAnsi="Myriad Pro"/>
                <w:b/>
                <w:sz w:val="20"/>
              </w:rPr>
              <w:t>–</w:t>
            </w:r>
            <w:r w:rsidRPr="00254D8A">
              <w:rPr>
                <w:rFonts w:ascii="Myriad Pro" w:hAnsi="Myriad Pro"/>
                <w:sz w:val="20"/>
              </w:rPr>
              <w:t xml:space="preserve">2019, tako da je bilo leta 2019 v panogi zaposlenih okoli 6.300 ljudi (v družbah te panoge skoraj 13.400). Povečanju števila zaposlenih je lani četrto leto zapored sledilo tudi povečanje dodane vrednosti, tako da se je produktivnost dela še nekoliko povečala, a bila s 23.349 evri na zaposlenega nižja kot pri gospodarskih družbah te dejavnosti. Po treh letih rasti se je lani nekoliko zmanjšal neto podjetnikov dohodek, kar je bila predvsem posledica nižjega neto podjetnikovega dohodka iz poslovanja, medtem ko se je neto izguba iz financiranja še nekoliko zmanjšala in bila najnižja v celotnem obdobju. </w:t>
            </w:r>
          </w:p>
          <w:p w14:paraId="78F6389F" w14:textId="07CEC06A" w:rsidR="00254D8A" w:rsidRPr="00254D8A" w:rsidRDefault="00254D8A" w:rsidP="00EF6F33">
            <w:pPr>
              <w:pStyle w:val="Napis"/>
            </w:pPr>
            <w:bookmarkStart w:id="86" w:name="_Toc57380811"/>
            <w:r w:rsidRPr="00254D8A">
              <w:t xml:space="preserve">Tabela </w:t>
            </w:r>
            <w:r w:rsidRPr="00254D8A">
              <w:fldChar w:fldCharType="begin"/>
            </w:r>
            <w:r w:rsidRPr="00254D8A">
              <w:instrText xml:space="preserve"> SEQ Tabela \* ARABIC </w:instrText>
            </w:r>
            <w:r w:rsidRPr="00254D8A">
              <w:fldChar w:fldCharType="separate"/>
            </w:r>
            <w:r w:rsidR="003A2A70">
              <w:t>12</w:t>
            </w:r>
            <w:r w:rsidRPr="00254D8A">
              <w:fldChar w:fldCharType="end"/>
            </w:r>
            <w:r w:rsidRPr="00254D8A">
              <w:t>: Izbrani kazalniki poslovanja samostojnih podjetnikov v gostinstvu v obdobju 2008–2019</w:t>
            </w:r>
            <w:bookmarkEnd w:id="86"/>
          </w:p>
          <w:tbl>
            <w:tblPr>
              <w:tblStyle w:val="Tabelasvetlamrea"/>
              <w:tblW w:w="5000" w:type="pct"/>
              <w:tblLook w:val="0000" w:firstRow="0" w:lastRow="0" w:firstColumn="0" w:lastColumn="0" w:noHBand="0" w:noVBand="0"/>
            </w:tblPr>
            <w:tblGrid>
              <w:gridCol w:w="4209"/>
              <w:gridCol w:w="902"/>
              <w:gridCol w:w="902"/>
              <w:gridCol w:w="902"/>
              <w:gridCol w:w="902"/>
              <w:gridCol w:w="903"/>
            </w:tblGrid>
            <w:tr w:rsidR="00254D8A" w:rsidRPr="00254D8A" w14:paraId="4A63D387" w14:textId="77777777" w:rsidTr="00BF259B">
              <w:trPr>
                <w:trHeight w:val="292"/>
              </w:trPr>
              <w:tc>
                <w:tcPr>
                  <w:cnfStyle w:val="000010000000" w:firstRow="0" w:lastRow="0" w:firstColumn="0" w:lastColumn="0" w:oddVBand="1" w:evenVBand="0" w:oddHBand="0" w:evenHBand="0" w:firstRowFirstColumn="0" w:firstRowLastColumn="0" w:lastRowFirstColumn="0" w:lastRowLastColumn="0"/>
                  <w:tcW w:w="2413" w:type="pct"/>
                </w:tcPr>
                <w:p w14:paraId="18E722AD" w14:textId="77777777" w:rsidR="00254D8A" w:rsidRPr="00254D8A" w:rsidRDefault="00254D8A" w:rsidP="00254D8A">
                  <w:pPr>
                    <w:spacing w:before="10" w:after="10" w:line="220" w:lineRule="atLeast"/>
                    <w:jc w:val="left"/>
                    <w:rPr>
                      <w:rFonts w:ascii="Myriad Pro" w:hAnsi="Myriad Pro" w:cs="Calibri"/>
                      <w:bCs/>
                      <w:sz w:val="18"/>
                      <w:szCs w:val="18"/>
                    </w:rPr>
                  </w:pPr>
                </w:p>
              </w:tc>
              <w:tc>
                <w:tcPr>
                  <w:cnfStyle w:val="000001000000" w:firstRow="0" w:lastRow="0" w:firstColumn="0" w:lastColumn="0" w:oddVBand="0" w:evenVBand="1" w:oddHBand="0" w:evenHBand="0" w:firstRowFirstColumn="0" w:firstRowLastColumn="0" w:lastRowFirstColumn="0" w:lastRowLastColumn="0"/>
                  <w:tcW w:w="517" w:type="pct"/>
                </w:tcPr>
                <w:p w14:paraId="762A0483" w14:textId="77777777" w:rsidR="00254D8A" w:rsidRPr="00254D8A" w:rsidRDefault="00254D8A" w:rsidP="00254D8A">
                  <w:pPr>
                    <w:spacing w:before="10" w:after="10" w:line="220" w:lineRule="atLeast"/>
                    <w:rPr>
                      <w:rFonts w:ascii="Myriad Pro" w:hAnsi="Myriad Pro" w:cs="Calibri"/>
                      <w:b/>
                      <w:bCs/>
                      <w:sz w:val="18"/>
                      <w:szCs w:val="18"/>
                    </w:rPr>
                  </w:pPr>
                  <w:r w:rsidRPr="00254D8A">
                    <w:rPr>
                      <w:rFonts w:ascii="Myriad Pro" w:hAnsi="Myriad Pro" w:cs="Calibri"/>
                      <w:b/>
                      <w:bCs/>
                      <w:sz w:val="18"/>
                      <w:szCs w:val="18"/>
                    </w:rPr>
                    <w:t>2008</w:t>
                  </w:r>
                </w:p>
              </w:tc>
              <w:tc>
                <w:tcPr>
                  <w:cnfStyle w:val="000010000000" w:firstRow="0" w:lastRow="0" w:firstColumn="0" w:lastColumn="0" w:oddVBand="1" w:evenVBand="0" w:oddHBand="0" w:evenHBand="0" w:firstRowFirstColumn="0" w:firstRowLastColumn="0" w:lastRowFirstColumn="0" w:lastRowLastColumn="0"/>
                  <w:tcW w:w="517" w:type="pct"/>
                </w:tcPr>
                <w:p w14:paraId="44FC023C" w14:textId="77777777" w:rsidR="00254D8A" w:rsidRPr="00254D8A" w:rsidRDefault="00254D8A" w:rsidP="00254D8A">
                  <w:pPr>
                    <w:spacing w:before="10" w:after="10" w:line="220" w:lineRule="atLeast"/>
                    <w:rPr>
                      <w:rFonts w:ascii="Myriad Pro" w:hAnsi="Myriad Pro" w:cs="Calibri"/>
                      <w:b/>
                      <w:bCs/>
                      <w:sz w:val="18"/>
                      <w:szCs w:val="18"/>
                    </w:rPr>
                  </w:pPr>
                  <w:r w:rsidRPr="00254D8A">
                    <w:rPr>
                      <w:rFonts w:ascii="Myriad Pro" w:hAnsi="Myriad Pro" w:cs="Calibri"/>
                      <w:b/>
                      <w:bCs/>
                      <w:sz w:val="18"/>
                      <w:szCs w:val="18"/>
                    </w:rPr>
                    <w:t>2010</w:t>
                  </w:r>
                </w:p>
              </w:tc>
              <w:tc>
                <w:tcPr>
                  <w:cnfStyle w:val="000001000000" w:firstRow="0" w:lastRow="0" w:firstColumn="0" w:lastColumn="0" w:oddVBand="0" w:evenVBand="1" w:oddHBand="0" w:evenHBand="0" w:firstRowFirstColumn="0" w:firstRowLastColumn="0" w:lastRowFirstColumn="0" w:lastRowLastColumn="0"/>
                  <w:tcW w:w="517" w:type="pct"/>
                </w:tcPr>
                <w:p w14:paraId="12EEA053" w14:textId="77777777" w:rsidR="00254D8A" w:rsidRPr="00254D8A" w:rsidRDefault="00254D8A" w:rsidP="00254D8A">
                  <w:pPr>
                    <w:spacing w:before="10" w:after="10" w:line="220" w:lineRule="atLeast"/>
                    <w:rPr>
                      <w:rFonts w:ascii="Myriad Pro" w:hAnsi="Myriad Pro" w:cs="Calibri"/>
                      <w:b/>
                      <w:bCs/>
                      <w:sz w:val="18"/>
                      <w:szCs w:val="18"/>
                    </w:rPr>
                  </w:pPr>
                  <w:r w:rsidRPr="00254D8A">
                    <w:rPr>
                      <w:rFonts w:ascii="Myriad Pro" w:hAnsi="Myriad Pro" w:cs="Calibri"/>
                      <w:b/>
                      <w:bCs/>
                      <w:sz w:val="18"/>
                      <w:szCs w:val="18"/>
                    </w:rPr>
                    <w:t>2015</w:t>
                  </w:r>
                </w:p>
              </w:tc>
              <w:tc>
                <w:tcPr>
                  <w:cnfStyle w:val="000010000000" w:firstRow="0" w:lastRow="0" w:firstColumn="0" w:lastColumn="0" w:oddVBand="1" w:evenVBand="0" w:oddHBand="0" w:evenHBand="0" w:firstRowFirstColumn="0" w:firstRowLastColumn="0" w:lastRowFirstColumn="0" w:lastRowLastColumn="0"/>
                  <w:tcW w:w="517" w:type="pct"/>
                </w:tcPr>
                <w:p w14:paraId="67895289" w14:textId="77777777" w:rsidR="00254D8A" w:rsidRPr="00254D8A" w:rsidRDefault="00254D8A" w:rsidP="00254D8A">
                  <w:pPr>
                    <w:spacing w:before="10" w:after="10" w:line="220" w:lineRule="atLeast"/>
                    <w:rPr>
                      <w:rFonts w:ascii="Myriad Pro" w:hAnsi="Myriad Pro" w:cs="Calibri"/>
                      <w:b/>
                      <w:bCs/>
                      <w:sz w:val="18"/>
                      <w:szCs w:val="18"/>
                    </w:rPr>
                  </w:pPr>
                  <w:r w:rsidRPr="00254D8A">
                    <w:rPr>
                      <w:rFonts w:ascii="Myriad Pro" w:hAnsi="Myriad Pro" w:cs="Calibri"/>
                      <w:b/>
                      <w:bCs/>
                      <w:sz w:val="18"/>
                      <w:szCs w:val="18"/>
                    </w:rPr>
                    <w:t>2018</w:t>
                  </w:r>
                </w:p>
              </w:tc>
              <w:tc>
                <w:tcPr>
                  <w:cnfStyle w:val="000001000000" w:firstRow="0" w:lastRow="0" w:firstColumn="0" w:lastColumn="0" w:oddVBand="0" w:evenVBand="1" w:oddHBand="0" w:evenHBand="0" w:firstRowFirstColumn="0" w:firstRowLastColumn="0" w:lastRowFirstColumn="0" w:lastRowLastColumn="0"/>
                  <w:tcW w:w="518" w:type="pct"/>
                </w:tcPr>
                <w:p w14:paraId="1A304F6D" w14:textId="77777777" w:rsidR="00254D8A" w:rsidRPr="00254D8A" w:rsidRDefault="00254D8A" w:rsidP="00254D8A">
                  <w:pPr>
                    <w:spacing w:before="10" w:after="10" w:line="220" w:lineRule="atLeast"/>
                    <w:rPr>
                      <w:rFonts w:ascii="Myriad Pro" w:hAnsi="Myriad Pro" w:cs="Calibri"/>
                      <w:b/>
                      <w:bCs/>
                      <w:sz w:val="18"/>
                      <w:szCs w:val="18"/>
                    </w:rPr>
                  </w:pPr>
                  <w:r w:rsidRPr="00254D8A">
                    <w:rPr>
                      <w:rFonts w:ascii="Myriad Pro" w:hAnsi="Myriad Pro" w:cs="Calibri"/>
                      <w:b/>
                      <w:bCs/>
                      <w:sz w:val="18"/>
                      <w:szCs w:val="18"/>
                    </w:rPr>
                    <w:t>2019</w:t>
                  </w:r>
                </w:p>
              </w:tc>
            </w:tr>
            <w:tr w:rsidR="00254D8A" w:rsidRPr="00254D8A" w14:paraId="23177382"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72B6AE18"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Število podjetnikov</w:t>
                  </w:r>
                </w:p>
              </w:tc>
              <w:tc>
                <w:tcPr>
                  <w:cnfStyle w:val="000001000000" w:firstRow="0" w:lastRow="0" w:firstColumn="0" w:lastColumn="0" w:oddVBand="0" w:evenVBand="1" w:oddHBand="0" w:evenHBand="0" w:firstRowFirstColumn="0" w:firstRowLastColumn="0" w:lastRowFirstColumn="0" w:lastRowLastColumn="0"/>
                  <w:tcW w:w="517" w:type="pct"/>
                </w:tcPr>
                <w:p w14:paraId="6541B691"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4.902</w:t>
                  </w:r>
                </w:p>
              </w:tc>
              <w:tc>
                <w:tcPr>
                  <w:cnfStyle w:val="000010000000" w:firstRow="0" w:lastRow="0" w:firstColumn="0" w:lastColumn="0" w:oddVBand="1" w:evenVBand="0" w:oddHBand="0" w:evenHBand="0" w:firstRowFirstColumn="0" w:firstRowLastColumn="0" w:lastRowFirstColumn="0" w:lastRowLastColumn="0"/>
                  <w:tcW w:w="517" w:type="pct"/>
                </w:tcPr>
                <w:p w14:paraId="2505CF9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5.084</w:t>
                  </w:r>
                </w:p>
              </w:tc>
              <w:tc>
                <w:tcPr>
                  <w:cnfStyle w:val="000001000000" w:firstRow="0" w:lastRow="0" w:firstColumn="0" w:lastColumn="0" w:oddVBand="0" w:evenVBand="1" w:oddHBand="0" w:evenHBand="0" w:firstRowFirstColumn="0" w:firstRowLastColumn="0" w:lastRowFirstColumn="0" w:lastRowLastColumn="0"/>
                  <w:tcW w:w="517" w:type="pct"/>
                </w:tcPr>
                <w:p w14:paraId="6AF99172"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4.720</w:t>
                  </w:r>
                </w:p>
              </w:tc>
              <w:tc>
                <w:tcPr>
                  <w:cnfStyle w:val="000010000000" w:firstRow="0" w:lastRow="0" w:firstColumn="0" w:lastColumn="0" w:oddVBand="1" w:evenVBand="0" w:oddHBand="0" w:evenHBand="0" w:firstRowFirstColumn="0" w:firstRowLastColumn="0" w:lastRowFirstColumn="0" w:lastRowLastColumn="0"/>
                  <w:tcW w:w="517" w:type="pct"/>
                </w:tcPr>
                <w:p w14:paraId="034DA819"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4.239</w:t>
                  </w:r>
                </w:p>
              </w:tc>
              <w:tc>
                <w:tcPr>
                  <w:cnfStyle w:val="000001000000" w:firstRow="0" w:lastRow="0" w:firstColumn="0" w:lastColumn="0" w:oddVBand="0" w:evenVBand="1" w:oddHBand="0" w:evenHBand="0" w:firstRowFirstColumn="0" w:firstRowLastColumn="0" w:lastRowFirstColumn="0" w:lastRowLastColumn="0"/>
                  <w:tcW w:w="518" w:type="pct"/>
                </w:tcPr>
                <w:p w14:paraId="553666ED"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4.168</w:t>
                  </w:r>
                </w:p>
              </w:tc>
            </w:tr>
            <w:tr w:rsidR="00254D8A" w:rsidRPr="00254D8A" w14:paraId="143CC0C0"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55B711CD"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Število zaposlenih</w:t>
                  </w:r>
                  <w:r w:rsidRPr="00254D8A">
                    <w:rPr>
                      <w:rFonts w:ascii="Myriad Pro" w:hAnsi="Myriad Pro" w:cs="Calibri"/>
                      <w:bCs/>
                      <w:sz w:val="18"/>
                      <w:szCs w:val="18"/>
                      <w:vertAlign w:val="superscript"/>
                    </w:rPr>
                    <w:t>1</w:t>
                  </w:r>
                  <w:r w:rsidRPr="00254D8A">
                    <w:rPr>
                      <w:rFonts w:ascii="Myriad Pro" w:hAnsi="Myriad Pro" w:cs="Calibri"/>
                      <w:bCs/>
                      <w:sz w:val="18"/>
                      <w:szCs w:val="18"/>
                    </w:rPr>
                    <w:t xml:space="preserve"> </w:t>
                  </w:r>
                </w:p>
              </w:tc>
              <w:tc>
                <w:tcPr>
                  <w:cnfStyle w:val="000001000000" w:firstRow="0" w:lastRow="0" w:firstColumn="0" w:lastColumn="0" w:oddVBand="0" w:evenVBand="1" w:oddHBand="0" w:evenHBand="0" w:firstRowFirstColumn="0" w:firstRowLastColumn="0" w:lastRowFirstColumn="0" w:lastRowLastColumn="0"/>
                  <w:tcW w:w="517" w:type="pct"/>
                </w:tcPr>
                <w:p w14:paraId="6B32BB90"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7.681</w:t>
                  </w:r>
                </w:p>
              </w:tc>
              <w:tc>
                <w:tcPr>
                  <w:cnfStyle w:val="000010000000" w:firstRow="0" w:lastRow="0" w:firstColumn="0" w:lastColumn="0" w:oddVBand="1" w:evenVBand="0" w:oddHBand="0" w:evenHBand="0" w:firstRowFirstColumn="0" w:firstRowLastColumn="0" w:lastRowFirstColumn="0" w:lastRowLastColumn="0"/>
                  <w:tcW w:w="517" w:type="pct"/>
                </w:tcPr>
                <w:p w14:paraId="14527834"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6.962</w:t>
                  </w:r>
                </w:p>
              </w:tc>
              <w:tc>
                <w:tcPr>
                  <w:cnfStyle w:val="000001000000" w:firstRow="0" w:lastRow="0" w:firstColumn="0" w:lastColumn="0" w:oddVBand="0" w:evenVBand="1" w:oddHBand="0" w:evenHBand="0" w:firstRowFirstColumn="0" w:firstRowLastColumn="0" w:lastRowFirstColumn="0" w:lastRowLastColumn="0"/>
                  <w:tcW w:w="517" w:type="pct"/>
                </w:tcPr>
                <w:p w14:paraId="3ADA242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5.897</w:t>
                  </w:r>
                </w:p>
              </w:tc>
              <w:tc>
                <w:tcPr>
                  <w:cnfStyle w:val="000010000000" w:firstRow="0" w:lastRow="0" w:firstColumn="0" w:lastColumn="0" w:oddVBand="1" w:evenVBand="0" w:oddHBand="0" w:evenHBand="0" w:firstRowFirstColumn="0" w:firstRowLastColumn="0" w:lastRowFirstColumn="0" w:lastRowLastColumn="0"/>
                  <w:tcW w:w="517" w:type="pct"/>
                </w:tcPr>
                <w:p w14:paraId="5DA9CE06"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6.459</w:t>
                  </w:r>
                </w:p>
              </w:tc>
              <w:tc>
                <w:tcPr>
                  <w:cnfStyle w:val="000001000000" w:firstRow="0" w:lastRow="0" w:firstColumn="0" w:lastColumn="0" w:oddVBand="0" w:evenVBand="1" w:oddHBand="0" w:evenHBand="0" w:firstRowFirstColumn="0" w:firstRowLastColumn="0" w:lastRowFirstColumn="0" w:lastRowLastColumn="0"/>
                  <w:tcW w:w="518" w:type="pct"/>
                </w:tcPr>
                <w:p w14:paraId="56519E8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6.669</w:t>
                  </w:r>
                </w:p>
              </w:tc>
            </w:tr>
            <w:tr w:rsidR="00254D8A" w:rsidRPr="00254D8A" w14:paraId="374B5943"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79BB2F55"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 xml:space="preserve">Delež dejavnosti v </w:t>
                  </w:r>
                  <w:r w:rsidRPr="00254D8A">
                    <w:rPr>
                      <w:rFonts w:ascii="Myriad Pro" w:hAnsi="Myriad Pro" w:cs="Calibri"/>
                      <w:bCs/>
                      <w:noProof/>
                      <w:sz w:val="18"/>
                      <w:szCs w:val="18"/>
                    </w:rPr>
                    <w:t>zaposl. vseh</w:t>
                  </w:r>
                  <w:r w:rsidRPr="00254D8A">
                    <w:rPr>
                      <w:rFonts w:ascii="Myriad Pro" w:hAnsi="Myriad Pro" w:cs="Calibri"/>
                      <w:bCs/>
                      <w:sz w:val="18"/>
                      <w:szCs w:val="18"/>
                    </w:rPr>
                    <w:t xml:space="preserve"> podjetnikov</w:t>
                  </w:r>
                </w:p>
              </w:tc>
              <w:tc>
                <w:tcPr>
                  <w:cnfStyle w:val="000001000000" w:firstRow="0" w:lastRow="0" w:firstColumn="0" w:lastColumn="0" w:oddVBand="0" w:evenVBand="1" w:oddHBand="0" w:evenHBand="0" w:firstRowFirstColumn="0" w:firstRowLastColumn="0" w:lastRowFirstColumn="0" w:lastRowLastColumn="0"/>
                  <w:tcW w:w="517" w:type="pct"/>
                </w:tcPr>
                <w:p w14:paraId="1D13C8D1"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12,3</w:t>
                  </w:r>
                </w:p>
              </w:tc>
              <w:tc>
                <w:tcPr>
                  <w:cnfStyle w:val="000010000000" w:firstRow="0" w:lastRow="0" w:firstColumn="0" w:lastColumn="0" w:oddVBand="1" w:evenVBand="0" w:oddHBand="0" w:evenHBand="0" w:firstRowFirstColumn="0" w:firstRowLastColumn="0" w:lastRowFirstColumn="0" w:lastRowLastColumn="0"/>
                  <w:tcW w:w="517" w:type="pct"/>
                </w:tcPr>
                <w:p w14:paraId="1B0BB3F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13,8</w:t>
                  </w:r>
                </w:p>
              </w:tc>
              <w:tc>
                <w:tcPr>
                  <w:cnfStyle w:val="000001000000" w:firstRow="0" w:lastRow="0" w:firstColumn="0" w:lastColumn="0" w:oddVBand="0" w:evenVBand="1" w:oddHBand="0" w:evenHBand="0" w:firstRowFirstColumn="0" w:firstRowLastColumn="0" w:lastRowFirstColumn="0" w:lastRowLastColumn="0"/>
                  <w:tcW w:w="517" w:type="pct"/>
                </w:tcPr>
                <w:p w14:paraId="2B050EB6"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14,4</w:t>
                  </w:r>
                </w:p>
              </w:tc>
              <w:tc>
                <w:tcPr>
                  <w:cnfStyle w:val="000010000000" w:firstRow="0" w:lastRow="0" w:firstColumn="0" w:lastColumn="0" w:oddVBand="1" w:evenVBand="0" w:oddHBand="0" w:evenHBand="0" w:firstRowFirstColumn="0" w:firstRowLastColumn="0" w:lastRowFirstColumn="0" w:lastRowLastColumn="0"/>
                  <w:tcW w:w="517" w:type="pct"/>
                </w:tcPr>
                <w:p w14:paraId="7C12241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15,2</w:t>
                  </w:r>
                </w:p>
              </w:tc>
              <w:tc>
                <w:tcPr>
                  <w:cnfStyle w:val="000001000000" w:firstRow="0" w:lastRow="0" w:firstColumn="0" w:lastColumn="0" w:oddVBand="0" w:evenVBand="1" w:oddHBand="0" w:evenHBand="0" w:firstRowFirstColumn="0" w:firstRowLastColumn="0" w:lastRowFirstColumn="0" w:lastRowLastColumn="0"/>
                  <w:tcW w:w="518" w:type="pct"/>
                </w:tcPr>
                <w:p w14:paraId="5F00A874"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15,1</w:t>
                  </w:r>
                </w:p>
              </w:tc>
            </w:tr>
            <w:tr w:rsidR="00254D8A" w:rsidRPr="00254D8A" w14:paraId="1300CBE7"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60AC2120"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 xml:space="preserve">Neto dodana vrednost / </w:t>
                  </w:r>
                  <w:r w:rsidRPr="00254D8A">
                    <w:rPr>
                      <w:rFonts w:ascii="Myriad Pro" w:hAnsi="Myriad Pro" w:cs="Calibri"/>
                      <w:bCs/>
                      <w:noProof/>
                      <w:sz w:val="18"/>
                      <w:szCs w:val="18"/>
                    </w:rPr>
                    <w:t>zap. (v</w:t>
                  </w:r>
                  <w:r w:rsidRPr="00254D8A">
                    <w:rPr>
                      <w:rFonts w:ascii="Myriad Pro" w:hAnsi="Myriad Pro" w:cs="Calibri"/>
                      <w:bCs/>
                      <w:sz w:val="18"/>
                      <w:szCs w:val="18"/>
                    </w:rPr>
                    <w:t xml:space="preserve"> EUR)</w:t>
                  </w:r>
                </w:p>
              </w:tc>
              <w:tc>
                <w:tcPr>
                  <w:cnfStyle w:val="000001000000" w:firstRow="0" w:lastRow="0" w:firstColumn="0" w:lastColumn="0" w:oddVBand="0" w:evenVBand="1" w:oddHBand="0" w:evenHBand="0" w:firstRowFirstColumn="0" w:firstRowLastColumn="0" w:lastRowFirstColumn="0" w:lastRowLastColumn="0"/>
                  <w:tcW w:w="517" w:type="pct"/>
                </w:tcPr>
                <w:p w14:paraId="467FB4E5"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17.641</w:t>
                  </w:r>
                </w:p>
              </w:tc>
              <w:tc>
                <w:tcPr>
                  <w:cnfStyle w:val="000010000000" w:firstRow="0" w:lastRow="0" w:firstColumn="0" w:lastColumn="0" w:oddVBand="1" w:evenVBand="0" w:oddHBand="0" w:evenHBand="0" w:firstRowFirstColumn="0" w:firstRowLastColumn="0" w:lastRowFirstColumn="0" w:lastRowLastColumn="0"/>
                  <w:tcW w:w="517" w:type="pct"/>
                </w:tcPr>
                <w:p w14:paraId="2C4BA11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17.805</w:t>
                  </w:r>
                </w:p>
              </w:tc>
              <w:tc>
                <w:tcPr>
                  <w:cnfStyle w:val="000001000000" w:firstRow="0" w:lastRow="0" w:firstColumn="0" w:lastColumn="0" w:oddVBand="0" w:evenVBand="1" w:oddHBand="0" w:evenHBand="0" w:firstRowFirstColumn="0" w:firstRowLastColumn="0" w:lastRowFirstColumn="0" w:lastRowLastColumn="0"/>
                  <w:tcW w:w="517" w:type="pct"/>
                </w:tcPr>
                <w:p w14:paraId="6C6FB868"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21.726</w:t>
                  </w:r>
                </w:p>
              </w:tc>
              <w:tc>
                <w:tcPr>
                  <w:cnfStyle w:val="000010000000" w:firstRow="0" w:lastRow="0" w:firstColumn="0" w:lastColumn="0" w:oddVBand="1" w:evenVBand="0" w:oddHBand="0" w:evenHBand="0" w:firstRowFirstColumn="0" w:firstRowLastColumn="0" w:lastRowFirstColumn="0" w:lastRowLastColumn="0"/>
                  <w:tcW w:w="517" w:type="pct"/>
                </w:tcPr>
                <w:p w14:paraId="150271C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23.271</w:t>
                  </w:r>
                </w:p>
              </w:tc>
              <w:tc>
                <w:tcPr>
                  <w:cnfStyle w:val="000001000000" w:firstRow="0" w:lastRow="0" w:firstColumn="0" w:lastColumn="0" w:oddVBand="0" w:evenVBand="1" w:oddHBand="0" w:evenHBand="0" w:firstRowFirstColumn="0" w:firstRowLastColumn="0" w:lastRowFirstColumn="0" w:lastRowLastColumn="0"/>
                  <w:tcW w:w="518" w:type="pct"/>
                </w:tcPr>
                <w:p w14:paraId="19D4C7C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24.022</w:t>
                  </w:r>
                </w:p>
              </w:tc>
            </w:tr>
            <w:tr w:rsidR="00254D8A" w:rsidRPr="00254D8A" w14:paraId="0D3F80C5"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209B0FA6"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Delež v dodani vrednosti vseh podjetnikov</w:t>
                  </w:r>
                </w:p>
              </w:tc>
              <w:tc>
                <w:tcPr>
                  <w:cnfStyle w:val="000001000000" w:firstRow="0" w:lastRow="0" w:firstColumn="0" w:lastColumn="0" w:oddVBand="0" w:evenVBand="1" w:oddHBand="0" w:evenHBand="0" w:firstRowFirstColumn="0" w:firstRowLastColumn="0" w:lastRowFirstColumn="0" w:lastRowLastColumn="0"/>
                  <w:tcW w:w="517" w:type="pct"/>
                </w:tcPr>
                <w:p w14:paraId="77B405A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8,0</w:t>
                  </w:r>
                </w:p>
              </w:tc>
              <w:tc>
                <w:tcPr>
                  <w:cnfStyle w:val="000010000000" w:firstRow="0" w:lastRow="0" w:firstColumn="0" w:lastColumn="0" w:oddVBand="1" w:evenVBand="0" w:oddHBand="0" w:evenHBand="0" w:firstRowFirstColumn="0" w:firstRowLastColumn="0" w:lastRowFirstColumn="0" w:lastRowLastColumn="0"/>
                  <w:tcW w:w="517" w:type="pct"/>
                </w:tcPr>
                <w:p w14:paraId="5049DA44"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9,2</w:t>
                  </w:r>
                </w:p>
              </w:tc>
              <w:tc>
                <w:tcPr>
                  <w:cnfStyle w:val="000001000000" w:firstRow="0" w:lastRow="0" w:firstColumn="0" w:lastColumn="0" w:oddVBand="0" w:evenVBand="1" w:oddHBand="0" w:evenHBand="0" w:firstRowFirstColumn="0" w:firstRowLastColumn="0" w:lastRowFirstColumn="0" w:lastRowLastColumn="0"/>
                  <w:tcW w:w="517" w:type="pct"/>
                </w:tcPr>
                <w:p w14:paraId="3C47539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10,0</w:t>
                  </w:r>
                </w:p>
              </w:tc>
              <w:tc>
                <w:tcPr>
                  <w:cnfStyle w:val="000010000000" w:firstRow="0" w:lastRow="0" w:firstColumn="0" w:lastColumn="0" w:oddVBand="1" w:evenVBand="0" w:oddHBand="0" w:evenHBand="0" w:firstRowFirstColumn="0" w:firstRowLastColumn="0" w:lastRowFirstColumn="0" w:lastRowLastColumn="0"/>
                  <w:tcW w:w="517" w:type="pct"/>
                </w:tcPr>
                <w:p w14:paraId="175FCA57"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10,5</w:t>
                  </w:r>
                </w:p>
              </w:tc>
              <w:tc>
                <w:tcPr>
                  <w:cnfStyle w:val="000001000000" w:firstRow="0" w:lastRow="0" w:firstColumn="0" w:lastColumn="0" w:oddVBand="0" w:evenVBand="1" w:oddHBand="0" w:evenHBand="0" w:firstRowFirstColumn="0" w:firstRowLastColumn="0" w:lastRowFirstColumn="0" w:lastRowLastColumn="0"/>
                  <w:tcW w:w="518" w:type="pct"/>
                </w:tcPr>
                <w:p w14:paraId="50E21B56"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10,7</w:t>
                  </w:r>
                </w:p>
              </w:tc>
            </w:tr>
            <w:tr w:rsidR="00254D8A" w:rsidRPr="00254D8A" w14:paraId="2DA226BE"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583BC6D4"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Neto</w:t>
                  </w:r>
                  <w:r w:rsidRPr="00254D8A">
                    <w:rPr>
                      <w:rFonts w:ascii="Myriad Pro" w:hAnsi="Myriad Pro" w:cs="Calibri"/>
                      <w:bCs/>
                      <w:sz w:val="18"/>
                      <w:szCs w:val="18"/>
                      <w:vertAlign w:val="superscript"/>
                    </w:rPr>
                    <w:t>2</w:t>
                  </w:r>
                  <w:r w:rsidRPr="00254D8A">
                    <w:rPr>
                      <w:rFonts w:ascii="Myriad Pro" w:hAnsi="Myriad Pro" w:cs="Calibri"/>
                      <w:bCs/>
                      <w:sz w:val="18"/>
                      <w:szCs w:val="18"/>
                    </w:rPr>
                    <w:t xml:space="preserve"> podjetnikov dohodek (v tisoč EUR)</w:t>
                  </w:r>
                </w:p>
              </w:tc>
              <w:tc>
                <w:tcPr>
                  <w:cnfStyle w:val="000001000000" w:firstRow="0" w:lastRow="0" w:firstColumn="0" w:lastColumn="0" w:oddVBand="0" w:evenVBand="1" w:oddHBand="0" w:evenHBand="0" w:firstRowFirstColumn="0" w:firstRowLastColumn="0" w:lastRowFirstColumn="0" w:lastRowLastColumn="0"/>
                  <w:tcW w:w="517" w:type="pct"/>
                </w:tcPr>
                <w:p w14:paraId="084794E0"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20.130</w:t>
                  </w:r>
                </w:p>
              </w:tc>
              <w:tc>
                <w:tcPr>
                  <w:cnfStyle w:val="000010000000" w:firstRow="0" w:lastRow="0" w:firstColumn="0" w:lastColumn="0" w:oddVBand="1" w:evenVBand="0" w:oddHBand="0" w:evenHBand="0" w:firstRowFirstColumn="0" w:firstRowLastColumn="0" w:lastRowFirstColumn="0" w:lastRowLastColumn="0"/>
                  <w:tcW w:w="517" w:type="pct"/>
                </w:tcPr>
                <w:p w14:paraId="3D271165"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10.535</w:t>
                  </w:r>
                </w:p>
              </w:tc>
              <w:tc>
                <w:tcPr>
                  <w:cnfStyle w:val="000001000000" w:firstRow="0" w:lastRow="0" w:firstColumn="0" w:lastColumn="0" w:oddVBand="0" w:evenVBand="1" w:oddHBand="0" w:evenHBand="0" w:firstRowFirstColumn="0" w:firstRowLastColumn="0" w:lastRowFirstColumn="0" w:lastRowLastColumn="0"/>
                  <w:tcW w:w="517" w:type="pct"/>
                </w:tcPr>
                <w:p w14:paraId="1ED31620"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21,974</w:t>
                  </w:r>
                </w:p>
              </w:tc>
              <w:tc>
                <w:tcPr>
                  <w:cnfStyle w:val="000010000000" w:firstRow="0" w:lastRow="0" w:firstColumn="0" w:lastColumn="0" w:oddVBand="1" w:evenVBand="0" w:oddHBand="0" w:evenHBand="0" w:firstRowFirstColumn="0" w:firstRowLastColumn="0" w:lastRowFirstColumn="0" w:lastRowLastColumn="0"/>
                  <w:tcW w:w="517" w:type="pct"/>
                </w:tcPr>
                <w:p w14:paraId="23049993"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27.398</w:t>
                  </w:r>
                </w:p>
              </w:tc>
              <w:tc>
                <w:tcPr>
                  <w:cnfStyle w:val="000001000000" w:firstRow="0" w:lastRow="0" w:firstColumn="0" w:lastColumn="0" w:oddVBand="0" w:evenVBand="1" w:oddHBand="0" w:evenHBand="0" w:firstRowFirstColumn="0" w:firstRowLastColumn="0" w:lastRowFirstColumn="0" w:lastRowLastColumn="0"/>
                  <w:tcW w:w="518" w:type="pct"/>
                </w:tcPr>
                <w:p w14:paraId="02846EFA"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25.882</w:t>
                  </w:r>
                </w:p>
              </w:tc>
            </w:tr>
            <w:tr w:rsidR="00254D8A" w:rsidRPr="00254D8A" w14:paraId="7F66EB81" w14:textId="77777777" w:rsidTr="00BF259B">
              <w:trPr>
                <w:trHeight w:val="293"/>
              </w:trPr>
              <w:tc>
                <w:tcPr>
                  <w:cnfStyle w:val="000010000000" w:firstRow="0" w:lastRow="0" w:firstColumn="0" w:lastColumn="0" w:oddVBand="1" w:evenVBand="0" w:oddHBand="0" w:evenHBand="0" w:firstRowFirstColumn="0" w:firstRowLastColumn="0" w:lastRowFirstColumn="0" w:lastRowLastColumn="0"/>
                  <w:tcW w:w="2413" w:type="pct"/>
                </w:tcPr>
                <w:p w14:paraId="40B50A29" w14:textId="77777777" w:rsidR="00254D8A" w:rsidRPr="00254D8A" w:rsidRDefault="00254D8A" w:rsidP="00254D8A">
                  <w:pPr>
                    <w:spacing w:before="10" w:after="10" w:line="220" w:lineRule="atLeast"/>
                    <w:jc w:val="left"/>
                    <w:rPr>
                      <w:rFonts w:ascii="Myriad Pro" w:hAnsi="Myriad Pro" w:cs="Calibri"/>
                      <w:bCs/>
                      <w:sz w:val="18"/>
                      <w:szCs w:val="18"/>
                    </w:rPr>
                  </w:pPr>
                  <w:r w:rsidRPr="00254D8A">
                    <w:rPr>
                      <w:rFonts w:ascii="Myriad Pro" w:hAnsi="Myriad Pro" w:cs="Calibri"/>
                      <w:bCs/>
                      <w:sz w:val="18"/>
                      <w:szCs w:val="18"/>
                    </w:rPr>
                    <w:t>Gospodarnost poslovanja</w:t>
                  </w:r>
                </w:p>
              </w:tc>
              <w:tc>
                <w:tcPr>
                  <w:cnfStyle w:val="000001000000" w:firstRow="0" w:lastRow="0" w:firstColumn="0" w:lastColumn="0" w:oddVBand="0" w:evenVBand="1" w:oddHBand="0" w:evenHBand="0" w:firstRowFirstColumn="0" w:firstRowLastColumn="0" w:lastRowFirstColumn="0" w:lastRowLastColumn="0"/>
                  <w:tcW w:w="517" w:type="pct"/>
                </w:tcPr>
                <w:p w14:paraId="7C53AE24"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1,059</w:t>
                  </w:r>
                </w:p>
              </w:tc>
              <w:tc>
                <w:tcPr>
                  <w:cnfStyle w:val="000010000000" w:firstRow="0" w:lastRow="0" w:firstColumn="0" w:lastColumn="0" w:oddVBand="1" w:evenVBand="0" w:oddHBand="0" w:evenHBand="0" w:firstRowFirstColumn="0" w:firstRowLastColumn="0" w:lastRowFirstColumn="0" w:lastRowLastColumn="0"/>
                  <w:tcW w:w="517" w:type="pct"/>
                </w:tcPr>
                <w:p w14:paraId="314CA6D2"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1,031</w:t>
                  </w:r>
                </w:p>
              </w:tc>
              <w:tc>
                <w:tcPr>
                  <w:cnfStyle w:val="000001000000" w:firstRow="0" w:lastRow="0" w:firstColumn="0" w:lastColumn="0" w:oddVBand="0" w:evenVBand="1" w:oddHBand="0" w:evenHBand="0" w:firstRowFirstColumn="0" w:firstRowLastColumn="0" w:lastRowFirstColumn="0" w:lastRowLastColumn="0"/>
                  <w:tcW w:w="517" w:type="pct"/>
                </w:tcPr>
                <w:p w14:paraId="64A896FC"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1,056</w:t>
                  </w:r>
                </w:p>
              </w:tc>
              <w:tc>
                <w:tcPr>
                  <w:cnfStyle w:val="000010000000" w:firstRow="0" w:lastRow="0" w:firstColumn="0" w:lastColumn="0" w:oddVBand="1" w:evenVBand="0" w:oddHBand="0" w:evenHBand="0" w:firstRowFirstColumn="0" w:firstRowLastColumn="0" w:lastRowFirstColumn="0" w:lastRowLastColumn="0"/>
                  <w:tcW w:w="517" w:type="pct"/>
                </w:tcPr>
                <w:p w14:paraId="32B53370"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1,060</w:t>
                  </w:r>
                </w:p>
              </w:tc>
              <w:tc>
                <w:tcPr>
                  <w:cnfStyle w:val="000001000000" w:firstRow="0" w:lastRow="0" w:firstColumn="0" w:lastColumn="0" w:oddVBand="0" w:evenVBand="1" w:oddHBand="0" w:evenHBand="0" w:firstRowFirstColumn="0" w:firstRowLastColumn="0" w:lastRowFirstColumn="0" w:lastRowLastColumn="0"/>
                  <w:tcW w:w="518" w:type="pct"/>
                </w:tcPr>
                <w:p w14:paraId="6C832D1F" w14:textId="77777777" w:rsidR="00254D8A" w:rsidRPr="00254D8A" w:rsidRDefault="00254D8A" w:rsidP="00254D8A">
                  <w:pPr>
                    <w:spacing w:before="10" w:after="10" w:line="220" w:lineRule="atLeast"/>
                    <w:rPr>
                      <w:rFonts w:ascii="Myriad Pro" w:hAnsi="Myriad Pro" w:cs="Calibri"/>
                      <w:bCs/>
                      <w:sz w:val="18"/>
                      <w:szCs w:val="18"/>
                    </w:rPr>
                  </w:pPr>
                  <w:r w:rsidRPr="00254D8A">
                    <w:rPr>
                      <w:rFonts w:ascii="Myriad Pro" w:hAnsi="Myriad Pro" w:cs="Calibri"/>
                      <w:bCs/>
                      <w:sz w:val="18"/>
                      <w:szCs w:val="18"/>
                    </w:rPr>
                    <w:t>1,054</w:t>
                  </w:r>
                </w:p>
              </w:tc>
            </w:tr>
          </w:tbl>
          <w:p w14:paraId="2A65ADC6" w14:textId="2ABB509C" w:rsidR="00254D8A" w:rsidRPr="00254D8A" w:rsidRDefault="00254D8A" w:rsidP="00254D8A">
            <w:pPr>
              <w:spacing w:before="40" w:after="0" w:line="240" w:lineRule="auto"/>
              <w:jc w:val="both"/>
              <w:rPr>
                <w:rFonts w:ascii="Myriad Pro" w:hAnsi="Myriad Pro"/>
                <w:sz w:val="16"/>
              </w:rPr>
            </w:pPr>
            <w:r w:rsidRPr="00254D8A">
              <w:rPr>
                <w:rFonts w:ascii="Myriad Pro" w:hAnsi="Myriad Pro"/>
                <w:sz w:val="16"/>
              </w:rPr>
              <w:t>Vir podatkov: AJPES (</w:t>
            </w:r>
            <w:r w:rsidR="00535C23">
              <w:rPr>
                <w:rFonts w:ascii="Myriad Pro" w:hAnsi="Myriad Pro"/>
                <w:sz w:val="16"/>
              </w:rPr>
              <w:t>2020</w:t>
            </w:r>
            <w:r w:rsidRPr="00254D8A">
              <w:rPr>
                <w:rFonts w:ascii="Myriad Pro" w:hAnsi="Myriad Pro"/>
                <w:sz w:val="16"/>
              </w:rPr>
              <w:t xml:space="preserve">), lastni izračuni. </w:t>
            </w:r>
          </w:p>
          <w:p w14:paraId="19C84CCA" w14:textId="6F1029EA" w:rsidR="00254D8A" w:rsidRPr="00254D8A" w:rsidRDefault="00254D8A" w:rsidP="00254D8A">
            <w:pPr>
              <w:spacing w:before="40" w:after="0" w:line="240" w:lineRule="auto"/>
              <w:jc w:val="both"/>
              <w:rPr>
                <w:rFonts w:ascii="Myriad Pro" w:hAnsi="Myriad Pro"/>
                <w:sz w:val="16"/>
              </w:rPr>
            </w:pPr>
            <w:r w:rsidRPr="00254D8A">
              <w:rPr>
                <w:rFonts w:ascii="Myriad Pro" w:hAnsi="Myriad Pro"/>
                <w:sz w:val="16"/>
              </w:rPr>
              <w:t xml:space="preserve">Opombe: </w:t>
            </w:r>
            <w:r w:rsidRPr="00254D8A">
              <w:rPr>
                <w:rFonts w:ascii="Myriad Pro" w:hAnsi="Myriad Pro"/>
                <w:sz w:val="16"/>
                <w:vertAlign w:val="superscript"/>
              </w:rPr>
              <w:t>1</w:t>
            </w:r>
            <w:r w:rsidRPr="00254D8A">
              <w:rPr>
                <w:rFonts w:ascii="Myriad Pro" w:hAnsi="Myriad Pro"/>
                <w:sz w:val="16"/>
              </w:rPr>
              <w:t xml:space="preserve"> Podatki o številu zaposlenih pomenijo povprečno število zaposlen</w:t>
            </w:r>
            <w:r w:rsidR="00F4016B">
              <w:rPr>
                <w:rFonts w:ascii="Myriad Pro" w:hAnsi="Myriad Pro"/>
                <w:sz w:val="16"/>
              </w:rPr>
              <w:t>ih</w:t>
            </w:r>
            <w:r w:rsidRPr="00254D8A">
              <w:rPr>
                <w:rFonts w:ascii="Myriad Pro" w:hAnsi="Myriad Pro"/>
                <w:sz w:val="16"/>
              </w:rPr>
              <w:t xml:space="preserve"> na podlagi delovnih ur v obračunskem obdobju in se zato razlikujejo od podatkov o številu zaposlenih, ki jih objavlja SURS. </w:t>
            </w:r>
            <w:r w:rsidRPr="00254D8A">
              <w:rPr>
                <w:rFonts w:ascii="Myriad Pro" w:hAnsi="Myriad Pro"/>
                <w:sz w:val="16"/>
                <w:vertAlign w:val="superscript"/>
              </w:rPr>
              <w:t>2</w:t>
            </w:r>
            <w:r w:rsidRPr="00254D8A">
              <w:rPr>
                <w:rFonts w:ascii="Myriad Pro" w:hAnsi="Myriad Pro"/>
                <w:sz w:val="16"/>
              </w:rPr>
              <w:t xml:space="preserve"> Razlika med prihodki in odhodki obračunskega obdobja oz. podjetnikov dohodek, zmanjšan za negativni poslovni izid.</w:t>
            </w:r>
          </w:p>
        </w:tc>
      </w:tr>
    </w:tbl>
    <w:p w14:paraId="4857B2E1" w14:textId="680C8327" w:rsidR="00400851" w:rsidRPr="00580DEA" w:rsidRDefault="00400851" w:rsidP="0034797E">
      <w:pPr>
        <w:pStyle w:val="Napis"/>
      </w:pPr>
      <w:bookmarkStart w:id="87" w:name="_Toc57380783"/>
      <w:r>
        <w:t xml:space="preserve">Slika </w:t>
      </w:r>
      <w:r w:rsidR="00CB410D">
        <w:fldChar w:fldCharType="begin"/>
      </w:r>
      <w:r w:rsidR="00CB410D">
        <w:instrText xml:space="preserve"> SEQ Slika \* ARABIC </w:instrText>
      </w:r>
      <w:r w:rsidR="00CB410D">
        <w:fldChar w:fldCharType="separate"/>
      </w:r>
      <w:r w:rsidR="003A2A70">
        <w:t>45</w:t>
      </w:r>
      <w:r w:rsidR="00CB410D">
        <w:fldChar w:fldCharType="end"/>
      </w:r>
      <w:r w:rsidRPr="006B7D8B">
        <w:rPr>
          <w:rStyle w:val="DZBesediloChar"/>
        </w:rPr>
        <w:t>: Zadolženost in finančna pokritost gostinskih družb v obdobju 2008–201</w:t>
      </w:r>
      <w:r w:rsidR="00254D8A">
        <w:rPr>
          <w:rStyle w:val="DZBesediloChar"/>
        </w:rPr>
        <w:t>9</w:t>
      </w:r>
      <w:bookmarkEnd w:id="87"/>
    </w:p>
    <w:p w14:paraId="4BE9F8BC" w14:textId="72EB5A0B" w:rsidR="00665C07" w:rsidRDefault="00E41B52" w:rsidP="00044CE5">
      <w:pPr>
        <w:pStyle w:val="DZVir"/>
        <w:rPr>
          <w:rStyle w:val="DZBesediloChar"/>
        </w:rPr>
      </w:pPr>
      <w:r w:rsidRPr="00E41B52">
        <w:rPr>
          <w:rFonts w:asciiTheme="minorHAnsi" w:hAnsiTheme="minorHAnsi"/>
          <w:noProof/>
          <w:sz w:val="22"/>
          <w:lang w:eastAsia="sl-SI"/>
        </w:rPr>
        <w:drawing>
          <wp:inline distT="0" distB="0" distL="0" distR="0" wp14:anchorId="49EA5906" wp14:editId="0AD82694">
            <wp:extent cx="5759450" cy="2094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9450" cy="2094865"/>
                    </a:xfrm>
                    <a:prstGeom prst="rect">
                      <a:avLst/>
                    </a:prstGeom>
                    <a:noFill/>
                    <a:ln>
                      <a:noFill/>
                    </a:ln>
                  </pic:spPr>
                </pic:pic>
              </a:graphicData>
            </a:graphic>
          </wp:inline>
        </w:drawing>
      </w:r>
    </w:p>
    <w:p w14:paraId="15E5EF75" w14:textId="608EB937" w:rsidR="00E41B52" w:rsidRPr="00826FB9" w:rsidRDefault="00400851"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7F886F8" w14:textId="462E0981" w:rsidR="00BF259B" w:rsidRPr="0007332D" w:rsidRDefault="0007332D" w:rsidP="0007332D">
      <w:pPr>
        <w:spacing w:after="0" w:line="240" w:lineRule="auto"/>
        <w:rPr>
          <w:rStyle w:val="DZBesediloChar"/>
          <w:sz w:val="16"/>
        </w:rPr>
      </w:pPr>
      <w:r>
        <w:rPr>
          <w:rStyle w:val="DZBesediloChar"/>
        </w:rPr>
        <w:br w:type="page"/>
      </w:r>
    </w:p>
    <w:p w14:paraId="25206FA2" w14:textId="61522B94" w:rsidR="00044CE5" w:rsidRPr="00335F51" w:rsidRDefault="00044CE5" w:rsidP="00044CE5">
      <w:pPr>
        <w:pStyle w:val="Naslov2"/>
      </w:pPr>
      <w:bookmarkStart w:id="88" w:name="_Toc57380730"/>
      <w:r w:rsidRPr="006B7D8B">
        <w:rPr>
          <w:rStyle w:val="DZBesediloChar"/>
        </w:rPr>
        <w:lastRenderedPageBreak/>
        <w:t>Informacijsko-komunikacijske dejavnosti (J)</w:t>
      </w:r>
      <w:bookmarkEnd w:id="88"/>
    </w:p>
    <w:p w14:paraId="68676707" w14:textId="64E942CF" w:rsidR="00044CE5" w:rsidRPr="006B7D8B" w:rsidRDefault="00044CE5" w:rsidP="0034797E">
      <w:pPr>
        <w:pStyle w:val="Napis"/>
        <w:rPr>
          <w:rStyle w:val="DZBesediloChar"/>
        </w:rPr>
      </w:pPr>
      <w:bookmarkStart w:id="89" w:name="_Toc57380812"/>
      <w:r>
        <w:t xml:space="preserve">Tabela </w:t>
      </w:r>
      <w:r>
        <w:fldChar w:fldCharType="begin"/>
      </w:r>
      <w:r>
        <w:instrText xml:space="preserve"> SEQ Tabela \* ARABIC </w:instrText>
      </w:r>
      <w:r>
        <w:fldChar w:fldCharType="separate"/>
      </w:r>
      <w:r w:rsidR="003A2A70">
        <w:t>13</w:t>
      </w:r>
      <w:r>
        <w:fldChar w:fldCharType="end"/>
      </w:r>
      <w:r w:rsidRPr="006B7D8B">
        <w:rPr>
          <w:rStyle w:val="DZBesediloChar"/>
        </w:rPr>
        <w:t>: Kazalniki poslovanja gospodarskih družb v informacijskih in komunikacijskih dejavnostih v izbranih letih</w:t>
      </w:r>
      <w:bookmarkEnd w:id="89"/>
    </w:p>
    <w:tbl>
      <w:tblPr>
        <w:tblStyle w:val="Tabelasvetlamrea"/>
        <w:tblW w:w="8858" w:type="dxa"/>
        <w:tblLayout w:type="fixed"/>
        <w:tblLook w:val="01E0" w:firstRow="1" w:lastRow="1" w:firstColumn="1" w:lastColumn="1" w:noHBand="0" w:noVBand="0"/>
      </w:tblPr>
      <w:tblGrid>
        <w:gridCol w:w="4323"/>
        <w:gridCol w:w="907"/>
        <w:gridCol w:w="907"/>
        <w:gridCol w:w="907"/>
        <w:gridCol w:w="907"/>
        <w:gridCol w:w="907"/>
      </w:tblGrid>
      <w:tr w:rsidR="00044CE5" w:rsidRPr="0071193A" w14:paraId="7B4738EC" w14:textId="77777777" w:rsidTr="00044CE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1E854D4" w14:textId="77777777" w:rsidR="00044CE5" w:rsidRPr="0071193A" w:rsidRDefault="00044CE5" w:rsidP="00044CE5">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290B2853" w14:textId="77777777" w:rsidR="00044CE5" w:rsidRPr="0071193A" w:rsidRDefault="00044CE5" w:rsidP="00044CE5">
            <w:pPr>
              <w:pStyle w:val="DZTabelaglavadesno"/>
            </w:pPr>
            <w:r w:rsidRPr="0071193A">
              <w:t>2008</w:t>
            </w:r>
          </w:p>
        </w:tc>
        <w:tc>
          <w:tcPr>
            <w:cnfStyle w:val="000001000000" w:firstRow="0" w:lastRow="0" w:firstColumn="0" w:lastColumn="0" w:oddVBand="0" w:evenVBand="1" w:oddHBand="0" w:evenHBand="0" w:firstRowFirstColumn="0" w:firstRowLastColumn="0" w:lastRowFirstColumn="0" w:lastRowLastColumn="0"/>
            <w:tcW w:w="907" w:type="dxa"/>
          </w:tcPr>
          <w:p w14:paraId="2C16D3CB" w14:textId="77777777" w:rsidR="00044CE5" w:rsidRPr="0071193A" w:rsidRDefault="00044CE5" w:rsidP="00044CE5">
            <w:pPr>
              <w:pStyle w:val="DZTabelaglavadesno"/>
            </w:pPr>
            <w:r w:rsidRPr="0071193A">
              <w:t>2010</w:t>
            </w:r>
          </w:p>
        </w:tc>
        <w:tc>
          <w:tcPr>
            <w:cnfStyle w:val="000010000000" w:firstRow="0" w:lastRow="0" w:firstColumn="0" w:lastColumn="0" w:oddVBand="1" w:evenVBand="0" w:oddHBand="0" w:evenHBand="0" w:firstRowFirstColumn="0" w:firstRowLastColumn="0" w:lastRowFirstColumn="0" w:lastRowLastColumn="0"/>
            <w:tcW w:w="907" w:type="dxa"/>
          </w:tcPr>
          <w:p w14:paraId="02C7CBD8" w14:textId="77777777" w:rsidR="00044CE5" w:rsidRPr="0071193A" w:rsidRDefault="00044CE5" w:rsidP="00044CE5">
            <w:pPr>
              <w:pStyle w:val="DZTabelaglavadesno"/>
            </w:pPr>
            <w:r w:rsidRPr="0071193A">
              <w:t>2015</w:t>
            </w:r>
          </w:p>
        </w:tc>
        <w:tc>
          <w:tcPr>
            <w:cnfStyle w:val="000001000000" w:firstRow="0" w:lastRow="0" w:firstColumn="0" w:lastColumn="0" w:oddVBand="0" w:evenVBand="1" w:oddHBand="0" w:evenHBand="0" w:firstRowFirstColumn="0" w:firstRowLastColumn="0" w:lastRowFirstColumn="0" w:lastRowLastColumn="0"/>
            <w:tcW w:w="907" w:type="dxa"/>
          </w:tcPr>
          <w:p w14:paraId="45E3E0AE" w14:textId="424188E2" w:rsidR="00044CE5" w:rsidRPr="0071193A" w:rsidRDefault="00044CE5" w:rsidP="00044CE5">
            <w:pPr>
              <w:pStyle w:val="DZTabelaglavadesno"/>
            </w:pPr>
            <w:r w:rsidRPr="0071193A">
              <w:t>201</w:t>
            </w:r>
            <w:r w:rsidR="00586C05">
              <w:t>8</w:t>
            </w:r>
          </w:p>
        </w:tc>
        <w:tc>
          <w:tcPr>
            <w:cnfStyle w:val="000100000000" w:firstRow="0" w:lastRow="0" w:firstColumn="0" w:lastColumn="1" w:oddVBand="0" w:evenVBand="0" w:oddHBand="0" w:evenHBand="0" w:firstRowFirstColumn="0" w:firstRowLastColumn="0" w:lastRowFirstColumn="0" w:lastRowLastColumn="0"/>
            <w:tcW w:w="907" w:type="dxa"/>
          </w:tcPr>
          <w:p w14:paraId="522F4A6E" w14:textId="471E4A05" w:rsidR="00044CE5" w:rsidRPr="0071193A" w:rsidRDefault="00044CE5" w:rsidP="00044CE5">
            <w:pPr>
              <w:pStyle w:val="DZTabelaglavadesno"/>
            </w:pPr>
            <w:r>
              <w:t>201</w:t>
            </w:r>
            <w:r w:rsidR="00586C05">
              <w:t>9</w:t>
            </w:r>
          </w:p>
        </w:tc>
      </w:tr>
      <w:tr w:rsidR="00586C05" w:rsidRPr="0071193A" w14:paraId="6172407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65FA334" w14:textId="77777777" w:rsidR="00586C05" w:rsidRPr="0071193A" w:rsidRDefault="00586C05" w:rsidP="00586C05">
            <w:pPr>
              <w:pStyle w:val="DZTabelabesedilolevo"/>
            </w:pPr>
            <w:r w:rsidRPr="0071193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4E04EA44" w14:textId="77777777" w:rsidR="00586C05" w:rsidRPr="0071193A" w:rsidRDefault="00586C05" w:rsidP="00586C05">
            <w:pPr>
              <w:pStyle w:val="DZTabelabesedilodesno"/>
            </w:pPr>
            <w:r w:rsidRPr="0071193A">
              <w:t>2.571</w:t>
            </w:r>
          </w:p>
        </w:tc>
        <w:tc>
          <w:tcPr>
            <w:cnfStyle w:val="000001000000" w:firstRow="0" w:lastRow="0" w:firstColumn="0" w:lastColumn="0" w:oddVBand="0" w:evenVBand="1" w:oddHBand="0" w:evenHBand="0" w:firstRowFirstColumn="0" w:firstRowLastColumn="0" w:lastRowFirstColumn="0" w:lastRowLastColumn="0"/>
            <w:tcW w:w="907" w:type="dxa"/>
          </w:tcPr>
          <w:p w14:paraId="2D9C0D98" w14:textId="77777777" w:rsidR="00586C05" w:rsidRPr="0071193A" w:rsidRDefault="00586C05" w:rsidP="00586C05">
            <w:pPr>
              <w:pStyle w:val="DZTabelabesedilodesno"/>
            </w:pPr>
            <w:r w:rsidRPr="0071193A">
              <w:t>2.982</w:t>
            </w:r>
          </w:p>
        </w:tc>
        <w:tc>
          <w:tcPr>
            <w:cnfStyle w:val="000010000000" w:firstRow="0" w:lastRow="0" w:firstColumn="0" w:lastColumn="0" w:oddVBand="1" w:evenVBand="0" w:oddHBand="0" w:evenHBand="0" w:firstRowFirstColumn="0" w:firstRowLastColumn="0" w:lastRowFirstColumn="0" w:lastRowLastColumn="0"/>
            <w:tcW w:w="907" w:type="dxa"/>
          </w:tcPr>
          <w:p w14:paraId="56C2405B" w14:textId="77777777" w:rsidR="00586C05" w:rsidRPr="0071193A" w:rsidRDefault="00586C05" w:rsidP="00586C05">
            <w:pPr>
              <w:pStyle w:val="DZTabelabesedilodesno"/>
            </w:pPr>
            <w:r w:rsidRPr="0071193A">
              <w:t>3.695</w:t>
            </w:r>
          </w:p>
        </w:tc>
        <w:tc>
          <w:tcPr>
            <w:cnfStyle w:val="000001000000" w:firstRow="0" w:lastRow="0" w:firstColumn="0" w:lastColumn="0" w:oddVBand="0" w:evenVBand="1" w:oddHBand="0" w:evenHBand="0" w:firstRowFirstColumn="0" w:firstRowLastColumn="0" w:lastRowFirstColumn="0" w:lastRowLastColumn="0"/>
            <w:tcW w:w="907" w:type="dxa"/>
          </w:tcPr>
          <w:p w14:paraId="752BCF7A" w14:textId="7C21CA89" w:rsidR="00586C05" w:rsidRPr="0071193A" w:rsidRDefault="00586C05" w:rsidP="00586C05">
            <w:pPr>
              <w:pStyle w:val="DZTabelabesedilodesno"/>
            </w:pPr>
            <w:r>
              <w:t>3.878</w:t>
            </w:r>
          </w:p>
        </w:tc>
        <w:tc>
          <w:tcPr>
            <w:cnfStyle w:val="000100000000" w:firstRow="0" w:lastRow="0" w:firstColumn="0" w:lastColumn="1" w:oddVBand="0" w:evenVBand="0" w:oddHBand="0" w:evenHBand="0" w:firstRowFirstColumn="0" w:firstRowLastColumn="0" w:lastRowFirstColumn="0" w:lastRowLastColumn="0"/>
            <w:tcW w:w="907" w:type="dxa"/>
          </w:tcPr>
          <w:p w14:paraId="2CC37528" w14:textId="4449A669" w:rsidR="00586C05" w:rsidRPr="0071193A" w:rsidRDefault="00586C05" w:rsidP="00586C05">
            <w:pPr>
              <w:pStyle w:val="DZTabelabesedilodesno"/>
            </w:pPr>
            <w:r>
              <w:t>3.943</w:t>
            </w:r>
          </w:p>
        </w:tc>
      </w:tr>
      <w:tr w:rsidR="00586C05" w:rsidRPr="0071193A" w14:paraId="36B26840"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7210E1E" w14:textId="77777777" w:rsidR="00586C05" w:rsidRPr="0071193A" w:rsidRDefault="00586C05" w:rsidP="00586C05">
            <w:pPr>
              <w:pStyle w:val="DZTabelabesedilolevo"/>
              <w:rPr>
                <w:vertAlign w:val="superscript"/>
              </w:rPr>
            </w:pPr>
            <w:r w:rsidRPr="0071193A">
              <w:t>Število zaposlenih</w:t>
            </w:r>
            <w:r w:rsidRPr="0071193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4A2787C3" w14:textId="77777777" w:rsidR="00586C05" w:rsidRPr="0071193A" w:rsidRDefault="00586C05" w:rsidP="00586C05">
            <w:pPr>
              <w:pStyle w:val="DZTabelabesedilodesno"/>
            </w:pPr>
            <w:r w:rsidRPr="0071193A">
              <w:t>17.843</w:t>
            </w:r>
          </w:p>
        </w:tc>
        <w:tc>
          <w:tcPr>
            <w:cnfStyle w:val="000001000000" w:firstRow="0" w:lastRow="0" w:firstColumn="0" w:lastColumn="0" w:oddVBand="0" w:evenVBand="1" w:oddHBand="0" w:evenHBand="0" w:firstRowFirstColumn="0" w:firstRowLastColumn="0" w:lastRowFirstColumn="0" w:lastRowLastColumn="0"/>
            <w:tcW w:w="907" w:type="dxa"/>
          </w:tcPr>
          <w:p w14:paraId="69902F36" w14:textId="77777777" w:rsidR="00586C05" w:rsidRPr="0071193A" w:rsidRDefault="00586C05" w:rsidP="00586C05">
            <w:pPr>
              <w:pStyle w:val="DZTabelabesedilodesno"/>
            </w:pPr>
            <w:r w:rsidRPr="0071193A">
              <w:t>17.753</w:t>
            </w:r>
          </w:p>
        </w:tc>
        <w:tc>
          <w:tcPr>
            <w:cnfStyle w:val="000010000000" w:firstRow="0" w:lastRow="0" w:firstColumn="0" w:lastColumn="0" w:oddVBand="1" w:evenVBand="0" w:oddHBand="0" w:evenHBand="0" w:firstRowFirstColumn="0" w:firstRowLastColumn="0" w:lastRowFirstColumn="0" w:lastRowLastColumn="0"/>
            <w:tcW w:w="907" w:type="dxa"/>
          </w:tcPr>
          <w:p w14:paraId="5B700F9F" w14:textId="77777777" w:rsidR="00586C05" w:rsidRPr="0071193A" w:rsidRDefault="00586C05" w:rsidP="00586C05">
            <w:pPr>
              <w:pStyle w:val="DZTabelabesedilodesno"/>
            </w:pPr>
            <w:r w:rsidRPr="0071193A">
              <w:t>17.916</w:t>
            </w:r>
          </w:p>
        </w:tc>
        <w:tc>
          <w:tcPr>
            <w:cnfStyle w:val="000001000000" w:firstRow="0" w:lastRow="0" w:firstColumn="0" w:lastColumn="0" w:oddVBand="0" w:evenVBand="1" w:oddHBand="0" w:evenHBand="0" w:firstRowFirstColumn="0" w:firstRowLastColumn="0" w:lastRowFirstColumn="0" w:lastRowLastColumn="0"/>
            <w:tcW w:w="907" w:type="dxa"/>
          </w:tcPr>
          <w:p w14:paraId="75141AE7" w14:textId="0EF70880" w:rsidR="00586C05" w:rsidRPr="0071193A" w:rsidRDefault="00586C05" w:rsidP="00586C05">
            <w:pPr>
              <w:pStyle w:val="DZTabelabesedilodesno"/>
            </w:pPr>
            <w:r>
              <w:t>20.106</w:t>
            </w:r>
          </w:p>
        </w:tc>
        <w:tc>
          <w:tcPr>
            <w:cnfStyle w:val="000100000000" w:firstRow="0" w:lastRow="0" w:firstColumn="0" w:lastColumn="1" w:oddVBand="0" w:evenVBand="0" w:oddHBand="0" w:evenHBand="0" w:firstRowFirstColumn="0" w:firstRowLastColumn="0" w:lastRowFirstColumn="0" w:lastRowLastColumn="0"/>
            <w:tcW w:w="907" w:type="dxa"/>
          </w:tcPr>
          <w:p w14:paraId="1F590F73" w14:textId="09E04E8D" w:rsidR="00586C05" w:rsidRPr="0071193A" w:rsidRDefault="00586C05" w:rsidP="00586C05">
            <w:pPr>
              <w:pStyle w:val="DZTabelabesedilodesno"/>
            </w:pPr>
            <w:r>
              <w:t>20.922</w:t>
            </w:r>
          </w:p>
        </w:tc>
      </w:tr>
      <w:tr w:rsidR="00586C05" w:rsidRPr="0071193A" w14:paraId="67EB2CF4"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5561EF0" w14:textId="52438980" w:rsidR="00586C05" w:rsidRPr="0071193A" w:rsidRDefault="00586C05" w:rsidP="00586C05">
            <w:pPr>
              <w:pStyle w:val="DZTabelabesedilolevo"/>
            </w:pPr>
            <w:r w:rsidRPr="0071193A">
              <w:t>Delež zaposlenih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03EDC62B" w14:textId="77777777" w:rsidR="00586C05" w:rsidRPr="0071193A" w:rsidRDefault="00586C05" w:rsidP="00586C05">
            <w:pPr>
              <w:pStyle w:val="DZTabelabesedilodesno"/>
            </w:pPr>
            <w:r w:rsidRPr="0071193A">
              <w:t>3,5</w:t>
            </w:r>
          </w:p>
        </w:tc>
        <w:tc>
          <w:tcPr>
            <w:cnfStyle w:val="000001000000" w:firstRow="0" w:lastRow="0" w:firstColumn="0" w:lastColumn="0" w:oddVBand="0" w:evenVBand="1" w:oddHBand="0" w:evenHBand="0" w:firstRowFirstColumn="0" w:firstRowLastColumn="0" w:lastRowFirstColumn="0" w:lastRowLastColumn="0"/>
            <w:tcW w:w="907" w:type="dxa"/>
          </w:tcPr>
          <w:p w14:paraId="53D7FF2A" w14:textId="77777777" w:rsidR="00586C05" w:rsidRPr="0071193A" w:rsidRDefault="00586C05" w:rsidP="00586C05">
            <w:pPr>
              <w:pStyle w:val="DZTabelabesedilodesno"/>
            </w:pPr>
            <w:r w:rsidRPr="0071193A">
              <w:t>3,8</w:t>
            </w:r>
          </w:p>
        </w:tc>
        <w:tc>
          <w:tcPr>
            <w:cnfStyle w:val="000010000000" w:firstRow="0" w:lastRow="0" w:firstColumn="0" w:lastColumn="0" w:oddVBand="1" w:evenVBand="0" w:oddHBand="0" w:evenHBand="0" w:firstRowFirstColumn="0" w:firstRowLastColumn="0" w:lastRowFirstColumn="0" w:lastRowLastColumn="0"/>
            <w:tcW w:w="907" w:type="dxa"/>
          </w:tcPr>
          <w:p w14:paraId="2064DA28" w14:textId="77777777" w:rsidR="00586C05" w:rsidRPr="0071193A" w:rsidRDefault="00586C05" w:rsidP="00586C05">
            <w:pPr>
              <w:pStyle w:val="DZTabelabesedilodesno"/>
            </w:pPr>
            <w:r w:rsidRPr="0071193A">
              <w:t>4,0</w:t>
            </w:r>
          </w:p>
        </w:tc>
        <w:tc>
          <w:tcPr>
            <w:cnfStyle w:val="000001000000" w:firstRow="0" w:lastRow="0" w:firstColumn="0" w:lastColumn="0" w:oddVBand="0" w:evenVBand="1" w:oddHBand="0" w:evenHBand="0" w:firstRowFirstColumn="0" w:firstRowLastColumn="0" w:lastRowFirstColumn="0" w:lastRowLastColumn="0"/>
            <w:tcW w:w="907" w:type="dxa"/>
          </w:tcPr>
          <w:p w14:paraId="5811F996" w14:textId="4B719D53" w:rsidR="00586C05" w:rsidRPr="0071193A" w:rsidRDefault="00586C05" w:rsidP="00586C05">
            <w:pPr>
              <w:pStyle w:val="DZTabelabesedilodesno"/>
            </w:pPr>
            <w:r>
              <w:t>4,0</w:t>
            </w:r>
          </w:p>
        </w:tc>
        <w:tc>
          <w:tcPr>
            <w:cnfStyle w:val="000100000000" w:firstRow="0" w:lastRow="0" w:firstColumn="0" w:lastColumn="1" w:oddVBand="0" w:evenVBand="0" w:oddHBand="0" w:evenHBand="0" w:firstRowFirstColumn="0" w:firstRowLastColumn="0" w:lastRowFirstColumn="0" w:lastRowLastColumn="0"/>
            <w:tcW w:w="907" w:type="dxa"/>
          </w:tcPr>
          <w:p w14:paraId="44A0CD27" w14:textId="0829EBE0" w:rsidR="00586C05" w:rsidRPr="0071193A" w:rsidRDefault="00586C05" w:rsidP="00586C05">
            <w:pPr>
              <w:pStyle w:val="DZTabelabesedilodesno"/>
            </w:pPr>
            <w:r>
              <w:t>4,0</w:t>
            </w:r>
          </w:p>
        </w:tc>
      </w:tr>
      <w:tr w:rsidR="00586C05" w:rsidRPr="0071193A" w14:paraId="535E4C76"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4287A09" w14:textId="628843B9" w:rsidR="00586C05" w:rsidRPr="0071193A" w:rsidRDefault="00586C05" w:rsidP="00586C05">
            <w:pPr>
              <w:pStyle w:val="DZTabelabesedilolevo"/>
            </w:pPr>
            <w:r w:rsidRPr="0071193A">
              <w:t>Delež dodane vrednosti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5FDE8C9A" w14:textId="77777777" w:rsidR="00586C05" w:rsidRPr="0071193A" w:rsidRDefault="00586C05" w:rsidP="00586C05">
            <w:pPr>
              <w:pStyle w:val="DZTabelabesedilodesno"/>
            </w:pPr>
            <w:r w:rsidRPr="0071193A">
              <w:t>6,3</w:t>
            </w:r>
          </w:p>
        </w:tc>
        <w:tc>
          <w:tcPr>
            <w:cnfStyle w:val="000001000000" w:firstRow="0" w:lastRow="0" w:firstColumn="0" w:lastColumn="0" w:oddVBand="0" w:evenVBand="1" w:oddHBand="0" w:evenHBand="0" w:firstRowFirstColumn="0" w:firstRowLastColumn="0" w:lastRowFirstColumn="0" w:lastRowLastColumn="0"/>
            <w:tcW w:w="907" w:type="dxa"/>
          </w:tcPr>
          <w:p w14:paraId="77C4C7E8" w14:textId="77777777" w:rsidR="00586C05" w:rsidRPr="0071193A" w:rsidRDefault="00586C05" w:rsidP="00586C05">
            <w:pPr>
              <w:pStyle w:val="DZTabelabesedilodesno"/>
            </w:pPr>
            <w:r w:rsidRPr="0071193A">
              <w:t>6,6</w:t>
            </w:r>
          </w:p>
        </w:tc>
        <w:tc>
          <w:tcPr>
            <w:cnfStyle w:val="000010000000" w:firstRow="0" w:lastRow="0" w:firstColumn="0" w:lastColumn="0" w:oddVBand="1" w:evenVBand="0" w:oddHBand="0" w:evenHBand="0" w:firstRowFirstColumn="0" w:firstRowLastColumn="0" w:lastRowFirstColumn="0" w:lastRowLastColumn="0"/>
            <w:tcW w:w="907" w:type="dxa"/>
          </w:tcPr>
          <w:p w14:paraId="533618EC" w14:textId="77777777" w:rsidR="00586C05" w:rsidRPr="0071193A" w:rsidRDefault="00586C05" w:rsidP="00586C05">
            <w:pPr>
              <w:pStyle w:val="DZTabelabesedilodesno"/>
            </w:pPr>
            <w:r w:rsidRPr="0071193A">
              <w:t>6,3</w:t>
            </w:r>
          </w:p>
        </w:tc>
        <w:tc>
          <w:tcPr>
            <w:cnfStyle w:val="000001000000" w:firstRow="0" w:lastRow="0" w:firstColumn="0" w:lastColumn="0" w:oddVBand="0" w:evenVBand="1" w:oddHBand="0" w:evenHBand="0" w:firstRowFirstColumn="0" w:firstRowLastColumn="0" w:lastRowFirstColumn="0" w:lastRowLastColumn="0"/>
            <w:tcW w:w="907" w:type="dxa"/>
          </w:tcPr>
          <w:p w14:paraId="5D67097F" w14:textId="778EA6D3" w:rsidR="00586C05" w:rsidRPr="0071193A" w:rsidRDefault="00586C05" w:rsidP="00586C05">
            <w:pPr>
              <w:pStyle w:val="DZTabelabesedilodesno"/>
            </w:pPr>
            <w:r>
              <w:t>5,8</w:t>
            </w:r>
          </w:p>
        </w:tc>
        <w:tc>
          <w:tcPr>
            <w:cnfStyle w:val="000100000000" w:firstRow="0" w:lastRow="0" w:firstColumn="0" w:lastColumn="1" w:oddVBand="0" w:evenVBand="0" w:oddHBand="0" w:evenHBand="0" w:firstRowFirstColumn="0" w:firstRowLastColumn="0" w:lastRowFirstColumn="0" w:lastRowLastColumn="0"/>
            <w:tcW w:w="907" w:type="dxa"/>
          </w:tcPr>
          <w:p w14:paraId="54E43F54" w14:textId="0B2620BB" w:rsidR="00586C05" w:rsidRPr="0071193A" w:rsidRDefault="00586C05" w:rsidP="00586C05">
            <w:pPr>
              <w:pStyle w:val="DZTabelabesedilodesno"/>
            </w:pPr>
            <w:r>
              <w:t>5,9</w:t>
            </w:r>
          </w:p>
        </w:tc>
      </w:tr>
      <w:tr w:rsidR="00586C05" w:rsidRPr="0071193A" w14:paraId="018A5DD7"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3A827A0" w14:textId="77777777" w:rsidR="00586C05" w:rsidRPr="0071193A" w:rsidRDefault="00586C05" w:rsidP="00586C05">
            <w:pPr>
              <w:pStyle w:val="DZTabelabesedilolevo"/>
            </w:pPr>
            <w:r w:rsidRPr="0071193A">
              <w:t>Neto</w:t>
            </w:r>
            <w:r w:rsidRPr="0071193A">
              <w:rPr>
                <w:vertAlign w:val="superscript"/>
              </w:rPr>
              <w:t>2</w:t>
            </w:r>
            <w:r w:rsidRPr="0071193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45052062" w14:textId="77777777" w:rsidR="00586C05" w:rsidRPr="0071193A" w:rsidRDefault="00586C05" w:rsidP="00586C05">
            <w:pPr>
              <w:pStyle w:val="DZTabelabesedilodesno"/>
            </w:pPr>
            <w:r w:rsidRPr="0071193A">
              <w:t>214,9</w:t>
            </w:r>
          </w:p>
        </w:tc>
        <w:tc>
          <w:tcPr>
            <w:cnfStyle w:val="000001000000" w:firstRow="0" w:lastRow="0" w:firstColumn="0" w:lastColumn="0" w:oddVBand="0" w:evenVBand="1" w:oddHBand="0" w:evenHBand="0" w:firstRowFirstColumn="0" w:firstRowLastColumn="0" w:lastRowFirstColumn="0" w:lastRowLastColumn="0"/>
            <w:tcW w:w="907" w:type="dxa"/>
          </w:tcPr>
          <w:p w14:paraId="70B821B8" w14:textId="77777777" w:rsidR="00586C05" w:rsidRPr="0071193A" w:rsidRDefault="00586C05" w:rsidP="00586C05">
            <w:pPr>
              <w:pStyle w:val="DZTabelabesedilodesno"/>
            </w:pPr>
            <w:r w:rsidRPr="0071193A">
              <w:t>-214,9</w:t>
            </w:r>
          </w:p>
        </w:tc>
        <w:tc>
          <w:tcPr>
            <w:cnfStyle w:val="000010000000" w:firstRow="0" w:lastRow="0" w:firstColumn="0" w:lastColumn="0" w:oddVBand="1" w:evenVBand="0" w:oddHBand="0" w:evenHBand="0" w:firstRowFirstColumn="0" w:firstRowLastColumn="0" w:lastRowFirstColumn="0" w:lastRowLastColumn="0"/>
            <w:tcW w:w="907" w:type="dxa"/>
          </w:tcPr>
          <w:p w14:paraId="62F2930B" w14:textId="77777777" w:rsidR="00586C05" w:rsidRPr="0071193A" w:rsidRDefault="00586C05" w:rsidP="00586C05">
            <w:pPr>
              <w:pStyle w:val="DZTabelabesedilodesno"/>
            </w:pPr>
            <w:r w:rsidRPr="0071193A">
              <w:t>162,6</w:t>
            </w:r>
          </w:p>
        </w:tc>
        <w:tc>
          <w:tcPr>
            <w:cnfStyle w:val="000001000000" w:firstRow="0" w:lastRow="0" w:firstColumn="0" w:lastColumn="0" w:oddVBand="0" w:evenVBand="1" w:oddHBand="0" w:evenHBand="0" w:firstRowFirstColumn="0" w:firstRowLastColumn="0" w:lastRowFirstColumn="0" w:lastRowLastColumn="0"/>
            <w:tcW w:w="907" w:type="dxa"/>
          </w:tcPr>
          <w:p w14:paraId="0EFFE8F0" w14:textId="244E34C2" w:rsidR="00586C05" w:rsidRPr="0071193A" w:rsidRDefault="00586C05" w:rsidP="00586C05">
            <w:pPr>
              <w:pStyle w:val="DZTabelabesedilodesno"/>
            </w:pPr>
            <w:r>
              <w:t>227,9</w:t>
            </w:r>
          </w:p>
        </w:tc>
        <w:tc>
          <w:tcPr>
            <w:cnfStyle w:val="000100000000" w:firstRow="0" w:lastRow="0" w:firstColumn="0" w:lastColumn="1" w:oddVBand="0" w:evenVBand="0" w:oddHBand="0" w:evenHBand="0" w:firstRowFirstColumn="0" w:firstRowLastColumn="0" w:lastRowFirstColumn="0" w:lastRowLastColumn="0"/>
            <w:tcW w:w="907" w:type="dxa"/>
          </w:tcPr>
          <w:p w14:paraId="0A97EDCC" w14:textId="4B711CDE" w:rsidR="00586C05" w:rsidRPr="0071193A" w:rsidRDefault="00586C05" w:rsidP="00586C05">
            <w:pPr>
              <w:pStyle w:val="DZTabelabesedilodesno"/>
            </w:pPr>
            <w:r>
              <w:t>158,8</w:t>
            </w:r>
          </w:p>
        </w:tc>
      </w:tr>
      <w:tr w:rsidR="00044CE5" w:rsidRPr="0071193A" w14:paraId="64776BB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43EB375" w14:textId="77777777" w:rsidR="00044CE5" w:rsidRPr="0071193A" w:rsidRDefault="00044CE5" w:rsidP="00044CE5">
            <w:pPr>
              <w:pStyle w:val="DZTabelaglavalevo"/>
            </w:pPr>
            <w:r w:rsidRPr="0071193A">
              <w:t>VELIKOST</w:t>
            </w:r>
          </w:p>
        </w:tc>
      </w:tr>
      <w:tr w:rsidR="00586C05" w:rsidRPr="0071193A" w14:paraId="433DFD9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46D2E01" w14:textId="77777777" w:rsidR="00586C05" w:rsidRPr="0071193A" w:rsidRDefault="00586C05" w:rsidP="00586C05">
            <w:pPr>
              <w:pStyle w:val="DZTabelabesedilolevo"/>
            </w:pPr>
            <w:r w:rsidRPr="0071193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7B8AB394" w14:textId="77777777" w:rsidR="00586C05" w:rsidRPr="0071193A" w:rsidRDefault="00586C05" w:rsidP="00586C05">
            <w:pPr>
              <w:pStyle w:val="DZTabelabesedilodesno"/>
            </w:pPr>
            <w:r w:rsidRPr="0071193A">
              <w:t>1.699</w:t>
            </w:r>
          </w:p>
        </w:tc>
        <w:tc>
          <w:tcPr>
            <w:cnfStyle w:val="000001000000" w:firstRow="0" w:lastRow="0" w:firstColumn="0" w:lastColumn="0" w:oddVBand="0" w:evenVBand="1" w:oddHBand="0" w:evenHBand="0" w:firstRowFirstColumn="0" w:firstRowLastColumn="0" w:lastRowFirstColumn="0" w:lastRowLastColumn="0"/>
            <w:tcW w:w="907" w:type="dxa"/>
          </w:tcPr>
          <w:p w14:paraId="13181F18" w14:textId="77777777" w:rsidR="00586C05" w:rsidRPr="0071193A" w:rsidRDefault="00586C05" w:rsidP="00586C05">
            <w:pPr>
              <w:pStyle w:val="DZTabelabesedilodesno"/>
            </w:pPr>
            <w:r w:rsidRPr="0071193A">
              <w:t>1.408</w:t>
            </w:r>
          </w:p>
        </w:tc>
        <w:tc>
          <w:tcPr>
            <w:cnfStyle w:val="000010000000" w:firstRow="0" w:lastRow="0" w:firstColumn="0" w:lastColumn="0" w:oddVBand="1" w:evenVBand="0" w:oddHBand="0" w:evenHBand="0" w:firstRowFirstColumn="0" w:firstRowLastColumn="0" w:lastRowFirstColumn="0" w:lastRowLastColumn="0"/>
            <w:tcW w:w="907" w:type="dxa"/>
          </w:tcPr>
          <w:p w14:paraId="1F6D859B" w14:textId="77777777" w:rsidR="00586C05" w:rsidRPr="0071193A" w:rsidRDefault="00586C05" w:rsidP="00586C05">
            <w:pPr>
              <w:pStyle w:val="DZTabelabesedilodesno"/>
            </w:pPr>
            <w:r w:rsidRPr="0071193A">
              <w:t>1.106</w:t>
            </w:r>
          </w:p>
        </w:tc>
        <w:tc>
          <w:tcPr>
            <w:cnfStyle w:val="000001000000" w:firstRow="0" w:lastRow="0" w:firstColumn="0" w:lastColumn="0" w:oddVBand="0" w:evenVBand="1" w:oddHBand="0" w:evenHBand="0" w:firstRowFirstColumn="0" w:firstRowLastColumn="0" w:lastRowFirstColumn="0" w:lastRowLastColumn="0"/>
            <w:tcW w:w="907" w:type="dxa"/>
          </w:tcPr>
          <w:p w14:paraId="47AB5364" w14:textId="161CE5F0" w:rsidR="00586C05" w:rsidRPr="0071193A" w:rsidRDefault="00586C05" w:rsidP="00586C05">
            <w:pPr>
              <w:pStyle w:val="DZTabelabesedilodesno"/>
            </w:pPr>
            <w:r>
              <w:t>1.096</w:t>
            </w:r>
          </w:p>
        </w:tc>
        <w:tc>
          <w:tcPr>
            <w:cnfStyle w:val="000100000000" w:firstRow="0" w:lastRow="0" w:firstColumn="0" w:lastColumn="1" w:oddVBand="0" w:evenVBand="0" w:oddHBand="0" w:evenHBand="0" w:firstRowFirstColumn="0" w:firstRowLastColumn="0" w:lastRowFirstColumn="0" w:lastRowLastColumn="0"/>
            <w:tcW w:w="907" w:type="dxa"/>
          </w:tcPr>
          <w:p w14:paraId="12AAF321" w14:textId="7FFE4A2A" w:rsidR="00586C05" w:rsidRPr="0071193A" w:rsidRDefault="00586C05" w:rsidP="00586C05">
            <w:pPr>
              <w:pStyle w:val="DZTabelabesedilodesno"/>
            </w:pPr>
            <w:r>
              <w:t>1.164</w:t>
            </w:r>
          </w:p>
        </w:tc>
      </w:tr>
      <w:tr w:rsidR="00586C05" w:rsidRPr="0071193A" w14:paraId="6982FB8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C37A54A" w14:textId="77777777" w:rsidR="00586C05" w:rsidRPr="0071193A" w:rsidRDefault="00586C05" w:rsidP="00586C05">
            <w:pPr>
              <w:pStyle w:val="DZTabelabesedilolevo"/>
            </w:pPr>
            <w:r w:rsidRPr="0071193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3DCCCA45" w14:textId="77777777" w:rsidR="00586C05" w:rsidRPr="0071193A" w:rsidRDefault="00586C05" w:rsidP="00586C05">
            <w:pPr>
              <w:pStyle w:val="DZTabelabesedilodesno"/>
            </w:pPr>
            <w:r w:rsidRPr="0071193A">
              <w:t>6,9</w:t>
            </w:r>
          </w:p>
        </w:tc>
        <w:tc>
          <w:tcPr>
            <w:cnfStyle w:val="000001000000" w:firstRow="0" w:lastRow="0" w:firstColumn="0" w:lastColumn="0" w:oddVBand="0" w:evenVBand="1" w:oddHBand="0" w:evenHBand="0" w:firstRowFirstColumn="0" w:firstRowLastColumn="0" w:lastRowFirstColumn="0" w:lastRowLastColumn="0"/>
            <w:tcW w:w="907" w:type="dxa"/>
          </w:tcPr>
          <w:p w14:paraId="7478905B" w14:textId="77777777" w:rsidR="00586C05" w:rsidRPr="0071193A" w:rsidRDefault="00586C05" w:rsidP="00586C05">
            <w:pPr>
              <w:pStyle w:val="DZTabelabesedilodesno"/>
            </w:pPr>
            <w:r w:rsidRPr="0071193A">
              <w:t>6,0</w:t>
            </w:r>
          </w:p>
        </w:tc>
        <w:tc>
          <w:tcPr>
            <w:cnfStyle w:val="000010000000" w:firstRow="0" w:lastRow="0" w:firstColumn="0" w:lastColumn="0" w:oddVBand="1" w:evenVBand="0" w:oddHBand="0" w:evenHBand="0" w:firstRowFirstColumn="0" w:firstRowLastColumn="0" w:lastRowFirstColumn="0" w:lastRowLastColumn="0"/>
            <w:tcW w:w="907" w:type="dxa"/>
          </w:tcPr>
          <w:p w14:paraId="5046E459" w14:textId="77777777" w:rsidR="00586C05" w:rsidRPr="0071193A" w:rsidRDefault="00586C05" w:rsidP="00586C05">
            <w:pPr>
              <w:pStyle w:val="DZTabelabesedilodesno"/>
            </w:pPr>
            <w:r w:rsidRPr="0071193A">
              <w:t>4,8</w:t>
            </w:r>
          </w:p>
        </w:tc>
        <w:tc>
          <w:tcPr>
            <w:cnfStyle w:val="000001000000" w:firstRow="0" w:lastRow="0" w:firstColumn="0" w:lastColumn="0" w:oddVBand="0" w:evenVBand="1" w:oddHBand="0" w:evenHBand="0" w:firstRowFirstColumn="0" w:firstRowLastColumn="0" w:lastRowFirstColumn="0" w:lastRowLastColumn="0"/>
            <w:tcW w:w="907" w:type="dxa"/>
          </w:tcPr>
          <w:p w14:paraId="4AB31CBF" w14:textId="407DA9B1" w:rsidR="00586C05" w:rsidRPr="0071193A" w:rsidRDefault="00586C05" w:rsidP="00586C05">
            <w:pPr>
              <w:pStyle w:val="DZTabelabesedilodesno"/>
            </w:pPr>
            <w:r>
              <w:t>5,2</w:t>
            </w:r>
          </w:p>
        </w:tc>
        <w:tc>
          <w:tcPr>
            <w:cnfStyle w:val="000100000000" w:firstRow="0" w:lastRow="0" w:firstColumn="0" w:lastColumn="1" w:oddVBand="0" w:evenVBand="0" w:oddHBand="0" w:evenHBand="0" w:firstRowFirstColumn="0" w:firstRowLastColumn="0" w:lastRowFirstColumn="0" w:lastRowLastColumn="0"/>
            <w:tcW w:w="907" w:type="dxa"/>
          </w:tcPr>
          <w:p w14:paraId="5462B33D" w14:textId="40E8A9E4" w:rsidR="00586C05" w:rsidRPr="0071193A" w:rsidRDefault="00586C05" w:rsidP="00586C05">
            <w:pPr>
              <w:pStyle w:val="DZTabelabesedilodesno"/>
            </w:pPr>
            <w:r>
              <w:t>5,3</w:t>
            </w:r>
          </w:p>
        </w:tc>
      </w:tr>
      <w:tr w:rsidR="00044CE5" w:rsidRPr="0071193A" w14:paraId="5CBC5BA6"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0F972F7" w14:textId="77777777" w:rsidR="00044CE5" w:rsidRPr="0071193A" w:rsidRDefault="00044CE5" w:rsidP="00044CE5">
            <w:pPr>
              <w:pStyle w:val="DZTabelaglavalevo"/>
            </w:pPr>
            <w:r w:rsidRPr="0071193A">
              <w:t>OPREMLJENOST DELA S SREDSTVI</w:t>
            </w:r>
          </w:p>
        </w:tc>
      </w:tr>
      <w:tr w:rsidR="00044CE5" w:rsidRPr="0071193A" w14:paraId="14CB684F" w14:textId="77777777" w:rsidTr="00044CE5">
        <w:trPr>
          <w:trHeight w:hRule="exact" w:val="306"/>
        </w:trPr>
        <w:tc>
          <w:tcPr>
            <w:cnfStyle w:val="001000000000" w:firstRow="0" w:lastRow="0" w:firstColumn="1" w:lastColumn="0" w:oddVBand="0" w:evenVBand="0" w:oddHBand="0" w:evenHBand="0" w:firstRowFirstColumn="0" w:firstRowLastColumn="0" w:lastRowFirstColumn="0" w:lastRowLastColumn="0"/>
            <w:tcW w:w="4323" w:type="dxa"/>
          </w:tcPr>
          <w:p w14:paraId="4114DB0D" w14:textId="77777777" w:rsidR="00044CE5" w:rsidRPr="0071193A" w:rsidRDefault="00044CE5" w:rsidP="00044CE5">
            <w:pPr>
              <w:pStyle w:val="DZTabelabesedilolevo"/>
            </w:pPr>
            <w:r w:rsidRPr="0071193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58246334" w14:textId="77777777" w:rsidR="00044CE5" w:rsidRPr="0071193A" w:rsidRDefault="00044CE5" w:rsidP="00044CE5">
            <w:pPr>
              <w:pStyle w:val="DZTabelabesedilodesno"/>
            </w:pPr>
            <w:r w:rsidRPr="0071193A">
              <w:t>231</w:t>
            </w:r>
          </w:p>
          <w:p w14:paraId="06FEA7CC" w14:textId="77777777" w:rsidR="00044CE5" w:rsidRPr="0071193A" w:rsidRDefault="00044CE5" w:rsidP="00044CE5">
            <w:pPr>
              <w:pStyle w:val="DZTabelabesedilodesno"/>
            </w:pPr>
          </w:p>
        </w:tc>
        <w:tc>
          <w:tcPr>
            <w:cnfStyle w:val="000001000000" w:firstRow="0" w:lastRow="0" w:firstColumn="0" w:lastColumn="0" w:oddVBand="0" w:evenVBand="1" w:oddHBand="0" w:evenHBand="0" w:firstRowFirstColumn="0" w:firstRowLastColumn="0" w:lastRowFirstColumn="0" w:lastRowLastColumn="0"/>
            <w:tcW w:w="907" w:type="dxa"/>
          </w:tcPr>
          <w:p w14:paraId="7277F1C8" w14:textId="77777777" w:rsidR="00044CE5" w:rsidRPr="0071193A" w:rsidRDefault="00044CE5" w:rsidP="00044CE5">
            <w:pPr>
              <w:pStyle w:val="DZTabelabesedilodesno"/>
            </w:pPr>
            <w:r w:rsidRPr="0071193A">
              <w:t>244</w:t>
            </w:r>
          </w:p>
          <w:p w14:paraId="7E837A17" w14:textId="77777777" w:rsidR="00044CE5" w:rsidRPr="0071193A" w:rsidRDefault="00044CE5" w:rsidP="00044CE5">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14EFCF0D" w14:textId="77777777" w:rsidR="00044CE5" w:rsidRPr="0071193A" w:rsidRDefault="00044CE5" w:rsidP="00044CE5">
            <w:pPr>
              <w:pStyle w:val="DZTabelabesedilodesno"/>
            </w:pPr>
            <w:r w:rsidRPr="0071193A">
              <w:t>221</w:t>
            </w:r>
          </w:p>
          <w:p w14:paraId="4EE6E197" w14:textId="77777777" w:rsidR="00044CE5" w:rsidRPr="0071193A" w:rsidRDefault="00044CE5" w:rsidP="00044CE5">
            <w:pPr>
              <w:pStyle w:val="DZTabelabesedilodesno"/>
            </w:pPr>
          </w:p>
        </w:tc>
        <w:tc>
          <w:tcPr>
            <w:cnfStyle w:val="000001000000" w:firstRow="0" w:lastRow="0" w:firstColumn="0" w:lastColumn="0" w:oddVBand="0" w:evenVBand="1" w:oddHBand="0" w:evenHBand="0" w:firstRowFirstColumn="0" w:firstRowLastColumn="0" w:lastRowFirstColumn="0" w:lastRowLastColumn="0"/>
            <w:tcW w:w="907" w:type="dxa"/>
          </w:tcPr>
          <w:p w14:paraId="0A693CB8" w14:textId="4E205DFE" w:rsidR="00044CE5" w:rsidRPr="0071193A" w:rsidRDefault="00044CE5" w:rsidP="00044CE5">
            <w:pPr>
              <w:pStyle w:val="DZTabelabesedilodesno"/>
            </w:pPr>
            <w:r w:rsidRPr="0071193A">
              <w:t>21</w:t>
            </w:r>
            <w:r w:rsidR="00586C05">
              <w:t>0</w:t>
            </w:r>
          </w:p>
        </w:tc>
        <w:tc>
          <w:tcPr>
            <w:cnfStyle w:val="000100000000" w:firstRow="0" w:lastRow="0" w:firstColumn="0" w:lastColumn="1" w:oddVBand="0" w:evenVBand="0" w:oddHBand="0" w:evenHBand="0" w:firstRowFirstColumn="0" w:firstRowLastColumn="0" w:lastRowFirstColumn="0" w:lastRowLastColumn="0"/>
            <w:tcW w:w="907" w:type="dxa"/>
          </w:tcPr>
          <w:p w14:paraId="024B10AD" w14:textId="48363770" w:rsidR="00044CE5" w:rsidRPr="0071193A" w:rsidRDefault="00044CE5" w:rsidP="00044CE5">
            <w:pPr>
              <w:pStyle w:val="DZTabelabesedilodesno"/>
            </w:pPr>
            <w:r>
              <w:t>21</w:t>
            </w:r>
            <w:r w:rsidR="00586C05">
              <w:t>1</w:t>
            </w:r>
          </w:p>
        </w:tc>
      </w:tr>
      <w:tr w:rsidR="00044CE5" w:rsidRPr="0071193A" w14:paraId="30FBD9B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A6D5FAA" w14:textId="77777777" w:rsidR="00044CE5" w:rsidRPr="0071193A" w:rsidRDefault="00044CE5" w:rsidP="00044CE5">
            <w:pPr>
              <w:pStyle w:val="DZTabelaglavalevo"/>
            </w:pPr>
            <w:r w:rsidRPr="0071193A">
              <w:t>GOSPODARNOST</w:t>
            </w:r>
          </w:p>
        </w:tc>
      </w:tr>
      <w:tr w:rsidR="00044CE5" w:rsidRPr="0071193A" w14:paraId="33E45DBA"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8DD37D2" w14:textId="77777777" w:rsidR="00044CE5" w:rsidRPr="0071193A" w:rsidRDefault="00044CE5" w:rsidP="00044CE5">
            <w:pPr>
              <w:pStyle w:val="DZTabelabesedilolevo"/>
            </w:pPr>
            <w:r w:rsidRPr="0071193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69B35F69" w14:textId="77777777" w:rsidR="00044CE5" w:rsidRPr="0071193A" w:rsidRDefault="00044CE5" w:rsidP="00044CE5">
            <w:pPr>
              <w:pStyle w:val="DZTabelabesedilodesno"/>
            </w:pPr>
            <w:r w:rsidRPr="0071193A">
              <w:t>1,080</w:t>
            </w:r>
          </w:p>
        </w:tc>
        <w:tc>
          <w:tcPr>
            <w:cnfStyle w:val="000001000000" w:firstRow="0" w:lastRow="0" w:firstColumn="0" w:lastColumn="0" w:oddVBand="0" w:evenVBand="1" w:oddHBand="0" w:evenHBand="0" w:firstRowFirstColumn="0" w:firstRowLastColumn="0" w:lastRowFirstColumn="0" w:lastRowLastColumn="0"/>
            <w:tcW w:w="907" w:type="dxa"/>
          </w:tcPr>
          <w:p w14:paraId="21601D1B" w14:textId="77777777" w:rsidR="00044CE5" w:rsidRPr="0071193A" w:rsidRDefault="00044CE5" w:rsidP="00044CE5">
            <w:pPr>
              <w:pStyle w:val="DZTabelabesedilodesno"/>
            </w:pPr>
            <w:r w:rsidRPr="0071193A">
              <w:t>1,039</w:t>
            </w:r>
          </w:p>
        </w:tc>
        <w:tc>
          <w:tcPr>
            <w:cnfStyle w:val="000010000000" w:firstRow="0" w:lastRow="0" w:firstColumn="0" w:lastColumn="0" w:oddVBand="1" w:evenVBand="0" w:oddHBand="0" w:evenHBand="0" w:firstRowFirstColumn="0" w:firstRowLastColumn="0" w:lastRowFirstColumn="0" w:lastRowLastColumn="0"/>
            <w:tcW w:w="907" w:type="dxa"/>
          </w:tcPr>
          <w:p w14:paraId="7F49661A" w14:textId="77777777" w:rsidR="00044CE5" w:rsidRPr="0071193A" w:rsidRDefault="00044CE5" w:rsidP="00044CE5">
            <w:pPr>
              <w:pStyle w:val="DZTabelabesedilodesno"/>
            </w:pPr>
            <w:r w:rsidRPr="0071193A">
              <w:t>1,076</w:t>
            </w:r>
          </w:p>
        </w:tc>
        <w:tc>
          <w:tcPr>
            <w:cnfStyle w:val="000001000000" w:firstRow="0" w:lastRow="0" w:firstColumn="0" w:lastColumn="0" w:oddVBand="0" w:evenVBand="1" w:oddHBand="0" w:evenHBand="0" w:firstRowFirstColumn="0" w:firstRowLastColumn="0" w:lastRowFirstColumn="0" w:lastRowLastColumn="0"/>
            <w:tcW w:w="907" w:type="dxa"/>
          </w:tcPr>
          <w:p w14:paraId="3DDEF6B8" w14:textId="75C2F36C" w:rsidR="00044CE5" w:rsidRPr="0071193A" w:rsidRDefault="00044CE5" w:rsidP="00044CE5">
            <w:pPr>
              <w:pStyle w:val="DZTabelabesedilodesno"/>
            </w:pPr>
            <w:r w:rsidRPr="0071193A">
              <w:t>1,0</w:t>
            </w:r>
            <w:r w:rsidR="00586C05">
              <w:t>63</w:t>
            </w:r>
          </w:p>
        </w:tc>
        <w:tc>
          <w:tcPr>
            <w:cnfStyle w:val="000100000000" w:firstRow="0" w:lastRow="0" w:firstColumn="0" w:lastColumn="1" w:oddVBand="0" w:evenVBand="0" w:oddHBand="0" w:evenHBand="0" w:firstRowFirstColumn="0" w:firstRowLastColumn="0" w:lastRowFirstColumn="0" w:lastRowLastColumn="0"/>
            <w:tcW w:w="907" w:type="dxa"/>
          </w:tcPr>
          <w:p w14:paraId="2DABD3AD" w14:textId="202252EE" w:rsidR="00044CE5" w:rsidRPr="0071193A" w:rsidRDefault="00044CE5" w:rsidP="00044CE5">
            <w:pPr>
              <w:pStyle w:val="DZTabelabesedilodesno"/>
            </w:pPr>
            <w:r>
              <w:t>1,06</w:t>
            </w:r>
            <w:r w:rsidR="00586C05">
              <w:t>4</w:t>
            </w:r>
          </w:p>
        </w:tc>
      </w:tr>
      <w:tr w:rsidR="00044CE5" w:rsidRPr="0071193A" w14:paraId="3EE3815A"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AEC8628" w14:textId="77777777" w:rsidR="00044CE5" w:rsidRPr="0071193A" w:rsidRDefault="00044CE5" w:rsidP="00044CE5">
            <w:pPr>
              <w:pStyle w:val="DZTabelaglavalevo"/>
            </w:pPr>
            <w:r w:rsidRPr="0071193A">
              <w:t>DONOSNOST</w:t>
            </w:r>
          </w:p>
        </w:tc>
      </w:tr>
      <w:tr w:rsidR="00586C05" w:rsidRPr="0071193A" w14:paraId="7DC3928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8E624D9" w14:textId="73705040" w:rsidR="00586C05" w:rsidRPr="0071193A" w:rsidRDefault="00586C05" w:rsidP="00586C05">
            <w:pPr>
              <w:pStyle w:val="DZTabelabesedilolevo"/>
            </w:pPr>
            <w:r w:rsidRPr="0071193A">
              <w:t>Donosnost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02079C9" w14:textId="77777777" w:rsidR="00586C05" w:rsidRPr="0071193A" w:rsidRDefault="00586C05" w:rsidP="00586C05">
            <w:pPr>
              <w:pStyle w:val="DZTabelabesedilodesno"/>
            </w:pPr>
            <w:r w:rsidRPr="0071193A">
              <w:t>5,2</w:t>
            </w:r>
          </w:p>
        </w:tc>
        <w:tc>
          <w:tcPr>
            <w:cnfStyle w:val="000001000000" w:firstRow="0" w:lastRow="0" w:firstColumn="0" w:lastColumn="0" w:oddVBand="0" w:evenVBand="1" w:oddHBand="0" w:evenHBand="0" w:firstRowFirstColumn="0" w:firstRowLastColumn="0" w:lastRowFirstColumn="0" w:lastRowLastColumn="0"/>
            <w:tcW w:w="907" w:type="dxa"/>
          </w:tcPr>
          <w:p w14:paraId="28ED15DF" w14:textId="77777777" w:rsidR="00586C05" w:rsidRPr="0071193A" w:rsidRDefault="00586C05" w:rsidP="00586C05">
            <w:pPr>
              <w:pStyle w:val="DZTabelabesedilodesno"/>
            </w:pPr>
            <w:r w:rsidRPr="0071193A">
              <w:t>-5,0</w:t>
            </w:r>
          </w:p>
        </w:tc>
        <w:tc>
          <w:tcPr>
            <w:cnfStyle w:val="000010000000" w:firstRow="0" w:lastRow="0" w:firstColumn="0" w:lastColumn="0" w:oddVBand="1" w:evenVBand="0" w:oddHBand="0" w:evenHBand="0" w:firstRowFirstColumn="0" w:firstRowLastColumn="0" w:lastRowFirstColumn="0" w:lastRowLastColumn="0"/>
            <w:tcW w:w="907" w:type="dxa"/>
          </w:tcPr>
          <w:p w14:paraId="2A6CDD9C" w14:textId="77777777" w:rsidR="00586C05" w:rsidRPr="0071193A" w:rsidRDefault="00586C05" w:rsidP="00586C05">
            <w:pPr>
              <w:pStyle w:val="DZTabelabesedilodesno"/>
            </w:pPr>
            <w:r w:rsidRPr="0071193A">
              <w:t>4,1</w:t>
            </w:r>
          </w:p>
        </w:tc>
        <w:tc>
          <w:tcPr>
            <w:cnfStyle w:val="000001000000" w:firstRow="0" w:lastRow="0" w:firstColumn="0" w:lastColumn="0" w:oddVBand="0" w:evenVBand="1" w:oddHBand="0" w:evenHBand="0" w:firstRowFirstColumn="0" w:firstRowLastColumn="0" w:lastRowFirstColumn="0" w:lastRowLastColumn="0"/>
            <w:tcW w:w="907" w:type="dxa"/>
          </w:tcPr>
          <w:p w14:paraId="2D7E7C18" w14:textId="4C2E3C5C" w:rsidR="00586C05" w:rsidRPr="0071193A" w:rsidRDefault="00586C05" w:rsidP="00586C05">
            <w:pPr>
              <w:pStyle w:val="DZTabelabesedilodesno"/>
            </w:pPr>
            <w:r>
              <w:t>5,4</w:t>
            </w:r>
          </w:p>
        </w:tc>
        <w:tc>
          <w:tcPr>
            <w:cnfStyle w:val="000100000000" w:firstRow="0" w:lastRow="0" w:firstColumn="0" w:lastColumn="1" w:oddVBand="0" w:evenVBand="0" w:oddHBand="0" w:evenHBand="0" w:firstRowFirstColumn="0" w:firstRowLastColumn="0" w:lastRowFirstColumn="0" w:lastRowLastColumn="0"/>
            <w:tcW w:w="907" w:type="dxa"/>
          </w:tcPr>
          <w:p w14:paraId="686B7710" w14:textId="40861819" w:rsidR="00586C05" w:rsidRPr="0071193A" w:rsidRDefault="00586C05" w:rsidP="00586C05">
            <w:pPr>
              <w:pStyle w:val="DZTabelabesedilodesno"/>
            </w:pPr>
            <w:r>
              <w:t>3,6</w:t>
            </w:r>
          </w:p>
        </w:tc>
      </w:tr>
      <w:tr w:rsidR="00586C05" w:rsidRPr="0071193A" w14:paraId="61474339"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2DA2116" w14:textId="0A4F66A7" w:rsidR="00586C05" w:rsidRPr="0071193A" w:rsidRDefault="00586C05" w:rsidP="00586C05">
            <w:pPr>
              <w:pStyle w:val="DZTabelabesedilolevo"/>
            </w:pPr>
            <w:r w:rsidRPr="0071193A">
              <w:t>Donosnost prihodkov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5341832" w14:textId="77777777" w:rsidR="00586C05" w:rsidRPr="0071193A" w:rsidRDefault="00586C05" w:rsidP="00586C05">
            <w:pPr>
              <w:pStyle w:val="DZTabelabesedilodesno"/>
            </w:pPr>
            <w:r w:rsidRPr="0071193A">
              <w:t>6,6</w:t>
            </w:r>
          </w:p>
        </w:tc>
        <w:tc>
          <w:tcPr>
            <w:cnfStyle w:val="000001000000" w:firstRow="0" w:lastRow="0" w:firstColumn="0" w:lastColumn="0" w:oddVBand="0" w:evenVBand="1" w:oddHBand="0" w:evenHBand="0" w:firstRowFirstColumn="0" w:firstRowLastColumn="0" w:lastRowFirstColumn="0" w:lastRowLastColumn="0"/>
            <w:tcW w:w="907" w:type="dxa"/>
          </w:tcPr>
          <w:p w14:paraId="0A90E96B" w14:textId="77777777" w:rsidR="00586C05" w:rsidRPr="0071193A" w:rsidRDefault="00586C05" w:rsidP="00586C05">
            <w:pPr>
              <w:pStyle w:val="DZTabelabesedilodesno"/>
            </w:pPr>
            <w:r w:rsidRPr="0071193A">
              <w:t>-7,0</w:t>
            </w:r>
          </w:p>
        </w:tc>
        <w:tc>
          <w:tcPr>
            <w:cnfStyle w:val="000010000000" w:firstRow="0" w:lastRow="0" w:firstColumn="0" w:lastColumn="0" w:oddVBand="1" w:evenVBand="0" w:oddHBand="0" w:evenHBand="0" w:firstRowFirstColumn="0" w:firstRowLastColumn="0" w:lastRowFirstColumn="0" w:lastRowLastColumn="0"/>
            <w:tcW w:w="907" w:type="dxa"/>
          </w:tcPr>
          <w:p w14:paraId="74576AA3" w14:textId="77777777" w:rsidR="00586C05" w:rsidRPr="0071193A" w:rsidRDefault="00586C05" w:rsidP="00586C05">
            <w:pPr>
              <w:pStyle w:val="DZTabelabesedilodesno"/>
            </w:pPr>
            <w:r w:rsidRPr="0071193A">
              <w:t>5,1</w:t>
            </w:r>
          </w:p>
        </w:tc>
        <w:tc>
          <w:tcPr>
            <w:cnfStyle w:val="000001000000" w:firstRow="0" w:lastRow="0" w:firstColumn="0" w:lastColumn="0" w:oddVBand="0" w:evenVBand="1" w:oddHBand="0" w:evenHBand="0" w:firstRowFirstColumn="0" w:firstRowLastColumn="0" w:lastRowFirstColumn="0" w:lastRowLastColumn="0"/>
            <w:tcW w:w="907" w:type="dxa"/>
          </w:tcPr>
          <w:p w14:paraId="58A2D4F7" w14:textId="1CE2E249" w:rsidR="00586C05" w:rsidRPr="0071193A" w:rsidRDefault="00586C05" w:rsidP="00586C05">
            <w:pPr>
              <w:pStyle w:val="DZTabelabesedilodesno"/>
            </w:pPr>
            <w:r>
              <w:t>6,0</w:t>
            </w:r>
          </w:p>
        </w:tc>
        <w:tc>
          <w:tcPr>
            <w:cnfStyle w:val="000100000000" w:firstRow="0" w:lastRow="0" w:firstColumn="0" w:lastColumn="1" w:oddVBand="0" w:evenVBand="0" w:oddHBand="0" w:evenHBand="0" w:firstRowFirstColumn="0" w:firstRowLastColumn="0" w:lastRowFirstColumn="0" w:lastRowLastColumn="0"/>
            <w:tcW w:w="907" w:type="dxa"/>
          </w:tcPr>
          <w:p w14:paraId="79D0FB57" w14:textId="76892DC2" w:rsidR="00586C05" w:rsidRPr="0071193A" w:rsidRDefault="00586C05" w:rsidP="00586C05">
            <w:pPr>
              <w:pStyle w:val="DZTabelabesedilodesno"/>
            </w:pPr>
            <w:r>
              <w:t>4,1</w:t>
            </w:r>
          </w:p>
        </w:tc>
      </w:tr>
      <w:tr w:rsidR="00044CE5" w:rsidRPr="0071193A" w14:paraId="196338F3"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05EABD0C" w14:textId="77777777" w:rsidR="00044CE5" w:rsidRPr="0071193A" w:rsidRDefault="00044CE5" w:rsidP="00044CE5">
            <w:pPr>
              <w:pStyle w:val="DZTabelaglavalevo"/>
            </w:pPr>
            <w:r w:rsidRPr="0071193A">
              <w:t>PRODUKTIVNOST</w:t>
            </w:r>
          </w:p>
        </w:tc>
      </w:tr>
      <w:tr w:rsidR="00044CE5" w:rsidRPr="0071193A" w14:paraId="43D6CB6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E8C6F9D" w14:textId="77777777" w:rsidR="00044CE5" w:rsidRPr="0071193A" w:rsidRDefault="00044CE5" w:rsidP="00044CE5">
            <w:pPr>
              <w:pStyle w:val="DZTabelabesedilolevo"/>
            </w:pPr>
            <w:r w:rsidRPr="0071193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3CA28964" w14:textId="77777777" w:rsidR="00044CE5" w:rsidRPr="0071193A" w:rsidRDefault="00044CE5" w:rsidP="00044CE5">
            <w:pPr>
              <w:pStyle w:val="DZTabelabesedilodesno"/>
            </w:pPr>
            <w:r w:rsidRPr="0071193A">
              <w:t>63.823</w:t>
            </w:r>
          </w:p>
        </w:tc>
        <w:tc>
          <w:tcPr>
            <w:cnfStyle w:val="000001000000" w:firstRow="0" w:lastRow="0" w:firstColumn="0" w:lastColumn="0" w:oddVBand="0" w:evenVBand="1" w:oddHBand="0" w:evenHBand="0" w:firstRowFirstColumn="0" w:firstRowLastColumn="0" w:lastRowFirstColumn="0" w:lastRowLastColumn="0"/>
            <w:tcW w:w="907" w:type="dxa"/>
          </w:tcPr>
          <w:p w14:paraId="427D9360" w14:textId="77777777" w:rsidR="00044CE5" w:rsidRPr="0071193A" w:rsidRDefault="00044CE5" w:rsidP="00044CE5">
            <w:pPr>
              <w:pStyle w:val="DZTabelabesedilodesno"/>
            </w:pPr>
            <w:r w:rsidRPr="0071193A">
              <w:t>61.700</w:t>
            </w:r>
          </w:p>
        </w:tc>
        <w:tc>
          <w:tcPr>
            <w:cnfStyle w:val="000010000000" w:firstRow="0" w:lastRow="0" w:firstColumn="0" w:lastColumn="0" w:oddVBand="1" w:evenVBand="0" w:oddHBand="0" w:evenHBand="0" w:firstRowFirstColumn="0" w:firstRowLastColumn="0" w:lastRowFirstColumn="0" w:lastRowLastColumn="0"/>
            <w:tcW w:w="907" w:type="dxa"/>
          </w:tcPr>
          <w:p w14:paraId="668B9FBE" w14:textId="77777777" w:rsidR="00044CE5" w:rsidRPr="0071193A" w:rsidRDefault="00044CE5" w:rsidP="00044CE5">
            <w:pPr>
              <w:pStyle w:val="DZTabelabesedilodesno"/>
            </w:pPr>
            <w:r w:rsidRPr="0071193A">
              <w:t>64.068</w:t>
            </w:r>
          </w:p>
        </w:tc>
        <w:tc>
          <w:tcPr>
            <w:cnfStyle w:val="000001000000" w:firstRow="0" w:lastRow="0" w:firstColumn="0" w:lastColumn="0" w:oddVBand="0" w:evenVBand="1" w:oddHBand="0" w:evenHBand="0" w:firstRowFirstColumn="0" w:firstRowLastColumn="0" w:lastRowFirstColumn="0" w:lastRowLastColumn="0"/>
            <w:tcW w:w="907" w:type="dxa"/>
          </w:tcPr>
          <w:p w14:paraId="157C1C02" w14:textId="31E3BF6B" w:rsidR="00044CE5" w:rsidRPr="0071193A" w:rsidRDefault="00586C05" w:rsidP="00044CE5">
            <w:pPr>
              <w:pStyle w:val="DZTabelabesedilodesno"/>
            </w:pPr>
            <w:r>
              <w:t>63.953</w:t>
            </w:r>
          </w:p>
        </w:tc>
        <w:tc>
          <w:tcPr>
            <w:cnfStyle w:val="000100000000" w:firstRow="0" w:lastRow="0" w:firstColumn="0" w:lastColumn="1" w:oddVBand="0" w:evenVBand="0" w:oddHBand="0" w:evenHBand="0" w:firstRowFirstColumn="0" w:firstRowLastColumn="0" w:lastRowFirstColumn="0" w:lastRowLastColumn="0"/>
            <w:tcW w:w="907" w:type="dxa"/>
          </w:tcPr>
          <w:p w14:paraId="554B465A" w14:textId="27A385B9" w:rsidR="00044CE5" w:rsidRPr="0071193A" w:rsidRDefault="00586C05" w:rsidP="00044CE5">
            <w:pPr>
              <w:pStyle w:val="DZTabelabesedilodesno"/>
            </w:pPr>
            <w:r>
              <w:t>69.031</w:t>
            </w:r>
          </w:p>
        </w:tc>
      </w:tr>
      <w:tr w:rsidR="00044CE5" w:rsidRPr="0071193A" w14:paraId="19130F62"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247018C" w14:textId="77777777" w:rsidR="00044CE5" w:rsidRPr="0071193A" w:rsidRDefault="00044CE5" w:rsidP="00044CE5">
            <w:pPr>
              <w:pStyle w:val="DZTabelaglavalevo"/>
            </w:pPr>
            <w:r w:rsidRPr="0071193A">
              <w:t>STROŠKI DELA</w:t>
            </w:r>
          </w:p>
        </w:tc>
      </w:tr>
      <w:tr w:rsidR="00586C05" w:rsidRPr="0071193A" w14:paraId="15E6BFB7"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41ECEF" w14:textId="77777777" w:rsidR="00586C05" w:rsidRPr="0071193A" w:rsidRDefault="00586C05" w:rsidP="00586C05">
            <w:pPr>
              <w:pStyle w:val="DZTabelabesedilolevo"/>
            </w:pPr>
            <w:r w:rsidRPr="0071193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7B2B477D" w14:textId="77777777" w:rsidR="00586C05" w:rsidRPr="0071193A" w:rsidRDefault="00586C05" w:rsidP="00586C05">
            <w:pPr>
              <w:pStyle w:val="DZTabelabesedilodesno"/>
            </w:pPr>
            <w:r w:rsidRPr="0071193A">
              <w:t>33.565</w:t>
            </w:r>
          </w:p>
        </w:tc>
        <w:tc>
          <w:tcPr>
            <w:cnfStyle w:val="000001000000" w:firstRow="0" w:lastRow="0" w:firstColumn="0" w:lastColumn="0" w:oddVBand="0" w:evenVBand="1" w:oddHBand="0" w:evenHBand="0" w:firstRowFirstColumn="0" w:firstRowLastColumn="0" w:lastRowFirstColumn="0" w:lastRowLastColumn="0"/>
            <w:tcW w:w="907" w:type="dxa"/>
          </w:tcPr>
          <w:p w14:paraId="46628F3B" w14:textId="77777777" w:rsidR="00586C05" w:rsidRPr="0071193A" w:rsidRDefault="00586C05" w:rsidP="00586C05">
            <w:pPr>
              <w:pStyle w:val="DZTabelabesedilodesno"/>
            </w:pPr>
            <w:r w:rsidRPr="0071193A">
              <w:t>34.420</w:t>
            </w:r>
          </w:p>
        </w:tc>
        <w:tc>
          <w:tcPr>
            <w:cnfStyle w:val="000010000000" w:firstRow="0" w:lastRow="0" w:firstColumn="0" w:lastColumn="0" w:oddVBand="1" w:evenVBand="0" w:oddHBand="0" w:evenHBand="0" w:firstRowFirstColumn="0" w:firstRowLastColumn="0" w:lastRowFirstColumn="0" w:lastRowLastColumn="0"/>
            <w:tcW w:w="907" w:type="dxa"/>
          </w:tcPr>
          <w:p w14:paraId="4E1D97FC" w14:textId="77777777" w:rsidR="00586C05" w:rsidRPr="0071193A" w:rsidRDefault="00586C05" w:rsidP="00586C05">
            <w:pPr>
              <w:pStyle w:val="DZTabelabesedilodesno"/>
            </w:pPr>
            <w:r w:rsidRPr="0071193A">
              <w:t>35.252</w:t>
            </w:r>
          </w:p>
        </w:tc>
        <w:tc>
          <w:tcPr>
            <w:cnfStyle w:val="000001000000" w:firstRow="0" w:lastRow="0" w:firstColumn="0" w:lastColumn="0" w:oddVBand="0" w:evenVBand="1" w:oddHBand="0" w:evenHBand="0" w:firstRowFirstColumn="0" w:firstRowLastColumn="0" w:lastRowFirstColumn="0" w:lastRowLastColumn="0"/>
            <w:tcW w:w="907" w:type="dxa"/>
          </w:tcPr>
          <w:p w14:paraId="605C784F" w14:textId="116FDE6D" w:rsidR="00586C05" w:rsidRPr="0071193A" w:rsidRDefault="00586C05" w:rsidP="00586C05">
            <w:pPr>
              <w:pStyle w:val="DZTabelabesedilodesno"/>
            </w:pPr>
            <w:r>
              <w:t>36.705</w:t>
            </w:r>
          </w:p>
        </w:tc>
        <w:tc>
          <w:tcPr>
            <w:cnfStyle w:val="000100000000" w:firstRow="0" w:lastRow="0" w:firstColumn="0" w:lastColumn="1" w:oddVBand="0" w:evenVBand="0" w:oddHBand="0" w:evenHBand="0" w:firstRowFirstColumn="0" w:firstRowLastColumn="0" w:lastRowFirstColumn="0" w:lastRowLastColumn="0"/>
            <w:tcW w:w="907" w:type="dxa"/>
          </w:tcPr>
          <w:p w14:paraId="56805FC4" w14:textId="463CBC18" w:rsidR="00586C05" w:rsidRPr="0071193A" w:rsidRDefault="00586C05" w:rsidP="00586C05">
            <w:pPr>
              <w:pStyle w:val="DZTabelabesedilodesno"/>
            </w:pPr>
            <w:r>
              <w:t>39.189</w:t>
            </w:r>
          </w:p>
        </w:tc>
      </w:tr>
      <w:tr w:rsidR="00586C05" w:rsidRPr="0071193A" w14:paraId="03B168BF"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0559D55" w14:textId="5FD1BE97" w:rsidR="00586C05" w:rsidRPr="0071193A" w:rsidRDefault="00586C05" w:rsidP="00586C05">
            <w:pPr>
              <w:pStyle w:val="DZTabelabesedilolevo"/>
            </w:pPr>
            <w:r w:rsidRPr="0071193A">
              <w:t>Delež stroškov dela v dodani vrednosti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F819526" w14:textId="77777777" w:rsidR="00586C05" w:rsidRPr="0071193A" w:rsidRDefault="00586C05" w:rsidP="00586C05">
            <w:pPr>
              <w:pStyle w:val="DZTabelabesedilodesno"/>
            </w:pPr>
            <w:r w:rsidRPr="0071193A">
              <w:t>52,6</w:t>
            </w:r>
          </w:p>
        </w:tc>
        <w:tc>
          <w:tcPr>
            <w:cnfStyle w:val="000001000000" w:firstRow="0" w:lastRow="0" w:firstColumn="0" w:lastColumn="0" w:oddVBand="0" w:evenVBand="1" w:oddHBand="0" w:evenHBand="0" w:firstRowFirstColumn="0" w:firstRowLastColumn="0" w:lastRowFirstColumn="0" w:lastRowLastColumn="0"/>
            <w:tcW w:w="907" w:type="dxa"/>
          </w:tcPr>
          <w:p w14:paraId="2943D9C1" w14:textId="77777777" w:rsidR="00586C05" w:rsidRPr="0071193A" w:rsidRDefault="00586C05" w:rsidP="00586C05">
            <w:pPr>
              <w:pStyle w:val="DZTabelabesedilodesno"/>
            </w:pPr>
            <w:r w:rsidRPr="0071193A">
              <w:t>55,8</w:t>
            </w:r>
          </w:p>
        </w:tc>
        <w:tc>
          <w:tcPr>
            <w:cnfStyle w:val="000010000000" w:firstRow="0" w:lastRow="0" w:firstColumn="0" w:lastColumn="0" w:oddVBand="1" w:evenVBand="0" w:oddHBand="0" w:evenHBand="0" w:firstRowFirstColumn="0" w:firstRowLastColumn="0" w:lastRowFirstColumn="0" w:lastRowLastColumn="0"/>
            <w:tcW w:w="907" w:type="dxa"/>
          </w:tcPr>
          <w:p w14:paraId="2B0579D6" w14:textId="77777777" w:rsidR="00586C05" w:rsidRPr="0071193A" w:rsidRDefault="00586C05" w:rsidP="00586C05">
            <w:pPr>
              <w:pStyle w:val="DZTabelabesedilodesno"/>
            </w:pPr>
            <w:r w:rsidRPr="0071193A">
              <w:t>55,0</w:t>
            </w:r>
          </w:p>
        </w:tc>
        <w:tc>
          <w:tcPr>
            <w:cnfStyle w:val="000001000000" w:firstRow="0" w:lastRow="0" w:firstColumn="0" w:lastColumn="0" w:oddVBand="0" w:evenVBand="1" w:oddHBand="0" w:evenHBand="0" w:firstRowFirstColumn="0" w:firstRowLastColumn="0" w:lastRowFirstColumn="0" w:lastRowLastColumn="0"/>
            <w:tcW w:w="907" w:type="dxa"/>
          </w:tcPr>
          <w:p w14:paraId="0C1FCD7A" w14:textId="2FFA8310" w:rsidR="00586C05" w:rsidRPr="0071193A" w:rsidRDefault="00586C05" w:rsidP="00586C05">
            <w:pPr>
              <w:pStyle w:val="DZTabelabesedilodesno"/>
            </w:pPr>
            <w:r>
              <w:t>57,4</w:t>
            </w:r>
          </w:p>
        </w:tc>
        <w:tc>
          <w:tcPr>
            <w:cnfStyle w:val="000100000000" w:firstRow="0" w:lastRow="0" w:firstColumn="0" w:lastColumn="1" w:oddVBand="0" w:evenVBand="0" w:oddHBand="0" w:evenHBand="0" w:firstRowFirstColumn="0" w:firstRowLastColumn="0" w:lastRowFirstColumn="0" w:lastRowLastColumn="0"/>
            <w:tcW w:w="907" w:type="dxa"/>
          </w:tcPr>
          <w:p w14:paraId="3B1A86C8" w14:textId="2382EE9A" w:rsidR="00586C05" w:rsidRPr="0071193A" w:rsidRDefault="00586C05" w:rsidP="00586C05">
            <w:pPr>
              <w:pStyle w:val="DZTabelabesedilodesno"/>
            </w:pPr>
            <w:r>
              <w:t>56,8</w:t>
            </w:r>
          </w:p>
        </w:tc>
      </w:tr>
      <w:tr w:rsidR="00044CE5" w:rsidRPr="0071193A" w14:paraId="14A01440"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80C22CE" w14:textId="77777777" w:rsidR="00044CE5" w:rsidRPr="0071193A" w:rsidRDefault="00044CE5" w:rsidP="00044CE5">
            <w:pPr>
              <w:pStyle w:val="DZTabelaglavalevo"/>
            </w:pPr>
            <w:r w:rsidRPr="0071193A">
              <w:t>FINANCIRANJE IN PLAČILNA SPOSOBNOST</w:t>
            </w:r>
          </w:p>
        </w:tc>
      </w:tr>
      <w:tr w:rsidR="00586C05" w:rsidRPr="0071193A" w14:paraId="249E47FC"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C35A5CD" w14:textId="12F85462" w:rsidR="00586C05" w:rsidRPr="0071193A" w:rsidRDefault="00586C05" w:rsidP="00586C05">
            <w:pPr>
              <w:pStyle w:val="DZTabelabesedilolevo"/>
            </w:pPr>
            <w:r w:rsidRPr="0071193A">
              <w:t>Delež dolga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1269F6A" w14:textId="77777777" w:rsidR="00586C05" w:rsidRPr="0071193A" w:rsidRDefault="00586C05" w:rsidP="00586C05">
            <w:pPr>
              <w:pStyle w:val="DZTabelabesedilodesno"/>
            </w:pPr>
            <w:r w:rsidRPr="0071193A">
              <w:t>52,5</w:t>
            </w:r>
          </w:p>
        </w:tc>
        <w:tc>
          <w:tcPr>
            <w:cnfStyle w:val="000001000000" w:firstRow="0" w:lastRow="0" w:firstColumn="0" w:lastColumn="0" w:oddVBand="0" w:evenVBand="1" w:oddHBand="0" w:evenHBand="0" w:firstRowFirstColumn="0" w:firstRowLastColumn="0" w:lastRowFirstColumn="0" w:lastRowLastColumn="0"/>
            <w:tcW w:w="907" w:type="dxa"/>
          </w:tcPr>
          <w:p w14:paraId="11BE553E" w14:textId="77777777" w:rsidR="00586C05" w:rsidRPr="0071193A" w:rsidRDefault="00586C05" w:rsidP="00586C05">
            <w:pPr>
              <w:pStyle w:val="DZTabelabesedilodesno"/>
            </w:pPr>
            <w:r w:rsidRPr="0071193A">
              <w:t>56,8</w:t>
            </w:r>
          </w:p>
        </w:tc>
        <w:tc>
          <w:tcPr>
            <w:cnfStyle w:val="000010000000" w:firstRow="0" w:lastRow="0" w:firstColumn="0" w:lastColumn="0" w:oddVBand="1" w:evenVBand="0" w:oddHBand="0" w:evenHBand="0" w:firstRowFirstColumn="0" w:firstRowLastColumn="0" w:lastRowFirstColumn="0" w:lastRowLastColumn="0"/>
            <w:tcW w:w="907" w:type="dxa"/>
          </w:tcPr>
          <w:p w14:paraId="4DD8D3AF" w14:textId="77777777" w:rsidR="00586C05" w:rsidRPr="0071193A" w:rsidRDefault="00586C05" w:rsidP="00586C05">
            <w:pPr>
              <w:pStyle w:val="DZTabelabesedilodesno"/>
            </w:pPr>
            <w:r w:rsidRPr="0071193A">
              <w:t>54,7</w:t>
            </w:r>
          </w:p>
        </w:tc>
        <w:tc>
          <w:tcPr>
            <w:cnfStyle w:val="000001000000" w:firstRow="0" w:lastRow="0" w:firstColumn="0" w:lastColumn="0" w:oddVBand="0" w:evenVBand="1" w:oddHBand="0" w:evenHBand="0" w:firstRowFirstColumn="0" w:firstRowLastColumn="0" w:lastRowFirstColumn="0" w:lastRowLastColumn="0"/>
            <w:tcW w:w="907" w:type="dxa"/>
          </w:tcPr>
          <w:p w14:paraId="123DC834" w14:textId="5916083C" w:rsidR="00586C05" w:rsidRPr="0071193A" w:rsidRDefault="00586C05" w:rsidP="00586C05">
            <w:pPr>
              <w:pStyle w:val="DZTabelabesedilodesno"/>
            </w:pPr>
            <w:r>
              <w:t>51,4</w:t>
            </w:r>
          </w:p>
        </w:tc>
        <w:tc>
          <w:tcPr>
            <w:cnfStyle w:val="000100000000" w:firstRow="0" w:lastRow="0" w:firstColumn="0" w:lastColumn="1" w:oddVBand="0" w:evenVBand="0" w:oddHBand="0" w:evenHBand="0" w:firstRowFirstColumn="0" w:firstRowLastColumn="0" w:lastRowFirstColumn="0" w:lastRowLastColumn="0"/>
            <w:tcW w:w="907" w:type="dxa"/>
          </w:tcPr>
          <w:p w14:paraId="67362E62" w14:textId="76A9AB17" w:rsidR="00586C05" w:rsidRPr="0071193A" w:rsidRDefault="00586C05" w:rsidP="00586C05">
            <w:pPr>
              <w:pStyle w:val="DZTabelabesedilodesno"/>
            </w:pPr>
            <w:r>
              <w:t>53,1</w:t>
            </w:r>
          </w:p>
        </w:tc>
      </w:tr>
      <w:tr w:rsidR="00586C05" w:rsidRPr="0071193A" w14:paraId="6EFA41E8"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73C54FA" w14:textId="6A11EEB0" w:rsidR="00586C05" w:rsidRPr="0071193A" w:rsidRDefault="00586C05" w:rsidP="00586C05">
            <w:pPr>
              <w:pStyle w:val="DZTabelabesedilolevo"/>
            </w:pPr>
            <w:r w:rsidRPr="0071193A">
              <w:t>Delež kratk. obveznosti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094F123" w14:textId="77777777" w:rsidR="00586C05" w:rsidRPr="0071193A" w:rsidRDefault="00586C05" w:rsidP="00586C05">
            <w:pPr>
              <w:pStyle w:val="DZTabelabesedilodesno"/>
            </w:pPr>
            <w:r w:rsidRPr="0071193A">
              <w:t>34,0</w:t>
            </w:r>
          </w:p>
        </w:tc>
        <w:tc>
          <w:tcPr>
            <w:cnfStyle w:val="000001000000" w:firstRow="0" w:lastRow="0" w:firstColumn="0" w:lastColumn="0" w:oddVBand="0" w:evenVBand="1" w:oddHBand="0" w:evenHBand="0" w:firstRowFirstColumn="0" w:firstRowLastColumn="0" w:lastRowFirstColumn="0" w:lastRowLastColumn="0"/>
            <w:tcW w:w="907" w:type="dxa"/>
          </w:tcPr>
          <w:p w14:paraId="3CF377EC" w14:textId="77777777" w:rsidR="00586C05" w:rsidRPr="0071193A" w:rsidRDefault="00586C05" w:rsidP="00586C05">
            <w:pPr>
              <w:pStyle w:val="DZTabelabesedilodesno"/>
            </w:pPr>
            <w:r w:rsidRPr="0071193A">
              <w:t>33,0</w:t>
            </w:r>
          </w:p>
        </w:tc>
        <w:tc>
          <w:tcPr>
            <w:cnfStyle w:val="000010000000" w:firstRow="0" w:lastRow="0" w:firstColumn="0" w:lastColumn="0" w:oddVBand="1" w:evenVBand="0" w:oddHBand="0" w:evenHBand="0" w:firstRowFirstColumn="0" w:firstRowLastColumn="0" w:lastRowFirstColumn="0" w:lastRowLastColumn="0"/>
            <w:tcW w:w="907" w:type="dxa"/>
          </w:tcPr>
          <w:p w14:paraId="634C7904" w14:textId="77777777" w:rsidR="00586C05" w:rsidRPr="0071193A" w:rsidRDefault="00586C05" w:rsidP="00586C05">
            <w:pPr>
              <w:pStyle w:val="DZTabelabesedilodesno"/>
            </w:pPr>
            <w:r w:rsidRPr="0071193A">
              <w:t>34,6</w:t>
            </w:r>
          </w:p>
        </w:tc>
        <w:tc>
          <w:tcPr>
            <w:cnfStyle w:val="000001000000" w:firstRow="0" w:lastRow="0" w:firstColumn="0" w:lastColumn="0" w:oddVBand="0" w:evenVBand="1" w:oddHBand="0" w:evenHBand="0" w:firstRowFirstColumn="0" w:firstRowLastColumn="0" w:lastRowFirstColumn="0" w:lastRowLastColumn="0"/>
            <w:tcW w:w="907" w:type="dxa"/>
          </w:tcPr>
          <w:p w14:paraId="07CB77F5" w14:textId="5D8069E7" w:rsidR="00586C05" w:rsidRPr="0071193A" w:rsidRDefault="00586C05" w:rsidP="00586C05">
            <w:pPr>
              <w:pStyle w:val="DZTabelabesedilodesno"/>
            </w:pPr>
            <w:r>
              <w:t>27,6</w:t>
            </w:r>
          </w:p>
        </w:tc>
        <w:tc>
          <w:tcPr>
            <w:cnfStyle w:val="000100000000" w:firstRow="0" w:lastRow="0" w:firstColumn="0" w:lastColumn="1" w:oddVBand="0" w:evenVBand="0" w:oddHBand="0" w:evenHBand="0" w:firstRowFirstColumn="0" w:firstRowLastColumn="0" w:lastRowFirstColumn="0" w:lastRowLastColumn="0"/>
            <w:tcW w:w="907" w:type="dxa"/>
          </w:tcPr>
          <w:p w14:paraId="23C59BE4" w14:textId="606A7B91" w:rsidR="00586C05" w:rsidRPr="0071193A" w:rsidRDefault="00586C05" w:rsidP="00586C05">
            <w:pPr>
              <w:pStyle w:val="DZTabelabesedilodesno"/>
            </w:pPr>
            <w:r>
              <w:t>26,0</w:t>
            </w:r>
          </w:p>
        </w:tc>
      </w:tr>
      <w:tr w:rsidR="00586C05" w:rsidRPr="0071193A" w14:paraId="25F46575"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1BF5772" w14:textId="64E8F196" w:rsidR="00586C05" w:rsidRPr="0071193A" w:rsidRDefault="00586C05" w:rsidP="00586C05">
            <w:pPr>
              <w:pStyle w:val="DZTabelabesedilolevo"/>
            </w:pPr>
            <w:r w:rsidRPr="0071193A">
              <w:t>Kapitalska pokritost dolg.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48A751F" w14:textId="77777777" w:rsidR="00586C05" w:rsidRPr="0071193A" w:rsidRDefault="00586C05" w:rsidP="00586C05">
            <w:pPr>
              <w:pStyle w:val="DZTabelabesedilodesno"/>
            </w:pPr>
            <w:r w:rsidRPr="0071193A">
              <w:t>69,4</w:t>
            </w:r>
          </w:p>
        </w:tc>
        <w:tc>
          <w:tcPr>
            <w:cnfStyle w:val="000001000000" w:firstRow="0" w:lastRow="0" w:firstColumn="0" w:lastColumn="0" w:oddVBand="0" w:evenVBand="1" w:oddHBand="0" w:evenHBand="0" w:firstRowFirstColumn="0" w:firstRowLastColumn="0" w:lastRowFirstColumn="0" w:lastRowLastColumn="0"/>
            <w:tcW w:w="907" w:type="dxa"/>
          </w:tcPr>
          <w:p w14:paraId="7EBC15C0" w14:textId="77777777" w:rsidR="00586C05" w:rsidRPr="0071193A" w:rsidRDefault="00586C05" w:rsidP="00586C05">
            <w:pPr>
              <w:pStyle w:val="DZTabelabesedilodesno"/>
            </w:pPr>
            <w:r w:rsidRPr="0071193A">
              <w:t>65,1</w:t>
            </w:r>
          </w:p>
        </w:tc>
        <w:tc>
          <w:tcPr>
            <w:cnfStyle w:val="000010000000" w:firstRow="0" w:lastRow="0" w:firstColumn="0" w:lastColumn="0" w:oddVBand="1" w:evenVBand="0" w:oddHBand="0" w:evenHBand="0" w:firstRowFirstColumn="0" w:firstRowLastColumn="0" w:lastRowFirstColumn="0" w:lastRowLastColumn="0"/>
            <w:tcW w:w="907" w:type="dxa"/>
          </w:tcPr>
          <w:p w14:paraId="109B71BF" w14:textId="77777777" w:rsidR="00586C05" w:rsidRPr="0071193A" w:rsidRDefault="00586C05" w:rsidP="00586C05">
            <w:pPr>
              <w:pStyle w:val="DZTabelabesedilodesno"/>
            </w:pPr>
            <w:r w:rsidRPr="0071193A">
              <w:t>68,5</w:t>
            </w:r>
          </w:p>
        </w:tc>
        <w:tc>
          <w:tcPr>
            <w:cnfStyle w:val="000001000000" w:firstRow="0" w:lastRow="0" w:firstColumn="0" w:lastColumn="0" w:oddVBand="0" w:evenVBand="1" w:oddHBand="0" w:evenHBand="0" w:firstRowFirstColumn="0" w:firstRowLastColumn="0" w:lastRowFirstColumn="0" w:lastRowLastColumn="0"/>
            <w:tcW w:w="907" w:type="dxa"/>
          </w:tcPr>
          <w:p w14:paraId="36675DC4" w14:textId="1923E537" w:rsidR="00586C05" w:rsidRPr="0071193A" w:rsidRDefault="00586C05" w:rsidP="00586C05">
            <w:pPr>
              <w:pStyle w:val="DZTabelabesedilodesno"/>
            </w:pPr>
            <w:r>
              <w:t>79,9</w:t>
            </w:r>
          </w:p>
        </w:tc>
        <w:tc>
          <w:tcPr>
            <w:cnfStyle w:val="000100000000" w:firstRow="0" w:lastRow="0" w:firstColumn="0" w:lastColumn="1" w:oddVBand="0" w:evenVBand="0" w:oddHBand="0" w:evenHBand="0" w:firstRowFirstColumn="0" w:firstRowLastColumn="0" w:lastRowFirstColumn="0" w:lastRowLastColumn="0"/>
            <w:tcW w:w="907" w:type="dxa"/>
          </w:tcPr>
          <w:p w14:paraId="3684F694" w14:textId="2DF811CA" w:rsidR="00586C05" w:rsidRPr="0071193A" w:rsidRDefault="00586C05" w:rsidP="00586C05">
            <w:pPr>
              <w:pStyle w:val="DZTabelabesedilodesno"/>
            </w:pPr>
            <w:r>
              <w:t>74,3</w:t>
            </w:r>
          </w:p>
        </w:tc>
      </w:tr>
      <w:tr w:rsidR="00586C05" w:rsidRPr="0071193A" w14:paraId="5B014809"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BE4FD3E" w14:textId="3EA5AD16" w:rsidR="00586C05" w:rsidRPr="0071193A" w:rsidRDefault="00586C05" w:rsidP="00586C05">
            <w:pPr>
              <w:pStyle w:val="DZTabelabesedilolevo"/>
            </w:pPr>
            <w:r w:rsidRPr="0071193A">
              <w:t>Dolg. pokritost dolg. sredstev in zalog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0AD3EECC" w14:textId="77777777" w:rsidR="00586C05" w:rsidRPr="0071193A" w:rsidRDefault="00586C05" w:rsidP="00586C05">
            <w:pPr>
              <w:pStyle w:val="DZTabelabesedilodesno"/>
            </w:pPr>
            <w:r w:rsidRPr="0071193A">
              <w:t>92,5</w:t>
            </w:r>
          </w:p>
        </w:tc>
        <w:tc>
          <w:tcPr>
            <w:cnfStyle w:val="000001000000" w:firstRow="0" w:lastRow="0" w:firstColumn="0" w:lastColumn="0" w:oddVBand="0" w:evenVBand="1" w:oddHBand="0" w:evenHBand="0" w:firstRowFirstColumn="0" w:firstRowLastColumn="0" w:lastRowFirstColumn="0" w:lastRowLastColumn="0"/>
            <w:tcW w:w="907" w:type="dxa"/>
          </w:tcPr>
          <w:p w14:paraId="7F7CAF38" w14:textId="77777777" w:rsidR="00586C05" w:rsidRPr="0071193A" w:rsidRDefault="00586C05" w:rsidP="00586C05">
            <w:pPr>
              <w:pStyle w:val="DZTabelabesedilodesno"/>
            </w:pPr>
            <w:r w:rsidRPr="0071193A">
              <w:t>97,1</w:t>
            </w:r>
          </w:p>
        </w:tc>
        <w:tc>
          <w:tcPr>
            <w:cnfStyle w:val="000010000000" w:firstRow="0" w:lastRow="0" w:firstColumn="0" w:lastColumn="0" w:oddVBand="1" w:evenVBand="0" w:oddHBand="0" w:evenHBand="0" w:firstRowFirstColumn="0" w:firstRowLastColumn="0" w:lastRowFirstColumn="0" w:lastRowLastColumn="0"/>
            <w:tcW w:w="907" w:type="dxa"/>
          </w:tcPr>
          <w:p w14:paraId="6D5AF080" w14:textId="77777777" w:rsidR="00586C05" w:rsidRPr="0071193A" w:rsidRDefault="00586C05" w:rsidP="00586C05">
            <w:pPr>
              <w:pStyle w:val="DZTabelabesedilodesno"/>
            </w:pPr>
            <w:r w:rsidRPr="0071193A">
              <w:t>94,3</w:t>
            </w:r>
          </w:p>
        </w:tc>
        <w:tc>
          <w:tcPr>
            <w:cnfStyle w:val="000001000000" w:firstRow="0" w:lastRow="0" w:firstColumn="0" w:lastColumn="0" w:oddVBand="0" w:evenVBand="1" w:oddHBand="0" w:evenHBand="0" w:firstRowFirstColumn="0" w:firstRowLastColumn="0" w:lastRowFirstColumn="0" w:lastRowLastColumn="0"/>
            <w:tcW w:w="907" w:type="dxa"/>
          </w:tcPr>
          <w:p w14:paraId="54C953C3" w14:textId="279CDEB6" w:rsidR="00586C05" w:rsidRPr="0071193A" w:rsidRDefault="00586C05" w:rsidP="00586C05">
            <w:pPr>
              <w:pStyle w:val="DZTabelabesedilodesno"/>
            </w:pPr>
            <w:r>
              <w:t>112,5</w:t>
            </w:r>
          </w:p>
        </w:tc>
        <w:tc>
          <w:tcPr>
            <w:cnfStyle w:val="000100000000" w:firstRow="0" w:lastRow="0" w:firstColumn="0" w:lastColumn="1" w:oddVBand="0" w:evenVBand="0" w:oddHBand="0" w:evenHBand="0" w:firstRowFirstColumn="0" w:firstRowLastColumn="0" w:lastRowFirstColumn="0" w:lastRowLastColumn="0"/>
            <w:tcW w:w="907" w:type="dxa"/>
          </w:tcPr>
          <w:p w14:paraId="4A9F4405" w14:textId="4B6CBB39" w:rsidR="00586C05" w:rsidRPr="0071193A" w:rsidRDefault="00586C05" w:rsidP="00586C05">
            <w:pPr>
              <w:pStyle w:val="DZTabelabesedilodesno"/>
            </w:pPr>
            <w:r>
              <w:t>111,6</w:t>
            </w:r>
          </w:p>
        </w:tc>
      </w:tr>
      <w:tr w:rsidR="00044CE5" w:rsidRPr="0071193A" w14:paraId="29E687FB"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B356167" w14:textId="77777777" w:rsidR="00044CE5" w:rsidRPr="0071193A" w:rsidRDefault="00044CE5" w:rsidP="00044CE5">
            <w:pPr>
              <w:pStyle w:val="DZTabelaglavalevo"/>
            </w:pPr>
            <w:r w:rsidRPr="0071193A">
              <w:t>IZVOZNA USMERJENOST</w:t>
            </w:r>
          </w:p>
        </w:tc>
      </w:tr>
      <w:tr w:rsidR="00044CE5" w:rsidRPr="0071193A" w14:paraId="5EB0180D"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FB80AD" w14:textId="69EE5C32" w:rsidR="00044CE5" w:rsidRPr="0071193A" w:rsidRDefault="00044CE5" w:rsidP="00044CE5">
            <w:pPr>
              <w:pStyle w:val="DZTabelabesedilolevo"/>
            </w:pPr>
            <w:r w:rsidRPr="0071193A">
              <w:t>Delež čistih prihodkov od prodaje na tujem trgu (v</w:t>
            </w:r>
            <w:r w:rsidR="00B04F6C">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4A84342E" w14:textId="77777777" w:rsidR="00044CE5" w:rsidRPr="0071193A" w:rsidRDefault="00044CE5" w:rsidP="00044CE5">
            <w:pPr>
              <w:pStyle w:val="DZTabelabesedilodesno"/>
            </w:pPr>
            <w:r w:rsidRPr="0071193A">
              <w:t>12,6</w:t>
            </w:r>
          </w:p>
        </w:tc>
        <w:tc>
          <w:tcPr>
            <w:cnfStyle w:val="000001000000" w:firstRow="0" w:lastRow="0" w:firstColumn="0" w:lastColumn="0" w:oddVBand="0" w:evenVBand="1" w:oddHBand="0" w:evenHBand="0" w:firstRowFirstColumn="0" w:firstRowLastColumn="0" w:lastRowFirstColumn="0" w:lastRowLastColumn="0"/>
            <w:tcW w:w="907" w:type="dxa"/>
          </w:tcPr>
          <w:p w14:paraId="4CD29F8D" w14:textId="77777777" w:rsidR="00044CE5" w:rsidRPr="0071193A" w:rsidRDefault="00044CE5" w:rsidP="00044CE5">
            <w:pPr>
              <w:pStyle w:val="DZTabelabesedilodesno"/>
            </w:pPr>
            <w:r w:rsidRPr="0071193A">
              <w:t>13,8</w:t>
            </w:r>
          </w:p>
        </w:tc>
        <w:tc>
          <w:tcPr>
            <w:cnfStyle w:val="000010000000" w:firstRow="0" w:lastRow="0" w:firstColumn="0" w:lastColumn="0" w:oddVBand="1" w:evenVBand="0" w:oddHBand="0" w:evenHBand="0" w:firstRowFirstColumn="0" w:firstRowLastColumn="0" w:lastRowFirstColumn="0" w:lastRowLastColumn="0"/>
            <w:tcW w:w="907" w:type="dxa"/>
          </w:tcPr>
          <w:p w14:paraId="473FD211" w14:textId="77777777" w:rsidR="00044CE5" w:rsidRPr="0071193A" w:rsidRDefault="00044CE5" w:rsidP="00044CE5">
            <w:pPr>
              <w:pStyle w:val="DZTabelabesedilodesno"/>
            </w:pPr>
            <w:r w:rsidRPr="0071193A">
              <w:t>24,7</w:t>
            </w:r>
          </w:p>
        </w:tc>
        <w:tc>
          <w:tcPr>
            <w:cnfStyle w:val="000001000000" w:firstRow="0" w:lastRow="0" w:firstColumn="0" w:lastColumn="0" w:oddVBand="0" w:evenVBand="1" w:oddHBand="0" w:evenHBand="0" w:firstRowFirstColumn="0" w:firstRowLastColumn="0" w:lastRowFirstColumn="0" w:lastRowLastColumn="0"/>
            <w:tcW w:w="907" w:type="dxa"/>
          </w:tcPr>
          <w:p w14:paraId="766ABAF4" w14:textId="1F662A79" w:rsidR="00044CE5" w:rsidRPr="0071193A" w:rsidRDefault="00586C05" w:rsidP="00044CE5">
            <w:pPr>
              <w:pStyle w:val="DZTabelabesedilodesno"/>
            </w:pPr>
            <w:r>
              <w:t>28,7</w:t>
            </w:r>
          </w:p>
        </w:tc>
        <w:tc>
          <w:tcPr>
            <w:cnfStyle w:val="000100000000" w:firstRow="0" w:lastRow="0" w:firstColumn="0" w:lastColumn="1" w:oddVBand="0" w:evenVBand="0" w:oddHBand="0" w:evenHBand="0" w:firstRowFirstColumn="0" w:firstRowLastColumn="0" w:lastRowFirstColumn="0" w:lastRowLastColumn="0"/>
            <w:tcW w:w="907" w:type="dxa"/>
          </w:tcPr>
          <w:p w14:paraId="7793083E" w14:textId="3FD4466A" w:rsidR="00044CE5" w:rsidRPr="0071193A" w:rsidRDefault="00586C05" w:rsidP="00044CE5">
            <w:pPr>
              <w:pStyle w:val="DZTabelabesedilodesno"/>
            </w:pPr>
            <w:r>
              <w:t>32,3</w:t>
            </w:r>
          </w:p>
        </w:tc>
      </w:tr>
      <w:tr w:rsidR="00044CE5" w:rsidRPr="0071193A" w14:paraId="647D51B5"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497895C" w14:textId="77777777" w:rsidR="00044CE5" w:rsidRPr="0071193A" w:rsidRDefault="00044CE5" w:rsidP="00044CE5">
            <w:pPr>
              <w:pStyle w:val="DZTabelaglavalevo"/>
            </w:pPr>
            <w:r w:rsidRPr="0071193A">
              <w:t>STRUKTURA SREDSTEV</w:t>
            </w:r>
          </w:p>
        </w:tc>
      </w:tr>
      <w:tr w:rsidR="00586C05" w:rsidRPr="0071193A" w14:paraId="4304E9D4"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6B46AF1" w14:textId="42481861" w:rsidR="00586C05" w:rsidRPr="0071193A" w:rsidRDefault="00586C05" w:rsidP="00586C05">
            <w:pPr>
              <w:pStyle w:val="DZTabelabesedilolevo"/>
            </w:pPr>
            <w:r w:rsidRPr="0071193A">
              <w:t>Delež dolg. sredstev v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42775F64" w14:textId="77777777" w:rsidR="00586C05" w:rsidRPr="0071193A" w:rsidRDefault="00586C05" w:rsidP="00586C05">
            <w:pPr>
              <w:pStyle w:val="DZTabelabesedilodesno"/>
            </w:pPr>
            <w:r w:rsidRPr="0071193A">
              <w:t>68,4</w:t>
            </w:r>
          </w:p>
        </w:tc>
        <w:tc>
          <w:tcPr>
            <w:cnfStyle w:val="000001000000" w:firstRow="0" w:lastRow="0" w:firstColumn="0" w:lastColumn="0" w:oddVBand="0" w:evenVBand="1" w:oddHBand="0" w:evenHBand="0" w:firstRowFirstColumn="0" w:firstRowLastColumn="0" w:lastRowFirstColumn="0" w:lastRowLastColumn="0"/>
            <w:tcW w:w="907" w:type="dxa"/>
          </w:tcPr>
          <w:p w14:paraId="78934FDF" w14:textId="77777777" w:rsidR="00586C05" w:rsidRPr="0071193A" w:rsidRDefault="00586C05" w:rsidP="00586C05">
            <w:pPr>
              <w:pStyle w:val="DZTabelabesedilodesno"/>
            </w:pPr>
            <w:r w:rsidRPr="0071193A">
              <w:t>66,4</w:t>
            </w:r>
          </w:p>
        </w:tc>
        <w:tc>
          <w:tcPr>
            <w:cnfStyle w:val="000010000000" w:firstRow="0" w:lastRow="0" w:firstColumn="0" w:lastColumn="0" w:oddVBand="1" w:evenVBand="0" w:oddHBand="0" w:evenHBand="0" w:firstRowFirstColumn="0" w:firstRowLastColumn="0" w:lastRowFirstColumn="0" w:lastRowLastColumn="0"/>
            <w:tcW w:w="907" w:type="dxa"/>
          </w:tcPr>
          <w:p w14:paraId="466C2854" w14:textId="77777777" w:rsidR="00586C05" w:rsidRPr="0071193A" w:rsidRDefault="00586C05" w:rsidP="00586C05">
            <w:pPr>
              <w:pStyle w:val="DZTabelabesedilodesno"/>
            </w:pPr>
            <w:r w:rsidRPr="0071193A">
              <w:t>66,1</w:t>
            </w:r>
          </w:p>
        </w:tc>
        <w:tc>
          <w:tcPr>
            <w:cnfStyle w:val="000001000000" w:firstRow="0" w:lastRow="0" w:firstColumn="0" w:lastColumn="0" w:oddVBand="0" w:evenVBand="1" w:oddHBand="0" w:evenHBand="0" w:firstRowFirstColumn="0" w:firstRowLastColumn="0" w:lastRowFirstColumn="0" w:lastRowLastColumn="0"/>
            <w:tcW w:w="907" w:type="dxa"/>
          </w:tcPr>
          <w:p w14:paraId="3E540458" w14:textId="0501A0D2" w:rsidR="00586C05" w:rsidRPr="0071193A" w:rsidRDefault="00586C05" w:rsidP="00586C05">
            <w:pPr>
              <w:pStyle w:val="DZTabelabesedilodesno"/>
            </w:pPr>
            <w:r>
              <w:t>60,9</w:t>
            </w:r>
          </w:p>
        </w:tc>
        <w:tc>
          <w:tcPr>
            <w:cnfStyle w:val="000100000000" w:firstRow="0" w:lastRow="0" w:firstColumn="0" w:lastColumn="1" w:oddVBand="0" w:evenVBand="0" w:oddHBand="0" w:evenHBand="0" w:firstRowFirstColumn="0" w:firstRowLastColumn="0" w:lastRowFirstColumn="0" w:lastRowLastColumn="0"/>
            <w:tcW w:w="907" w:type="dxa"/>
          </w:tcPr>
          <w:p w14:paraId="3837780A" w14:textId="62156B4A" w:rsidR="00586C05" w:rsidRPr="0071193A" w:rsidRDefault="00586C05" w:rsidP="00586C05">
            <w:pPr>
              <w:pStyle w:val="DZTabelabesedilodesno"/>
            </w:pPr>
            <w:r>
              <w:t>63,1</w:t>
            </w:r>
          </w:p>
        </w:tc>
      </w:tr>
      <w:tr w:rsidR="00586C05" w:rsidRPr="0071193A" w14:paraId="151D6D2E" w14:textId="77777777" w:rsidTr="00044CE5">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8B4DD2" w14:textId="2F19362F" w:rsidR="00586C05" w:rsidRPr="0071193A" w:rsidRDefault="00586C05" w:rsidP="00586C05">
            <w:pPr>
              <w:pStyle w:val="DZTabelabesedilolevo"/>
            </w:pPr>
            <w:r w:rsidRPr="0071193A">
              <w:t>Delež strojev in naprav ter druge opreme in naprav v dolgoročnih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1354908" w14:textId="77777777" w:rsidR="00586C05" w:rsidRPr="0071193A" w:rsidRDefault="00586C05" w:rsidP="00586C05">
            <w:pPr>
              <w:pStyle w:val="DZTabelabesedilodesno"/>
            </w:pPr>
            <w:r w:rsidRPr="0071193A">
              <w:t>24,7</w:t>
            </w:r>
          </w:p>
        </w:tc>
        <w:tc>
          <w:tcPr>
            <w:cnfStyle w:val="000001000000" w:firstRow="0" w:lastRow="0" w:firstColumn="0" w:lastColumn="0" w:oddVBand="0" w:evenVBand="1" w:oddHBand="0" w:evenHBand="0" w:firstRowFirstColumn="0" w:firstRowLastColumn="0" w:lastRowFirstColumn="0" w:lastRowLastColumn="0"/>
            <w:tcW w:w="907" w:type="dxa"/>
          </w:tcPr>
          <w:p w14:paraId="643F8648" w14:textId="77777777" w:rsidR="00586C05" w:rsidRPr="0071193A" w:rsidRDefault="00586C05" w:rsidP="00586C05">
            <w:pPr>
              <w:pStyle w:val="DZTabelabesedilodesno"/>
            </w:pPr>
            <w:r w:rsidRPr="0071193A">
              <w:t>24,4</w:t>
            </w:r>
          </w:p>
        </w:tc>
        <w:tc>
          <w:tcPr>
            <w:cnfStyle w:val="000010000000" w:firstRow="0" w:lastRow="0" w:firstColumn="0" w:lastColumn="0" w:oddVBand="1" w:evenVBand="0" w:oddHBand="0" w:evenHBand="0" w:firstRowFirstColumn="0" w:firstRowLastColumn="0" w:lastRowFirstColumn="0" w:lastRowLastColumn="0"/>
            <w:tcW w:w="907" w:type="dxa"/>
          </w:tcPr>
          <w:p w14:paraId="740F51D8" w14:textId="77777777" w:rsidR="00586C05" w:rsidRPr="0071193A" w:rsidRDefault="00586C05" w:rsidP="00586C05">
            <w:pPr>
              <w:pStyle w:val="DZTabelabesedilodesno"/>
            </w:pPr>
            <w:r w:rsidRPr="0071193A">
              <w:t>17,9</w:t>
            </w:r>
          </w:p>
        </w:tc>
        <w:tc>
          <w:tcPr>
            <w:cnfStyle w:val="000001000000" w:firstRow="0" w:lastRow="0" w:firstColumn="0" w:lastColumn="0" w:oddVBand="0" w:evenVBand="1" w:oddHBand="0" w:evenHBand="0" w:firstRowFirstColumn="0" w:firstRowLastColumn="0" w:lastRowFirstColumn="0" w:lastRowLastColumn="0"/>
            <w:tcW w:w="907" w:type="dxa"/>
          </w:tcPr>
          <w:p w14:paraId="0AC3B592" w14:textId="08328492" w:rsidR="00586C05" w:rsidRPr="0071193A" w:rsidRDefault="00586C05" w:rsidP="00586C05">
            <w:pPr>
              <w:pStyle w:val="DZTabelabesedilodesno"/>
            </w:pPr>
            <w:r>
              <w:t>18,9</w:t>
            </w:r>
          </w:p>
        </w:tc>
        <w:tc>
          <w:tcPr>
            <w:cnfStyle w:val="000100000000" w:firstRow="0" w:lastRow="0" w:firstColumn="0" w:lastColumn="1" w:oddVBand="0" w:evenVBand="0" w:oddHBand="0" w:evenHBand="0" w:firstRowFirstColumn="0" w:firstRowLastColumn="0" w:lastRowFirstColumn="0" w:lastRowLastColumn="0"/>
            <w:tcW w:w="907" w:type="dxa"/>
          </w:tcPr>
          <w:p w14:paraId="11195D4F" w14:textId="2C780DC5" w:rsidR="00586C05" w:rsidRPr="0071193A" w:rsidRDefault="00586C05" w:rsidP="00586C05">
            <w:pPr>
              <w:pStyle w:val="DZTabelabesedilodesno"/>
            </w:pPr>
            <w:r>
              <w:t>19,9</w:t>
            </w:r>
          </w:p>
        </w:tc>
      </w:tr>
    </w:tbl>
    <w:p w14:paraId="24F22A25" w14:textId="5E645549"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79479C43" w14:textId="31DABEA4" w:rsidR="00044CE5" w:rsidRPr="00826FB9" w:rsidRDefault="00044CE5" w:rsidP="00826FB9">
      <w:pPr>
        <w:pStyle w:val="DZVir"/>
        <w:rPr>
          <w:rStyle w:val="DZBesediloChar"/>
        </w:rPr>
      </w:pPr>
      <w:r w:rsidRPr="00826FB9">
        <w:rPr>
          <w:rStyle w:val="DZBesediloChar"/>
        </w:rPr>
        <w:t xml:space="preserve">Opombe: </w:t>
      </w:r>
      <w:r w:rsidRPr="00826FB9">
        <w:rPr>
          <w:rStyle w:val="DZBesediloChar"/>
          <w:vertAlign w:val="superscript"/>
        </w:rPr>
        <w:t>1</w:t>
      </w:r>
      <w:r w:rsidRPr="0071078A">
        <w:rPr>
          <w:rStyle w:val="DZBesediloChar"/>
        </w:rPr>
        <w:t xml:space="preserve">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826FB9">
        <w:rPr>
          <w:rStyle w:val="DZBesediloChar"/>
        </w:rPr>
        <w:t xml:space="preserve"> Razlika med čistim dobičkom in izgubo obračunskega obdobja. </w:t>
      </w:r>
    </w:p>
    <w:p w14:paraId="4B42B9D7" w14:textId="77777777" w:rsidR="00044CE5" w:rsidRPr="006B7D8B" w:rsidRDefault="00044CE5" w:rsidP="00044CE5">
      <w:pPr>
        <w:pStyle w:val="DZBesedilo"/>
        <w:rPr>
          <w:rStyle w:val="DZBesediloChar"/>
        </w:rPr>
      </w:pPr>
    </w:p>
    <w:p w14:paraId="1C77E009" w14:textId="77777777" w:rsidR="00AF1AEB" w:rsidRDefault="00AF1AEB">
      <w:pPr>
        <w:spacing w:after="0" w:line="240" w:lineRule="auto"/>
        <w:rPr>
          <w:rStyle w:val="DZVodilnistavekChar"/>
          <w:sz w:val="20"/>
        </w:rPr>
      </w:pPr>
      <w:r>
        <w:rPr>
          <w:rStyle w:val="DZVodilnistavekChar"/>
        </w:rPr>
        <w:br w:type="page"/>
      </w:r>
    </w:p>
    <w:p w14:paraId="59E03E8D" w14:textId="701F1C12" w:rsidR="00044CE5" w:rsidRPr="006B7D8B" w:rsidRDefault="00D654F9" w:rsidP="00044CE5">
      <w:pPr>
        <w:pStyle w:val="DZBesedilo"/>
        <w:rPr>
          <w:rStyle w:val="DZBesediloChar"/>
        </w:rPr>
      </w:pPr>
      <w:r w:rsidRPr="004F0D37">
        <w:rPr>
          <w:rStyle w:val="DZVodilnistavekChar"/>
        </w:rPr>
        <w:lastRenderedPageBreak/>
        <w:t xml:space="preserve">Obseg dodane vrednosti gospodarskih družb informacijskih in komunikacijskih dejavnosti (J) se je v </w:t>
      </w:r>
      <w:r>
        <w:rPr>
          <w:rStyle w:val="DZVodilnistavekChar"/>
        </w:rPr>
        <w:t xml:space="preserve">zadnjih dveh letih znatno </w:t>
      </w:r>
      <w:r w:rsidRPr="004F0D37">
        <w:rPr>
          <w:rStyle w:val="DZVodilnistavekChar"/>
        </w:rPr>
        <w:t xml:space="preserve">povečal, </w:t>
      </w:r>
      <w:r>
        <w:rPr>
          <w:rStyle w:val="DZVodilnistavekChar"/>
        </w:rPr>
        <w:t xml:space="preserve">občutno </w:t>
      </w:r>
      <w:r w:rsidRPr="004F0D37">
        <w:rPr>
          <w:rStyle w:val="DZVodilnistavekChar"/>
        </w:rPr>
        <w:t>večji je bil tudi od predkrizne vrednosti leta 2008.</w:t>
      </w:r>
      <w:r w:rsidRPr="006B7D8B">
        <w:rPr>
          <w:rStyle w:val="DZBesediloChar"/>
        </w:rPr>
        <w:t xml:space="preserve"> </w:t>
      </w:r>
      <w:r w:rsidRPr="008E585D">
        <w:t>Družbe dejavnosti J so ustvarile za 1.</w:t>
      </w:r>
      <w:r>
        <w:t>444,3</w:t>
      </w:r>
      <w:r w:rsidRPr="008E585D">
        <w:t xml:space="preserve"> mio EUR dodane vrednosti</w:t>
      </w:r>
      <w:r w:rsidRPr="008E585D">
        <w:rPr>
          <w:vertAlign w:val="superscript"/>
        </w:rPr>
        <w:footnoteReference w:id="44"/>
      </w:r>
      <w:r w:rsidRPr="008E585D">
        <w:t xml:space="preserve">, kar je bilo za </w:t>
      </w:r>
      <w:r>
        <w:t>12,3 %</w:t>
      </w:r>
      <w:r w:rsidRPr="008E585D">
        <w:t xml:space="preserve"> več glede na leto prej, </w:t>
      </w:r>
      <w:r>
        <w:t xml:space="preserve">od </w:t>
      </w:r>
      <w:r w:rsidRPr="0071078A">
        <w:rPr>
          <w:spacing w:val="-8"/>
        </w:rPr>
        <w:t xml:space="preserve">leta 2017 pa presega vrednosti iz leta 2008, lani že za več kot četrtino. </w:t>
      </w:r>
      <w:r w:rsidRPr="0071078A">
        <w:rPr>
          <w:rStyle w:val="DZBesediloChar"/>
          <w:spacing w:val="-8"/>
        </w:rPr>
        <w:t>Od leta 2016 prispevajo največji delež v strukturo dodane vrednosti dejavnosti J računalniško-svetovalne družbe (J 62), v 2019 so dosegle že 46,4 %. Ta</w:t>
      </w:r>
      <w:r w:rsidRPr="006B7D8B">
        <w:rPr>
          <w:rStyle w:val="DZBesediloChar"/>
        </w:rPr>
        <w:t xml:space="preserve"> </w:t>
      </w:r>
      <w:r w:rsidRPr="0071078A">
        <w:rPr>
          <w:rStyle w:val="DZBesediloChar"/>
          <w:spacing w:val="-2"/>
        </w:rPr>
        <w:t>dejavnost je najbolj dinamična v smislu inovacijske aktivnosti in hitrega razvoja ter nenehnega prilagajanja tržnim spremembam. Pred letom 2016 so bile največje po dodani vrednosti v dejavnosti J telekomunikacijske</w:t>
      </w:r>
      <w:r w:rsidRPr="006B7D8B">
        <w:rPr>
          <w:rStyle w:val="DZBesediloChar"/>
        </w:rPr>
        <w:t xml:space="preserve"> </w:t>
      </w:r>
      <w:r w:rsidRPr="0071078A">
        <w:rPr>
          <w:rStyle w:val="DZBesediloChar"/>
          <w:spacing w:val="-2"/>
        </w:rPr>
        <w:t>družbe (J 61). Njihov delež se je po letu 2013 začel zmanjševati, se je pa lani ta trend zaradi znatne rasti dodane vrednosti prekinil.</w:t>
      </w:r>
    </w:p>
    <w:p w14:paraId="3BB8D2AC" w14:textId="2746DCE8" w:rsidR="00720CEE" w:rsidRDefault="00044CE5" w:rsidP="0034797E">
      <w:pPr>
        <w:pStyle w:val="Napis"/>
        <w:rPr>
          <w:rStyle w:val="DZBesediloChar"/>
          <w:sz w:val="22"/>
        </w:rPr>
      </w:pPr>
      <w:bookmarkStart w:id="90" w:name="_Toc57380784"/>
      <w:r>
        <w:t xml:space="preserve">Slika </w:t>
      </w:r>
      <w:r w:rsidR="00CB410D">
        <w:fldChar w:fldCharType="begin"/>
      </w:r>
      <w:r w:rsidR="00CB410D">
        <w:instrText xml:space="preserve"> SEQ Slika \* ARABIC </w:instrText>
      </w:r>
      <w:r w:rsidR="00CB410D">
        <w:fldChar w:fldCharType="separate"/>
      </w:r>
      <w:r w:rsidR="003A2A70">
        <w:t>46</w:t>
      </w:r>
      <w:r w:rsidR="00CB410D">
        <w:fldChar w:fldCharType="end"/>
      </w:r>
      <w:r w:rsidRPr="006B7D8B">
        <w:rPr>
          <w:rStyle w:val="DZBesediloChar"/>
        </w:rPr>
        <w:t>: Delež posameznih oddelkov v dodani vrednosti in zaposlenosti gospodarskih družb informacijskih in komunikacijskih dejavnosti v letu 201</w:t>
      </w:r>
      <w:r w:rsidR="00586C05">
        <w:rPr>
          <w:rStyle w:val="DZBesediloChar"/>
        </w:rPr>
        <w:t>9</w:t>
      </w:r>
      <w:bookmarkEnd w:id="90"/>
    </w:p>
    <w:p w14:paraId="650C9720" w14:textId="6250A2AE" w:rsidR="00044CE5" w:rsidRPr="006B7D8B" w:rsidRDefault="00586C05" w:rsidP="00044CE5">
      <w:pPr>
        <w:pStyle w:val="DZBesedilo"/>
        <w:rPr>
          <w:rStyle w:val="DZBesediloChar"/>
        </w:rPr>
      </w:pPr>
      <w:r w:rsidRPr="00586C05">
        <w:rPr>
          <w:rFonts w:asciiTheme="minorHAnsi" w:hAnsiTheme="minorHAnsi"/>
          <w:noProof/>
          <w:sz w:val="22"/>
          <w:lang w:eastAsia="sl-SI"/>
        </w:rPr>
        <w:drawing>
          <wp:inline distT="0" distB="0" distL="0" distR="0" wp14:anchorId="5F1CF2F6" wp14:editId="244ABD65">
            <wp:extent cx="5759450" cy="2106930"/>
            <wp:effectExtent l="0" t="0" r="0" b="7620"/>
            <wp:docPr id="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106930"/>
                    </a:xfrm>
                    <a:prstGeom prst="rect">
                      <a:avLst/>
                    </a:prstGeom>
                    <a:noFill/>
                    <a:ln>
                      <a:noFill/>
                    </a:ln>
                  </pic:spPr>
                </pic:pic>
              </a:graphicData>
            </a:graphic>
          </wp:inline>
        </w:drawing>
      </w:r>
    </w:p>
    <w:p w14:paraId="2F0E979E" w14:textId="7B075ED3"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DDB5EF0" w14:textId="77777777" w:rsidR="00044CE5" w:rsidRPr="00826FB9" w:rsidRDefault="00044CE5">
      <w:pPr>
        <w:pStyle w:val="DZVir"/>
        <w:rPr>
          <w:rStyle w:val="DZBesediloChar"/>
        </w:rPr>
      </w:pPr>
      <w:r w:rsidRPr="00826FB9">
        <w:rPr>
          <w:rStyle w:val="DZBesediloChar"/>
        </w:rPr>
        <w:t>Opomba: * TK – telekomunikacijske dejavnosti.</w:t>
      </w:r>
    </w:p>
    <w:p w14:paraId="43D61586" w14:textId="77777777" w:rsidR="00044CE5" w:rsidRPr="006B7D8B" w:rsidRDefault="00044CE5" w:rsidP="00044CE5">
      <w:pPr>
        <w:pStyle w:val="DZBesedilo"/>
        <w:rPr>
          <w:rStyle w:val="DZBesediloChar"/>
        </w:rPr>
      </w:pPr>
    </w:p>
    <w:p w14:paraId="07048495" w14:textId="64CDC8C0" w:rsidR="004772FD" w:rsidRDefault="00586C05" w:rsidP="00044CE5">
      <w:pPr>
        <w:pStyle w:val="DZBesedilo"/>
      </w:pPr>
      <w:r w:rsidRPr="00784B40">
        <w:rPr>
          <w:rStyle w:val="DZVodilnistavekChar"/>
        </w:rPr>
        <w:t>Neto čisti dobiček gospodarskih družb dejavnosti J se je l</w:t>
      </w:r>
      <w:r>
        <w:rPr>
          <w:rStyle w:val="DZVodilnistavekChar"/>
        </w:rPr>
        <w:t>eta 2019</w:t>
      </w:r>
      <w:r w:rsidRPr="00784B40">
        <w:rPr>
          <w:rStyle w:val="DZVodilnistavekChar"/>
        </w:rPr>
        <w:t xml:space="preserve"> </w:t>
      </w:r>
      <w:r>
        <w:rPr>
          <w:rStyle w:val="DZVodilnistavekChar"/>
        </w:rPr>
        <w:t>ponovno zmanjšal in tako zopet zdrsnil pod vrednost iz leta 2008</w:t>
      </w:r>
      <w:r w:rsidRPr="00784B40">
        <w:rPr>
          <w:rStyle w:val="DZVodilnistavekChar"/>
        </w:rPr>
        <w:t>.</w:t>
      </w:r>
      <w:r w:rsidRPr="006B7D8B">
        <w:rPr>
          <w:rStyle w:val="DZBesediloChar"/>
        </w:rPr>
        <w:t xml:space="preserve"> </w:t>
      </w:r>
      <w:r w:rsidRPr="008E585D">
        <w:t xml:space="preserve">Družbe so obračunsko obdobje zaključile s </w:t>
      </w:r>
      <w:r w:rsidRPr="00DB092B">
        <w:t xml:space="preserve">pozitivnim rezultatom iz poslovanja, iz drugega delovanja pa so prvič v obdobju 2008–2019 izkazale negativen rezultat, kar je bila predvsem posledica poslovanja </w:t>
      </w:r>
      <w:r w:rsidRPr="00DB092B">
        <w:rPr>
          <w:rStyle w:val="DZBesediloChar"/>
        </w:rPr>
        <w:t>računalniško-svetovalnih družb (J 62). I</w:t>
      </w:r>
      <w:r w:rsidRPr="00DB092B">
        <w:t>zguba iz financiranja</w:t>
      </w:r>
      <w:r w:rsidRPr="008E585D">
        <w:t xml:space="preserve"> </w:t>
      </w:r>
      <w:r>
        <w:t xml:space="preserve">se je </w:t>
      </w:r>
      <w:r w:rsidRPr="008E585D">
        <w:t xml:space="preserve">občutno </w:t>
      </w:r>
      <w:r>
        <w:t>poveča</w:t>
      </w:r>
      <w:r w:rsidRPr="008E585D">
        <w:t>la</w:t>
      </w:r>
      <w:r>
        <w:t xml:space="preserve">, zopet predvsem zaradi poslovanja </w:t>
      </w:r>
      <w:r w:rsidRPr="006B7D8B">
        <w:rPr>
          <w:rStyle w:val="DZBesediloChar"/>
        </w:rPr>
        <w:t>telekomunikacijsk</w:t>
      </w:r>
      <w:r>
        <w:rPr>
          <w:rStyle w:val="DZBesediloChar"/>
        </w:rPr>
        <w:t>ih</w:t>
      </w:r>
      <w:r w:rsidRPr="006B7D8B">
        <w:rPr>
          <w:rStyle w:val="DZBesediloChar"/>
        </w:rPr>
        <w:t xml:space="preserve"> družb (J</w:t>
      </w:r>
      <w:r>
        <w:rPr>
          <w:rStyle w:val="DZBesediloChar"/>
        </w:rPr>
        <w:t> </w:t>
      </w:r>
      <w:r w:rsidRPr="006B7D8B">
        <w:rPr>
          <w:rStyle w:val="DZBesediloChar"/>
        </w:rPr>
        <w:t>61)</w:t>
      </w:r>
      <w:r>
        <w:rPr>
          <w:rStyle w:val="Sprotnaopomba-sklic"/>
        </w:rPr>
        <w:footnoteReference w:id="45"/>
      </w:r>
      <w:r w:rsidRPr="008E585D">
        <w:t xml:space="preserve">. </w:t>
      </w:r>
      <w:r>
        <w:t>Rast n</w:t>
      </w:r>
      <w:r w:rsidRPr="008E585D">
        <w:t>eto dobičk</w:t>
      </w:r>
      <w:r>
        <w:t>a</w:t>
      </w:r>
      <w:r w:rsidRPr="008E585D">
        <w:t xml:space="preserve"> iz poslovanja je </w:t>
      </w:r>
      <w:r>
        <w:t>bila skromna</w:t>
      </w:r>
      <w:r w:rsidRPr="008E585D">
        <w:t xml:space="preserve">, </w:t>
      </w:r>
      <w:r>
        <w:t>z</w:t>
      </w:r>
      <w:r w:rsidRPr="008E585D">
        <w:t>golj v enem oddelku, podobno kot v predhodnih letih, pa so ustvarili neto izgubo iz poslovanja</w:t>
      </w:r>
      <w:r w:rsidRPr="008E585D">
        <w:rPr>
          <w:vertAlign w:val="superscript"/>
        </w:rPr>
        <w:footnoteReference w:id="46"/>
      </w:r>
      <w:r w:rsidRPr="008E585D">
        <w:t xml:space="preserve">. Neto čisti dobiček obračunskega obdobja je dosegel </w:t>
      </w:r>
      <w:r>
        <w:t>158,8</w:t>
      </w:r>
      <w:r w:rsidRPr="008E585D">
        <w:t xml:space="preserve"> mio EUR, kar je pomenilo, da se je glede na leto prej</w:t>
      </w:r>
      <w:r>
        <w:t xml:space="preserve"> zmanjšal za 30,3 %, zaostanek za ravnjo iz leta 2008 pa se je ponovno povečal, na četrtino</w:t>
      </w:r>
      <w:r w:rsidRPr="008E585D">
        <w:t>.</w:t>
      </w:r>
    </w:p>
    <w:p w14:paraId="6E0A4451" w14:textId="77777777" w:rsidR="004772FD" w:rsidRDefault="004772FD">
      <w:pPr>
        <w:spacing w:after="0" w:line="240" w:lineRule="auto"/>
        <w:rPr>
          <w:rFonts w:ascii="Myriad Pro" w:hAnsi="Myriad Pro"/>
          <w:sz w:val="20"/>
        </w:rPr>
      </w:pPr>
      <w:r>
        <w:br w:type="page"/>
      </w:r>
    </w:p>
    <w:p w14:paraId="67B9FCB0" w14:textId="3D700560" w:rsidR="00720CEE" w:rsidRDefault="00044CE5" w:rsidP="0034797E">
      <w:pPr>
        <w:pStyle w:val="Napis"/>
        <w:rPr>
          <w:rStyle w:val="DZBesediloChar"/>
          <w:sz w:val="22"/>
        </w:rPr>
      </w:pPr>
      <w:bookmarkStart w:id="91" w:name="_Toc57380785"/>
      <w:r>
        <w:lastRenderedPageBreak/>
        <w:t xml:space="preserve">Slika </w:t>
      </w:r>
      <w:r w:rsidR="00CB410D">
        <w:fldChar w:fldCharType="begin"/>
      </w:r>
      <w:r w:rsidR="00CB410D">
        <w:instrText xml:space="preserve"> SEQ Slika \* ARABIC </w:instrText>
      </w:r>
      <w:r w:rsidR="00CB410D">
        <w:fldChar w:fldCharType="separate"/>
      </w:r>
      <w:r w:rsidR="003A2A70">
        <w:t>47</w:t>
      </w:r>
      <w:r w:rsidR="00CB410D">
        <w:fldChar w:fldCharType="end"/>
      </w:r>
      <w:r w:rsidRPr="006B7D8B">
        <w:rPr>
          <w:rStyle w:val="DZBesediloChar"/>
        </w:rPr>
        <w:t>: Poslovni rezultat družb dejavnosti J v letu 201</w:t>
      </w:r>
      <w:r w:rsidR="003249D0">
        <w:rPr>
          <w:rStyle w:val="DZBesediloChar"/>
        </w:rPr>
        <w:t>9</w:t>
      </w:r>
      <w:bookmarkEnd w:id="91"/>
    </w:p>
    <w:p w14:paraId="7F710942" w14:textId="792092A1" w:rsidR="00044CE5" w:rsidRPr="006B7D8B" w:rsidRDefault="003249D0" w:rsidP="00044CE5">
      <w:pPr>
        <w:pStyle w:val="DZBesedilo"/>
        <w:rPr>
          <w:rStyle w:val="DZBesediloChar"/>
        </w:rPr>
      </w:pPr>
      <w:r w:rsidRPr="003249D0">
        <w:rPr>
          <w:rFonts w:asciiTheme="minorHAnsi" w:hAnsiTheme="minorHAnsi"/>
          <w:noProof/>
          <w:sz w:val="22"/>
          <w:lang w:eastAsia="sl-SI"/>
        </w:rPr>
        <w:drawing>
          <wp:inline distT="0" distB="0" distL="0" distR="0" wp14:anchorId="4D701E48" wp14:editId="4E0313B6">
            <wp:extent cx="5759450" cy="2088515"/>
            <wp:effectExtent l="0" t="0" r="0" b="6985"/>
            <wp:docPr id="5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088515"/>
                    </a:xfrm>
                    <a:prstGeom prst="rect">
                      <a:avLst/>
                    </a:prstGeom>
                    <a:noFill/>
                    <a:ln>
                      <a:noFill/>
                    </a:ln>
                  </pic:spPr>
                </pic:pic>
              </a:graphicData>
            </a:graphic>
          </wp:inline>
        </w:drawing>
      </w:r>
    </w:p>
    <w:p w14:paraId="2E7D3398" w14:textId="486FB4C3"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431298F" w14:textId="77777777" w:rsidR="00044CE5" w:rsidRPr="00826FB9" w:rsidRDefault="00044CE5">
      <w:pPr>
        <w:pStyle w:val="DZVir"/>
        <w:rPr>
          <w:rStyle w:val="DZBesediloChar"/>
        </w:rPr>
      </w:pPr>
      <w:r w:rsidRPr="00826FB9">
        <w:rPr>
          <w:rStyle w:val="DZBesediloChar"/>
        </w:rPr>
        <w:t>Opomba: * TK – telekomunikacijske dejavnosti.</w:t>
      </w:r>
    </w:p>
    <w:p w14:paraId="3D141689" w14:textId="77777777" w:rsidR="00044CE5" w:rsidRPr="006B7D8B" w:rsidRDefault="00044CE5" w:rsidP="00044CE5">
      <w:pPr>
        <w:pStyle w:val="DZBesedilo"/>
        <w:rPr>
          <w:rStyle w:val="DZBesediloChar"/>
        </w:rPr>
      </w:pPr>
    </w:p>
    <w:p w14:paraId="46B15977" w14:textId="6CF35E13" w:rsidR="00044CE5" w:rsidRPr="006B7D8B" w:rsidRDefault="003249D0" w:rsidP="00044CE5">
      <w:pPr>
        <w:pStyle w:val="DZBesedilo"/>
        <w:rPr>
          <w:rStyle w:val="DZBesediloChar"/>
        </w:rPr>
      </w:pPr>
      <w:r w:rsidRPr="004F0D37">
        <w:rPr>
          <w:rStyle w:val="DZVodilnistavekChar"/>
        </w:rPr>
        <w:t>Število zaposlenih v družbah dejavnosti J se je povečal</w:t>
      </w:r>
      <w:r>
        <w:rPr>
          <w:rStyle w:val="DZVodilnistavekChar"/>
        </w:rPr>
        <w:t>o tudi v letu 2019</w:t>
      </w:r>
      <w:r w:rsidRPr="004F0D37">
        <w:rPr>
          <w:rStyle w:val="DZVodilnistavekChar"/>
        </w:rPr>
        <w:t xml:space="preserve">, ob </w:t>
      </w:r>
      <w:r>
        <w:rPr>
          <w:rStyle w:val="DZVodilnistavekChar"/>
        </w:rPr>
        <w:t xml:space="preserve">še večji </w:t>
      </w:r>
      <w:r w:rsidRPr="004F0D37">
        <w:rPr>
          <w:rStyle w:val="DZVodilnistavekChar"/>
        </w:rPr>
        <w:t xml:space="preserve">rasti dodane vrednosti </w:t>
      </w:r>
      <w:r>
        <w:rPr>
          <w:rStyle w:val="DZVodilnistavekChar"/>
        </w:rPr>
        <w:t>se je nadalje povečala tudi</w:t>
      </w:r>
      <w:r w:rsidRPr="004F0D37">
        <w:rPr>
          <w:rStyle w:val="DZVodilnistavekChar"/>
        </w:rPr>
        <w:t xml:space="preserve"> produktivnost dela.</w:t>
      </w:r>
      <w:r w:rsidRPr="006B7D8B">
        <w:rPr>
          <w:rStyle w:val="DZBesediloChar"/>
        </w:rPr>
        <w:t xml:space="preserve"> Lanskoletna rast števila zaposlenih v informacijsko-komunikacijskih družbah je bila v obdobju 2008–201</w:t>
      </w:r>
      <w:r>
        <w:rPr>
          <w:rStyle w:val="DZBesediloChar"/>
        </w:rPr>
        <w:t xml:space="preserve">9 med </w:t>
      </w:r>
      <w:r w:rsidRPr="006B7D8B">
        <w:rPr>
          <w:rStyle w:val="DZBesediloChar"/>
        </w:rPr>
        <w:t>največj</w:t>
      </w:r>
      <w:r>
        <w:rPr>
          <w:rStyle w:val="DZBesediloChar"/>
        </w:rPr>
        <w:t>imi</w:t>
      </w:r>
      <w:r w:rsidRPr="006B7D8B">
        <w:rPr>
          <w:rStyle w:val="DZBesediloChar"/>
        </w:rPr>
        <w:t xml:space="preserve">, </w:t>
      </w:r>
      <w:r>
        <w:rPr>
          <w:rStyle w:val="DZBesediloChar"/>
        </w:rPr>
        <w:t>4,1</w:t>
      </w:r>
      <w:r w:rsidRPr="006B7D8B">
        <w:rPr>
          <w:rStyle w:val="DZBesediloChar"/>
        </w:rPr>
        <w:t xml:space="preserve">-odstotna, kar je ob </w:t>
      </w:r>
      <w:r>
        <w:rPr>
          <w:rStyle w:val="DZBesediloChar"/>
        </w:rPr>
        <w:t xml:space="preserve">znatno večji </w:t>
      </w:r>
      <w:r w:rsidRPr="006B7D8B">
        <w:rPr>
          <w:rStyle w:val="DZBesediloChar"/>
        </w:rPr>
        <w:t xml:space="preserve">rasti dodane vrednosti privedlo do </w:t>
      </w:r>
      <w:r>
        <w:rPr>
          <w:rStyle w:val="DZBesediloChar"/>
        </w:rPr>
        <w:t>7,9</w:t>
      </w:r>
      <w:r w:rsidRPr="006B7D8B">
        <w:rPr>
          <w:rStyle w:val="DZBesediloChar"/>
        </w:rPr>
        <w:t xml:space="preserve">-odstotnega </w:t>
      </w:r>
      <w:r>
        <w:rPr>
          <w:rStyle w:val="DZBesediloChar"/>
        </w:rPr>
        <w:t>poveča</w:t>
      </w:r>
      <w:r w:rsidRPr="006B7D8B">
        <w:rPr>
          <w:rStyle w:val="DZBesediloChar"/>
        </w:rPr>
        <w:t xml:space="preserve">nja produktivnosti dela, merjeni kot razmerje med dodano vrednostjo in številom zaposlenih. Posledično so se povečali tudi stroški dela, ob </w:t>
      </w:r>
      <w:r>
        <w:rPr>
          <w:rStyle w:val="DZBesediloChar"/>
        </w:rPr>
        <w:t>večj</w:t>
      </w:r>
      <w:r w:rsidRPr="006B7D8B">
        <w:rPr>
          <w:rStyle w:val="DZBesediloChar"/>
        </w:rPr>
        <w:t xml:space="preserve">i rasti dodane vrednosti </w:t>
      </w:r>
      <w:r>
        <w:rPr>
          <w:rStyle w:val="DZBesediloChar"/>
        </w:rPr>
        <w:t xml:space="preserve">se je </w:t>
      </w:r>
      <w:r w:rsidRPr="006B7D8B">
        <w:rPr>
          <w:rStyle w:val="DZBesediloChar"/>
        </w:rPr>
        <w:t>delež st</w:t>
      </w:r>
      <w:r>
        <w:rPr>
          <w:rStyle w:val="DZBesediloChar"/>
        </w:rPr>
        <w:t>roškov dela v dodani vrednosti nadalje zmanjšal.</w:t>
      </w:r>
    </w:p>
    <w:p w14:paraId="1CC1FFF3" w14:textId="6B992DE8" w:rsidR="00044CE5" w:rsidRPr="00BD0D7E" w:rsidRDefault="00044CE5" w:rsidP="0034797E">
      <w:pPr>
        <w:pStyle w:val="Napis"/>
        <w:rPr>
          <w:rStyle w:val="DZBesediloChar"/>
          <w:szCs w:val="20"/>
        </w:rPr>
      </w:pPr>
      <w:bookmarkStart w:id="92" w:name="_Toc57380786"/>
      <w:r>
        <w:t xml:space="preserve">Slika </w:t>
      </w:r>
      <w:r w:rsidR="00CB410D">
        <w:fldChar w:fldCharType="begin"/>
      </w:r>
      <w:r w:rsidR="00CB410D">
        <w:instrText xml:space="preserve"> SEQ Slika \* ARABIC </w:instrText>
      </w:r>
      <w:r w:rsidR="00CB410D">
        <w:fldChar w:fldCharType="separate"/>
      </w:r>
      <w:r w:rsidR="003A2A70">
        <w:t>48</w:t>
      </w:r>
      <w:r w:rsidR="00CB410D">
        <w:fldChar w:fldCharType="end"/>
      </w:r>
      <w:r w:rsidRPr="006B7D8B">
        <w:rPr>
          <w:rStyle w:val="DZBesediloChar"/>
        </w:rPr>
        <w:t>: Dodana vrednost in stroški dela na zaposlenega v gospodarskih družbah informacijskih in komunikacijskih dejavnosti v letu 201</w:t>
      </w:r>
      <w:r w:rsidR="003249D0">
        <w:rPr>
          <w:rStyle w:val="DZBesediloChar"/>
        </w:rPr>
        <w:t>9</w:t>
      </w:r>
      <w:bookmarkEnd w:id="92"/>
    </w:p>
    <w:p w14:paraId="5984DF53" w14:textId="53A7E61F" w:rsidR="00044CE5" w:rsidRPr="006B7D8B" w:rsidRDefault="003249D0" w:rsidP="00044CE5">
      <w:pPr>
        <w:pStyle w:val="DZBesedilo"/>
        <w:rPr>
          <w:rStyle w:val="DZBesediloChar"/>
        </w:rPr>
      </w:pPr>
      <w:r w:rsidRPr="003249D0">
        <w:rPr>
          <w:rFonts w:asciiTheme="minorHAnsi" w:hAnsiTheme="minorHAnsi"/>
          <w:noProof/>
          <w:sz w:val="22"/>
          <w:lang w:eastAsia="sl-SI"/>
        </w:rPr>
        <w:drawing>
          <wp:inline distT="0" distB="0" distL="0" distR="0" wp14:anchorId="6B3415CA" wp14:editId="47B83071">
            <wp:extent cx="5759450" cy="2088515"/>
            <wp:effectExtent l="0" t="0" r="0" b="6985"/>
            <wp:docPr id="5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088515"/>
                    </a:xfrm>
                    <a:prstGeom prst="rect">
                      <a:avLst/>
                    </a:prstGeom>
                    <a:noFill/>
                    <a:ln>
                      <a:noFill/>
                    </a:ln>
                  </pic:spPr>
                </pic:pic>
              </a:graphicData>
            </a:graphic>
          </wp:inline>
        </w:drawing>
      </w:r>
      <w:r w:rsidR="00044CE5" w:rsidRPr="006B7D8B">
        <w:rPr>
          <w:rStyle w:val="DZBesediloChar"/>
        </w:rPr>
        <w:t xml:space="preserve"> </w:t>
      </w:r>
    </w:p>
    <w:p w14:paraId="59784905" w14:textId="68E36FB9"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769624CC" w14:textId="77777777" w:rsidR="00044CE5" w:rsidRPr="00826FB9" w:rsidRDefault="00044CE5">
      <w:pPr>
        <w:pStyle w:val="DZVir"/>
        <w:rPr>
          <w:rStyle w:val="DZBesediloChar"/>
        </w:rPr>
      </w:pPr>
      <w:r w:rsidRPr="00826FB9">
        <w:rPr>
          <w:rStyle w:val="DZBesediloChar"/>
        </w:rPr>
        <w:t>Opomba: * TK – telekomunikacijske dejavnosti.</w:t>
      </w:r>
    </w:p>
    <w:p w14:paraId="790E9A18" w14:textId="77777777" w:rsidR="00044CE5" w:rsidRDefault="00044CE5" w:rsidP="00044CE5">
      <w:pPr>
        <w:pStyle w:val="DZBesedilo"/>
        <w:rPr>
          <w:rStyle w:val="DZBesediloChar"/>
        </w:rPr>
      </w:pPr>
    </w:p>
    <w:p w14:paraId="21F8C596" w14:textId="33B985F7" w:rsidR="00044CE5" w:rsidRPr="006B7D8B" w:rsidRDefault="00D654F9" w:rsidP="00044CE5">
      <w:pPr>
        <w:pStyle w:val="DZBesedilo"/>
        <w:rPr>
          <w:rStyle w:val="DZBesediloChar"/>
        </w:rPr>
      </w:pPr>
      <w:r w:rsidRPr="004F0D37">
        <w:rPr>
          <w:rStyle w:val="DZVodilnistavekChar"/>
        </w:rPr>
        <w:t xml:space="preserve">Gospodarnost poslovanja se je zaradi večje rasti poslovnih </w:t>
      </w:r>
      <w:r>
        <w:rPr>
          <w:rStyle w:val="DZVodilnistavekChar"/>
        </w:rPr>
        <w:t>pri</w:t>
      </w:r>
      <w:r w:rsidRPr="004F0D37">
        <w:rPr>
          <w:rStyle w:val="DZVodilnistavekChar"/>
        </w:rPr>
        <w:t xml:space="preserve">hodkov </w:t>
      </w:r>
      <w:r>
        <w:rPr>
          <w:rStyle w:val="DZVodilnistavekChar"/>
        </w:rPr>
        <w:t>še nekoliko poveč</w:t>
      </w:r>
      <w:r w:rsidRPr="004F0D37">
        <w:rPr>
          <w:rStyle w:val="DZVodilnistavekChar"/>
        </w:rPr>
        <w:t>ala.</w:t>
      </w:r>
      <w:r w:rsidRPr="006B7D8B">
        <w:rPr>
          <w:rStyle w:val="DZBesediloChar"/>
        </w:rPr>
        <w:t xml:space="preserve"> Poslovni </w:t>
      </w:r>
      <w:r>
        <w:rPr>
          <w:rStyle w:val="DZBesediloChar"/>
        </w:rPr>
        <w:t>prihodki so se ob večji prodaji povečali za 4,65 %, občutno so se povečali na tujih trgih izven EU (za 29 % oz. trg EU: za 15,4 %). D</w:t>
      </w:r>
      <w:r w:rsidRPr="006B7D8B">
        <w:rPr>
          <w:rStyle w:val="DZBesediloChar"/>
        </w:rPr>
        <w:t xml:space="preserve">ružbe dejavnosti J </w:t>
      </w:r>
      <w:r>
        <w:rPr>
          <w:rStyle w:val="DZBesediloChar"/>
        </w:rPr>
        <w:t xml:space="preserve">so v obdobju </w:t>
      </w:r>
      <w:r w:rsidRPr="00B103C6">
        <w:t>2009</w:t>
      </w:r>
      <w:r>
        <w:t xml:space="preserve">–2019 neprekinjeno </w:t>
      </w:r>
      <w:r>
        <w:rPr>
          <w:rStyle w:val="DZBesediloChar"/>
        </w:rPr>
        <w:t>povečevale aktivnosti</w:t>
      </w:r>
      <w:r w:rsidRPr="00B103C6">
        <w:t xml:space="preserve"> </w:t>
      </w:r>
      <w:r>
        <w:t xml:space="preserve">na tujih </w:t>
      </w:r>
      <w:r w:rsidRPr="0071078A">
        <w:rPr>
          <w:spacing w:val="-6"/>
        </w:rPr>
        <w:t>trgih, v</w:t>
      </w:r>
      <w:r w:rsidRPr="0071078A">
        <w:rPr>
          <w:rStyle w:val="DZBesediloChar"/>
          <w:spacing w:val="-6"/>
        </w:rPr>
        <w:t xml:space="preserve"> letu 2019 so tam ustvarile 32,3 % vseh prihodkov, kar je bilo precej manj od povprečne izvozne usmerjenosti vseh gospodarskih družb (43 %). Rast poslovnih odhodkov, 4,6 %, je bila zelo podobna rasti</w:t>
      </w:r>
      <w:r>
        <w:rPr>
          <w:rStyle w:val="DZBesediloChar"/>
        </w:rPr>
        <w:t xml:space="preserve"> </w:t>
      </w:r>
      <w:r w:rsidRPr="0071078A">
        <w:rPr>
          <w:rStyle w:val="DZBesediloChar"/>
          <w:spacing w:val="-2"/>
        </w:rPr>
        <w:t>prihodkov, znatno manjša pa je bila rast stroškov blaga, materiala in storitev, ki so pokrili 65,2 % vseh poslovnih odhodkov.</w:t>
      </w:r>
      <w:r w:rsidR="00044CE5" w:rsidRPr="006B7D8B">
        <w:rPr>
          <w:rStyle w:val="DZBesediloChar"/>
        </w:rPr>
        <w:t xml:space="preserve"> </w:t>
      </w:r>
    </w:p>
    <w:p w14:paraId="3385E4B9" w14:textId="77777777" w:rsidR="00E27F29" w:rsidRDefault="00E27F29">
      <w:pPr>
        <w:spacing w:after="0" w:line="240" w:lineRule="auto"/>
        <w:rPr>
          <w:rStyle w:val="DZVodilnistavekChar"/>
          <w:sz w:val="20"/>
        </w:rPr>
      </w:pPr>
      <w:r>
        <w:rPr>
          <w:rStyle w:val="DZVodilnistavekChar"/>
        </w:rPr>
        <w:br w:type="page"/>
      </w:r>
    </w:p>
    <w:p w14:paraId="5FC0C9FB" w14:textId="12F67F7E" w:rsidR="00044CE5" w:rsidRPr="004415BB" w:rsidRDefault="00D654F9" w:rsidP="00044CE5">
      <w:pPr>
        <w:pStyle w:val="DZBesedilo"/>
      </w:pPr>
      <w:r w:rsidRPr="00DB092B">
        <w:rPr>
          <w:rStyle w:val="DZVodilnistavekChar"/>
        </w:rPr>
        <w:lastRenderedPageBreak/>
        <w:t xml:space="preserve">Zadolženost informacijsko-komunikacijskih družb se je v letu 2019 sicer ponovno povečala, vendar </w:t>
      </w:r>
      <w:r>
        <w:rPr>
          <w:rStyle w:val="DZVodilnistavekChar"/>
        </w:rPr>
        <w:t xml:space="preserve">je </w:t>
      </w:r>
      <w:r w:rsidRPr="00DB092B">
        <w:rPr>
          <w:rStyle w:val="DZVodilnistavekChar"/>
        </w:rPr>
        <w:t>osta</w:t>
      </w:r>
      <w:r>
        <w:rPr>
          <w:rStyle w:val="DZVodilnistavekChar"/>
        </w:rPr>
        <w:t>l</w:t>
      </w:r>
      <w:r w:rsidRPr="00DB092B">
        <w:rPr>
          <w:rStyle w:val="DZVodilnistavekChar"/>
        </w:rPr>
        <w:t>a relativno nizka</w:t>
      </w:r>
      <w:r w:rsidRPr="00DB092B">
        <w:rPr>
          <w:b/>
        </w:rPr>
        <w:t>.</w:t>
      </w:r>
      <w:r w:rsidRPr="00DB092B">
        <w:t xml:space="preserve"> Ob</w:t>
      </w:r>
      <w:r>
        <w:t xml:space="preserve"> zmerni rasti kratkoročnih obveznosti, v okviru katerih so se kratkoročne finančne obveznosti do bank nadalje zmanjšale, ter</w:t>
      </w:r>
      <w:r w:rsidRPr="004415BB">
        <w:t xml:space="preserve"> </w:t>
      </w:r>
      <w:r>
        <w:t>znatni rasti</w:t>
      </w:r>
      <w:r w:rsidRPr="004415BB">
        <w:t xml:space="preserve"> dolgoročnih</w:t>
      </w:r>
      <w:r w:rsidRPr="0016419A">
        <w:t xml:space="preserve"> </w:t>
      </w:r>
      <w:r>
        <w:t xml:space="preserve">obveznosti, predvsem zaradi dolgoročnih poslovnih obveznosti, se je zadolženost povečala na 53,1 %, kar je bilo več od </w:t>
      </w:r>
      <w:r w:rsidRPr="004415BB">
        <w:rPr>
          <w:rStyle w:val="DZBesediloChar"/>
        </w:rPr>
        <w:t>vredno</w:t>
      </w:r>
      <w:r>
        <w:rPr>
          <w:rStyle w:val="DZBesediloChar"/>
        </w:rPr>
        <w:t>sti v vseh gospodarskih družbah</w:t>
      </w:r>
      <w:r w:rsidRPr="004415BB">
        <w:rPr>
          <w:rStyle w:val="DZBesediloChar"/>
        </w:rPr>
        <w:t>,</w:t>
      </w:r>
      <w:r>
        <w:rPr>
          <w:rStyle w:val="DZBesediloChar"/>
        </w:rPr>
        <w:t xml:space="preserve"> katero je presegla edino lani. </w:t>
      </w:r>
      <w:r w:rsidRPr="004415BB">
        <w:rPr>
          <w:rStyle w:val="DZBesediloChar"/>
        </w:rPr>
        <w:t xml:space="preserve">Ob nadaljnji rasti vrednosti kapitala ter </w:t>
      </w:r>
      <w:r>
        <w:rPr>
          <w:rStyle w:val="DZBesediloChar"/>
        </w:rPr>
        <w:t>znatno večji</w:t>
      </w:r>
      <w:r w:rsidRPr="004415BB">
        <w:rPr>
          <w:rStyle w:val="DZBesediloChar"/>
        </w:rPr>
        <w:t xml:space="preserve"> rasti dolgoročnih </w:t>
      </w:r>
      <w:r w:rsidRPr="0071078A">
        <w:rPr>
          <w:rStyle w:val="DZBesediloChar"/>
          <w:spacing w:val="-2"/>
        </w:rPr>
        <w:t>sredstev</w:t>
      </w:r>
      <w:r w:rsidR="002424A6">
        <w:rPr>
          <w:rStyle w:val="DZBesediloChar"/>
          <w:spacing w:val="-2"/>
        </w:rPr>
        <w:t>,</w:t>
      </w:r>
      <w:r w:rsidRPr="0071078A">
        <w:rPr>
          <w:rStyle w:val="DZBesediloChar"/>
          <w:spacing w:val="-2"/>
        </w:rPr>
        <w:t xml:space="preserve"> se je razmerje med kapitalom in dolgoročnimi sredstvi v družbah dejavnosti J v 2019 znižalo, na 74,3 %.</w:t>
      </w:r>
    </w:p>
    <w:p w14:paraId="769E6384" w14:textId="1B64607B" w:rsidR="00044CE5" w:rsidRPr="006B7D8B" w:rsidRDefault="00044CE5" w:rsidP="0034797E">
      <w:pPr>
        <w:pStyle w:val="Napis"/>
        <w:rPr>
          <w:rStyle w:val="DZBesediloChar"/>
          <w:sz w:val="22"/>
        </w:rPr>
      </w:pPr>
      <w:bookmarkStart w:id="93" w:name="_Toc57380787"/>
      <w:r>
        <w:t xml:space="preserve">Slika </w:t>
      </w:r>
      <w:r w:rsidR="00CB410D">
        <w:fldChar w:fldCharType="begin"/>
      </w:r>
      <w:r w:rsidR="00CB410D">
        <w:instrText xml:space="preserve"> SEQ Slika \* ARABIC </w:instrText>
      </w:r>
      <w:r w:rsidR="00CB410D">
        <w:fldChar w:fldCharType="separate"/>
      </w:r>
      <w:r w:rsidR="003A2A70">
        <w:t>49</w:t>
      </w:r>
      <w:r w:rsidR="00CB410D">
        <w:fldChar w:fldCharType="end"/>
      </w:r>
      <w:r w:rsidRPr="006B7D8B">
        <w:rPr>
          <w:rStyle w:val="DZBesediloChar"/>
        </w:rPr>
        <w:t>: Zadolženost v gospodarskih družbah informacijskih in komunikacijskih dejavnosti v letu 201</w:t>
      </w:r>
      <w:r w:rsidR="003249D0">
        <w:rPr>
          <w:rStyle w:val="DZBesediloChar"/>
        </w:rPr>
        <w:t>9</w:t>
      </w:r>
      <w:bookmarkEnd w:id="93"/>
    </w:p>
    <w:p w14:paraId="3D961B57" w14:textId="66AA4A34" w:rsidR="00720CEE" w:rsidRDefault="003249D0" w:rsidP="00044CE5">
      <w:pPr>
        <w:pStyle w:val="DZVir"/>
        <w:rPr>
          <w:rStyle w:val="DZBesediloChar"/>
        </w:rPr>
      </w:pPr>
      <w:r w:rsidRPr="00CA4FF0">
        <w:rPr>
          <w:noProof/>
          <w:lang w:eastAsia="sl-SI"/>
        </w:rPr>
        <w:drawing>
          <wp:inline distT="0" distB="0" distL="0" distR="0" wp14:anchorId="2DED8D06" wp14:editId="0B732D7C">
            <wp:extent cx="5759450" cy="2085975"/>
            <wp:effectExtent l="0" t="0" r="0" b="9525"/>
            <wp:docPr id="5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2085975"/>
                    </a:xfrm>
                    <a:prstGeom prst="rect">
                      <a:avLst/>
                    </a:prstGeom>
                    <a:noFill/>
                    <a:ln>
                      <a:noFill/>
                    </a:ln>
                  </pic:spPr>
                </pic:pic>
              </a:graphicData>
            </a:graphic>
          </wp:inline>
        </w:drawing>
      </w:r>
    </w:p>
    <w:p w14:paraId="355CC441" w14:textId="25635C77"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2E1C169" w14:textId="77777777" w:rsidR="00044CE5" w:rsidRPr="00826FB9" w:rsidRDefault="00044CE5">
      <w:pPr>
        <w:pStyle w:val="DZVir"/>
        <w:rPr>
          <w:rStyle w:val="DZBesediloChar"/>
        </w:rPr>
      </w:pPr>
      <w:r w:rsidRPr="00826FB9">
        <w:rPr>
          <w:rStyle w:val="DZBesediloChar"/>
        </w:rPr>
        <w:t>Opomba: * TK – telekomunikacijske dejavnosti.</w:t>
      </w:r>
    </w:p>
    <w:p w14:paraId="69C5C424" w14:textId="77777777" w:rsidR="00044CE5" w:rsidRPr="006B7D8B" w:rsidRDefault="00044CE5" w:rsidP="00044CE5">
      <w:pPr>
        <w:pStyle w:val="DZBesedilo"/>
        <w:rPr>
          <w:rStyle w:val="DZBesediloChar"/>
        </w:rPr>
      </w:pPr>
    </w:p>
    <w:p w14:paraId="695139C5" w14:textId="1585CBE2" w:rsidR="00D654F9" w:rsidRPr="006B7D8B" w:rsidRDefault="00D654F9" w:rsidP="00D654F9">
      <w:pPr>
        <w:pStyle w:val="DZBesedilo"/>
        <w:rPr>
          <w:rStyle w:val="DZBesediloChar"/>
        </w:rPr>
      </w:pPr>
      <w:r w:rsidRPr="004F0D37">
        <w:rPr>
          <w:rStyle w:val="DZVodilnistavekChar"/>
        </w:rPr>
        <w:t>Računalniško-svetovalne druž</w:t>
      </w:r>
      <w:r>
        <w:rPr>
          <w:rStyle w:val="DZVodilnistavekChar"/>
        </w:rPr>
        <w:t>be (J 62) so v obdobju 2013–2019</w:t>
      </w:r>
      <w:r w:rsidRPr="004F0D37">
        <w:rPr>
          <w:rStyle w:val="DZVodilnistavekChar"/>
        </w:rPr>
        <w:t xml:space="preserve"> znatno izboljšale uspešnost poslovanja.</w:t>
      </w:r>
      <w:r w:rsidRPr="006B7D8B">
        <w:rPr>
          <w:rStyle w:val="DZBesediloChar"/>
        </w:rPr>
        <w:t xml:space="preserve"> </w:t>
      </w:r>
      <w:r>
        <w:rPr>
          <w:rStyle w:val="DZBesediloChar"/>
        </w:rPr>
        <w:t>Družbe te dejavn</w:t>
      </w:r>
      <w:r w:rsidRPr="008A3655">
        <w:t>ost</w:t>
      </w:r>
      <w:r>
        <w:t xml:space="preserve">i so </w:t>
      </w:r>
      <w:r w:rsidRPr="008A3655">
        <w:t xml:space="preserve">v zadnjih </w:t>
      </w:r>
      <w:r>
        <w:t>sedm</w:t>
      </w:r>
      <w:r w:rsidRPr="008A3655">
        <w:t>ih letih krepko povečeval</w:t>
      </w:r>
      <w:r>
        <w:t>e</w:t>
      </w:r>
      <w:r w:rsidRPr="008A3655">
        <w:t xml:space="preserve"> tako dodano vrednost kot število zaposlenih ob istočasnem povečanju produktivnosti</w:t>
      </w:r>
      <w:r w:rsidRPr="008A3655">
        <w:rPr>
          <w:vertAlign w:val="superscript"/>
        </w:rPr>
        <w:footnoteReference w:id="47"/>
      </w:r>
      <w:r w:rsidRPr="008A3655">
        <w:t>.</w:t>
      </w:r>
      <w:r w:rsidRPr="008E585D">
        <w:t xml:space="preserve"> </w:t>
      </w:r>
      <w:r w:rsidRPr="006B7D8B">
        <w:rPr>
          <w:rStyle w:val="DZBesediloChar"/>
        </w:rPr>
        <w:t>Z začetkom gospodarske krize</w:t>
      </w:r>
      <w:r>
        <w:rPr>
          <w:rStyle w:val="DZBesediloChar"/>
        </w:rPr>
        <w:t xml:space="preserve"> v letu 2009</w:t>
      </w:r>
      <w:r w:rsidRPr="006B7D8B">
        <w:rPr>
          <w:rStyle w:val="DZBesediloChar"/>
        </w:rPr>
        <w:t xml:space="preserve"> so močno preusmerile poslovanje na tuje trge, kjer so </w:t>
      </w:r>
      <w:r w:rsidR="002424A6">
        <w:rPr>
          <w:rStyle w:val="DZBesediloChar"/>
        </w:rPr>
        <w:t xml:space="preserve">do </w:t>
      </w:r>
      <w:r w:rsidRPr="006B7D8B">
        <w:rPr>
          <w:rStyle w:val="DZBesediloChar"/>
        </w:rPr>
        <w:t>takrat realizirale zgolj dobro desetino v</w:t>
      </w:r>
      <w:r>
        <w:rPr>
          <w:rStyle w:val="DZBesediloChar"/>
        </w:rPr>
        <w:t>seh prihodkov od prodaje, v 2019</w:t>
      </w:r>
      <w:r w:rsidRPr="006B7D8B">
        <w:rPr>
          <w:rStyle w:val="DZBesediloChar"/>
        </w:rPr>
        <w:t xml:space="preserve"> pa </w:t>
      </w:r>
      <w:r>
        <w:rPr>
          <w:rStyle w:val="DZBesediloChar"/>
        </w:rPr>
        <w:t>že čez</w:t>
      </w:r>
      <w:r w:rsidRPr="006B7D8B">
        <w:rPr>
          <w:rStyle w:val="DZBesediloChar"/>
        </w:rPr>
        <w:t xml:space="preserve"> </w:t>
      </w:r>
      <w:r>
        <w:rPr>
          <w:rStyle w:val="DZBesediloChar"/>
        </w:rPr>
        <w:t>dve petini</w:t>
      </w:r>
      <w:r w:rsidRPr="006B7D8B">
        <w:rPr>
          <w:rStyle w:val="DZBesediloChar"/>
        </w:rPr>
        <w:t xml:space="preserve">. </w:t>
      </w:r>
      <w:r>
        <w:rPr>
          <w:rStyle w:val="DZBesediloChar"/>
        </w:rPr>
        <w:t>Lani so znatno rast prihodkov realizirale na trgih izven EU, 40,2 %, manjšo pa na trgih EU, 24,2 %. D</w:t>
      </w:r>
      <w:r w:rsidRPr="006B7D8B">
        <w:rPr>
          <w:rStyle w:val="DZBesediloChar"/>
        </w:rPr>
        <w:t xml:space="preserve">elež prodaje </w:t>
      </w:r>
      <w:r>
        <w:rPr>
          <w:rStyle w:val="DZBesediloChar"/>
        </w:rPr>
        <w:t xml:space="preserve">teh družb </w:t>
      </w:r>
      <w:r w:rsidRPr="006B7D8B">
        <w:rPr>
          <w:rStyle w:val="DZBesediloChar"/>
        </w:rPr>
        <w:t xml:space="preserve">na tujih trgih zato znatno presega povprečno izvozno </w:t>
      </w:r>
      <w:r w:rsidRPr="006163E0">
        <w:rPr>
          <w:rStyle w:val="DZBesediloChar"/>
          <w:spacing w:val="-6"/>
        </w:rPr>
        <w:t>usmerjenost dejavnosti J. Povečevanje aktivnosti se je posledično odrazil</w:t>
      </w:r>
      <w:r>
        <w:rPr>
          <w:rStyle w:val="DZBesediloChar"/>
          <w:spacing w:val="-6"/>
        </w:rPr>
        <w:t xml:space="preserve">o tudi v uspešnosti poslovanja. Lani so računalniško-svetovalne družbe ponovno izkazale neto dobiček iz financiranja ob nekoliko manjšem </w:t>
      </w:r>
      <w:r>
        <w:rPr>
          <w:rStyle w:val="DZBesediloChar"/>
        </w:rPr>
        <w:t>n</w:t>
      </w:r>
      <w:r w:rsidRPr="006B7D8B">
        <w:rPr>
          <w:rStyle w:val="DZBesediloChar"/>
        </w:rPr>
        <w:t>eto dobičk</w:t>
      </w:r>
      <w:r>
        <w:rPr>
          <w:rStyle w:val="DZBesediloChar"/>
        </w:rPr>
        <w:t>u</w:t>
      </w:r>
      <w:r w:rsidRPr="006B7D8B">
        <w:rPr>
          <w:rStyle w:val="DZBesediloChar"/>
        </w:rPr>
        <w:t xml:space="preserve"> iz poslovanja</w:t>
      </w:r>
      <w:r>
        <w:rPr>
          <w:rStyle w:val="DZBesediloChar"/>
        </w:rPr>
        <w:t>.</w:t>
      </w:r>
      <w:r>
        <w:rPr>
          <w:rStyle w:val="DZBesediloChar"/>
          <w:spacing w:val="-6"/>
        </w:rPr>
        <w:t xml:space="preserve"> V obdobju 2008–2019</w:t>
      </w:r>
      <w:r w:rsidRPr="006163E0">
        <w:rPr>
          <w:rStyle w:val="DZBesediloChar"/>
          <w:spacing w:val="-6"/>
        </w:rPr>
        <w:t xml:space="preserve"> so</w:t>
      </w:r>
      <w:r w:rsidRPr="006B7D8B">
        <w:rPr>
          <w:rStyle w:val="DZBesediloChar"/>
        </w:rPr>
        <w:t xml:space="preserve"> obračunsko obdobje vsako leto zaključile z neto čistim dobičkom, lani je dosegel </w:t>
      </w:r>
      <w:r>
        <w:rPr>
          <w:rStyle w:val="DZBesediloChar"/>
        </w:rPr>
        <w:t>106,1</w:t>
      </w:r>
      <w:r w:rsidRPr="006B7D8B">
        <w:rPr>
          <w:rStyle w:val="DZBesediloChar"/>
        </w:rPr>
        <w:t xml:space="preserve"> mio EUR in se je </w:t>
      </w:r>
      <w:r>
        <w:rPr>
          <w:rStyle w:val="DZBesediloChar"/>
        </w:rPr>
        <w:t>glede na leto prej povečal za desetino.</w:t>
      </w:r>
    </w:p>
    <w:p w14:paraId="6C221D3F" w14:textId="77777777" w:rsidR="00D654F9" w:rsidRPr="006B7D8B" w:rsidRDefault="00D654F9" w:rsidP="00D654F9">
      <w:pPr>
        <w:pStyle w:val="DZBesedilo"/>
        <w:rPr>
          <w:rStyle w:val="DZBesediloChar"/>
        </w:rPr>
      </w:pPr>
    </w:p>
    <w:p w14:paraId="0214897E" w14:textId="73C8DC31" w:rsidR="004772FD" w:rsidRDefault="00D654F9" w:rsidP="00D654F9">
      <w:pPr>
        <w:pStyle w:val="DZBesedilo"/>
      </w:pPr>
      <w:r w:rsidRPr="004F0D37">
        <w:rPr>
          <w:rStyle w:val="DZVodilnistavekChar"/>
        </w:rPr>
        <w:t>Telekomunikacijske družbe (J</w:t>
      </w:r>
      <w:r>
        <w:rPr>
          <w:rStyle w:val="DZVodilnistavekChar"/>
        </w:rPr>
        <w:t> </w:t>
      </w:r>
      <w:r w:rsidRPr="004F0D37">
        <w:rPr>
          <w:rStyle w:val="DZVodilnistavekChar"/>
        </w:rPr>
        <w:t xml:space="preserve">61) zaradi visoke kapitalne intenzivnosti znatno prispevajo k nadpovprečni dodani vrednosti na zaposlenega celotne dejavnosti J, </w:t>
      </w:r>
      <w:r>
        <w:rPr>
          <w:rStyle w:val="DZVodilnistavekChar"/>
        </w:rPr>
        <w:t xml:space="preserve">produktivnost dela teh družb pa </w:t>
      </w:r>
      <w:r w:rsidRPr="00DB092B">
        <w:rPr>
          <w:rStyle w:val="DZVodilnistavekChar"/>
        </w:rPr>
        <w:t>se ponovno povečuje zadnji dve leti.</w:t>
      </w:r>
      <w:r w:rsidRPr="00DB092B">
        <w:rPr>
          <w:rStyle w:val="DZBesediloChar"/>
        </w:rPr>
        <w:t xml:space="preserve"> V letih </w:t>
      </w:r>
      <w:r w:rsidRPr="00DB092B">
        <w:t>2016 in 2017</w:t>
      </w:r>
      <w:r w:rsidRPr="00DB092B">
        <w:rPr>
          <w:rStyle w:val="DZBesediloChar"/>
        </w:rPr>
        <w:t xml:space="preserve"> se je </w:t>
      </w:r>
      <w:r>
        <w:rPr>
          <w:rStyle w:val="DZBesediloChar"/>
        </w:rPr>
        <w:t xml:space="preserve">ob krčenju dodane vrednosti </w:t>
      </w:r>
      <w:r w:rsidRPr="00DB092B">
        <w:rPr>
          <w:rStyle w:val="DZBesediloChar"/>
        </w:rPr>
        <w:t xml:space="preserve">zmanjševala, </w:t>
      </w:r>
      <w:r>
        <w:rPr>
          <w:rStyle w:val="DZBesediloChar"/>
        </w:rPr>
        <w:t xml:space="preserve">tako da je </w:t>
      </w:r>
      <w:r w:rsidRPr="00DB092B">
        <w:rPr>
          <w:rStyle w:val="DZBesediloChar"/>
        </w:rPr>
        <w:t xml:space="preserve">v slednjem edinkrat v dvanajstih letih zdrsnila na vrednost </w:t>
      </w:r>
      <w:r>
        <w:rPr>
          <w:rStyle w:val="DZBesediloChar"/>
        </w:rPr>
        <w:t xml:space="preserve">pod </w:t>
      </w:r>
      <w:r w:rsidRPr="00DB092B">
        <w:rPr>
          <w:rStyle w:val="DZBesediloChar"/>
        </w:rPr>
        <w:t>100.000 EUR na</w:t>
      </w:r>
      <w:r>
        <w:rPr>
          <w:rStyle w:val="DZBesediloChar"/>
        </w:rPr>
        <w:t xml:space="preserve"> zaposlenega. Njihova produktivnost je v</w:t>
      </w:r>
      <w:r w:rsidRPr="006B7D8B">
        <w:rPr>
          <w:rStyle w:val="DZBesediloChar"/>
        </w:rPr>
        <w:t xml:space="preserve"> </w:t>
      </w:r>
      <w:r>
        <w:rPr>
          <w:rStyle w:val="DZBesediloChar"/>
        </w:rPr>
        <w:t xml:space="preserve">celotnem </w:t>
      </w:r>
      <w:r w:rsidRPr="006B7D8B">
        <w:rPr>
          <w:rStyle w:val="DZBesediloChar"/>
        </w:rPr>
        <w:t xml:space="preserve">obdobju </w:t>
      </w:r>
      <w:r>
        <w:rPr>
          <w:rStyle w:val="DZBesediloChar"/>
        </w:rPr>
        <w:t>2008–2019</w:t>
      </w:r>
      <w:r w:rsidRPr="006B7D8B">
        <w:rPr>
          <w:rStyle w:val="DZBesediloChar"/>
        </w:rPr>
        <w:t xml:space="preserve"> občutno presega</w:t>
      </w:r>
      <w:r>
        <w:rPr>
          <w:rStyle w:val="DZBesediloChar"/>
        </w:rPr>
        <w:t>la</w:t>
      </w:r>
      <w:r w:rsidRPr="006B7D8B">
        <w:rPr>
          <w:rStyle w:val="DZBesediloChar"/>
        </w:rPr>
        <w:t xml:space="preserve"> povpreč</w:t>
      </w:r>
      <w:r>
        <w:rPr>
          <w:rStyle w:val="DZBesediloChar"/>
        </w:rPr>
        <w:t xml:space="preserve">no produktivnost </w:t>
      </w:r>
      <w:r w:rsidRPr="006B7D8B">
        <w:rPr>
          <w:rStyle w:val="DZBesediloChar"/>
        </w:rPr>
        <w:t>vseh gospodarskih družb</w:t>
      </w:r>
      <w:r>
        <w:rPr>
          <w:rStyle w:val="Sprotnaopomba-sklic"/>
        </w:rPr>
        <w:footnoteReference w:id="48"/>
      </w:r>
      <w:r>
        <w:rPr>
          <w:rStyle w:val="DZBesediloChar"/>
        </w:rPr>
        <w:t>, lani že za 163,8 %, kar je bila posledica znatne rasti dodane vrednosti ob manjšem številu zaposlenih</w:t>
      </w:r>
      <w:r w:rsidRPr="006B7D8B">
        <w:rPr>
          <w:rStyle w:val="DZBesediloChar"/>
        </w:rPr>
        <w:t xml:space="preserve">. Te družbe so s prodajo storitev pretežno usmerjene na domači trg, </w:t>
      </w:r>
      <w:r>
        <w:rPr>
          <w:rStyle w:val="DZBesediloChar"/>
        </w:rPr>
        <w:t xml:space="preserve">kjer so </w:t>
      </w:r>
      <w:r w:rsidRPr="006B7D8B">
        <w:rPr>
          <w:rStyle w:val="DZBesediloChar"/>
        </w:rPr>
        <w:t xml:space="preserve">v obdobju </w:t>
      </w:r>
      <w:r>
        <w:rPr>
          <w:rStyle w:val="DZBesediloChar"/>
        </w:rPr>
        <w:t>dvanajst</w:t>
      </w:r>
      <w:r w:rsidRPr="006B7D8B">
        <w:rPr>
          <w:rStyle w:val="DZBesediloChar"/>
        </w:rPr>
        <w:t xml:space="preserve">ih let v povprečju realizirale štiri petine prihodkov od prodaje. </w:t>
      </w:r>
      <w:r>
        <w:rPr>
          <w:rStyle w:val="DZBesediloChar"/>
        </w:rPr>
        <w:t xml:space="preserve">Lani so se </w:t>
      </w:r>
      <w:r w:rsidRPr="00317C75">
        <w:rPr>
          <w:rStyle w:val="DZBesediloChar"/>
        </w:rPr>
        <w:t xml:space="preserve">jim </w:t>
      </w:r>
      <w:r>
        <w:rPr>
          <w:rStyle w:val="DZBesediloChar"/>
        </w:rPr>
        <w:t xml:space="preserve">prodajni </w:t>
      </w:r>
      <w:r w:rsidRPr="00317C75">
        <w:rPr>
          <w:rStyle w:val="DZBesediloChar"/>
        </w:rPr>
        <w:t xml:space="preserve">prihodki </w:t>
      </w:r>
      <w:r>
        <w:rPr>
          <w:rStyle w:val="DZBesediloChar"/>
        </w:rPr>
        <w:t xml:space="preserve">na domačem trgu sicer </w:t>
      </w:r>
      <w:r w:rsidRPr="00317C75">
        <w:rPr>
          <w:rStyle w:val="DZBesediloChar"/>
        </w:rPr>
        <w:t xml:space="preserve">nekoliko zmanjšali, kar </w:t>
      </w:r>
      <w:r>
        <w:rPr>
          <w:rStyle w:val="DZBesediloChar"/>
        </w:rPr>
        <w:t xml:space="preserve">pa so </w:t>
      </w:r>
      <w:r w:rsidRPr="00317C75">
        <w:rPr>
          <w:rStyle w:val="DZBesediloChar"/>
        </w:rPr>
        <w:t>nadomesti</w:t>
      </w:r>
      <w:r>
        <w:rPr>
          <w:rStyle w:val="DZBesediloChar"/>
        </w:rPr>
        <w:t>li</w:t>
      </w:r>
      <w:r w:rsidRPr="00317C75">
        <w:rPr>
          <w:rStyle w:val="DZBesediloChar"/>
        </w:rPr>
        <w:t xml:space="preserve"> tudi z iskanjem poslovnih priložnosti v tujini</w:t>
      </w:r>
      <w:r>
        <w:rPr>
          <w:rStyle w:val="DZBesediloChar"/>
        </w:rPr>
        <w:t>, kjer so povečali prihodke za desetino</w:t>
      </w:r>
      <w:r w:rsidRPr="00317C75">
        <w:rPr>
          <w:rStyle w:val="DZBesediloChar"/>
        </w:rPr>
        <w:t>.</w:t>
      </w:r>
      <w:r w:rsidRPr="006B7D8B">
        <w:rPr>
          <w:rStyle w:val="DZBesediloChar"/>
        </w:rPr>
        <w:t xml:space="preserve"> Končni poslovni rezultat telekomunikacijskih družb </w:t>
      </w:r>
      <w:r>
        <w:rPr>
          <w:rStyle w:val="DZBesediloChar"/>
        </w:rPr>
        <w:t>je tudi v letu 2019 sicer ostal</w:t>
      </w:r>
      <w:r w:rsidRPr="006B7D8B">
        <w:rPr>
          <w:rStyle w:val="DZBesediloChar"/>
        </w:rPr>
        <w:t xml:space="preserve"> pozitiven</w:t>
      </w:r>
      <w:r w:rsidRPr="00AC5579">
        <w:rPr>
          <w:rStyle w:val="DZBesediloChar"/>
        </w:rPr>
        <w:t xml:space="preserve"> </w:t>
      </w:r>
      <w:r w:rsidRPr="006B7D8B">
        <w:rPr>
          <w:rStyle w:val="DZBesediloChar"/>
        </w:rPr>
        <w:t>na račun dobrega poslovanja iz osnovne dejavnosti</w:t>
      </w:r>
      <w:r>
        <w:rPr>
          <w:rStyle w:val="DZBesediloChar"/>
        </w:rPr>
        <w:t>. U</w:t>
      </w:r>
      <w:r w:rsidRPr="006B7D8B">
        <w:rPr>
          <w:rStyle w:val="DZBesediloChar"/>
        </w:rPr>
        <w:t xml:space="preserve">stvarile </w:t>
      </w:r>
      <w:r>
        <w:rPr>
          <w:rStyle w:val="DZBesediloChar"/>
        </w:rPr>
        <w:t xml:space="preserve">so </w:t>
      </w:r>
      <w:r w:rsidRPr="006B7D8B">
        <w:rPr>
          <w:rStyle w:val="DZBesediloChar"/>
        </w:rPr>
        <w:t xml:space="preserve">za </w:t>
      </w:r>
      <w:r>
        <w:rPr>
          <w:rStyle w:val="DZBesediloChar"/>
        </w:rPr>
        <w:t>23,1</w:t>
      </w:r>
      <w:r w:rsidRPr="006B7D8B">
        <w:rPr>
          <w:rStyle w:val="DZBesediloChar"/>
        </w:rPr>
        <w:t xml:space="preserve"> mio EUR neto čistega </w:t>
      </w:r>
      <w:r w:rsidRPr="006B7D8B">
        <w:rPr>
          <w:rStyle w:val="DZBesediloChar"/>
        </w:rPr>
        <w:lastRenderedPageBreak/>
        <w:t>dobička</w:t>
      </w:r>
      <w:r>
        <w:rPr>
          <w:rStyle w:val="DZBesediloChar"/>
        </w:rPr>
        <w:t xml:space="preserve"> in se je znatno zmanjšal, na kar je vplivala tako izguba iz financiranja kot tudi občutno manjši </w:t>
      </w:r>
      <w:r>
        <w:t>s</w:t>
      </w:r>
      <w:r w:rsidRPr="003021AC">
        <w:t>aldo drugih prihodko</w:t>
      </w:r>
      <w:r>
        <w:t>v in odhodkov</w:t>
      </w:r>
      <w:r>
        <w:rPr>
          <w:rStyle w:val="DZBesediloChar"/>
        </w:rPr>
        <w:t>.</w:t>
      </w:r>
      <w:r w:rsidR="003249D0" w:rsidRPr="006B7D8B">
        <w:rPr>
          <w:rStyle w:val="DZBesediloChar"/>
        </w:rPr>
        <w:t xml:space="preserve"> </w:t>
      </w:r>
      <w:r w:rsidR="004772FD">
        <w:br w:type="page"/>
      </w:r>
    </w:p>
    <w:p w14:paraId="6649CFCE" w14:textId="77777777" w:rsidR="00044CE5" w:rsidRPr="006B7D8B" w:rsidRDefault="00044CE5" w:rsidP="00044CE5">
      <w:pPr>
        <w:pStyle w:val="Naslov2"/>
        <w:rPr>
          <w:rStyle w:val="DZBesediloChar"/>
        </w:rPr>
      </w:pPr>
      <w:bookmarkStart w:id="94" w:name="_Toc57380731"/>
      <w:r w:rsidRPr="006B7D8B">
        <w:rPr>
          <w:rStyle w:val="DZBesediloChar"/>
        </w:rPr>
        <w:lastRenderedPageBreak/>
        <w:t>Poslovanje z nepremičninami (L)</w:t>
      </w:r>
      <w:bookmarkEnd w:id="94"/>
    </w:p>
    <w:p w14:paraId="38B5EEE6" w14:textId="56F65A83" w:rsidR="00044CE5" w:rsidRPr="006B7D8B" w:rsidRDefault="00044CE5" w:rsidP="0034797E">
      <w:pPr>
        <w:pStyle w:val="Napis"/>
        <w:rPr>
          <w:rStyle w:val="DZBesediloChar"/>
        </w:rPr>
      </w:pPr>
      <w:bookmarkStart w:id="95" w:name="_Toc57380813"/>
      <w:r>
        <w:t xml:space="preserve">Tabela </w:t>
      </w:r>
      <w:r>
        <w:fldChar w:fldCharType="begin"/>
      </w:r>
      <w:r>
        <w:instrText xml:space="preserve"> SEQ Tabela \* ARABIC </w:instrText>
      </w:r>
      <w:r>
        <w:fldChar w:fldCharType="separate"/>
      </w:r>
      <w:r w:rsidR="003A2A70">
        <w:t>14</w:t>
      </w:r>
      <w:r>
        <w:fldChar w:fldCharType="end"/>
      </w:r>
      <w:r w:rsidRPr="006B7D8B">
        <w:rPr>
          <w:rStyle w:val="DZBesediloChar"/>
        </w:rPr>
        <w:t>: Kazalniki poslovanja nepremičninskih družb v izbranih letih</w:t>
      </w:r>
      <w:bookmarkEnd w:id="95"/>
      <w:r w:rsidRPr="006B7D8B">
        <w:rPr>
          <w:rStyle w:val="DZBesediloChar"/>
        </w:rPr>
        <w:t xml:space="preserve"> </w:t>
      </w:r>
    </w:p>
    <w:tbl>
      <w:tblPr>
        <w:tblStyle w:val="Tabelasvetlamrea"/>
        <w:tblW w:w="0" w:type="auto"/>
        <w:tblLayout w:type="fixed"/>
        <w:tblLook w:val="01E0" w:firstRow="1" w:lastRow="1" w:firstColumn="1" w:lastColumn="1" w:noHBand="0" w:noVBand="0"/>
      </w:tblPr>
      <w:tblGrid>
        <w:gridCol w:w="4606"/>
        <w:gridCol w:w="850"/>
        <w:gridCol w:w="851"/>
        <w:gridCol w:w="850"/>
        <w:gridCol w:w="851"/>
        <w:gridCol w:w="851"/>
      </w:tblGrid>
      <w:tr w:rsidR="00254D8A" w:rsidRPr="008B6FA8" w14:paraId="2845C513" w14:textId="77777777" w:rsidTr="00CD58D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69AB7F6" w14:textId="77777777" w:rsidR="00254D8A" w:rsidRPr="00825DD3" w:rsidRDefault="00254D8A" w:rsidP="00254D8A">
            <w:pPr>
              <w:pStyle w:val="DZTabelabesedilodesno"/>
              <w:jc w:val="left"/>
            </w:pPr>
          </w:p>
        </w:tc>
        <w:tc>
          <w:tcPr>
            <w:cnfStyle w:val="000010000000" w:firstRow="0" w:lastRow="0" w:firstColumn="0" w:lastColumn="0" w:oddVBand="1" w:evenVBand="0" w:oddHBand="0" w:evenHBand="0" w:firstRowFirstColumn="0" w:firstRowLastColumn="0" w:lastRowFirstColumn="0" w:lastRowLastColumn="0"/>
            <w:tcW w:w="850" w:type="dxa"/>
          </w:tcPr>
          <w:p w14:paraId="68901A01" w14:textId="77777777" w:rsidR="00254D8A" w:rsidRPr="00BC04BE" w:rsidRDefault="00254D8A" w:rsidP="00254D8A">
            <w:pPr>
              <w:pStyle w:val="DZTabelaglavadesno"/>
            </w:pPr>
            <w:r w:rsidRPr="00BC04BE">
              <w:t>2008</w:t>
            </w:r>
          </w:p>
        </w:tc>
        <w:tc>
          <w:tcPr>
            <w:cnfStyle w:val="000001000000" w:firstRow="0" w:lastRow="0" w:firstColumn="0" w:lastColumn="0" w:oddVBand="0" w:evenVBand="1" w:oddHBand="0" w:evenHBand="0" w:firstRowFirstColumn="0" w:firstRowLastColumn="0" w:lastRowFirstColumn="0" w:lastRowLastColumn="0"/>
            <w:tcW w:w="851" w:type="dxa"/>
          </w:tcPr>
          <w:p w14:paraId="7B4276B2" w14:textId="77777777" w:rsidR="00254D8A" w:rsidRPr="00BC04BE" w:rsidRDefault="00254D8A" w:rsidP="00254D8A">
            <w:pPr>
              <w:pStyle w:val="DZTabelaglavadesno"/>
            </w:pPr>
            <w:r w:rsidRPr="00BC04BE">
              <w:t>2010</w:t>
            </w:r>
          </w:p>
        </w:tc>
        <w:tc>
          <w:tcPr>
            <w:cnfStyle w:val="000010000000" w:firstRow="0" w:lastRow="0" w:firstColumn="0" w:lastColumn="0" w:oddVBand="1" w:evenVBand="0" w:oddHBand="0" w:evenHBand="0" w:firstRowFirstColumn="0" w:firstRowLastColumn="0" w:lastRowFirstColumn="0" w:lastRowLastColumn="0"/>
            <w:tcW w:w="850" w:type="dxa"/>
          </w:tcPr>
          <w:p w14:paraId="3FD07ECE" w14:textId="77777777" w:rsidR="00254D8A" w:rsidRPr="00BC04BE" w:rsidRDefault="00254D8A" w:rsidP="00254D8A">
            <w:pPr>
              <w:pStyle w:val="DZTabelaglavadesno"/>
            </w:pPr>
            <w:r w:rsidRPr="00BC04BE">
              <w:t>2015</w:t>
            </w:r>
          </w:p>
        </w:tc>
        <w:tc>
          <w:tcPr>
            <w:cnfStyle w:val="000001000000" w:firstRow="0" w:lastRow="0" w:firstColumn="0" w:lastColumn="0" w:oddVBand="0" w:evenVBand="1" w:oddHBand="0" w:evenHBand="0" w:firstRowFirstColumn="0" w:firstRowLastColumn="0" w:lastRowFirstColumn="0" w:lastRowLastColumn="0"/>
            <w:tcW w:w="851" w:type="dxa"/>
          </w:tcPr>
          <w:p w14:paraId="3C9D6D4B" w14:textId="6A1F039D" w:rsidR="00254D8A" w:rsidRPr="00BC04BE" w:rsidRDefault="00254D8A" w:rsidP="00254D8A">
            <w:pPr>
              <w:pStyle w:val="DZTabelaglavadesno"/>
            </w:pPr>
            <w:r>
              <w:t>2018</w:t>
            </w:r>
          </w:p>
        </w:tc>
        <w:tc>
          <w:tcPr>
            <w:cnfStyle w:val="000100000000" w:firstRow="0" w:lastRow="0" w:firstColumn="0" w:lastColumn="1" w:oddVBand="0" w:evenVBand="0" w:oddHBand="0" w:evenHBand="0" w:firstRowFirstColumn="0" w:firstRowLastColumn="0" w:lastRowFirstColumn="0" w:lastRowLastColumn="0"/>
            <w:tcW w:w="851" w:type="dxa"/>
          </w:tcPr>
          <w:p w14:paraId="7E76A285" w14:textId="56406F7D" w:rsidR="00254D8A" w:rsidRPr="00BC04BE" w:rsidRDefault="00254D8A" w:rsidP="00254D8A">
            <w:pPr>
              <w:pStyle w:val="DZTabelaglavadesno"/>
            </w:pPr>
            <w:r>
              <w:t>2019</w:t>
            </w:r>
          </w:p>
        </w:tc>
      </w:tr>
      <w:tr w:rsidR="00254D8A" w:rsidRPr="003F3C79" w14:paraId="1ADB2CF1"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7A62E04" w14:textId="77777777" w:rsidR="00254D8A" w:rsidRPr="00825DD3" w:rsidRDefault="00254D8A" w:rsidP="00254D8A">
            <w:pPr>
              <w:pStyle w:val="DZTabelabesedilodesno"/>
              <w:jc w:val="left"/>
            </w:pPr>
            <w:r w:rsidRPr="00825DD3">
              <w:t>Število gospodarskih družb</w:t>
            </w:r>
          </w:p>
        </w:tc>
        <w:tc>
          <w:tcPr>
            <w:cnfStyle w:val="000010000000" w:firstRow="0" w:lastRow="0" w:firstColumn="0" w:lastColumn="0" w:oddVBand="1" w:evenVBand="0" w:oddHBand="0" w:evenHBand="0" w:firstRowFirstColumn="0" w:firstRowLastColumn="0" w:lastRowFirstColumn="0" w:lastRowLastColumn="0"/>
            <w:tcW w:w="850" w:type="dxa"/>
          </w:tcPr>
          <w:p w14:paraId="5D400733" w14:textId="77777777" w:rsidR="00254D8A" w:rsidRPr="00BC04BE" w:rsidRDefault="00254D8A" w:rsidP="00254D8A">
            <w:pPr>
              <w:pStyle w:val="DZTabelabesedilodesno"/>
            </w:pPr>
            <w:r w:rsidRPr="00BC04BE">
              <w:t>1.725</w:t>
            </w:r>
          </w:p>
        </w:tc>
        <w:tc>
          <w:tcPr>
            <w:cnfStyle w:val="000001000000" w:firstRow="0" w:lastRow="0" w:firstColumn="0" w:lastColumn="0" w:oddVBand="0" w:evenVBand="1" w:oddHBand="0" w:evenHBand="0" w:firstRowFirstColumn="0" w:firstRowLastColumn="0" w:lastRowFirstColumn="0" w:lastRowLastColumn="0"/>
            <w:tcW w:w="851" w:type="dxa"/>
          </w:tcPr>
          <w:p w14:paraId="7C610EC2" w14:textId="77777777" w:rsidR="00254D8A" w:rsidRPr="00BC04BE" w:rsidRDefault="00254D8A" w:rsidP="00254D8A">
            <w:pPr>
              <w:pStyle w:val="DZTabelabesedilodesno"/>
            </w:pPr>
            <w:r w:rsidRPr="00BC04BE">
              <w:t>1.834</w:t>
            </w:r>
          </w:p>
        </w:tc>
        <w:tc>
          <w:tcPr>
            <w:cnfStyle w:val="000010000000" w:firstRow="0" w:lastRow="0" w:firstColumn="0" w:lastColumn="0" w:oddVBand="1" w:evenVBand="0" w:oddHBand="0" w:evenHBand="0" w:firstRowFirstColumn="0" w:firstRowLastColumn="0" w:lastRowFirstColumn="0" w:lastRowLastColumn="0"/>
            <w:tcW w:w="850" w:type="dxa"/>
          </w:tcPr>
          <w:p w14:paraId="32802383" w14:textId="77777777" w:rsidR="00254D8A" w:rsidRPr="00BC04BE" w:rsidRDefault="00254D8A" w:rsidP="00254D8A">
            <w:pPr>
              <w:pStyle w:val="DZTabelabesedilodesno"/>
            </w:pPr>
            <w:r w:rsidRPr="00BC04BE">
              <w:t>2.191</w:t>
            </w:r>
          </w:p>
        </w:tc>
        <w:tc>
          <w:tcPr>
            <w:cnfStyle w:val="000001000000" w:firstRow="0" w:lastRow="0" w:firstColumn="0" w:lastColumn="0" w:oddVBand="0" w:evenVBand="1" w:oddHBand="0" w:evenHBand="0" w:firstRowFirstColumn="0" w:firstRowLastColumn="0" w:lastRowFirstColumn="0" w:lastRowLastColumn="0"/>
            <w:tcW w:w="851" w:type="dxa"/>
          </w:tcPr>
          <w:p w14:paraId="78DF15F4" w14:textId="1EECBE61" w:rsidR="00254D8A" w:rsidRPr="00BC04BE" w:rsidRDefault="00254D8A" w:rsidP="00254D8A">
            <w:pPr>
              <w:pStyle w:val="DZTabelabesedilodesno"/>
            </w:pPr>
            <w:r>
              <w:t>2.726</w:t>
            </w:r>
          </w:p>
        </w:tc>
        <w:tc>
          <w:tcPr>
            <w:cnfStyle w:val="000100000000" w:firstRow="0" w:lastRow="0" w:firstColumn="0" w:lastColumn="1" w:oddVBand="0" w:evenVBand="0" w:oddHBand="0" w:evenHBand="0" w:firstRowFirstColumn="0" w:firstRowLastColumn="0" w:lastRowFirstColumn="0" w:lastRowLastColumn="0"/>
            <w:tcW w:w="851" w:type="dxa"/>
          </w:tcPr>
          <w:p w14:paraId="215A28C7" w14:textId="528387FC" w:rsidR="00254D8A" w:rsidRPr="00BC04BE" w:rsidRDefault="00254D8A" w:rsidP="00254D8A">
            <w:pPr>
              <w:pStyle w:val="DZTabelabesedilodesno"/>
            </w:pPr>
            <w:r>
              <w:t>2.915</w:t>
            </w:r>
          </w:p>
        </w:tc>
      </w:tr>
      <w:tr w:rsidR="00254D8A" w:rsidRPr="003F3C79" w14:paraId="7E678377"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6557DA70" w14:textId="77777777" w:rsidR="00254D8A" w:rsidRPr="00825DD3" w:rsidRDefault="00254D8A" w:rsidP="00254D8A">
            <w:pPr>
              <w:pStyle w:val="DZTabelabesedilodesno"/>
              <w:jc w:val="left"/>
              <w:rPr>
                <w:vertAlign w:val="superscript"/>
              </w:rPr>
            </w:pPr>
            <w:r w:rsidRPr="00825DD3">
              <w:t>Število zaposlenih</w:t>
            </w:r>
            <w:r w:rsidRPr="00825DD3">
              <w:rPr>
                <w:vertAlign w:val="superscript"/>
              </w:rPr>
              <w:t>1</w:t>
            </w:r>
          </w:p>
        </w:tc>
        <w:tc>
          <w:tcPr>
            <w:cnfStyle w:val="000010000000" w:firstRow="0" w:lastRow="0" w:firstColumn="0" w:lastColumn="0" w:oddVBand="1" w:evenVBand="0" w:oddHBand="0" w:evenHBand="0" w:firstRowFirstColumn="0" w:firstRowLastColumn="0" w:lastRowFirstColumn="0" w:lastRowLastColumn="0"/>
            <w:tcW w:w="850" w:type="dxa"/>
          </w:tcPr>
          <w:p w14:paraId="7663E010" w14:textId="77777777" w:rsidR="00254D8A" w:rsidRPr="00BC04BE" w:rsidRDefault="00254D8A" w:rsidP="00254D8A">
            <w:pPr>
              <w:pStyle w:val="DZTabelabesedilodesno"/>
            </w:pPr>
            <w:r w:rsidRPr="00BC04BE">
              <w:t>3.463</w:t>
            </w:r>
          </w:p>
        </w:tc>
        <w:tc>
          <w:tcPr>
            <w:cnfStyle w:val="000001000000" w:firstRow="0" w:lastRow="0" w:firstColumn="0" w:lastColumn="0" w:oddVBand="0" w:evenVBand="1" w:oddHBand="0" w:evenHBand="0" w:firstRowFirstColumn="0" w:firstRowLastColumn="0" w:lastRowFirstColumn="0" w:lastRowLastColumn="0"/>
            <w:tcW w:w="851" w:type="dxa"/>
          </w:tcPr>
          <w:p w14:paraId="7097BCCC" w14:textId="77777777" w:rsidR="00254D8A" w:rsidRPr="00BC04BE" w:rsidRDefault="00254D8A" w:rsidP="00254D8A">
            <w:pPr>
              <w:pStyle w:val="DZTabelabesedilodesno"/>
            </w:pPr>
            <w:r w:rsidRPr="00BC04BE">
              <w:t>3.456</w:t>
            </w:r>
          </w:p>
        </w:tc>
        <w:tc>
          <w:tcPr>
            <w:cnfStyle w:val="000010000000" w:firstRow="0" w:lastRow="0" w:firstColumn="0" w:lastColumn="0" w:oddVBand="1" w:evenVBand="0" w:oddHBand="0" w:evenHBand="0" w:firstRowFirstColumn="0" w:firstRowLastColumn="0" w:lastRowFirstColumn="0" w:lastRowLastColumn="0"/>
            <w:tcW w:w="850" w:type="dxa"/>
          </w:tcPr>
          <w:p w14:paraId="0832C909" w14:textId="77777777" w:rsidR="00254D8A" w:rsidRPr="00BC04BE" w:rsidRDefault="00254D8A" w:rsidP="00254D8A">
            <w:pPr>
              <w:pStyle w:val="DZTabelabesedilodesno"/>
            </w:pPr>
            <w:r w:rsidRPr="00BC04BE">
              <w:t>3.043</w:t>
            </w:r>
          </w:p>
        </w:tc>
        <w:tc>
          <w:tcPr>
            <w:cnfStyle w:val="000001000000" w:firstRow="0" w:lastRow="0" w:firstColumn="0" w:lastColumn="0" w:oddVBand="0" w:evenVBand="1" w:oddHBand="0" w:evenHBand="0" w:firstRowFirstColumn="0" w:firstRowLastColumn="0" w:lastRowFirstColumn="0" w:lastRowLastColumn="0"/>
            <w:tcW w:w="851" w:type="dxa"/>
          </w:tcPr>
          <w:p w14:paraId="1F57198A" w14:textId="1FF88A65" w:rsidR="00254D8A" w:rsidRPr="00BC04BE" w:rsidRDefault="00254D8A" w:rsidP="00254D8A">
            <w:pPr>
              <w:pStyle w:val="DZTabelabesedilodesno"/>
            </w:pPr>
            <w:r>
              <w:t>5.688</w:t>
            </w:r>
          </w:p>
        </w:tc>
        <w:tc>
          <w:tcPr>
            <w:cnfStyle w:val="000100000000" w:firstRow="0" w:lastRow="0" w:firstColumn="0" w:lastColumn="1" w:oddVBand="0" w:evenVBand="0" w:oddHBand="0" w:evenHBand="0" w:firstRowFirstColumn="0" w:firstRowLastColumn="0" w:lastRowFirstColumn="0" w:lastRowLastColumn="0"/>
            <w:tcW w:w="851" w:type="dxa"/>
          </w:tcPr>
          <w:p w14:paraId="6B7B909B" w14:textId="244517EF" w:rsidR="00254D8A" w:rsidRPr="00BC04BE" w:rsidRDefault="00254D8A" w:rsidP="00254D8A">
            <w:pPr>
              <w:pStyle w:val="DZTabelabesedilodesno"/>
            </w:pPr>
            <w:r>
              <w:t>5.687</w:t>
            </w:r>
          </w:p>
        </w:tc>
      </w:tr>
      <w:tr w:rsidR="00254D8A" w:rsidRPr="003F3C79" w14:paraId="1C667B72"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642B617E" w14:textId="31601AD1" w:rsidR="00254D8A" w:rsidRPr="00825DD3" w:rsidRDefault="00254D8A" w:rsidP="00254D8A">
            <w:pPr>
              <w:pStyle w:val="DZTabelabesedilodesno"/>
              <w:jc w:val="left"/>
            </w:pPr>
            <w:r w:rsidRPr="00825DD3">
              <w:t>Delež zaposlenih v vseh družbah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6F4802F3" w14:textId="77777777" w:rsidR="00254D8A" w:rsidRPr="00BC04BE" w:rsidRDefault="00254D8A" w:rsidP="00254D8A">
            <w:pPr>
              <w:pStyle w:val="DZTabelabesedilodesno"/>
            </w:pPr>
            <w:r w:rsidRPr="00BC04BE">
              <w:t>0,7</w:t>
            </w:r>
          </w:p>
        </w:tc>
        <w:tc>
          <w:tcPr>
            <w:cnfStyle w:val="000001000000" w:firstRow="0" w:lastRow="0" w:firstColumn="0" w:lastColumn="0" w:oddVBand="0" w:evenVBand="1" w:oddHBand="0" w:evenHBand="0" w:firstRowFirstColumn="0" w:firstRowLastColumn="0" w:lastRowFirstColumn="0" w:lastRowLastColumn="0"/>
            <w:tcW w:w="851" w:type="dxa"/>
          </w:tcPr>
          <w:p w14:paraId="38A61EDC" w14:textId="77777777" w:rsidR="00254D8A" w:rsidRPr="00BC04BE" w:rsidRDefault="00254D8A" w:rsidP="00254D8A">
            <w:pPr>
              <w:pStyle w:val="DZTabelabesedilodesno"/>
            </w:pPr>
            <w:r w:rsidRPr="00BC04BE">
              <w:t>0,7</w:t>
            </w:r>
          </w:p>
        </w:tc>
        <w:tc>
          <w:tcPr>
            <w:cnfStyle w:val="000010000000" w:firstRow="0" w:lastRow="0" w:firstColumn="0" w:lastColumn="0" w:oddVBand="1" w:evenVBand="0" w:oddHBand="0" w:evenHBand="0" w:firstRowFirstColumn="0" w:firstRowLastColumn="0" w:lastRowFirstColumn="0" w:lastRowLastColumn="0"/>
            <w:tcW w:w="850" w:type="dxa"/>
          </w:tcPr>
          <w:p w14:paraId="57FABE0E" w14:textId="77777777" w:rsidR="00254D8A" w:rsidRPr="00BC04BE" w:rsidRDefault="00254D8A" w:rsidP="00254D8A">
            <w:pPr>
              <w:pStyle w:val="DZTabelabesedilodesno"/>
            </w:pPr>
            <w:r w:rsidRPr="00BC04BE">
              <w:t>0,7</w:t>
            </w:r>
          </w:p>
        </w:tc>
        <w:tc>
          <w:tcPr>
            <w:cnfStyle w:val="000001000000" w:firstRow="0" w:lastRow="0" w:firstColumn="0" w:lastColumn="0" w:oddVBand="0" w:evenVBand="1" w:oddHBand="0" w:evenHBand="0" w:firstRowFirstColumn="0" w:firstRowLastColumn="0" w:lastRowFirstColumn="0" w:lastRowLastColumn="0"/>
            <w:tcW w:w="851" w:type="dxa"/>
          </w:tcPr>
          <w:p w14:paraId="4959FAA6" w14:textId="55A9D1B6" w:rsidR="00254D8A" w:rsidRPr="00BC04BE" w:rsidRDefault="00254D8A" w:rsidP="00254D8A">
            <w:pPr>
              <w:pStyle w:val="DZTabelabesedilodesno"/>
            </w:pPr>
            <w:r>
              <w:t>1,1</w:t>
            </w:r>
          </w:p>
        </w:tc>
        <w:tc>
          <w:tcPr>
            <w:cnfStyle w:val="000100000000" w:firstRow="0" w:lastRow="0" w:firstColumn="0" w:lastColumn="1" w:oddVBand="0" w:evenVBand="0" w:oddHBand="0" w:evenHBand="0" w:firstRowFirstColumn="0" w:firstRowLastColumn="0" w:lastRowFirstColumn="0" w:lastRowLastColumn="0"/>
            <w:tcW w:w="851" w:type="dxa"/>
          </w:tcPr>
          <w:p w14:paraId="1BF18ACC" w14:textId="7F6B1461" w:rsidR="00254D8A" w:rsidRPr="00BC04BE" w:rsidRDefault="00254D8A" w:rsidP="00254D8A">
            <w:pPr>
              <w:pStyle w:val="DZTabelabesedilodesno"/>
            </w:pPr>
            <w:r>
              <w:t>1,1</w:t>
            </w:r>
          </w:p>
        </w:tc>
      </w:tr>
      <w:tr w:rsidR="00254D8A" w:rsidRPr="003F3C79" w14:paraId="4C87F755"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29A74E5" w14:textId="2369DA78" w:rsidR="00254D8A" w:rsidRPr="00825DD3" w:rsidRDefault="00254D8A" w:rsidP="00254D8A">
            <w:pPr>
              <w:pStyle w:val="DZTabelabesedilodesno"/>
              <w:jc w:val="left"/>
            </w:pPr>
            <w:r w:rsidRPr="00825DD3">
              <w:t>Delež dodane vrednosti v vseh družbah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1A833CAD" w14:textId="77777777" w:rsidR="00254D8A" w:rsidRPr="00BC04BE" w:rsidRDefault="00254D8A" w:rsidP="00254D8A">
            <w:pPr>
              <w:pStyle w:val="DZTabelabesedilodesno"/>
            </w:pPr>
            <w:r w:rsidRPr="00BC04BE">
              <w:t>1,5</w:t>
            </w:r>
          </w:p>
        </w:tc>
        <w:tc>
          <w:tcPr>
            <w:cnfStyle w:val="000001000000" w:firstRow="0" w:lastRow="0" w:firstColumn="0" w:lastColumn="0" w:oddVBand="0" w:evenVBand="1" w:oddHBand="0" w:evenHBand="0" w:firstRowFirstColumn="0" w:firstRowLastColumn="0" w:lastRowFirstColumn="0" w:lastRowLastColumn="0"/>
            <w:tcW w:w="851" w:type="dxa"/>
          </w:tcPr>
          <w:p w14:paraId="37BB7744" w14:textId="77777777" w:rsidR="00254D8A" w:rsidRPr="00BC04BE" w:rsidRDefault="00254D8A" w:rsidP="00254D8A">
            <w:pPr>
              <w:pStyle w:val="DZTabelabesedilodesno"/>
            </w:pPr>
            <w:r w:rsidRPr="00BC04BE">
              <w:t>1,5</w:t>
            </w:r>
          </w:p>
        </w:tc>
        <w:tc>
          <w:tcPr>
            <w:cnfStyle w:val="000010000000" w:firstRow="0" w:lastRow="0" w:firstColumn="0" w:lastColumn="0" w:oddVBand="1" w:evenVBand="0" w:oddHBand="0" w:evenHBand="0" w:firstRowFirstColumn="0" w:firstRowLastColumn="0" w:lastRowFirstColumn="0" w:lastRowLastColumn="0"/>
            <w:tcW w:w="850" w:type="dxa"/>
          </w:tcPr>
          <w:p w14:paraId="2DDB2AF2" w14:textId="77777777" w:rsidR="00254D8A" w:rsidRPr="00BC04BE" w:rsidRDefault="00254D8A" w:rsidP="00254D8A">
            <w:pPr>
              <w:pStyle w:val="DZTabelabesedilodesno"/>
            </w:pPr>
            <w:r w:rsidRPr="00BC04BE">
              <w:t>1,5</w:t>
            </w:r>
          </w:p>
        </w:tc>
        <w:tc>
          <w:tcPr>
            <w:cnfStyle w:val="000001000000" w:firstRow="0" w:lastRow="0" w:firstColumn="0" w:lastColumn="0" w:oddVBand="0" w:evenVBand="1" w:oddHBand="0" w:evenHBand="0" w:firstRowFirstColumn="0" w:firstRowLastColumn="0" w:lastRowFirstColumn="0" w:lastRowLastColumn="0"/>
            <w:tcW w:w="851" w:type="dxa"/>
          </w:tcPr>
          <w:p w14:paraId="4C0B4514" w14:textId="0C265E03" w:rsidR="00254D8A" w:rsidRPr="00BC04BE" w:rsidRDefault="00254D8A" w:rsidP="00254D8A">
            <w:pPr>
              <w:pStyle w:val="DZTabelabesedilodesno"/>
            </w:pPr>
            <w:r>
              <w:t>2,0</w:t>
            </w:r>
          </w:p>
        </w:tc>
        <w:tc>
          <w:tcPr>
            <w:cnfStyle w:val="000100000000" w:firstRow="0" w:lastRow="0" w:firstColumn="0" w:lastColumn="1" w:oddVBand="0" w:evenVBand="0" w:oddHBand="0" w:evenHBand="0" w:firstRowFirstColumn="0" w:firstRowLastColumn="0" w:lastRowFirstColumn="0" w:lastRowLastColumn="0"/>
            <w:tcW w:w="851" w:type="dxa"/>
          </w:tcPr>
          <w:p w14:paraId="6765EED3" w14:textId="638037EC" w:rsidR="00254D8A" w:rsidRPr="00BC04BE" w:rsidRDefault="00254D8A" w:rsidP="00254D8A">
            <w:pPr>
              <w:pStyle w:val="DZTabelabesedilodesno"/>
            </w:pPr>
            <w:r>
              <w:t>2,2</w:t>
            </w:r>
          </w:p>
        </w:tc>
      </w:tr>
      <w:tr w:rsidR="00254D8A" w:rsidRPr="003F3C79" w14:paraId="4A906FEA"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7285A30" w14:textId="77777777" w:rsidR="00254D8A" w:rsidRPr="00825DD3" w:rsidRDefault="00254D8A" w:rsidP="00254D8A">
            <w:pPr>
              <w:pStyle w:val="DZTabelabesedilodesno"/>
              <w:jc w:val="left"/>
            </w:pPr>
            <w:r w:rsidRPr="00825DD3">
              <w:t>Neto</w:t>
            </w:r>
            <w:r w:rsidRPr="00825DD3">
              <w:rPr>
                <w:vertAlign w:val="superscript"/>
              </w:rPr>
              <w:t>2</w:t>
            </w:r>
            <w:r>
              <w:t xml:space="preserve"> čisti dobiček/izguba (v mio</w:t>
            </w:r>
            <w:r w:rsidRPr="00825DD3">
              <w:t xml:space="preserve"> EUR)</w:t>
            </w:r>
          </w:p>
        </w:tc>
        <w:tc>
          <w:tcPr>
            <w:cnfStyle w:val="000010000000" w:firstRow="0" w:lastRow="0" w:firstColumn="0" w:lastColumn="0" w:oddVBand="1" w:evenVBand="0" w:oddHBand="0" w:evenHBand="0" w:firstRowFirstColumn="0" w:firstRowLastColumn="0" w:lastRowFirstColumn="0" w:lastRowLastColumn="0"/>
            <w:tcW w:w="850" w:type="dxa"/>
          </w:tcPr>
          <w:p w14:paraId="0218A2E8" w14:textId="77777777" w:rsidR="00254D8A" w:rsidRPr="00BC04BE" w:rsidRDefault="00254D8A" w:rsidP="00254D8A">
            <w:pPr>
              <w:pStyle w:val="DZTabelabesedilodesno"/>
            </w:pPr>
            <w:r w:rsidRPr="00BC04BE">
              <w:t>45,5</w:t>
            </w:r>
          </w:p>
        </w:tc>
        <w:tc>
          <w:tcPr>
            <w:cnfStyle w:val="000001000000" w:firstRow="0" w:lastRow="0" w:firstColumn="0" w:lastColumn="0" w:oddVBand="0" w:evenVBand="1" w:oddHBand="0" w:evenHBand="0" w:firstRowFirstColumn="0" w:firstRowLastColumn="0" w:lastRowFirstColumn="0" w:lastRowLastColumn="0"/>
            <w:tcW w:w="851" w:type="dxa"/>
          </w:tcPr>
          <w:p w14:paraId="062E4BFE" w14:textId="77777777" w:rsidR="00254D8A" w:rsidRPr="00BC04BE" w:rsidRDefault="00254D8A" w:rsidP="00254D8A">
            <w:pPr>
              <w:pStyle w:val="DZTabelabesedilodesno"/>
            </w:pPr>
            <w:r w:rsidRPr="00BC04BE">
              <w:t>-25,6</w:t>
            </w:r>
          </w:p>
        </w:tc>
        <w:tc>
          <w:tcPr>
            <w:cnfStyle w:val="000010000000" w:firstRow="0" w:lastRow="0" w:firstColumn="0" w:lastColumn="0" w:oddVBand="1" w:evenVBand="0" w:oddHBand="0" w:evenHBand="0" w:firstRowFirstColumn="0" w:firstRowLastColumn="0" w:lastRowFirstColumn="0" w:lastRowLastColumn="0"/>
            <w:tcW w:w="850" w:type="dxa"/>
          </w:tcPr>
          <w:p w14:paraId="3925FB1C" w14:textId="77777777" w:rsidR="00254D8A" w:rsidRPr="00BC04BE" w:rsidRDefault="00254D8A" w:rsidP="00254D8A">
            <w:pPr>
              <w:pStyle w:val="DZTabelabesedilodesno"/>
            </w:pPr>
            <w:r w:rsidRPr="00BC04BE">
              <w:t>64,4</w:t>
            </w:r>
          </w:p>
        </w:tc>
        <w:tc>
          <w:tcPr>
            <w:cnfStyle w:val="000001000000" w:firstRow="0" w:lastRow="0" w:firstColumn="0" w:lastColumn="0" w:oddVBand="0" w:evenVBand="1" w:oddHBand="0" w:evenHBand="0" w:firstRowFirstColumn="0" w:firstRowLastColumn="0" w:lastRowFirstColumn="0" w:lastRowLastColumn="0"/>
            <w:tcW w:w="851" w:type="dxa"/>
          </w:tcPr>
          <w:p w14:paraId="011F359C" w14:textId="7713CC2E" w:rsidR="00254D8A" w:rsidRPr="00BC04BE" w:rsidRDefault="00254D8A" w:rsidP="00254D8A">
            <w:pPr>
              <w:pStyle w:val="DZTabelabesedilodesno"/>
            </w:pPr>
            <w:r>
              <w:t>140,9</w:t>
            </w:r>
          </w:p>
        </w:tc>
        <w:tc>
          <w:tcPr>
            <w:cnfStyle w:val="000100000000" w:firstRow="0" w:lastRow="0" w:firstColumn="0" w:lastColumn="1" w:oddVBand="0" w:evenVBand="0" w:oddHBand="0" w:evenHBand="0" w:firstRowFirstColumn="0" w:firstRowLastColumn="0" w:lastRowFirstColumn="0" w:lastRowLastColumn="0"/>
            <w:tcW w:w="851" w:type="dxa"/>
          </w:tcPr>
          <w:p w14:paraId="25586110" w14:textId="35438483" w:rsidR="00254D8A" w:rsidRPr="00BC04BE" w:rsidRDefault="00254D8A" w:rsidP="00254D8A">
            <w:pPr>
              <w:pStyle w:val="DZTabelabesedilodesno"/>
            </w:pPr>
            <w:r>
              <w:t>166,3</w:t>
            </w:r>
          </w:p>
        </w:tc>
      </w:tr>
      <w:tr w:rsidR="00044CE5" w:rsidRPr="003F3C79" w14:paraId="17DDA1B2"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222245D4" w14:textId="77777777" w:rsidR="00044CE5" w:rsidRPr="00CE3672" w:rsidRDefault="00044CE5" w:rsidP="00044CE5">
            <w:pPr>
              <w:pStyle w:val="DZTabelabesedilodesno"/>
              <w:jc w:val="left"/>
              <w:rPr>
                <w:b/>
              </w:rPr>
            </w:pPr>
            <w:r w:rsidRPr="00CE3672">
              <w:rPr>
                <w:b/>
              </w:rPr>
              <w:t>VELIKOST</w:t>
            </w:r>
          </w:p>
        </w:tc>
      </w:tr>
      <w:tr w:rsidR="00254D8A" w:rsidRPr="003F3C79" w14:paraId="4E5184E7"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C90EEAD" w14:textId="77777777" w:rsidR="00254D8A" w:rsidRPr="00825DD3" w:rsidRDefault="00254D8A" w:rsidP="00254D8A">
            <w:pPr>
              <w:pStyle w:val="DZTabelabesedilodesno"/>
              <w:jc w:val="left"/>
            </w:pPr>
            <w:r w:rsidRPr="00825DD3">
              <w:t>Sredstva/podjetje (v tisoč EUR)</w:t>
            </w:r>
          </w:p>
        </w:tc>
        <w:tc>
          <w:tcPr>
            <w:cnfStyle w:val="000010000000" w:firstRow="0" w:lastRow="0" w:firstColumn="0" w:lastColumn="0" w:oddVBand="1" w:evenVBand="0" w:oddHBand="0" w:evenHBand="0" w:firstRowFirstColumn="0" w:firstRowLastColumn="0" w:lastRowFirstColumn="0" w:lastRowLastColumn="0"/>
            <w:tcW w:w="850" w:type="dxa"/>
          </w:tcPr>
          <w:p w14:paraId="4F21217D" w14:textId="77777777" w:rsidR="00254D8A" w:rsidRPr="00BC04BE" w:rsidRDefault="00254D8A" w:rsidP="00254D8A">
            <w:pPr>
              <w:pStyle w:val="DZTabelabesedilodesno"/>
            </w:pPr>
            <w:r w:rsidRPr="00BC04BE">
              <w:t>2.280</w:t>
            </w:r>
          </w:p>
        </w:tc>
        <w:tc>
          <w:tcPr>
            <w:cnfStyle w:val="000001000000" w:firstRow="0" w:lastRow="0" w:firstColumn="0" w:lastColumn="0" w:oddVBand="0" w:evenVBand="1" w:oddHBand="0" w:evenHBand="0" w:firstRowFirstColumn="0" w:firstRowLastColumn="0" w:lastRowFirstColumn="0" w:lastRowLastColumn="0"/>
            <w:tcW w:w="851" w:type="dxa"/>
          </w:tcPr>
          <w:p w14:paraId="450E8C8E" w14:textId="77777777" w:rsidR="00254D8A" w:rsidRPr="00BC04BE" w:rsidRDefault="00254D8A" w:rsidP="00254D8A">
            <w:pPr>
              <w:pStyle w:val="DZTabelabesedilodesno"/>
            </w:pPr>
            <w:r w:rsidRPr="00BC04BE">
              <w:t>2.254</w:t>
            </w:r>
          </w:p>
        </w:tc>
        <w:tc>
          <w:tcPr>
            <w:cnfStyle w:val="000010000000" w:firstRow="0" w:lastRow="0" w:firstColumn="0" w:lastColumn="0" w:oddVBand="1" w:evenVBand="0" w:oddHBand="0" w:evenHBand="0" w:firstRowFirstColumn="0" w:firstRowLastColumn="0" w:lastRowFirstColumn="0" w:lastRowLastColumn="0"/>
            <w:tcW w:w="850" w:type="dxa"/>
          </w:tcPr>
          <w:p w14:paraId="5A32FCC0" w14:textId="77777777" w:rsidR="00254D8A" w:rsidRPr="00BC04BE" w:rsidRDefault="00254D8A" w:rsidP="00254D8A">
            <w:pPr>
              <w:pStyle w:val="DZTabelabesedilodesno"/>
              <w:rPr>
                <w:color w:val="000000"/>
              </w:rPr>
            </w:pPr>
            <w:r w:rsidRPr="00BC04BE">
              <w:rPr>
                <w:color w:val="000000"/>
              </w:rPr>
              <w:t>1.931</w:t>
            </w:r>
          </w:p>
        </w:tc>
        <w:tc>
          <w:tcPr>
            <w:cnfStyle w:val="000001000000" w:firstRow="0" w:lastRow="0" w:firstColumn="0" w:lastColumn="0" w:oddVBand="0" w:evenVBand="1" w:oddHBand="0" w:evenHBand="0" w:firstRowFirstColumn="0" w:firstRowLastColumn="0" w:lastRowFirstColumn="0" w:lastRowLastColumn="0"/>
            <w:tcW w:w="851" w:type="dxa"/>
          </w:tcPr>
          <w:p w14:paraId="7117316E" w14:textId="59B789E3" w:rsidR="00254D8A" w:rsidRPr="00BC04BE" w:rsidRDefault="00254D8A" w:rsidP="00254D8A">
            <w:pPr>
              <w:pStyle w:val="DZTabelabesedilodesno"/>
            </w:pPr>
            <w:r>
              <w:t>1.721</w:t>
            </w:r>
          </w:p>
        </w:tc>
        <w:tc>
          <w:tcPr>
            <w:cnfStyle w:val="000100000000" w:firstRow="0" w:lastRow="0" w:firstColumn="0" w:lastColumn="1" w:oddVBand="0" w:evenVBand="0" w:oddHBand="0" w:evenHBand="0" w:firstRowFirstColumn="0" w:firstRowLastColumn="0" w:lastRowFirstColumn="0" w:lastRowLastColumn="0"/>
            <w:tcW w:w="851" w:type="dxa"/>
          </w:tcPr>
          <w:p w14:paraId="21D04771" w14:textId="1AD3BC2C" w:rsidR="00254D8A" w:rsidRPr="00BC04BE" w:rsidRDefault="00254D8A" w:rsidP="00254D8A">
            <w:pPr>
              <w:pStyle w:val="DZTabelabesedilodesno"/>
            </w:pPr>
            <w:r>
              <w:t>1.803</w:t>
            </w:r>
          </w:p>
        </w:tc>
      </w:tr>
      <w:tr w:rsidR="00254D8A" w:rsidRPr="003F3C79" w14:paraId="4505927D"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8647D5E" w14:textId="77777777" w:rsidR="00254D8A" w:rsidRPr="00825DD3" w:rsidRDefault="00254D8A" w:rsidP="00254D8A">
            <w:pPr>
              <w:pStyle w:val="DZTabelabesedilodesno"/>
              <w:jc w:val="left"/>
            </w:pPr>
            <w:r w:rsidRPr="00825DD3">
              <w:t>Število zaposlenih/podjetje</w:t>
            </w:r>
          </w:p>
        </w:tc>
        <w:tc>
          <w:tcPr>
            <w:cnfStyle w:val="000010000000" w:firstRow="0" w:lastRow="0" w:firstColumn="0" w:lastColumn="0" w:oddVBand="1" w:evenVBand="0" w:oddHBand="0" w:evenHBand="0" w:firstRowFirstColumn="0" w:firstRowLastColumn="0" w:lastRowFirstColumn="0" w:lastRowLastColumn="0"/>
            <w:tcW w:w="850" w:type="dxa"/>
          </w:tcPr>
          <w:p w14:paraId="322A44C2" w14:textId="77777777" w:rsidR="00254D8A" w:rsidRPr="00BC04BE" w:rsidRDefault="00254D8A" w:rsidP="00254D8A">
            <w:pPr>
              <w:pStyle w:val="DZTabelabesedilodesno"/>
            </w:pPr>
            <w:r w:rsidRPr="00BC04BE">
              <w:t>2,0</w:t>
            </w:r>
          </w:p>
        </w:tc>
        <w:tc>
          <w:tcPr>
            <w:cnfStyle w:val="000001000000" w:firstRow="0" w:lastRow="0" w:firstColumn="0" w:lastColumn="0" w:oddVBand="0" w:evenVBand="1" w:oddHBand="0" w:evenHBand="0" w:firstRowFirstColumn="0" w:firstRowLastColumn="0" w:lastRowFirstColumn="0" w:lastRowLastColumn="0"/>
            <w:tcW w:w="851" w:type="dxa"/>
          </w:tcPr>
          <w:p w14:paraId="1A9C9681" w14:textId="77777777" w:rsidR="00254D8A" w:rsidRPr="00BC04BE" w:rsidRDefault="00254D8A" w:rsidP="00254D8A">
            <w:pPr>
              <w:pStyle w:val="DZTabelabesedilodesno"/>
            </w:pPr>
            <w:r w:rsidRPr="00BC04BE">
              <w:t>1,9</w:t>
            </w:r>
          </w:p>
        </w:tc>
        <w:tc>
          <w:tcPr>
            <w:cnfStyle w:val="000010000000" w:firstRow="0" w:lastRow="0" w:firstColumn="0" w:lastColumn="0" w:oddVBand="1" w:evenVBand="0" w:oddHBand="0" w:evenHBand="0" w:firstRowFirstColumn="0" w:firstRowLastColumn="0" w:lastRowFirstColumn="0" w:lastRowLastColumn="0"/>
            <w:tcW w:w="850" w:type="dxa"/>
          </w:tcPr>
          <w:p w14:paraId="0446860B" w14:textId="77777777" w:rsidR="00254D8A" w:rsidRPr="00BC04BE" w:rsidRDefault="00254D8A" w:rsidP="00254D8A">
            <w:pPr>
              <w:pStyle w:val="DZTabelabesedilodesno"/>
              <w:rPr>
                <w:color w:val="000000"/>
              </w:rPr>
            </w:pPr>
            <w:r w:rsidRPr="00BC04BE">
              <w:rPr>
                <w:color w:val="000000"/>
              </w:rPr>
              <w:t>1,4</w:t>
            </w:r>
          </w:p>
        </w:tc>
        <w:tc>
          <w:tcPr>
            <w:cnfStyle w:val="000001000000" w:firstRow="0" w:lastRow="0" w:firstColumn="0" w:lastColumn="0" w:oddVBand="0" w:evenVBand="1" w:oddHBand="0" w:evenHBand="0" w:firstRowFirstColumn="0" w:firstRowLastColumn="0" w:lastRowFirstColumn="0" w:lastRowLastColumn="0"/>
            <w:tcW w:w="851" w:type="dxa"/>
          </w:tcPr>
          <w:p w14:paraId="209109CC" w14:textId="74811935" w:rsidR="00254D8A" w:rsidRPr="00BC04BE" w:rsidRDefault="00254D8A" w:rsidP="00254D8A">
            <w:pPr>
              <w:pStyle w:val="DZTabelabesedilodesno"/>
            </w:pPr>
            <w:r>
              <w:t>2,1</w:t>
            </w:r>
          </w:p>
        </w:tc>
        <w:tc>
          <w:tcPr>
            <w:cnfStyle w:val="000100000000" w:firstRow="0" w:lastRow="0" w:firstColumn="0" w:lastColumn="1" w:oddVBand="0" w:evenVBand="0" w:oddHBand="0" w:evenHBand="0" w:firstRowFirstColumn="0" w:firstRowLastColumn="0" w:lastRowFirstColumn="0" w:lastRowLastColumn="0"/>
            <w:tcW w:w="851" w:type="dxa"/>
          </w:tcPr>
          <w:p w14:paraId="77319A9E" w14:textId="7DA204A0" w:rsidR="00254D8A" w:rsidRPr="00BC04BE" w:rsidRDefault="00254D8A" w:rsidP="00254D8A">
            <w:pPr>
              <w:pStyle w:val="DZTabelabesedilodesno"/>
            </w:pPr>
            <w:r>
              <w:t>2,0</w:t>
            </w:r>
          </w:p>
        </w:tc>
      </w:tr>
      <w:tr w:rsidR="00044CE5" w:rsidRPr="003F3C79" w14:paraId="61D72BEC"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01D19F41" w14:textId="77777777" w:rsidR="00044CE5" w:rsidRPr="00CE3672" w:rsidRDefault="00044CE5" w:rsidP="00044CE5">
            <w:pPr>
              <w:pStyle w:val="DZTabelabesedilodesno"/>
              <w:jc w:val="left"/>
              <w:rPr>
                <w:b/>
              </w:rPr>
            </w:pPr>
            <w:r w:rsidRPr="00CE3672">
              <w:rPr>
                <w:b/>
              </w:rPr>
              <w:t>OPREMLJENOST DELA S SREDSTVI</w:t>
            </w:r>
          </w:p>
        </w:tc>
      </w:tr>
      <w:tr w:rsidR="00254D8A" w:rsidRPr="003F3C79" w14:paraId="4F6691D7"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6BCD621" w14:textId="77777777" w:rsidR="00254D8A" w:rsidRPr="00825DD3" w:rsidRDefault="00254D8A" w:rsidP="00254D8A">
            <w:pPr>
              <w:pStyle w:val="DZTabelabesedilodesno"/>
              <w:jc w:val="left"/>
              <w:rPr>
                <w:noProof/>
              </w:rPr>
            </w:pPr>
            <w:r w:rsidRPr="00825DD3">
              <w:rPr>
                <w:noProof/>
              </w:rPr>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850" w:type="dxa"/>
          </w:tcPr>
          <w:p w14:paraId="656F6EDA" w14:textId="77777777" w:rsidR="00254D8A" w:rsidRPr="00BC04BE" w:rsidRDefault="00254D8A" w:rsidP="00254D8A">
            <w:pPr>
              <w:pStyle w:val="DZTabelabesedilodesno"/>
            </w:pPr>
            <w:r w:rsidRPr="00BC04BE">
              <w:t>1.042</w:t>
            </w:r>
          </w:p>
        </w:tc>
        <w:tc>
          <w:tcPr>
            <w:cnfStyle w:val="000001000000" w:firstRow="0" w:lastRow="0" w:firstColumn="0" w:lastColumn="0" w:oddVBand="0" w:evenVBand="1" w:oddHBand="0" w:evenHBand="0" w:firstRowFirstColumn="0" w:firstRowLastColumn="0" w:lastRowFirstColumn="0" w:lastRowLastColumn="0"/>
            <w:tcW w:w="851" w:type="dxa"/>
          </w:tcPr>
          <w:p w14:paraId="7EFC8A3E" w14:textId="77777777" w:rsidR="00254D8A" w:rsidRPr="00BC04BE" w:rsidRDefault="00254D8A" w:rsidP="00254D8A">
            <w:pPr>
              <w:pStyle w:val="DZTabelabesedilodesno"/>
            </w:pPr>
            <w:r w:rsidRPr="00BC04BE">
              <w:t>1.180</w:t>
            </w:r>
          </w:p>
        </w:tc>
        <w:tc>
          <w:tcPr>
            <w:cnfStyle w:val="000010000000" w:firstRow="0" w:lastRow="0" w:firstColumn="0" w:lastColumn="0" w:oddVBand="1" w:evenVBand="0" w:oddHBand="0" w:evenHBand="0" w:firstRowFirstColumn="0" w:firstRowLastColumn="0" w:lastRowFirstColumn="0" w:lastRowLastColumn="0"/>
            <w:tcW w:w="850" w:type="dxa"/>
          </w:tcPr>
          <w:p w14:paraId="39505FB0" w14:textId="77777777" w:rsidR="00254D8A" w:rsidRPr="00BC04BE" w:rsidRDefault="00254D8A" w:rsidP="00254D8A">
            <w:pPr>
              <w:pStyle w:val="DZTabelabesedilodesno"/>
              <w:rPr>
                <w:color w:val="000000"/>
              </w:rPr>
            </w:pPr>
            <w:r w:rsidRPr="00BC04BE">
              <w:rPr>
                <w:color w:val="000000"/>
              </w:rPr>
              <w:t>1.367</w:t>
            </w:r>
          </w:p>
        </w:tc>
        <w:tc>
          <w:tcPr>
            <w:cnfStyle w:val="000001000000" w:firstRow="0" w:lastRow="0" w:firstColumn="0" w:lastColumn="0" w:oddVBand="0" w:evenVBand="1" w:oddHBand="0" w:evenHBand="0" w:firstRowFirstColumn="0" w:firstRowLastColumn="0" w:lastRowFirstColumn="0" w:lastRowLastColumn="0"/>
            <w:tcW w:w="851" w:type="dxa"/>
          </w:tcPr>
          <w:p w14:paraId="5B73C3D2" w14:textId="43B1AAE1" w:rsidR="00254D8A" w:rsidRPr="004F6BAE" w:rsidRDefault="00254D8A" w:rsidP="00254D8A">
            <w:pPr>
              <w:pStyle w:val="DZTabelabesedilodesno"/>
            </w:pPr>
            <w:r>
              <w:t>782</w:t>
            </w:r>
          </w:p>
        </w:tc>
        <w:tc>
          <w:tcPr>
            <w:cnfStyle w:val="000100000000" w:firstRow="0" w:lastRow="0" w:firstColumn="0" w:lastColumn="1" w:oddVBand="0" w:evenVBand="0" w:oddHBand="0" w:evenHBand="0" w:firstRowFirstColumn="0" w:firstRowLastColumn="0" w:lastRowFirstColumn="0" w:lastRowLastColumn="0"/>
            <w:tcW w:w="851" w:type="dxa"/>
          </w:tcPr>
          <w:p w14:paraId="032C23D0" w14:textId="0B54E949" w:rsidR="00254D8A" w:rsidRPr="00BC04BE" w:rsidRDefault="00254D8A" w:rsidP="00254D8A">
            <w:pPr>
              <w:pStyle w:val="DZTabelabesedilodesno"/>
            </w:pPr>
            <w:r>
              <w:t>869</w:t>
            </w:r>
          </w:p>
        </w:tc>
      </w:tr>
      <w:tr w:rsidR="00044CE5" w:rsidRPr="00CE3672" w14:paraId="6E34A9D9"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2CF5D68D" w14:textId="77777777" w:rsidR="00044CE5" w:rsidRPr="00CE3672" w:rsidRDefault="00044CE5" w:rsidP="00044CE5">
            <w:pPr>
              <w:pStyle w:val="DZTabelabesedilodesno"/>
              <w:jc w:val="left"/>
              <w:rPr>
                <w:b/>
              </w:rPr>
            </w:pPr>
            <w:r w:rsidRPr="00CE3672">
              <w:rPr>
                <w:b/>
              </w:rPr>
              <w:t>GOSPODARNOST</w:t>
            </w:r>
          </w:p>
        </w:tc>
      </w:tr>
      <w:tr w:rsidR="00254D8A" w:rsidRPr="003F3C79" w14:paraId="0AF8469B"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564E6BC" w14:textId="77777777" w:rsidR="00254D8A" w:rsidRPr="00825DD3" w:rsidRDefault="00254D8A" w:rsidP="00254D8A">
            <w:pPr>
              <w:pStyle w:val="DZTabelabesedilodesno"/>
              <w:jc w:val="left"/>
            </w:pPr>
            <w:r w:rsidRPr="00825DD3">
              <w:t>Gospodarnost poslovanja</w:t>
            </w:r>
          </w:p>
        </w:tc>
        <w:tc>
          <w:tcPr>
            <w:cnfStyle w:val="000010000000" w:firstRow="0" w:lastRow="0" w:firstColumn="0" w:lastColumn="0" w:oddVBand="1" w:evenVBand="0" w:oddHBand="0" w:evenHBand="0" w:firstRowFirstColumn="0" w:firstRowLastColumn="0" w:lastRowFirstColumn="0" w:lastRowLastColumn="0"/>
            <w:tcW w:w="850" w:type="dxa"/>
          </w:tcPr>
          <w:p w14:paraId="3AF4B2B5" w14:textId="77777777" w:rsidR="00254D8A" w:rsidRPr="00BC04BE" w:rsidRDefault="00254D8A" w:rsidP="00254D8A">
            <w:pPr>
              <w:pStyle w:val="DZTabelabesedilodesno"/>
            </w:pPr>
            <w:r w:rsidRPr="00BC04BE">
              <w:t>1,177</w:t>
            </w:r>
          </w:p>
        </w:tc>
        <w:tc>
          <w:tcPr>
            <w:cnfStyle w:val="000001000000" w:firstRow="0" w:lastRow="0" w:firstColumn="0" w:lastColumn="0" w:oddVBand="0" w:evenVBand="1" w:oddHBand="0" w:evenHBand="0" w:firstRowFirstColumn="0" w:firstRowLastColumn="0" w:lastRowFirstColumn="0" w:lastRowLastColumn="0"/>
            <w:tcW w:w="851" w:type="dxa"/>
          </w:tcPr>
          <w:p w14:paraId="58789FB2" w14:textId="77777777" w:rsidR="00254D8A" w:rsidRPr="00BC04BE" w:rsidRDefault="00254D8A" w:rsidP="00254D8A">
            <w:pPr>
              <w:pStyle w:val="DZTabelabesedilodesno"/>
            </w:pPr>
            <w:r w:rsidRPr="00BC04BE">
              <w:t>1,147</w:t>
            </w:r>
          </w:p>
        </w:tc>
        <w:tc>
          <w:tcPr>
            <w:cnfStyle w:val="000010000000" w:firstRow="0" w:lastRow="0" w:firstColumn="0" w:lastColumn="0" w:oddVBand="1" w:evenVBand="0" w:oddHBand="0" w:evenHBand="0" w:firstRowFirstColumn="0" w:firstRowLastColumn="0" w:lastRowFirstColumn="0" w:lastRowLastColumn="0"/>
            <w:tcW w:w="850" w:type="dxa"/>
          </w:tcPr>
          <w:p w14:paraId="2693569E" w14:textId="77777777" w:rsidR="00254D8A" w:rsidRPr="00BC04BE" w:rsidRDefault="00254D8A" w:rsidP="00254D8A">
            <w:pPr>
              <w:pStyle w:val="DZTabelabesedilodesno"/>
              <w:rPr>
                <w:color w:val="000000"/>
              </w:rPr>
            </w:pPr>
            <w:r w:rsidRPr="00BC04BE">
              <w:rPr>
                <w:color w:val="000000"/>
              </w:rPr>
              <w:t>1,124</w:t>
            </w:r>
          </w:p>
        </w:tc>
        <w:tc>
          <w:tcPr>
            <w:cnfStyle w:val="000001000000" w:firstRow="0" w:lastRow="0" w:firstColumn="0" w:lastColumn="0" w:oddVBand="0" w:evenVBand="1" w:oddHBand="0" w:evenHBand="0" w:firstRowFirstColumn="0" w:firstRowLastColumn="0" w:lastRowFirstColumn="0" w:lastRowLastColumn="0"/>
            <w:tcW w:w="851" w:type="dxa"/>
          </w:tcPr>
          <w:p w14:paraId="7D6EB4E6" w14:textId="4BD68A50" w:rsidR="00254D8A" w:rsidRPr="004F6BAE" w:rsidRDefault="00254D8A" w:rsidP="00254D8A">
            <w:pPr>
              <w:pStyle w:val="DZTabelabesedilodesno"/>
            </w:pPr>
            <w:r>
              <w:t>1,176</w:t>
            </w:r>
          </w:p>
        </w:tc>
        <w:tc>
          <w:tcPr>
            <w:cnfStyle w:val="000100000000" w:firstRow="0" w:lastRow="0" w:firstColumn="0" w:lastColumn="1" w:oddVBand="0" w:evenVBand="0" w:oddHBand="0" w:evenHBand="0" w:firstRowFirstColumn="0" w:firstRowLastColumn="0" w:lastRowFirstColumn="0" w:lastRowLastColumn="0"/>
            <w:tcW w:w="851" w:type="dxa"/>
          </w:tcPr>
          <w:p w14:paraId="1B1EE307" w14:textId="0B2D667C" w:rsidR="00254D8A" w:rsidRPr="00BC04BE" w:rsidRDefault="00254D8A" w:rsidP="00254D8A">
            <w:pPr>
              <w:pStyle w:val="DZTabelabesedilodesno"/>
            </w:pPr>
            <w:r>
              <w:t>1,227</w:t>
            </w:r>
          </w:p>
        </w:tc>
      </w:tr>
      <w:tr w:rsidR="00044CE5" w:rsidRPr="00CE3672" w14:paraId="72477A0E"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71B97196" w14:textId="77777777" w:rsidR="00044CE5" w:rsidRPr="00CE3672" w:rsidRDefault="00044CE5" w:rsidP="00044CE5">
            <w:pPr>
              <w:pStyle w:val="DZTabelabesedilodesno"/>
              <w:jc w:val="left"/>
              <w:rPr>
                <w:b/>
              </w:rPr>
            </w:pPr>
            <w:r w:rsidRPr="00CE3672">
              <w:rPr>
                <w:b/>
              </w:rPr>
              <w:t>DONOSNOST</w:t>
            </w:r>
          </w:p>
        </w:tc>
      </w:tr>
      <w:tr w:rsidR="00254D8A" w:rsidRPr="003F3C79" w14:paraId="0E0A0FCF"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B2260F3" w14:textId="1D937D55" w:rsidR="00254D8A" w:rsidRPr="00825DD3" w:rsidRDefault="00254D8A" w:rsidP="00254D8A">
            <w:pPr>
              <w:pStyle w:val="DZTabelabesedilodesno"/>
              <w:jc w:val="left"/>
            </w:pPr>
            <w:r w:rsidRPr="00825DD3">
              <w:t>Donosnost sredstev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30EE197A" w14:textId="77777777" w:rsidR="00254D8A" w:rsidRPr="00BC04BE" w:rsidRDefault="00254D8A" w:rsidP="00254D8A">
            <w:pPr>
              <w:pStyle w:val="DZTabelabesedilodesno"/>
            </w:pPr>
            <w:r w:rsidRPr="00BC04BE">
              <w:t>1,3</w:t>
            </w:r>
          </w:p>
        </w:tc>
        <w:tc>
          <w:tcPr>
            <w:cnfStyle w:val="000001000000" w:firstRow="0" w:lastRow="0" w:firstColumn="0" w:lastColumn="0" w:oddVBand="0" w:evenVBand="1" w:oddHBand="0" w:evenHBand="0" w:firstRowFirstColumn="0" w:firstRowLastColumn="0" w:lastRowFirstColumn="0" w:lastRowLastColumn="0"/>
            <w:tcW w:w="851" w:type="dxa"/>
          </w:tcPr>
          <w:p w14:paraId="395436EF" w14:textId="77777777" w:rsidR="00254D8A" w:rsidRPr="00BC04BE" w:rsidRDefault="00254D8A" w:rsidP="00254D8A">
            <w:pPr>
              <w:pStyle w:val="DZTabelabesedilodesno"/>
            </w:pPr>
            <w:r w:rsidRPr="00BC04BE">
              <w:t>-0,6</w:t>
            </w:r>
          </w:p>
        </w:tc>
        <w:tc>
          <w:tcPr>
            <w:cnfStyle w:val="000010000000" w:firstRow="0" w:lastRow="0" w:firstColumn="0" w:lastColumn="0" w:oddVBand="1" w:evenVBand="0" w:oddHBand="0" w:evenHBand="0" w:firstRowFirstColumn="0" w:firstRowLastColumn="0" w:lastRowFirstColumn="0" w:lastRowLastColumn="0"/>
            <w:tcW w:w="850" w:type="dxa"/>
          </w:tcPr>
          <w:p w14:paraId="6ECC51F4" w14:textId="77777777" w:rsidR="00254D8A" w:rsidRPr="00BC04BE" w:rsidRDefault="00254D8A" w:rsidP="00254D8A">
            <w:pPr>
              <w:pStyle w:val="DZTabelabesedilodesno"/>
            </w:pPr>
            <w:r w:rsidRPr="00BC04BE">
              <w:t>1,6</w:t>
            </w:r>
          </w:p>
        </w:tc>
        <w:tc>
          <w:tcPr>
            <w:cnfStyle w:val="000001000000" w:firstRow="0" w:lastRow="0" w:firstColumn="0" w:lastColumn="0" w:oddVBand="0" w:evenVBand="1" w:oddHBand="0" w:evenHBand="0" w:firstRowFirstColumn="0" w:firstRowLastColumn="0" w:lastRowFirstColumn="0" w:lastRowLastColumn="0"/>
            <w:tcW w:w="851" w:type="dxa"/>
          </w:tcPr>
          <w:p w14:paraId="2F70E365" w14:textId="35C5B2DA" w:rsidR="00254D8A" w:rsidRPr="00BC04BE" w:rsidRDefault="00254D8A" w:rsidP="00254D8A">
            <w:pPr>
              <w:pStyle w:val="DZTabelabesedilodesno"/>
            </w:pPr>
            <w:r>
              <w:t>3,2</w:t>
            </w:r>
          </w:p>
        </w:tc>
        <w:tc>
          <w:tcPr>
            <w:cnfStyle w:val="000100000000" w:firstRow="0" w:lastRow="0" w:firstColumn="0" w:lastColumn="1" w:oddVBand="0" w:evenVBand="0" w:oddHBand="0" w:evenHBand="0" w:firstRowFirstColumn="0" w:firstRowLastColumn="0" w:lastRowFirstColumn="0" w:lastRowLastColumn="0"/>
            <w:tcW w:w="851" w:type="dxa"/>
          </w:tcPr>
          <w:p w14:paraId="18D066F2" w14:textId="3859CE09" w:rsidR="00254D8A" w:rsidRPr="00BC04BE" w:rsidRDefault="00254D8A" w:rsidP="00254D8A">
            <w:pPr>
              <w:pStyle w:val="DZTabelabesedilodesno"/>
            </w:pPr>
            <w:r>
              <w:t>3,4</w:t>
            </w:r>
          </w:p>
        </w:tc>
      </w:tr>
      <w:tr w:rsidR="00254D8A" w:rsidRPr="003F3C79" w14:paraId="0FF23ECB"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30D2D06" w14:textId="1D75170A" w:rsidR="00254D8A" w:rsidRPr="00825DD3" w:rsidRDefault="00254D8A" w:rsidP="00254D8A">
            <w:pPr>
              <w:pStyle w:val="DZTabelabesedilodesno"/>
              <w:jc w:val="left"/>
            </w:pPr>
            <w:r w:rsidRPr="00825DD3">
              <w:t>Donosnost prihodkov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1B851B32" w14:textId="77777777" w:rsidR="00254D8A" w:rsidRPr="00BC04BE" w:rsidRDefault="00254D8A" w:rsidP="00254D8A">
            <w:pPr>
              <w:pStyle w:val="DZTabelabesedilodesno"/>
            </w:pPr>
            <w:r w:rsidRPr="00BC04BE">
              <w:t>5,3</w:t>
            </w:r>
          </w:p>
        </w:tc>
        <w:tc>
          <w:tcPr>
            <w:cnfStyle w:val="000001000000" w:firstRow="0" w:lastRow="0" w:firstColumn="0" w:lastColumn="0" w:oddVBand="0" w:evenVBand="1" w:oddHBand="0" w:evenHBand="0" w:firstRowFirstColumn="0" w:firstRowLastColumn="0" w:lastRowFirstColumn="0" w:lastRowLastColumn="0"/>
            <w:tcW w:w="851" w:type="dxa"/>
          </w:tcPr>
          <w:p w14:paraId="5C7102BD" w14:textId="77777777" w:rsidR="00254D8A" w:rsidRPr="00BC04BE" w:rsidRDefault="00254D8A" w:rsidP="00254D8A">
            <w:pPr>
              <w:pStyle w:val="DZTabelabesedilodesno"/>
            </w:pPr>
            <w:r w:rsidRPr="00BC04BE">
              <w:t>-3,7</w:t>
            </w:r>
          </w:p>
        </w:tc>
        <w:tc>
          <w:tcPr>
            <w:cnfStyle w:val="000010000000" w:firstRow="0" w:lastRow="0" w:firstColumn="0" w:lastColumn="0" w:oddVBand="1" w:evenVBand="0" w:oddHBand="0" w:evenHBand="0" w:firstRowFirstColumn="0" w:firstRowLastColumn="0" w:lastRowFirstColumn="0" w:lastRowLastColumn="0"/>
            <w:tcW w:w="850" w:type="dxa"/>
          </w:tcPr>
          <w:p w14:paraId="7682E1A0" w14:textId="77777777" w:rsidR="00254D8A" w:rsidRPr="00BC04BE" w:rsidRDefault="00254D8A" w:rsidP="00254D8A">
            <w:pPr>
              <w:pStyle w:val="DZTabelabesedilodesno"/>
            </w:pPr>
            <w:r w:rsidRPr="00BC04BE">
              <w:t>9,5</w:t>
            </w:r>
          </w:p>
        </w:tc>
        <w:tc>
          <w:tcPr>
            <w:cnfStyle w:val="000001000000" w:firstRow="0" w:lastRow="0" w:firstColumn="0" w:lastColumn="0" w:oddVBand="0" w:evenVBand="1" w:oddHBand="0" w:evenHBand="0" w:firstRowFirstColumn="0" w:firstRowLastColumn="0" w:lastRowFirstColumn="0" w:lastRowLastColumn="0"/>
            <w:tcW w:w="851" w:type="dxa"/>
          </w:tcPr>
          <w:p w14:paraId="1616B695" w14:textId="471C9796" w:rsidR="00254D8A" w:rsidRPr="00BC04BE" w:rsidRDefault="00254D8A" w:rsidP="00254D8A">
            <w:pPr>
              <w:pStyle w:val="DZTabelabesedilodesno"/>
            </w:pPr>
            <w:r>
              <w:t>14,0</w:t>
            </w:r>
          </w:p>
        </w:tc>
        <w:tc>
          <w:tcPr>
            <w:cnfStyle w:val="000100000000" w:firstRow="0" w:lastRow="0" w:firstColumn="0" w:lastColumn="1" w:oddVBand="0" w:evenVBand="0" w:oddHBand="0" w:evenHBand="0" w:firstRowFirstColumn="0" w:firstRowLastColumn="0" w:lastRowFirstColumn="0" w:lastRowLastColumn="0"/>
            <w:tcW w:w="851" w:type="dxa"/>
          </w:tcPr>
          <w:p w14:paraId="0067248F" w14:textId="50AD9208" w:rsidR="00254D8A" w:rsidRPr="00BC04BE" w:rsidRDefault="00254D8A" w:rsidP="00254D8A">
            <w:pPr>
              <w:pStyle w:val="DZTabelabesedilodesno"/>
            </w:pPr>
            <w:r>
              <w:t>15,3</w:t>
            </w:r>
          </w:p>
        </w:tc>
      </w:tr>
      <w:tr w:rsidR="00044CE5" w:rsidRPr="00CE3672" w14:paraId="0226BB29"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5B5FB81B" w14:textId="77777777" w:rsidR="00044CE5" w:rsidRPr="00CE3672" w:rsidRDefault="00044CE5" w:rsidP="00044CE5">
            <w:pPr>
              <w:pStyle w:val="DZTabelabesedilodesno"/>
              <w:jc w:val="left"/>
              <w:rPr>
                <w:b/>
              </w:rPr>
            </w:pPr>
            <w:r w:rsidRPr="00CE3672">
              <w:rPr>
                <w:b/>
              </w:rPr>
              <w:t>PRODUKTIVNOST</w:t>
            </w:r>
          </w:p>
        </w:tc>
      </w:tr>
      <w:tr w:rsidR="00254D8A" w:rsidRPr="003F3C79" w14:paraId="568236A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22E6C74C" w14:textId="77777777" w:rsidR="00254D8A" w:rsidRPr="00825DD3" w:rsidRDefault="00254D8A" w:rsidP="00254D8A">
            <w:pPr>
              <w:pStyle w:val="DZTabelabesedilodesno"/>
              <w:jc w:val="left"/>
            </w:pPr>
            <w:r w:rsidRPr="00825DD3">
              <w:t>Dodana vrednost/zaposlenega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0A787952" w14:textId="77777777" w:rsidR="00254D8A" w:rsidRPr="00BC04BE" w:rsidRDefault="00254D8A" w:rsidP="00254D8A">
            <w:pPr>
              <w:pStyle w:val="DZTabelabesedilodesno"/>
            </w:pPr>
            <w:r w:rsidRPr="00BC04BE">
              <w:t>76.395</w:t>
            </w:r>
          </w:p>
        </w:tc>
        <w:tc>
          <w:tcPr>
            <w:cnfStyle w:val="000001000000" w:firstRow="0" w:lastRow="0" w:firstColumn="0" w:lastColumn="0" w:oddVBand="0" w:evenVBand="1" w:oddHBand="0" w:evenHBand="0" w:firstRowFirstColumn="0" w:firstRowLastColumn="0" w:lastRowFirstColumn="0" w:lastRowLastColumn="0"/>
            <w:tcW w:w="851" w:type="dxa"/>
          </w:tcPr>
          <w:p w14:paraId="4AD2E693" w14:textId="77777777" w:rsidR="00254D8A" w:rsidRPr="00BC04BE" w:rsidRDefault="00254D8A" w:rsidP="00254D8A">
            <w:pPr>
              <w:pStyle w:val="DZTabelabesedilodesno"/>
            </w:pPr>
            <w:r w:rsidRPr="00BC04BE">
              <w:t>74.304</w:t>
            </w:r>
          </w:p>
        </w:tc>
        <w:tc>
          <w:tcPr>
            <w:cnfStyle w:val="000010000000" w:firstRow="0" w:lastRow="0" w:firstColumn="0" w:lastColumn="0" w:oddVBand="1" w:evenVBand="0" w:oddHBand="0" w:evenHBand="0" w:firstRowFirstColumn="0" w:firstRowLastColumn="0" w:lastRowFirstColumn="0" w:lastRowLastColumn="0"/>
            <w:tcW w:w="850" w:type="dxa"/>
          </w:tcPr>
          <w:p w14:paraId="17E4808D" w14:textId="77777777" w:rsidR="00254D8A" w:rsidRPr="00BC04BE" w:rsidRDefault="00254D8A" w:rsidP="00254D8A">
            <w:pPr>
              <w:pStyle w:val="DZTabelabesedilodesno"/>
              <w:rPr>
                <w:color w:val="000000"/>
              </w:rPr>
            </w:pPr>
            <w:r w:rsidRPr="00BC04BE">
              <w:rPr>
                <w:color w:val="000000"/>
              </w:rPr>
              <w:t>88.888</w:t>
            </w:r>
          </w:p>
        </w:tc>
        <w:tc>
          <w:tcPr>
            <w:cnfStyle w:val="000001000000" w:firstRow="0" w:lastRow="0" w:firstColumn="0" w:lastColumn="0" w:oddVBand="0" w:evenVBand="1" w:oddHBand="0" w:evenHBand="0" w:firstRowFirstColumn="0" w:firstRowLastColumn="0" w:lastRowFirstColumn="0" w:lastRowLastColumn="0"/>
            <w:tcW w:w="851" w:type="dxa"/>
          </w:tcPr>
          <w:p w14:paraId="34247152" w14:textId="6616D810" w:rsidR="00254D8A" w:rsidRPr="00BC04BE" w:rsidRDefault="00254D8A" w:rsidP="00254D8A">
            <w:pPr>
              <w:pStyle w:val="DZTabelabesedilodesno"/>
            </w:pPr>
            <w:r>
              <w:t>77.073</w:t>
            </w:r>
          </w:p>
        </w:tc>
        <w:tc>
          <w:tcPr>
            <w:cnfStyle w:val="000100000000" w:firstRow="0" w:lastRow="0" w:firstColumn="0" w:lastColumn="1" w:oddVBand="0" w:evenVBand="0" w:oddHBand="0" w:evenHBand="0" w:firstRowFirstColumn="0" w:firstRowLastColumn="0" w:lastRowFirstColumn="0" w:lastRowLastColumn="0"/>
            <w:tcW w:w="851" w:type="dxa"/>
          </w:tcPr>
          <w:p w14:paraId="751C374B" w14:textId="663B20B5" w:rsidR="00254D8A" w:rsidRPr="00BC04BE" w:rsidRDefault="00254D8A" w:rsidP="00254D8A">
            <w:pPr>
              <w:pStyle w:val="DZTabelabesedilodesno"/>
            </w:pPr>
            <w:r>
              <w:t>93.097</w:t>
            </w:r>
          </w:p>
        </w:tc>
      </w:tr>
      <w:tr w:rsidR="00044CE5" w:rsidRPr="00CE3672" w14:paraId="6BF5B8A9"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5C7768A0" w14:textId="77777777" w:rsidR="00044CE5" w:rsidRPr="00CE3672" w:rsidRDefault="00044CE5" w:rsidP="00044CE5">
            <w:pPr>
              <w:pStyle w:val="DZTabelabesedilodesno"/>
              <w:jc w:val="left"/>
              <w:rPr>
                <w:b/>
              </w:rPr>
            </w:pPr>
            <w:r w:rsidRPr="00CE3672">
              <w:rPr>
                <w:b/>
              </w:rPr>
              <w:t>STROŠKI DELA</w:t>
            </w:r>
          </w:p>
        </w:tc>
      </w:tr>
      <w:tr w:rsidR="00254D8A" w:rsidRPr="003F3C79" w14:paraId="1F912A20"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CBA12DF" w14:textId="77777777" w:rsidR="00254D8A" w:rsidRPr="00825DD3" w:rsidRDefault="00254D8A" w:rsidP="00254D8A">
            <w:pPr>
              <w:pStyle w:val="DZTabelabesedilodesno"/>
              <w:jc w:val="left"/>
            </w:pPr>
            <w:r w:rsidRPr="00825DD3">
              <w:t>Stroški dela/zaposlenega (v EUR)</w:t>
            </w:r>
          </w:p>
        </w:tc>
        <w:tc>
          <w:tcPr>
            <w:cnfStyle w:val="000010000000" w:firstRow="0" w:lastRow="0" w:firstColumn="0" w:lastColumn="0" w:oddVBand="1" w:evenVBand="0" w:oddHBand="0" w:evenHBand="0" w:firstRowFirstColumn="0" w:firstRowLastColumn="0" w:lastRowFirstColumn="0" w:lastRowLastColumn="0"/>
            <w:tcW w:w="850" w:type="dxa"/>
          </w:tcPr>
          <w:p w14:paraId="1972C902" w14:textId="77777777" w:rsidR="00254D8A" w:rsidRPr="00BC04BE" w:rsidRDefault="00254D8A" w:rsidP="00254D8A">
            <w:pPr>
              <w:pStyle w:val="DZTabelabesedilodesno"/>
            </w:pPr>
            <w:r w:rsidRPr="00BC04BE">
              <w:t>22.472</w:t>
            </w:r>
          </w:p>
        </w:tc>
        <w:tc>
          <w:tcPr>
            <w:cnfStyle w:val="000001000000" w:firstRow="0" w:lastRow="0" w:firstColumn="0" w:lastColumn="0" w:oddVBand="0" w:evenVBand="1" w:oddHBand="0" w:evenHBand="0" w:firstRowFirstColumn="0" w:firstRowLastColumn="0" w:lastRowFirstColumn="0" w:lastRowLastColumn="0"/>
            <w:tcW w:w="851" w:type="dxa"/>
          </w:tcPr>
          <w:p w14:paraId="63961CF4" w14:textId="77777777" w:rsidR="00254D8A" w:rsidRPr="00BC04BE" w:rsidRDefault="00254D8A" w:rsidP="00254D8A">
            <w:pPr>
              <w:pStyle w:val="DZTabelabesedilodesno"/>
            </w:pPr>
            <w:r w:rsidRPr="00BC04BE">
              <w:t>23.380</w:t>
            </w:r>
          </w:p>
        </w:tc>
        <w:tc>
          <w:tcPr>
            <w:cnfStyle w:val="000010000000" w:firstRow="0" w:lastRow="0" w:firstColumn="0" w:lastColumn="0" w:oddVBand="1" w:evenVBand="0" w:oddHBand="0" w:evenHBand="0" w:firstRowFirstColumn="0" w:firstRowLastColumn="0" w:lastRowFirstColumn="0" w:lastRowLastColumn="0"/>
            <w:tcW w:w="850" w:type="dxa"/>
          </w:tcPr>
          <w:p w14:paraId="10E1A492" w14:textId="77777777" w:rsidR="00254D8A" w:rsidRPr="00BC04BE" w:rsidRDefault="00254D8A" w:rsidP="00254D8A">
            <w:pPr>
              <w:pStyle w:val="DZTabelabesedilodesno"/>
              <w:rPr>
                <w:color w:val="000000"/>
              </w:rPr>
            </w:pPr>
            <w:r w:rsidRPr="00BC04BE">
              <w:rPr>
                <w:color w:val="000000"/>
              </w:rPr>
              <w:t>24.574</w:t>
            </w:r>
          </w:p>
        </w:tc>
        <w:tc>
          <w:tcPr>
            <w:cnfStyle w:val="000001000000" w:firstRow="0" w:lastRow="0" w:firstColumn="0" w:lastColumn="0" w:oddVBand="0" w:evenVBand="1" w:oddHBand="0" w:evenHBand="0" w:firstRowFirstColumn="0" w:firstRowLastColumn="0" w:lastRowFirstColumn="0" w:lastRowLastColumn="0"/>
            <w:tcW w:w="851" w:type="dxa"/>
          </w:tcPr>
          <w:p w14:paraId="3B73260B" w14:textId="68B7C6C6" w:rsidR="00254D8A" w:rsidRPr="00BC04BE" w:rsidRDefault="00254D8A" w:rsidP="00254D8A">
            <w:pPr>
              <w:pStyle w:val="DZTabelabesedilodesno"/>
            </w:pPr>
            <w:r>
              <w:t>29.093</w:t>
            </w:r>
          </w:p>
        </w:tc>
        <w:tc>
          <w:tcPr>
            <w:cnfStyle w:val="000100000000" w:firstRow="0" w:lastRow="0" w:firstColumn="0" w:lastColumn="1" w:oddVBand="0" w:evenVBand="0" w:oddHBand="0" w:evenHBand="0" w:firstRowFirstColumn="0" w:firstRowLastColumn="0" w:lastRowFirstColumn="0" w:lastRowLastColumn="0"/>
            <w:tcW w:w="851" w:type="dxa"/>
          </w:tcPr>
          <w:p w14:paraId="4B8745E4" w14:textId="6E67BDF6" w:rsidR="00254D8A" w:rsidRPr="00BC04BE" w:rsidRDefault="00254D8A" w:rsidP="00254D8A">
            <w:pPr>
              <w:pStyle w:val="DZTabelabesedilodesno"/>
            </w:pPr>
            <w:r>
              <w:t>31.320</w:t>
            </w:r>
          </w:p>
        </w:tc>
      </w:tr>
      <w:tr w:rsidR="00254D8A" w:rsidRPr="003F3C79" w14:paraId="7ABE219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F09CF7D" w14:textId="460361DD" w:rsidR="00254D8A" w:rsidRPr="00825DD3" w:rsidRDefault="00254D8A" w:rsidP="00254D8A">
            <w:pPr>
              <w:pStyle w:val="DZTabelabesedilodesno"/>
              <w:jc w:val="left"/>
            </w:pPr>
            <w:r w:rsidRPr="00825DD3">
              <w:t>Delež stroškov dela v dodani vrednosti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5669BB49" w14:textId="77777777" w:rsidR="00254D8A" w:rsidRPr="00BC04BE" w:rsidRDefault="00254D8A" w:rsidP="00254D8A">
            <w:pPr>
              <w:pStyle w:val="DZTabelabesedilodesno"/>
            </w:pPr>
            <w:r w:rsidRPr="00BC04BE">
              <w:t>29,4</w:t>
            </w:r>
          </w:p>
        </w:tc>
        <w:tc>
          <w:tcPr>
            <w:cnfStyle w:val="000001000000" w:firstRow="0" w:lastRow="0" w:firstColumn="0" w:lastColumn="0" w:oddVBand="0" w:evenVBand="1" w:oddHBand="0" w:evenHBand="0" w:firstRowFirstColumn="0" w:firstRowLastColumn="0" w:lastRowFirstColumn="0" w:lastRowLastColumn="0"/>
            <w:tcW w:w="851" w:type="dxa"/>
          </w:tcPr>
          <w:p w14:paraId="3142C74C" w14:textId="77777777" w:rsidR="00254D8A" w:rsidRPr="00BC04BE" w:rsidRDefault="00254D8A" w:rsidP="00254D8A">
            <w:pPr>
              <w:pStyle w:val="DZTabelabesedilodesno"/>
            </w:pPr>
            <w:r w:rsidRPr="00BC04BE">
              <w:t>31,5</w:t>
            </w:r>
          </w:p>
        </w:tc>
        <w:tc>
          <w:tcPr>
            <w:cnfStyle w:val="000010000000" w:firstRow="0" w:lastRow="0" w:firstColumn="0" w:lastColumn="0" w:oddVBand="1" w:evenVBand="0" w:oddHBand="0" w:evenHBand="0" w:firstRowFirstColumn="0" w:firstRowLastColumn="0" w:lastRowFirstColumn="0" w:lastRowLastColumn="0"/>
            <w:tcW w:w="850" w:type="dxa"/>
          </w:tcPr>
          <w:p w14:paraId="69E47809" w14:textId="77777777" w:rsidR="00254D8A" w:rsidRPr="00BC04BE" w:rsidRDefault="00254D8A" w:rsidP="00254D8A">
            <w:pPr>
              <w:pStyle w:val="DZTabelabesedilodesno"/>
              <w:rPr>
                <w:color w:val="000000"/>
              </w:rPr>
            </w:pPr>
            <w:r w:rsidRPr="00BC04BE">
              <w:rPr>
                <w:color w:val="000000"/>
              </w:rPr>
              <w:t>27,6</w:t>
            </w:r>
          </w:p>
        </w:tc>
        <w:tc>
          <w:tcPr>
            <w:cnfStyle w:val="000001000000" w:firstRow="0" w:lastRow="0" w:firstColumn="0" w:lastColumn="0" w:oddVBand="0" w:evenVBand="1" w:oddHBand="0" w:evenHBand="0" w:firstRowFirstColumn="0" w:firstRowLastColumn="0" w:lastRowFirstColumn="0" w:lastRowLastColumn="0"/>
            <w:tcW w:w="851" w:type="dxa"/>
          </w:tcPr>
          <w:p w14:paraId="7CDDF1C5" w14:textId="29BFFB2C" w:rsidR="00254D8A" w:rsidRPr="00BC04BE" w:rsidRDefault="00254D8A" w:rsidP="00254D8A">
            <w:pPr>
              <w:pStyle w:val="DZTabelabesedilodesno"/>
            </w:pPr>
            <w:r>
              <w:t>37,7</w:t>
            </w:r>
          </w:p>
        </w:tc>
        <w:tc>
          <w:tcPr>
            <w:cnfStyle w:val="000100000000" w:firstRow="0" w:lastRow="0" w:firstColumn="0" w:lastColumn="1" w:oddVBand="0" w:evenVBand="0" w:oddHBand="0" w:evenHBand="0" w:firstRowFirstColumn="0" w:firstRowLastColumn="0" w:lastRowFirstColumn="0" w:lastRowLastColumn="0"/>
            <w:tcW w:w="851" w:type="dxa"/>
          </w:tcPr>
          <w:p w14:paraId="6991001C" w14:textId="17C96CFB" w:rsidR="00254D8A" w:rsidRPr="00BC04BE" w:rsidRDefault="00254D8A" w:rsidP="00254D8A">
            <w:pPr>
              <w:pStyle w:val="DZTabelabesedilodesno"/>
            </w:pPr>
            <w:r>
              <w:t>33,6</w:t>
            </w:r>
          </w:p>
        </w:tc>
      </w:tr>
      <w:tr w:rsidR="00044CE5" w:rsidRPr="00CE3672" w14:paraId="185E52E5"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6B1B7B83" w14:textId="77777777" w:rsidR="00044CE5" w:rsidRPr="00CE3672" w:rsidRDefault="00044CE5" w:rsidP="00044CE5">
            <w:pPr>
              <w:pStyle w:val="DZTabelabesedilodesno"/>
              <w:jc w:val="left"/>
              <w:rPr>
                <w:b/>
              </w:rPr>
            </w:pPr>
            <w:r w:rsidRPr="00CE3672">
              <w:rPr>
                <w:b/>
              </w:rPr>
              <w:t>FINANCIRANJE IN PLAČILNA SPOSOBNOST</w:t>
            </w:r>
          </w:p>
        </w:tc>
      </w:tr>
      <w:tr w:rsidR="00A30130" w:rsidRPr="003F3C79" w14:paraId="1B28CBCD"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759EC9DE" w14:textId="21D37594" w:rsidR="00A30130" w:rsidRPr="00825DD3" w:rsidRDefault="00A30130" w:rsidP="00A30130">
            <w:pPr>
              <w:pStyle w:val="DZTabelabesedilodesno"/>
              <w:jc w:val="left"/>
            </w:pPr>
            <w:r w:rsidRPr="00825DD3">
              <w:t>Delež dolga v virih sredstev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67B35011" w14:textId="77777777" w:rsidR="00A30130" w:rsidRPr="00BC04BE" w:rsidRDefault="00A30130" w:rsidP="00A30130">
            <w:pPr>
              <w:pStyle w:val="DZTabelabesedilodesno"/>
            </w:pPr>
            <w:r w:rsidRPr="00BC04BE">
              <w:t>74,3</w:t>
            </w:r>
          </w:p>
        </w:tc>
        <w:tc>
          <w:tcPr>
            <w:cnfStyle w:val="000001000000" w:firstRow="0" w:lastRow="0" w:firstColumn="0" w:lastColumn="0" w:oddVBand="0" w:evenVBand="1" w:oddHBand="0" w:evenHBand="0" w:firstRowFirstColumn="0" w:firstRowLastColumn="0" w:lastRowFirstColumn="0" w:lastRowLastColumn="0"/>
            <w:tcW w:w="851" w:type="dxa"/>
          </w:tcPr>
          <w:p w14:paraId="65139748" w14:textId="77777777" w:rsidR="00A30130" w:rsidRPr="00BC04BE" w:rsidRDefault="00A30130" w:rsidP="00A30130">
            <w:pPr>
              <w:pStyle w:val="DZTabelabesedilodesno"/>
            </w:pPr>
            <w:r w:rsidRPr="00BC04BE">
              <w:t>74,1</w:t>
            </w:r>
          </w:p>
        </w:tc>
        <w:tc>
          <w:tcPr>
            <w:cnfStyle w:val="000010000000" w:firstRow="0" w:lastRow="0" w:firstColumn="0" w:lastColumn="0" w:oddVBand="1" w:evenVBand="0" w:oddHBand="0" w:evenHBand="0" w:firstRowFirstColumn="0" w:firstRowLastColumn="0" w:lastRowFirstColumn="0" w:lastRowLastColumn="0"/>
            <w:tcW w:w="850" w:type="dxa"/>
          </w:tcPr>
          <w:p w14:paraId="3B9F8FB4" w14:textId="77777777" w:rsidR="00A30130" w:rsidRPr="00BC04BE" w:rsidRDefault="00A30130" w:rsidP="00A30130">
            <w:pPr>
              <w:pStyle w:val="DZTabelabesedilodesno"/>
              <w:rPr>
                <w:color w:val="000000"/>
              </w:rPr>
            </w:pPr>
            <w:r w:rsidRPr="00BC04BE">
              <w:rPr>
                <w:color w:val="000000"/>
              </w:rPr>
              <w:t>68,1</w:t>
            </w:r>
          </w:p>
        </w:tc>
        <w:tc>
          <w:tcPr>
            <w:cnfStyle w:val="000001000000" w:firstRow="0" w:lastRow="0" w:firstColumn="0" w:lastColumn="0" w:oddVBand="0" w:evenVBand="1" w:oddHBand="0" w:evenHBand="0" w:firstRowFirstColumn="0" w:firstRowLastColumn="0" w:lastRowFirstColumn="0" w:lastRowLastColumn="0"/>
            <w:tcW w:w="851" w:type="dxa"/>
          </w:tcPr>
          <w:p w14:paraId="7358D177" w14:textId="4625F3A8" w:rsidR="00A30130" w:rsidRPr="00BC04BE" w:rsidRDefault="00A30130" w:rsidP="00A30130">
            <w:pPr>
              <w:pStyle w:val="DZTabelabesedilodesno"/>
            </w:pPr>
            <w:r>
              <w:t>59,9</w:t>
            </w:r>
          </w:p>
        </w:tc>
        <w:tc>
          <w:tcPr>
            <w:cnfStyle w:val="000100000000" w:firstRow="0" w:lastRow="0" w:firstColumn="0" w:lastColumn="1" w:oddVBand="0" w:evenVBand="0" w:oddHBand="0" w:evenHBand="0" w:firstRowFirstColumn="0" w:firstRowLastColumn="0" w:lastRowFirstColumn="0" w:lastRowLastColumn="0"/>
            <w:tcW w:w="851" w:type="dxa"/>
          </w:tcPr>
          <w:p w14:paraId="3168C3B5" w14:textId="047C5A03" w:rsidR="00A30130" w:rsidRPr="00BC04BE" w:rsidRDefault="00A30130" w:rsidP="00A30130">
            <w:pPr>
              <w:pStyle w:val="DZTabelabesedilodesno"/>
            </w:pPr>
            <w:r>
              <w:t>59,0</w:t>
            </w:r>
          </w:p>
        </w:tc>
      </w:tr>
      <w:tr w:rsidR="00A30130" w:rsidRPr="003F3C79" w14:paraId="7B0360AF"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071F312C" w14:textId="1D6CE0BB" w:rsidR="00A30130" w:rsidRPr="00825DD3" w:rsidRDefault="00A30130" w:rsidP="00A30130">
            <w:pPr>
              <w:pStyle w:val="DZTabelabesedilodesno"/>
              <w:jc w:val="left"/>
              <w:rPr>
                <w:noProof/>
              </w:rPr>
            </w:pPr>
            <w:r w:rsidRPr="00825DD3">
              <w:rPr>
                <w:noProof/>
              </w:rPr>
              <w:t>Delež kratk. obveznosti v virih sredstev (v</w:t>
            </w:r>
            <w:r>
              <w:rPr>
                <w:noProof/>
              </w:rPr>
              <w:t> %</w:t>
            </w:r>
            <w:r w:rsidRPr="00825DD3">
              <w:rPr>
                <w:noProof/>
              </w:rPr>
              <w:t>)</w:t>
            </w:r>
          </w:p>
        </w:tc>
        <w:tc>
          <w:tcPr>
            <w:cnfStyle w:val="000010000000" w:firstRow="0" w:lastRow="0" w:firstColumn="0" w:lastColumn="0" w:oddVBand="1" w:evenVBand="0" w:oddHBand="0" w:evenHBand="0" w:firstRowFirstColumn="0" w:firstRowLastColumn="0" w:lastRowFirstColumn="0" w:lastRowLastColumn="0"/>
            <w:tcW w:w="850" w:type="dxa"/>
          </w:tcPr>
          <w:p w14:paraId="52AE1337" w14:textId="77777777" w:rsidR="00A30130" w:rsidRPr="00BC04BE" w:rsidRDefault="00A30130" w:rsidP="00A30130">
            <w:pPr>
              <w:pStyle w:val="DZTabelabesedilodesno"/>
            </w:pPr>
            <w:r w:rsidRPr="00BC04BE">
              <w:t>35,9</w:t>
            </w:r>
          </w:p>
        </w:tc>
        <w:tc>
          <w:tcPr>
            <w:cnfStyle w:val="000001000000" w:firstRow="0" w:lastRow="0" w:firstColumn="0" w:lastColumn="0" w:oddVBand="0" w:evenVBand="1" w:oddHBand="0" w:evenHBand="0" w:firstRowFirstColumn="0" w:firstRowLastColumn="0" w:lastRowFirstColumn="0" w:lastRowLastColumn="0"/>
            <w:tcW w:w="851" w:type="dxa"/>
          </w:tcPr>
          <w:p w14:paraId="7B240197" w14:textId="77777777" w:rsidR="00A30130" w:rsidRPr="00BC04BE" w:rsidRDefault="00A30130" w:rsidP="00A30130">
            <w:pPr>
              <w:pStyle w:val="DZTabelabesedilodesno"/>
            </w:pPr>
            <w:r w:rsidRPr="00BC04BE">
              <w:t>34,0</w:t>
            </w:r>
          </w:p>
        </w:tc>
        <w:tc>
          <w:tcPr>
            <w:cnfStyle w:val="000010000000" w:firstRow="0" w:lastRow="0" w:firstColumn="0" w:lastColumn="0" w:oddVBand="1" w:evenVBand="0" w:oddHBand="0" w:evenHBand="0" w:firstRowFirstColumn="0" w:firstRowLastColumn="0" w:lastRowFirstColumn="0" w:lastRowLastColumn="0"/>
            <w:tcW w:w="850" w:type="dxa"/>
          </w:tcPr>
          <w:p w14:paraId="2F5DEB2D" w14:textId="77777777" w:rsidR="00A30130" w:rsidRPr="00BC04BE" w:rsidRDefault="00A30130" w:rsidP="00A30130">
            <w:pPr>
              <w:pStyle w:val="DZTabelabesedilodesno"/>
              <w:rPr>
                <w:color w:val="000000"/>
              </w:rPr>
            </w:pPr>
            <w:r w:rsidRPr="00BC04BE">
              <w:rPr>
                <w:color w:val="000000"/>
              </w:rPr>
              <w:t>22,5</w:t>
            </w:r>
          </w:p>
        </w:tc>
        <w:tc>
          <w:tcPr>
            <w:cnfStyle w:val="000001000000" w:firstRow="0" w:lastRow="0" w:firstColumn="0" w:lastColumn="0" w:oddVBand="0" w:evenVBand="1" w:oddHBand="0" w:evenHBand="0" w:firstRowFirstColumn="0" w:firstRowLastColumn="0" w:lastRowFirstColumn="0" w:lastRowLastColumn="0"/>
            <w:tcW w:w="851" w:type="dxa"/>
          </w:tcPr>
          <w:p w14:paraId="4113F7C9" w14:textId="5CA20459" w:rsidR="00A30130" w:rsidRPr="00BC04BE" w:rsidRDefault="00A30130" w:rsidP="00A30130">
            <w:pPr>
              <w:pStyle w:val="DZTabelabesedilodesno"/>
            </w:pPr>
            <w:r>
              <w:t>23,2</w:t>
            </w:r>
          </w:p>
        </w:tc>
        <w:tc>
          <w:tcPr>
            <w:cnfStyle w:val="000100000000" w:firstRow="0" w:lastRow="0" w:firstColumn="0" w:lastColumn="1" w:oddVBand="0" w:evenVBand="0" w:oddHBand="0" w:evenHBand="0" w:firstRowFirstColumn="0" w:firstRowLastColumn="0" w:lastRowFirstColumn="0" w:lastRowLastColumn="0"/>
            <w:tcW w:w="851" w:type="dxa"/>
          </w:tcPr>
          <w:p w14:paraId="3615BD13" w14:textId="2ACEBE6F" w:rsidR="00A30130" w:rsidRPr="00BC04BE" w:rsidRDefault="00A30130" w:rsidP="00A30130">
            <w:pPr>
              <w:pStyle w:val="DZTabelabesedilodesno"/>
            </w:pPr>
            <w:r>
              <w:t>21,1</w:t>
            </w:r>
          </w:p>
        </w:tc>
      </w:tr>
      <w:tr w:rsidR="00A30130" w:rsidRPr="003F3C79" w14:paraId="28298B66"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BA11129" w14:textId="211F9879" w:rsidR="00A30130" w:rsidRPr="00825DD3" w:rsidRDefault="00A30130" w:rsidP="00A30130">
            <w:pPr>
              <w:pStyle w:val="DZTabelabesedilodesno"/>
              <w:jc w:val="left"/>
              <w:rPr>
                <w:noProof/>
              </w:rPr>
            </w:pPr>
            <w:r w:rsidRPr="00825DD3">
              <w:rPr>
                <w:noProof/>
              </w:rPr>
              <w:t>Kapitalska pokritost dolg. sredstev (v</w:t>
            </w:r>
            <w:r>
              <w:rPr>
                <w:noProof/>
              </w:rPr>
              <w:t> %</w:t>
            </w:r>
            <w:r w:rsidRPr="00825DD3">
              <w:rPr>
                <w:noProof/>
              </w:rPr>
              <w:t>)</w:t>
            </w:r>
          </w:p>
        </w:tc>
        <w:tc>
          <w:tcPr>
            <w:cnfStyle w:val="000010000000" w:firstRow="0" w:lastRow="0" w:firstColumn="0" w:lastColumn="0" w:oddVBand="1" w:evenVBand="0" w:oddHBand="0" w:evenHBand="0" w:firstRowFirstColumn="0" w:firstRowLastColumn="0" w:lastRowFirstColumn="0" w:lastRowLastColumn="0"/>
            <w:tcW w:w="850" w:type="dxa"/>
          </w:tcPr>
          <w:p w14:paraId="7D1C27D5" w14:textId="77777777" w:rsidR="00A30130" w:rsidRPr="00BC04BE" w:rsidRDefault="00A30130" w:rsidP="00A30130">
            <w:pPr>
              <w:pStyle w:val="DZTabelabesedilodesno"/>
            </w:pPr>
            <w:r w:rsidRPr="00BC04BE">
              <w:t>38,5</w:t>
            </w:r>
          </w:p>
        </w:tc>
        <w:tc>
          <w:tcPr>
            <w:cnfStyle w:val="000001000000" w:firstRow="0" w:lastRow="0" w:firstColumn="0" w:lastColumn="0" w:oddVBand="0" w:evenVBand="1" w:oddHBand="0" w:evenHBand="0" w:firstRowFirstColumn="0" w:firstRowLastColumn="0" w:lastRowFirstColumn="0" w:lastRowLastColumn="0"/>
            <w:tcW w:w="851" w:type="dxa"/>
          </w:tcPr>
          <w:p w14:paraId="3C3123B2" w14:textId="77777777" w:rsidR="00A30130" w:rsidRPr="00BC04BE" w:rsidRDefault="00A30130" w:rsidP="00A30130">
            <w:pPr>
              <w:pStyle w:val="DZTabelabesedilodesno"/>
            </w:pPr>
            <w:r w:rsidRPr="00BC04BE">
              <w:t>38,0</w:t>
            </w:r>
          </w:p>
        </w:tc>
        <w:tc>
          <w:tcPr>
            <w:cnfStyle w:val="000010000000" w:firstRow="0" w:lastRow="0" w:firstColumn="0" w:lastColumn="0" w:oddVBand="1" w:evenVBand="0" w:oddHBand="0" w:evenHBand="0" w:firstRowFirstColumn="0" w:firstRowLastColumn="0" w:lastRowFirstColumn="0" w:lastRowLastColumn="0"/>
            <w:tcW w:w="850" w:type="dxa"/>
          </w:tcPr>
          <w:p w14:paraId="44332D52" w14:textId="77777777" w:rsidR="00A30130" w:rsidRPr="00BC04BE" w:rsidRDefault="00A30130" w:rsidP="00A30130">
            <w:pPr>
              <w:pStyle w:val="DZTabelabesedilodesno"/>
              <w:rPr>
                <w:color w:val="000000"/>
              </w:rPr>
            </w:pPr>
            <w:r w:rsidRPr="00BC04BE">
              <w:rPr>
                <w:color w:val="000000"/>
              </w:rPr>
              <w:t>41,8</w:t>
            </w:r>
          </w:p>
        </w:tc>
        <w:tc>
          <w:tcPr>
            <w:cnfStyle w:val="000001000000" w:firstRow="0" w:lastRow="0" w:firstColumn="0" w:lastColumn="0" w:oddVBand="0" w:evenVBand="1" w:oddHBand="0" w:evenHBand="0" w:firstRowFirstColumn="0" w:firstRowLastColumn="0" w:lastRowFirstColumn="0" w:lastRowLastColumn="0"/>
            <w:tcW w:w="851" w:type="dxa"/>
          </w:tcPr>
          <w:p w14:paraId="7A5E6B77" w14:textId="53ADEF3E" w:rsidR="00A30130" w:rsidRPr="00BC04BE" w:rsidRDefault="00A30130" w:rsidP="00A30130">
            <w:pPr>
              <w:pStyle w:val="DZTabelabesedilodesno"/>
            </w:pPr>
            <w:r>
              <w:t>52,6</w:t>
            </w:r>
          </w:p>
        </w:tc>
        <w:tc>
          <w:tcPr>
            <w:cnfStyle w:val="000100000000" w:firstRow="0" w:lastRow="0" w:firstColumn="0" w:lastColumn="1" w:oddVBand="0" w:evenVBand="0" w:oddHBand="0" w:evenHBand="0" w:firstRowFirstColumn="0" w:firstRowLastColumn="0" w:lastRowFirstColumn="0" w:lastRowLastColumn="0"/>
            <w:tcW w:w="851" w:type="dxa"/>
          </w:tcPr>
          <w:p w14:paraId="134DBBC7" w14:textId="2A8FB04D" w:rsidR="00A30130" w:rsidRPr="00BC04BE" w:rsidRDefault="00A30130" w:rsidP="00A30130">
            <w:pPr>
              <w:pStyle w:val="DZTabelabesedilodesno"/>
            </w:pPr>
            <w:r>
              <w:t>54,2</w:t>
            </w:r>
          </w:p>
        </w:tc>
      </w:tr>
      <w:tr w:rsidR="00A30130" w:rsidRPr="003F3C79" w14:paraId="6C5D8B57"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5CD5942E" w14:textId="483F929D" w:rsidR="00A30130" w:rsidRPr="00825DD3" w:rsidRDefault="00A30130" w:rsidP="00A30130">
            <w:pPr>
              <w:pStyle w:val="DZTabelabesedilodesno"/>
              <w:jc w:val="left"/>
              <w:rPr>
                <w:noProof/>
              </w:rPr>
            </w:pPr>
            <w:r w:rsidRPr="00825DD3">
              <w:rPr>
                <w:noProof/>
              </w:rPr>
              <w:t>Dolg. pokritost dolg. sredstev in zalog (v</w:t>
            </w:r>
            <w:r>
              <w:rPr>
                <w:noProof/>
              </w:rPr>
              <w:t> %</w:t>
            </w:r>
            <w:r w:rsidRPr="00825DD3">
              <w:rPr>
                <w:noProof/>
              </w:rPr>
              <w:t>)</w:t>
            </w:r>
          </w:p>
        </w:tc>
        <w:tc>
          <w:tcPr>
            <w:cnfStyle w:val="000010000000" w:firstRow="0" w:lastRow="0" w:firstColumn="0" w:lastColumn="0" w:oddVBand="1" w:evenVBand="0" w:oddHBand="0" w:evenHBand="0" w:firstRowFirstColumn="0" w:firstRowLastColumn="0" w:lastRowFirstColumn="0" w:lastRowLastColumn="0"/>
            <w:tcW w:w="850" w:type="dxa"/>
          </w:tcPr>
          <w:p w14:paraId="08A29789" w14:textId="77777777" w:rsidR="00A30130" w:rsidRPr="00BC04BE" w:rsidRDefault="00A30130" w:rsidP="00A30130">
            <w:pPr>
              <w:pStyle w:val="DZTabelabesedilodesno"/>
            </w:pPr>
            <w:r w:rsidRPr="00BC04BE">
              <w:t>81,4</w:t>
            </w:r>
          </w:p>
        </w:tc>
        <w:tc>
          <w:tcPr>
            <w:cnfStyle w:val="000001000000" w:firstRow="0" w:lastRow="0" w:firstColumn="0" w:lastColumn="0" w:oddVBand="0" w:evenVBand="1" w:oddHBand="0" w:evenHBand="0" w:firstRowFirstColumn="0" w:firstRowLastColumn="0" w:lastRowFirstColumn="0" w:lastRowLastColumn="0"/>
            <w:tcW w:w="851" w:type="dxa"/>
          </w:tcPr>
          <w:p w14:paraId="609C08AE" w14:textId="77777777" w:rsidR="00A30130" w:rsidRPr="00BC04BE" w:rsidRDefault="00A30130" w:rsidP="00A30130">
            <w:pPr>
              <w:pStyle w:val="DZTabelabesedilodesno"/>
            </w:pPr>
            <w:r w:rsidRPr="00BC04BE">
              <w:t>81,7</w:t>
            </w:r>
          </w:p>
        </w:tc>
        <w:tc>
          <w:tcPr>
            <w:cnfStyle w:val="000010000000" w:firstRow="0" w:lastRow="0" w:firstColumn="0" w:lastColumn="0" w:oddVBand="1" w:evenVBand="0" w:oddHBand="0" w:evenHBand="0" w:firstRowFirstColumn="0" w:firstRowLastColumn="0" w:lastRowFirstColumn="0" w:lastRowLastColumn="0"/>
            <w:tcW w:w="850" w:type="dxa"/>
          </w:tcPr>
          <w:p w14:paraId="5D05F7F7" w14:textId="77777777" w:rsidR="00A30130" w:rsidRPr="00BC04BE" w:rsidRDefault="00A30130" w:rsidP="00A30130">
            <w:pPr>
              <w:pStyle w:val="DZTabelabesedilodesno"/>
              <w:rPr>
                <w:color w:val="000000"/>
              </w:rPr>
            </w:pPr>
            <w:r w:rsidRPr="00BC04BE">
              <w:rPr>
                <w:color w:val="000000"/>
              </w:rPr>
              <w:t>94,1</w:t>
            </w:r>
          </w:p>
        </w:tc>
        <w:tc>
          <w:tcPr>
            <w:cnfStyle w:val="000001000000" w:firstRow="0" w:lastRow="0" w:firstColumn="0" w:lastColumn="0" w:oddVBand="0" w:evenVBand="1" w:oddHBand="0" w:evenHBand="0" w:firstRowFirstColumn="0" w:firstRowLastColumn="0" w:lastRowFirstColumn="0" w:lastRowLastColumn="0"/>
            <w:tcW w:w="851" w:type="dxa"/>
          </w:tcPr>
          <w:p w14:paraId="4906A921" w14:textId="60DA2B7A" w:rsidR="00A30130" w:rsidRPr="00BC04BE" w:rsidRDefault="00A30130" w:rsidP="00A30130">
            <w:pPr>
              <w:pStyle w:val="DZTabelabesedilodesno"/>
            </w:pPr>
            <w:r>
              <w:t>95,1</w:t>
            </w:r>
          </w:p>
        </w:tc>
        <w:tc>
          <w:tcPr>
            <w:cnfStyle w:val="000100000000" w:firstRow="0" w:lastRow="0" w:firstColumn="0" w:lastColumn="1" w:oddVBand="0" w:evenVBand="0" w:oddHBand="0" w:evenHBand="0" w:firstRowFirstColumn="0" w:firstRowLastColumn="0" w:lastRowFirstColumn="0" w:lastRowLastColumn="0"/>
            <w:tcW w:w="851" w:type="dxa"/>
          </w:tcPr>
          <w:p w14:paraId="1F932E22" w14:textId="467ED34F" w:rsidR="00A30130" w:rsidRPr="00BC04BE" w:rsidRDefault="00A30130" w:rsidP="00A30130">
            <w:pPr>
              <w:pStyle w:val="DZTabelabesedilodesno"/>
            </w:pPr>
            <w:r>
              <w:t>98,6</w:t>
            </w:r>
          </w:p>
        </w:tc>
      </w:tr>
      <w:tr w:rsidR="00044CE5" w:rsidRPr="00CE3672" w14:paraId="2A338885"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5BB78343" w14:textId="77777777" w:rsidR="00044CE5" w:rsidRPr="00CE3672" w:rsidRDefault="00044CE5" w:rsidP="00044CE5">
            <w:pPr>
              <w:pStyle w:val="DZTabelabesedilodesno"/>
              <w:jc w:val="left"/>
              <w:rPr>
                <w:b/>
              </w:rPr>
            </w:pPr>
            <w:r w:rsidRPr="00CE3672">
              <w:rPr>
                <w:b/>
              </w:rPr>
              <w:t>IZVOZNA USMERJENOST</w:t>
            </w:r>
          </w:p>
        </w:tc>
      </w:tr>
      <w:tr w:rsidR="00A30130" w:rsidRPr="003F3C79" w14:paraId="5FAB56F8"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16090E5E" w14:textId="74C62021" w:rsidR="00A30130" w:rsidRPr="00286655" w:rsidRDefault="00A30130" w:rsidP="00A30130">
            <w:pPr>
              <w:pStyle w:val="DZTabelabesedilodesno"/>
              <w:jc w:val="left"/>
              <w:rPr>
                <w:noProof/>
              </w:rPr>
            </w:pPr>
            <w:r w:rsidRPr="00286655">
              <w:t>Delež čistih prihodkov od prodaje na tujem trgu (v</w:t>
            </w:r>
            <w:r>
              <w:t> %</w:t>
            </w:r>
            <w:r w:rsidRPr="00286655">
              <w:t>)</w:t>
            </w:r>
          </w:p>
        </w:tc>
        <w:tc>
          <w:tcPr>
            <w:cnfStyle w:val="000010000000" w:firstRow="0" w:lastRow="0" w:firstColumn="0" w:lastColumn="0" w:oddVBand="1" w:evenVBand="0" w:oddHBand="0" w:evenHBand="0" w:firstRowFirstColumn="0" w:firstRowLastColumn="0" w:lastRowFirstColumn="0" w:lastRowLastColumn="0"/>
            <w:tcW w:w="850" w:type="dxa"/>
          </w:tcPr>
          <w:p w14:paraId="7478DA87" w14:textId="77777777" w:rsidR="00A30130" w:rsidRPr="00BC04BE" w:rsidRDefault="00A30130" w:rsidP="00A30130">
            <w:pPr>
              <w:pStyle w:val="DZTabelabesedilodesno"/>
            </w:pPr>
            <w:r w:rsidRPr="00BC04BE">
              <w:t>2,6</w:t>
            </w:r>
          </w:p>
        </w:tc>
        <w:tc>
          <w:tcPr>
            <w:cnfStyle w:val="000001000000" w:firstRow="0" w:lastRow="0" w:firstColumn="0" w:lastColumn="0" w:oddVBand="0" w:evenVBand="1" w:oddHBand="0" w:evenHBand="0" w:firstRowFirstColumn="0" w:firstRowLastColumn="0" w:lastRowFirstColumn="0" w:lastRowLastColumn="0"/>
            <w:tcW w:w="851" w:type="dxa"/>
          </w:tcPr>
          <w:p w14:paraId="5B645797" w14:textId="77777777" w:rsidR="00A30130" w:rsidRPr="00BC04BE" w:rsidRDefault="00A30130" w:rsidP="00A30130">
            <w:pPr>
              <w:pStyle w:val="DZTabelabesedilodesno"/>
            </w:pPr>
            <w:r w:rsidRPr="00BC04BE">
              <w:t>1,4</w:t>
            </w:r>
          </w:p>
        </w:tc>
        <w:tc>
          <w:tcPr>
            <w:cnfStyle w:val="000010000000" w:firstRow="0" w:lastRow="0" w:firstColumn="0" w:lastColumn="0" w:oddVBand="1" w:evenVBand="0" w:oddHBand="0" w:evenHBand="0" w:firstRowFirstColumn="0" w:firstRowLastColumn="0" w:lastRowFirstColumn="0" w:lastRowLastColumn="0"/>
            <w:tcW w:w="850" w:type="dxa"/>
          </w:tcPr>
          <w:p w14:paraId="33812116" w14:textId="77777777" w:rsidR="00A30130" w:rsidRPr="00BC04BE" w:rsidRDefault="00A30130" w:rsidP="00A30130">
            <w:pPr>
              <w:pStyle w:val="DZTabelabesedilodesno"/>
            </w:pPr>
            <w:r w:rsidRPr="00BC04BE">
              <w:t>2,6</w:t>
            </w:r>
          </w:p>
        </w:tc>
        <w:tc>
          <w:tcPr>
            <w:cnfStyle w:val="000001000000" w:firstRow="0" w:lastRow="0" w:firstColumn="0" w:lastColumn="0" w:oddVBand="0" w:evenVBand="1" w:oddHBand="0" w:evenHBand="0" w:firstRowFirstColumn="0" w:firstRowLastColumn="0" w:lastRowFirstColumn="0" w:lastRowLastColumn="0"/>
            <w:tcW w:w="851" w:type="dxa"/>
          </w:tcPr>
          <w:p w14:paraId="7BDF0BAD" w14:textId="311D6094" w:rsidR="00A30130" w:rsidRPr="00BC04BE" w:rsidRDefault="00A30130" w:rsidP="00A30130">
            <w:pPr>
              <w:pStyle w:val="DZTabelabesedilodesno"/>
            </w:pPr>
            <w:r>
              <w:t>3,5</w:t>
            </w:r>
          </w:p>
        </w:tc>
        <w:tc>
          <w:tcPr>
            <w:cnfStyle w:val="000100000000" w:firstRow="0" w:lastRow="0" w:firstColumn="0" w:lastColumn="1" w:oddVBand="0" w:evenVBand="0" w:oddHBand="0" w:evenHBand="0" w:firstRowFirstColumn="0" w:firstRowLastColumn="0" w:lastRowFirstColumn="0" w:lastRowLastColumn="0"/>
            <w:tcW w:w="851" w:type="dxa"/>
          </w:tcPr>
          <w:p w14:paraId="36CFDF03" w14:textId="06851D44" w:rsidR="00A30130" w:rsidRPr="00BC04BE" w:rsidRDefault="00A30130" w:rsidP="00A30130">
            <w:pPr>
              <w:pStyle w:val="DZTabelabesedilodesno"/>
            </w:pPr>
            <w:r>
              <w:t>2,8</w:t>
            </w:r>
          </w:p>
        </w:tc>
      </w:tr>
      <w:tr w:rsidR="00044CE5" w:rsidRPr="00CE3672" w14:paraId="33C5E677"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8859" w:type="dxa"/>
            <w:gridSpan w:val="6"/>
          </w:tcPr>
          <w:p w14:paraId="4B3462FA" w14:textId="77777777" w:rsidR="00044CE5" w:rsidRPr="00CE3672" w:rsidRDefault="00044CE5" w:rsidP="00044CE5">
            <w:pPr>
              <w:pStyle w:val="DZTabelabesedilodesno"/>
              <w:jc w:val="left"/>
              <w:rPr>
                <w:b/>
              </w:rPr>
            </w:pPr>
            <w:r w:rsidRPr="00CE3672">
              <w:rPr>
                <w:b/>
              </w:rPr>
              <w:t>STRUKTURA SREDSTEV</w:t>
            </w:r>
          </w:p>
        </w:tc>
      </w:tr>
      <w:tr w:rsidR="00A30130" w:rsidRPr="003F3C79" w14:paraId="26A8C094"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4A272E4F" w14:textId="6F2A39C1" w:rsidR="00A30130" w:rsidRPr="00825DD3" w:rsidRDefault="00A30130" w:rsidP="00A30130">
            <w:pPr>
              <w:pStyle w:val="DZTabelabesedilodesno"/>
              <w:jc w:val="left"/>
            </w:pPr>
            <w:r w:rsidRPr="00825DD3">
              <w:t>Delež dolg. sredstev v sredstvih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5C2866B0" w14:textId="77777777" w:rsidR="00A30130" w:rsidRPr="00BC04BE" w:rsidRDefault="00A30130" w:rsidP="00A30130">
            <w:pPr>
              <w:pStyle w:val="DZTabelabesedilodesno"/>
            </w:pPr>
            <w:r w:rsidRPr="00BC04BE">
              <w:t>66,8</w:t>
            </w:r>
          </w:p>
        </w:tc>
        <w:tc>
          <w:tcPr>
            <w:cnfStyle w:val="000001000000" w:firstRow="0" w:lastRow="0" w:firstColumn="0" w:lastColumn="0" w:oddVBand="0" w:evenVBand="1" w:oddHBand="0" w:evenHBand="0" w:firstRowFirstColumn="0" w:firstRowLastColumn="0" w:lastRowFirstColumn="0" w:lastRowLastColumn="0"/>
            <w:tcW w:w="851" w:type="dxa"/>
          </w:tcPr>
          <w:p w14:paraId="14F84D8D" w14:textId="77777777" w:rsidR="00A30130" w:rsidRPr="00BC04BE" w:rsidRDefault="00A30130" w:rsidP="00A30130">
            <w:pPr>
              <w:pStyle w:val="DZTabelabesedilodesno"/>
            </w:pPr>
            <w:r w:rsidRPr="00BC04BE">
              <w:t>68,1</w:t>
            </w:r>
          </w:p>
        </w:tc>
        <w:tc>
          <w:tcPr>
            <w:cnfStyle w:val="000010000000" w:firstRow="0" w:lastRow="0" w:firstColumn="0" w:lastColumn="0" w:oddVBand="1" w:evenVBand="0" w:oddHBand="0" w:evenHBand="0" w:firstRowFirstColumn="0" w:firstRowLastColumn="0" w:lastRowFirstColumn="0" w:lastRowLastColumn="0"/>
            <w:tcW w:w="850" w:type="dxa"/>
          </w:tcPr>
          <w:p w14:paraId="14C3C502" w14:textId="77777777" w:rsidR="00A30130" w:rsidRPr="00BC04BE" w:rsidRDefault="00A30130" w:rsidP="00A30130">
            <w:pPr>
              <w:pStyle w:val="DZTabelabesedilodesno"/>
              <w:rPr>
                <w:color w:val="000000"/>
              </w:rPr>
            </w:pPr>
            <w:r w:rsidRPr="00BC04BE">
              <w:rPr>
                <w:color w:val="000000"/>
              </w:rPr>
              <w:t>76,3</w:t>
            </w:r>
          </w:p>
        </w:tc>
        <w:tc>
          <w:tcPr>
            <w:cnfStyle w:val="000001000000" w:firstRow="0" w:lastRow="0" w:firstColumn="0" w:lastColumn="0" w:oddVBand="0" w:evenVBand="1" w:oddHBand="0" w:evenHBand="0" w:firstRowFirstColumn="0" w:firstRowLastColumn="0" w:lastRowFirstColumn="0" w:lastRowLastColumn="0"/>
            <w:tcW w:w="851" w:type="dxa"/>
          </w:tcPr>
          <w:p w14:paraId="3569ACB4" w14:textId="6E3D7413" w:rsidR="00A30130" w:rsidRPr="00BC04BE" w:rsidRDefault="00A30130" w:rsidP="00A30130">
            <w:pPr>
              <w:pStyle w:val="DZTabelabesedilodesno"/>
            </w:pPr>
            <w:r>
              <w:t>76,2</w:t>
            </w:r>
          </w:p>
        </w:tc>
        <w:tc>
          <w:tcPr>
            <w:cnfStyle w:val="000100000000" w:firstRow="0" w:lastRow="0" w:firstColumn="0" w:lastColumn="1" w:oddVBand="0" w:evenVBand="0" w:oddHBand="0" w:evenHBand="0" w:firstRowFirstColumn="0" w:firstRowLastColumn="0" w:lastRowFirstColumn="0" w:lastRowLastColumn="0"/>
            <w:tcW w:w="851" w:type="dxa"/>
          </w:tcPr>
          <w:p w14:paraId="32133A1A" w14:textId="3FA84C1D" w:rsidR="00A30130" w:rsidRPr="00BC04BE" w:rsidRDefault="00A30130" w:rsidP="00A30130">
            <w:pPr>
              <w:pStyle w:val="DZTabelabesedilodesno"/>
            </w:pPr>
            <w:r>
              <w:t>75,6</w:t>
            </w:r>
          </w:p>
        </w:tc>
      </w:tr>
      <w:tr w:rsidR="00A30130" w:rsidRPr="003F3C79" w14:paraId="113A1D6A" w14:textId="77777777" w:rsidTr="00CD58DE">
        <w:trPr>
          <w:trHeight w:val="283"/>
        </w:trPr>
        <w:tc>
          <w:tcPr>
            <w:cnfStyle w:val="001000000000" w:firstRow="0" w:lastRow="0" w:firstColumn="1" w:lastColumn="0" w:oddVBand="0" w:evenVBand="0" w:oddHBand="0" w:evenHBand="0" w:firstRowFirstColumn="0" w:firstRowLastColumn="0" w:lastRowFirstColumn="0" w:lastRowLastColumn="0"/>
            <w:tcW w:w="4606" w:type="dxa"/>
          </w:tcPr>
          <w:p w14:paraId="32F0AC08" w14:textId="29BA9EAA" w:rsidR="00A30130" w:rsidRPr="00825DD3" w:rsidRDefault="00A30130" w:rsidP="00A30130">
            <w:pPr>
              <w:pStyle w:val="DZTabelabesedilodesno"/>
              <w:jc w:val="left"/>
            </w:pPr>
            <w:r w:rsidRPr="00825DD3">
              <w:t>Delež strojev in naprav ter druge opreme in naprav v dolg</w:t>
            </w:r>
            <w:r>
              <w:t>oročnih</w:t>
            </w:r>
            <w:r w:rsidRPr="00825DD3">
              <w:t xml:space="preserve"> sredstvih (v</w:t>
            </w:r>
            <w:r>
              <w:t> %</w:t>
            </w:r>
            <w:r w:rsidRPr="00825DD3">
              <w:t>)</w:t>
            </w:r>
          </w:p>
        </w:tc>
        <w:tc>
          <w:tcPr>
            <w:cnfStyle w:val="000010000000" w:firstRow="0" w:lastRow="0" w:firstColumn="0" w:lastColumn="0" w:oddVBand="1" w:evenVBand="0" w:oddHBand="0" w:evenHBand="0" w:firstRowFirstColumn="0" w:firstRowLastColumn="0" w:lastRowFirstColumn="0" w:lastRowLastColumn="0"/>
            <w:tcW w:w="850" w:type="dxa"/>
          </w:tcPr>
          <w:p w14:paraId="56048692" w14:textId="77777777" w:rsidR="00A30130" w:rsidRPr="00BC04BE" w:rsidRDefault="00A30130" w:rsidP="00A30130">
            <w:pPr>
              <w:pStyle w:val="DZTabelabesedilodesno"/>
            </w:pPr>
            <w:r w:rsidRPr="00BC04BE">
              <w:t>2,1</w:t>
            </w:r>
          </w:p>
        </w:tc>
        <w:tc>
          <w:tcPr>
            <w:cnfStyle w:val="000001000000" w:firstRow="0" w:lastRow="0" w:firstColumn="0" w:lastColumn="0" w:oddVBand="0" w:evenVBand="1" w:oddHBand="0" w:evenHBand="0" w:firstRowFirstColumn="0" w:firstRowLastColumn="0" w:lastRowFirstColumn="0" w:lastRowLastColumn="0"/>
            <w:tcW w:w="851" w:type="dxa"/>
          </w:tcPr>
          <w:p w14:paraId="06AB7CD0" w14:textId="77777777" w:rsidR="00A30130" w:rsidRPr="00BC04BE" w:rsidRDefault="00A30130" w:rsidP="00A30130">
            <w:pPr>
              <w:pStyle w:val="DZTabelabesedilodesno"/>
            </w:pPr>
            <w:r w:rsidRPr="00BC04BE">
              <w:t>2,5</w:t>
            </w:r>
          </w:p>
        </w:tc>
        <w:tc>
          <w:tcPr>
            <w:cnfStyle w:val="000010000000" w:firstRow="0" w:lastRow="0" w:firstColumn="0" w:lastColumn="0" w:oddVBand="1" w:evenVBand="0" w:oddHBand="0" w:evenHBand="0" w:firstRowFirstColumn="0" w:firstRowLastColumn="0" w:lastRowFirstColumn="0" w:lastRowLastColumn="0"/>
            <w:tcW w:w="850" w:type="dxa"/>
          </w:tcPr>
          <w:p w14:paraId="7BDFEF02" w14:textId="77777777" w:rsidR="00A30130" w:rsidRPr="00BC04BE" w:rsidRDefault="00A30130" w:rsidP="00A30130">
            <w:pPr>
              <w:pStyle w:val="DZTabelabesedilodesno"/>
              <w:rPr>
                <w:color w:val="000000"/>
              </w:rPr>
            </w:pPr>
            <w:r w:rsidRPr="00BC04BE">
              <w:rPr>
                <w:color w:val="000000"/>
              </w:rPr>
              <w:t>1,6</w:t>
            </w:r>
          </w:p>
        </w:tc>
        <w:tc>
          <w:tcPr>
            <w:cnfStyle w:val="000001000000" w:firstRow="0" w:lastRow="0" w:firstColumn="0" w:lastColumn="0" w:oddVBand="0" w:evenVBand="1" w:oddHBand="0" w:evenHBand="0" w:firstRowFirstColumn="0" w:firstRowLastColumn="0" w:lastRowFirstColumn="0" w:lastRowLastColumn="0"/>
            <w:tcW w:w="851" w:type="dxa"/>
          </w:tcPr>
          <w:p w14:paraId="58E10973" w14:textId="6E731A1F" w:rsidR="00A30130" w:rsidRPr="00BC04BE" w:rsidRDefault="00A30130" w:rsidP="00A30130">
            <w:pPr>
              <w:pStyle w:val="DZTabelabesedilodesno"/>
            </w:pPr>
            <w:r>
              <w:t>2,3</w:t>
            </w:r>
          </w:p>
        </w:tc>
        <w:tc>
          <w:tcPr>
            <w:cnfStyle w:val="000100000000" w:firstRow="0" w:lastRow="0" w:firstColumn="0" w:lastColumn="1" w:oddVBand="0" w:evenVBand="0" w:oddHBand="0" w:evenHBand="0" w:firstRowFirstColumn="0" w:firstRowLastColumn="0" w:lastRowFirstColumn="0" w:lastRowLastColumn="0"/>
            <w:tcW w:w="851" w:type="dxa"/>
          </w:tcPr>
          <w:p w14:paraId="4C346601" w14:textId="23D40D3B" w:rsidR="00A30130" w:rsidRPr="00BC04BE" w:rsidRDefault="00A30130" w:rsidP="00A30130">
            <w:pPr>
              <w:pStyle w:val="DZTabelabesedilodesno"/>
            </w:pPr>
            <w:r>
              <w:t>2,3</w:t>
            </w:r>
          </w:p>
        </w:tc>
      </w:tr>
    </w:tbl>
    <w:p w14:paraId="7D87384E" w14:textId="6FDEFEF8" w:rsidR="00044CE5" w:rsidRPr="00826FB9" w:rsidRDefault="00044CE5"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xml:space="preserve">), lastni izračuni. </w:t>
      </w:r>
    </w:p>
    <w:p w14:paraId="47880F82" w14:textId="7065A3F4" w:rsidR="00044CE5" w:rsidRPr="00826FB9" w:rsidRDefault="00044CE5" w:rsidP="00826FB9">
      <w:pPr>
        <w:pStyle w:val="DZVir"/>
        <w:rPr>
          <w:rStyle w:val="DZBesediloChar"/>
        </w:rPr>
      </w:pPr>
      <w:r w:rsidRPr="00826FB9">
        <w:rPr>
          <w:rStyle w:val="DZBesediloChar"/>
        </w:rPr>
        <w:t>Opombe:</w:t>
      </w:r>
      <w:r w:rsidRPr="0071078A">
        <w:rPr>
          <w:rStyle w:val="DZBesediloChar"/>
        </w:rPr>
        <w:t xml:space="preserve"> </w:t>
      </w:r>
      <w:r w:rsidRPr="00826FB9">
        <w:rPr>
          <w:rStyle w:val="DZBesediloChar"/>
          <w:vertAlign w:val="superscript"/>
        </w:rPr>
        <w:t>1</w:t>
      </w:r>
      <w:r w:rsidRPr="00826FB9">
        <w:rPr>
          <w:rStyle w:val="DZBesediloChar"/>
        </w:rPr>
        <w:t xml:space="preserve"> 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826FB9">
        <w:rPr>
          <w:rStyle w:val="DZBesediloChar"/>
        </w:rPr>
        <w:t xml:space="preserve"> Razlika med čistim dobičkom in izgubo obračunskega obdobja.</w:t>
      </w:r>
    </w:p>
    <w:p w14:paraId="49C7BBC7" w14:textId="77777777" w:rsidR="00044CE5" w:rsidRPr="006B7D8B" w:rsidRDefault="00044CE5" w:rsidP="00044CE5">
      <w:pPr>
        <w:pStyle w:val="DZBesedilo"/>
        <w:rPr>
          <w:rStyle w:val="DZBesediloChar"/>
        </w:rPr>
      </w:pPr>
    </w:p>
    <w:p w14:paraId="523C4F4E" w14:textId="77777777" w:rsidR="00AF1AEB" w:rsidRDefault="00AF1AEB">
      <w:pPr>
        <w:spacing w:after="0" w:line="240" w:lineRule="auto"/>
        <w:rPr>
          <w:rStyle w:val="DZVodilnistavekChar"/>
          <w:sz w:val="20"/>
        </w:rPr>
      </w:pPr>
      <w:r>
        <w:rPr>
          <w:rStyle w:val="DZVodilnistavekChar"/>
        </w:rPr>
        <w:br w:type="page"/>
      </w:r>
    </w:p>
    <w:p w14:paraId="0E7B9B0F" w14:textId="6645FB15" w:rsidR="00044CE5" w:rsidRPr="006B7D8B" w:rsidRDefault="00505E7D" w:rsidP="00044CE5">
      <w:pPr>
        <w:pStyle w:val="DZBesedilo"/>
        <w:rPr>
          <w:rStyle w:val="DZBesediloChar"/>
        </w:rPr>
      </w:pPr>
      <w:r w:rsidRPr="00A30130">
        <w:rPr>
          <w:b/>
        </w:rPr>
        <w:lastRenderedPageBreak/>
        <w:t xml:space="preserve">Dodana vrednost družb dejavnosti poslovanja z nepremičninami (L) se je leta 2019 močneje povečala. </w:t>
      </w:r>
      <w:r w:rsidRPr="00A30130">
        <w:rPr>
          <w:bCs/>
        </w:rPr>
        <w:t>Po povečanju leta 2016 za polovico, kar je bila tudi posledica preregistracije večje družbe</w:t>
      </w:r>
      <w:r w:rsidRPr="00A30130">
        <w:rPr>
          <w:bCs/>
          <w:vertAlign w:val="superscript"/>
          <w:lang w:val="x-none"/>
        </w:rPr>
        <w:footnoteReference w:id="49"/>
      </w:r>
      <w:r>
        <w:rPr>
          <w:bCs/>
        </w:rPr>
        <w:t>,</w:t>
      </w:r>
      <w:r w:rsidR="00A326F7">
        <w:rPr>
          <w:bCs/>
          <w:i/>
          <w:vertAlign w:val="superscript"/>
          <w:lang w:val="x-none"/>
        </w:rPr>
        <w:t xml:space="preserve"> </w:t>
      </w:r>
      <w:r w:rsidRPr="00A30130">
        <w:rPr>
          <w:bCs/>
        </w:rPr>
        <w:t>in skromn</w:t>
      </w:r>
      <w:r>
        <w:rPr>
          <w:bCs/>
        </w:rPr>
        <w:t>i</w:t>
      </w:r>
      <w:r w:rsidRPr="00A30130">
        <w:rPr>
          <w:bCs/>
        </w:rPr>
        <w:t xml:space="preserve"> </w:t>
      </w:r>
      <w:r>
        <w:rPr>
          <w:bCs/>
        </w:rPr>
        <w:t>rasti</w:t>
      </w:r>
      <w:r w:rsidRPr="00A30130">
        <w:rPr>
          <w:bCs/>
        </w:rPr>
        <w:t xml:space="preserve"> v naslednjih dveh letih, se je lani dodana vrednost povečala za petino. Ob nespremenjenem številu zaposlenih, ki se je sicer v prejšnjih dveh letih umirjeno povečevalo</w:t>
      </w:r>
      <w:r w:rsidRPr="00A30130">
        <w:rPr>
          <w:bCs/>
          <w:vertAlign w:val="superscript"/>
        </w:rPr>
        <w:footnoteReference w:id="50"/>
      </w:r>
      <w:r>
        <w:rPr>
          <w:bCs/>
        </w:rPr>
        <w:t>,</w:t>
      </w:r>
      <w:r w:rsidRPr="00A30130">
        <w:rPr>
          <w:bCs/>
        </w:rPr>
        <w:t xml:space="preserve"> se je močno povečala tudi produktivnost dela. V nepremičninski dejavnosti sicer delujejo družbe treh panog – v letu 2019 so po številu zaposlenih največjo panogo predstavljale družbe, ki upravljajo nepremičnine za plačilo ali po pogodbi (L 68.3). Te so zaposlovale skoraj tri četrtine vseh zaposlenih dejavnosti L. Po deležu v dodani vrednosti pa je bila največja panoga, v kateri se ukvarjajo z oddajanjem in obratovanjem lastnih ali najetih nepremičnin (L 68.2). Najmanjša je dejavnost trgovanja z lastnimi nepremičninami (L 68.1). Zaradi nenehnega prehajanja</w:t>
      </w:r>
      <w:r>
        <w:rPr>
          <w:bCs/>
        </w:rPr>
        <w:t xml:space="preserve"> družb</w:t>
      </w:r>
      <w:r w:rsidRPr="00A30130">
        <w:rPr>
          <w:bCs/>
        </w:rPr>
        <w:t xml:space="preserve"> iz ene v drugo panogo in skupnih lastnosti nepremičninskega trga v nadaljevanju analiziramo le </w:t>
      </w:r>
      <w:r>
        <w:rPr>
          <w:bCs/>
        </w:rPr>
        <w:t xml:space="preserve">skupno </w:t>
      </w:r>
      <w:r w:rsidRPr="00A30130">
        <w:rPr>
          <w:bCs/>
        </w:rPr>
        <w:t xml:space="preserve">poslovanje družb </w:t>
      </w:r>
      <w:r>
        <w:rPr>
          <w:bCs/>
        </w:rPr>
        <w:t>v krovni dejavnosti poslovanje z nepremičninami (L)</w:t>
      </w:r>
      <w:r w:rsidRPr="00A30130">
        <w:rPr>
          <w:bCs/>
        </w:rPr>
        <w:t>.</w:t>
      </w:r>
    </w:p>
    <w:p w14:paraId="70810AAD" w14:textId="1A8B6BDA" w:rsidR="00044CE5" w:rsidRPr="0071078A" w:rsidRDefault="00044CE5" w:rsidP="0034797E">
      <w:pPr>
        <w:pStyle w:val="Napis"/>
        <w:rPr>
          <w:spacing w:val="0"/>
        </w:rPr>
      </w:pPr>
      <w:bookmarkStart w:id="96" w:name="_Toc57380788"/>
      <w:r w:rsidRPr="0071078A">
        <w:rPr>
          <w:spacing w:val="0"/>
        </w:rPr>
        <w:t xml:space="preserve">Slika </w:t>
      </w:r>
      <w:r w:rsidR="00CB410D">
        <w:rPr>
          <w:spacing w:val="0"/>
        </w:rPr>
        <w:fldChar w:fldCharType="begin"/>
      </w:r>
      <w:r w:rsidR="00CB410D">
        <w:rPr>
          <w:spacing w:val="0"/>
        </w:rPr>
        <w:instrText xml:space="preserve"> SEQ Slika \* ARABIC </w:instrText>
      </w:r>
      <w:r w:rsidR="00CB410D">
        <w:rPr>
          <w:spacing w:val="0"/>
        </w:rPr>
        <w:fldChar w:fldCharType="separate"/>
      </w:r>
      <w:r w:rsidR="003A2A70">
        <w:rPr>
          <w:spacing w:val="0"/>
        </w:rPr>
        <w:t>50</w:t>
      </w:r>
      <w:r w:rsidR="00CB410D">
        <w:rPr>
          <w:spacing w:val="0"/>
        </w:rPr>
        <w:fldChar w:fldCharType="end"/>
      </w:r>
      <w:r w:rsidRPr="0071078A">
        <w:rPr>
          <w:rStyle w:val="DZBesediloChar"/>
          <w:spacing w:val="0"/>
        </w:rPr>
        <w:t>: Struktura dodane vrednosti, zaposlenosti in sredstev nepremičninskih gospodarskih družb v letu 201</w:t>
      </w:r>
      <w:r w:rsidR="00A30130" w:rsidRPr="0071078A">
        <w:rPr>
          <w:rStyle w:val="DZBesediloChar"/>
          <w:spacing w:val="0"/>
        </w:rPr>
        <w:t>9</w:t>
      </w:r>
      <w:bookmarkEnd w:id="96"/>
    </w:p>
    <w:p w14:paraId="3182B575" w14:textId="7C777EA6" w:rsidR="00720CEE" w:rsidRPr="00871FFD" w:rsidRDefault="00373BB7" w:rsidP="00044CE5">
      <w:pPr>
        <w:pStyle w:val="DZBesedilo"/>
      </w:pPr>
      <w:r w:rsidRPr="001B70B7">
        <w:rPr>
          <w:noProof/>
          <w:lang w:eastAsia="sl-SI"/>
        </w:rPr>
        <w:drawing>
          <wp:inline distT="0" distB="0" distL="0" distR="0" wp14:anchorId="0F42A264" wp14:editId="0637E20B">
            <wp:extent cx="5759450" cy="2134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2134870"/>
                    </a:xfrm>
                    <a:prstGeom prst="rect">
                      <a:avLst/>
                    </a:prstGeom>
                    <a:noFill/>
                    <a:ln>
                      <a:noFill/>
                    </a:ln>
                  </pic:spPr>
                </pic:pic>
              </a:graphicData>
            </a:graphic>
          </wp:inline>
        </w:drawing>
      </w:r>
    </w:p>
    <w:p w14:paraId="21838310" w14:textId="189957AA" w:rsidR="00044CE5" w:rsidRPr="00871FFD" w:rsidRDefault="00044CE5" w:rsidP="0071078A">
      <w:pPr>
        <w:pStyle w:val="DZVir"/>
        <w:rPr>
          <w:rStyle w:val="DZBesediloChar"/>
        </w:rPr>
      </w:pPr>
      <w:r w:rsidRPr="006B7D8B">
        <w:rPr>
          <w:rStyle w:val="DZBesediloChar"/>
        </w:rPr>
        <w:t xml:space="preserve"> </w:t>
      </w:r>
      <w:r w:rsidRPr="00871FFD">
        <w:rPr>
          <w:rStyle w:val="DZBesediloChar"/>
        </w:rPr>
        <w:t>Vir podatkov: AJPES (</w:t>
      </w:r>
      <w:r w:rsidR="00535C23">
        <w:rPr>
          <w:rStyle w:val="DZBesediloChar"/>
        </w:rPr>
        <w:t>2020</w:t>
      </w:r>
      <w:r w:rsidRPr="00871FFD">
        <w:rPr>
          <w:rStyle w:val="DZBesediloChar"/>
        </w:rPr>
        <w:t>), lastni izračuni.</w:t>
      </w:r>
      <w:r w:rsidR="00681CFD">
        <w:rPr>
          <w:rStyle w:val="DZBesediloChar"/>
        </w:rPr>
        <w:t xml:space="preserve"> </w:t>
      </w:r>
    </w:p>
    <w:p w14:paraId="4D47CC29" w14:textId="77777777" w:rsidR="00044CE5" w:rsidRPr="006B7D8B" w:rsidRDefault="00044CE5" w:rsidP="00044CE5">
      <w:pPr>
        <w:pStyle w:val="DZBesedilo"/>
        <w:rPr>
          <w:rStyle w:val="DZBesediloChar"/>
        </w:rPr>
      </w:pPr>
    </w:p>
    <w:p w14:paraId="56702872" w14:textId="64432115" w:rsidR="00044CE5" w:rsidRPr="006B7D8B" w:rsidRDefault="00505E7D" w:rsidP="00044CE5">
      <w:pPr>
        <w:pStyle w:val="DZBesedilo"/>
        <w:rPr>
          <w:rStyle w:val="DZBesediloChar"/>
        </w:rPr>
      </w:pPr>
      <w:r w:rsidRPr="00A30130">
        <w:rPr>
          <w:b/>
        </w:rPr>
        <w:t>Poslovanje nepremičninskih družb</w:t>
      </w:r>
      <w:r>
        <w:rPr>
          <w:b/>
        </w:rPr>
        <w:t xml:space="preserve"> se je po letu 2014 z rastjo števila transakcij</w:t>
      </w:r>
      <w:r w:rsidR="00416B8A">
        <w:rPr>
          <w:b/>
        </w:rPr>
        <w:t>,</w:t>
      </w:r>
      <w:r>
        <w:rPr>
          <w:b/>
        </w:rPr>
        <w:t xml:space="preserve"> po letu 2016 pa tudi cen</w:t>
      </w:r>
      <w:r w:rsidR="00416B8A">
        <w:rPr>
          <w:b/>
        </w:rPr>
        <w:t>,</w:t>
      </w:r>
      <w:r>
        <w:rPr>
          <w:b/>
        </w:rPr>
        <w:t xml:space="preserve"> na nepremičninskem trgu močno izboljšalo.</w:t>
      </w:r>
      <w:r w:rsidRPr="00A30130">
        <w:rPr>
          <w:b/>
        </w:rPr>
        <w:t xml:space="preserve"> </w:t>
      </w:r>
      <w:r w:rsidRPr="00A30130">
        <w:rPr>
          <w:bCs/>
        </w:rPr>
        <w:t>Poslovni rezultat nepremičninskih družb se je poslabševal od leta 2009, leto 2010 so prvič zaključile z neto čisto izgubo, ki se je do leta 2014 povečala na 454,2 mio evrov. Poslabšanje je bilo posledica zniževanja poslovnih prihodkov ob zmanjševanju števila transakcij s stanovanjskimi nepremičninami in padanju prodajnih cen, povečanja poslovnih odhodkov predvsem zaradi odpisov vrednosti, ki so bili povezani z manjšo vrednostjo nepremičnin v lasti družb, ter visokih oslabitev in odpisov finančnih naložb. Leta 2014 so družbe poslovale z izgubo iz poslovanja in iz financiranja. Po letu 2014 pa so svoje poslovanje spet močno izboljšale. Ob rasti števila prodanih stanovanjskih nepremičnin, ki se je začela leta 2014</w:t>
      </w:r>
      <w:r w:rsidRPr="00A30130">
        <w:rPr>
          <w:bCs/>
          <w:vertAlign w:val="superscript"/>
        </w:rPr>
        <w:footnoteReference w:id="51"/>
      </w:r>
      <w:r w:rsidRPr="00A30130">
        <w:rPr>
          <w:bCs/>
        </w:rPr>
        <w:t>, in rasti cen v letih 2016–2019, so se poslovni prihodki naslednja leta močneje povečali, tako da so nepremičninske družbe zadnjih pet let zaključile z neto dobičkom iz poslovanja. Ta je bil leta 2019 kar za 37 % večji kot leto pred tem. Družbe so lani poslovale tudi s finančnim dobičkom, ki je bil sicer precej nižji kot leta 2018. Ob takšnih gibanjih se je neto čisti dobiček v letu 2019, po precejšnjem povečanju v preteklih treh letih, povečal še za skoraj petino</w:t>
      </w:r>
      <w:r w:rsidRPr="00A30130">
        <w:rPr>
          <w:bCs/>
          <w:vertAlign w:val="superscript"/>
        </w:rPr>
        <w:footnoteReference w:id="52"/>
      </w:r>
      <w:r w:rsidRPr="00A30130">
        <w:rPr>
          <w:bCs/>
        </w:rPr>
        <w:t>. Ob tem sta se še povečali donosnosti prodaje in sredstev.</w:t>
      </w:r>
    </w:p>
    <w:p w14:paraId="33325D11" w14:textId="77777777" w:rsidR="00AF1AEB" w:rsidRDefault="00AF1AEB">
      <w:pPr>
        <w:spacing w:after="0" w:line="240" w:lineRule="auto"/>
        <w:rPr>
          <w:rFonts w:ascii="Myriad Pro" w:hAnsi="Myriad Pro"/>
          <w:b/>
          <w:bCs/>
          <w:noProof/>
          <w:sz w:val="20"/>
          <w:szCs w:val="20"/>
        </w:rPr>
      </w:pPr>
      <w:r>
        <w:br w:type="page"/>
      </w:r>
    </w:p>
    <w:p w14:paraId="6A300879" w14:textId="3A39CF8D" w:rsidR="00044CE5" w:rsidRDefault="00044CE5" w:rsidP="0034797E">
      <w:pPr>
        <w:pStyle w:val="Napis"/>
      </w:pPr>
      <w:bookmarkStart w:id="97" w:name="_Toc57380789"/>
      <w:r>
        <w:lastRenderedPageBreak/>
        <w:t xml:space="preserve">Slika </w:t>
      </w:r>
      <w:r w:rsidR="00CB410D">
        <w:fldChar w:fldCharType="begin"/>
      </w:r>
      <w:r w:rsidR="00CB410D">
        <w:instrText xml:space="preserve"> SEQ Slika \* ARABIC </w:instrText>
      </w:r>
      <w:r w:rsidR="00CB410D">
        <w:fldChar w:fldCharType="separate"/>
      </w:r>
      <w:r w:rsidR="003A2A70">
        <w:t>51</w:t>
      </w:r>
      <w:r w:rsidR="00CB410D">
        <w:fldChar w:fldCharType="end"/>
      </w:r>
      <w:r w:rsidRPr="006B7D8B">
        <w:rPr>
          <w:rStyle w:val="DZBesediloChar"/>
        </w:rPr>
        <w:t>: Poslovni izid nepremičninskih družb v obdobju 2008–201</w:t>
      </w:r>
      <w:r w:rsidR="00A30130">
        <w:rPr>
          <w:rStyle w:val="DZBesediloChar"/>
        </w:rPr>
        <w:t>9</w:t>
      </w:r>
      <w:bookmarkEnd w:id="97"/>
    </w:p>
    <w:p w14:paraId="0EB57391" w14:textId="625318F3" w:rsidR="00720CEE" w:rsidRPr="00BA1361" w:rsidRDefault="00A30130" w:rsidP="00044CE5">
      <w:pPr>
        <w:pStyle w:val="DZBesedilo"/>
      </w:pPr>
      <w:r w:rsidRPr="002E45CA">
        <w:rPr>
          <w:noProof/>
          <w:lang w:eastAsia="sl-SI"/>
        </w:rPr>
        <w:drawing>
          <wp:inline distT="0" distB="0" distL="0" distR="0" wp14:anchorId="28F11080" wp14:editId="21D63157">
            <wp:extent cx="5759450" cy="21374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9450" cy="2137410"/>
                    </a:xfrm>
                    <a:prstGeom prst="rect">
                      <a:avLst/>
                    </a:prstGeom>
                    <a:noFill/>
                    <a:ln>
                      <a:noFill/>
                    </a:ln>
                  </pic:spPr>
                </pic:pic>
              </a:graphicData>
            </a:graphic>
          </wp:inline>
        </w:drawing>
      </w:r>
    </w:p>
    <w:p w14:paraId="4FC1F661" w14:textId="7C837BE1" w:rsidR="00044CE5" w:rsidRPr="00BA1361" w:rsidRDefault="00044CE5" w:rsidP="0071078A">
      <w:pPr>
        <w:pStyle w:val="DZVir"/>
        <w:rPr>
          <w:rStyle w:val="DZBesediloChar"/>
          <w:sz w:val="18"/>
        </w:rPr>
      </w:pPr>
      <w:r w:rsidRPr="00BA1361">
        <w:rPr>
          <w:rStyle w:val="DZBesediloChar"/>
          <w:sz w:val="18"/>
        </w:rPr>
        <w:t xml:space="preserve"> Vir podatkov: AJPES (</w:t>
      </w:r>
      <w:r w:rsidR="00535C23">
        <w:rPr>
          <w:rStyle w:val="DZBesediloChar"/>
          <w:sz w:val="18"/>
        </w:rPr>
        <w:t>2020</w:t>
      </w:r>
      <w:r w:rsidRPr="00BA1361">
        <w:rPr>
          <w:rStyle w:val="DZBesediloChar"/>
          <w:sz w:val="18"/>
        </w:rPr>
        <w:t xml:space="preserve">), lastni izračuni. </w:t>
      </w:r>
    </w:p>
    <w:p w14:paraId="5D387A07" w14:textId="7461A1CE" w:rsidR="00720CEE" w:rsidRDefault="00044CE5" w:rsidP="0034797E">
      <w:pPr>
        <w:pStyle w:val="Napis"/>
        <w:rPr>
          <w:rStyle w:val="DZBesediloChar"/>
        </w:rPr>
      </w:pPr>
      <w:bookmarkStart w:id="98" w:name="_Toc57380790"/>
      <w:r w:rsidRPr="00D05E82">
        <w:t xml:space="preserve">Slika </w:t>
      </w:r>
      <w:r w:rsidR="00CB410D">
        <w:fldChar w:fldCharType="begin"/>
      </w:r>
      <w:r w:rsidR="00CB410D">
        <w:instrText xml:space="preserve"> SEQ Slika \* ARABIC </w:instrText>
      </w:r>
      <w:r w:rsidR="00CB410D">
        <w:fldChar w:fldCharType="separate"/>
      </w:r>
      <w:r w:rsidR="003A2A70">
        <w:t>52</w:t>
      </w:r>
      <w:r w:rsidR="00CB410D">
        <w:fldChar w:fldCharType="end"/>
      </w:r>
      <w:r w:rsidRPr="00D05E82">
        <w:rPr>
          <w:rStyle w:val="DZBesediloChar"/>
        </w:rPr>
        <w:t>: Transakcije in cene stanovanjskih nepremičnin v obdobju 2007–201</w:t>
      </w:r>
      <w:r w:rsidR="00A30130">
        <w:rPr>
          <w:rStyle w:val="DZBesediloChar"/>
        </w:rPr>
        <w:t>9</w:t>
      </w:r>
      <w:bookmarkEnd w:id="98"/>
      <w:r w:rsidRPr="00D05E82">
        <w:rPr>
          <w:rStyle w:val="DZBesediloChar"/>
        </w:rPr>
        <w:t xml:space="preserve"> </w:t>
      </w:r>
    </w:p>
    <w:p w14:paraId="5FA898EE" w14:textId="0726D1E2" w:rsidR="00044CE5" w:rsidRPr="006B7D8B" w:rsidRDefault="000E22C2" w:rsidP="0034797E">
      <w:pPr>
        <w:pStyle w:val="Napis"/>
        <w:rPr>
          <w:rStyle w:val="DZBesediloChar"/>
        </w:rPr>
      </w:pPr>
      <w:r w:rsidRPr="000E22C2">
        <w:rPr>
          <w:rStyle w:val="DZBesediloChar"/>
          <w:szCs w:val="20"/>
          <w:lang w:eastAsia="sl-SI"/>
        </w:rPr>
        <w:drawing>
          <wp:inline distT="0" distB="0" distL="0" distR="0" wp14:anchorId="765DF568" wp14:editId="6CED6846">
            <wp:extent cx="5759450" cy="2132424"/>
            <wp:effectExtent l="0" t="0" r="0" b="127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2132424"/>
                    </a:xfrm>
                    <a:prstGeom prst="rect">
                      <a:avLst/>
                    </a:prstGeom>
                    <a:noFill/>
                    <a:ln>
                      <a:noFill/>
                    </a:ln>
                  </pic:spPr>
                </pic:pic>
              </a:graphicData>
            </a:graphic>
          </wp:inline>
        </w:drawing>
      </w:r>
    </w:p>
    <w:p w14:paraId="61FFC0DE" w14:textId="77777777" w:rsidR="00044CE5" w:rsidRPr="00BA1361" w:rsidRDefault="00044CE5" w:rsidP="0071078A">
      <w:pPr>
        <w:pStyle w:val="DZVir"/>
        <w:rPr>
          <w:rStyle w:val="DZBesediloChar"/>
          <w:b/>
          <w:bCs/>
          <w:noProof/>
          <w:spacing w:val="-6"/>
          <w:sz w:val="18"/>
        </w:rPr>
      </w:pPr>
      <w:r w:rsidRPr="00BA1361">
        <w:rPr>
          <w:rStyle w:val="DZBesediloChar"/>
          <w:sz w:val="18"/>
        </w:rPr>
        <w:t xml:space="preserve"> Vir podatkov: SURS, lastni izračuni. </w:t>
      </w:r>
    </w:p>
    <w:p w14:paraId="2B96FFC2" w14:textId="77777777" w:rsidR="00044CE5" w:rsidRPr="006B7D8B" w:rsidRDefault="00044CE5" w:rsidP="00044CE5">
      <w:pPr>
        <w:pStyle w:val="DZBesedilo"/>
        <w:rPr>
          <w:rStyle w:val="DZBesediloChar"/>
        </w:rPr>
      </w:pPr>
    </w:p>
    <w:p w14:paraId="5ADE79A9" w14:textId="7269312A" w:rsidR="00044CE5" w:rsidRPr="006B7D8B" w:rsidRDefault="00373BB7" w:rsidP="00044CE5">
      <w:pPr>
        <w:pStyle w:val="DZBesedilo"/>
        <w:rPr>
          <w:rStyle w:val="DZBesediloChar"/>
        </w:rPr>
      </w:pPr>
      <w:r w:rsidRPr="00373BB7">
        <w:rPr>
          <w:b/>
        </w:rPr>
        <w:t xml:space="preserve">Zadolženost nepremičninskih družb se je lani nadalje zmanjšala. </w:t>
      </w:r>
      <w:r w:rsidRPr="00373BB7">
        <w:rPr>
          <w:bCs/>
        </w:rPr>
        <w:t>Delež dolga v virih sredstev se je po povečevanju do leta 2014, ko je dosegel 82,1 %, naslednjih pet let znatno zmanjšal in bil z 59 % v letu 2019 najnižji od leta 2008. Obenem se je družbam nadalje zvišal kapital, tako da se je znatno izboljšala finančna pokritost sredstev.</w:t>
      </w:r>
      <w:r w:rsidR="00044CE5" w:rsidRPr="00373BB7">
        <w:rPr>
          <w:rStyle w:val="DZBesediloChar"/>
          <w:bCs/>
        </w:rPr>
        <w:t xml:space="preserve"> </w:t>
      </w:r>
    </w:p>
    <w:p w14:paraId="19B30866" w14:textId="79EFE444" w:rsidR="00720CEE" w:rsidRDefault="00044CE5" w:rsidP="0034797E">
      <w:pPr>
        <w:pStyle w:val="Napis"/>
        <w:rPr>
          <w:rStyle w:val="DZBesediloChar"/>
          <w:sz w:val="22"/>
        </w:rPr>
      </w:pPr>
      <w:bookmarkStart w:id="99" w:name="_Toc57380791"/>
      <w:r>
        <w:t xml:space="preserve">Slika </w:t>
      </w:r>
      <w:r w:rsidR="00CB410D">
        <w:fldChar w:fldCharType="begin"/>
      </w:r>
      <w:r w:rsidR="00CB410D">
        <w:instrText xml:space="preserve"> SEQ Slika \* ARABIC </w:instrText>
      </w:r>
      <w:r w:rsidR="00CB410D">
        <w:fldChar w:fldCharType="separate"/>
      </w:r>
      <w:r w:rsidR="003A2A70">
        <w:t>53</w:t>
      </w:r>
      <w:r w:rsidR="00CB410D">
        <w:fldChar w:fldCharType="end"/>
      </w:r>
      <w:r w:rsidRPr="006B7D8B">
        <w:rPr>
          <w:rStyle w:val="DZBesediloChar"/>
        </w:rPr>
        <w:t>: Zadolženost in finančna struktura gospodarskih družb v dejavnosti poslovanje z nepremičninami v obdobju 2008</w:t>
      </w:r>
      <w:r w:rsidR="00DF0B8A" w:rsidRPr="00DF0B8A">
        <w:rPr>
          <w:rStyle w:val="DZBesediloChar"/>
        </w:rPr>
        <w:t>–</w:t>
      </w:r>
      <w:r w:rsidRPr="006B7D8B">
        <w:rPr>
          <w:rStyle w:val="DZBesediloChar"/>
        </w:rPr>
        <w:t>201</w:t>
      </w:r>
      <w:r w:rsidR="00373BB7">
        <w:rPr>
          <w:rStyle w:val="DZBesediloChar"/>
        </w:rPr>
        <w:t>9</w:t>
      </w:r>
      <w:bookmarkEnd w:id="99"/>
    </w:p>
    <w:p w14:paraId="03535613" w14:textId="0E92BB0C" w:rsidR="00044CE5" w:rsidRPr="006B7D8B" w:rsidRDefault="00373BB7" w:rsidP="00044CE5">
      <w:pPr>
        <w:pStyle w:val="DZBesedilo"/>
        <w:rPr>
          <w:rStyle w:val="DZBesediloChar"/>
        </w:rPr>
      </w:pPr>
      <w:r w:rsidRPr="00373BB7">
        <w:rPr>
          <w:rFonts w:asciiTheme="minorHAnsi" w:hAnsiTheme="minorHAnsi"/>
          <w:noProof/>
          <w:sz w:val="22"/>
          <w:lang w:eastAsia="sl-SI"/>
        </w:rPr>
        <w:drawing>
          <wp:inline distT="0" distB="0" distL="0" distR="0" wp14:anchorId="2E1E7761" wp14:editId="28624DD0">
            <wp:extent cx="5755551" cy="2028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0008" cy="2033921"/>
                    </a:xfrm>
                    <a:prstGeom prst="rect">
                      <a:avLst/>
                    </a:prstGeom>
                    <a:noFill/>
                    <a:ln>
                      <a:noFill/>
                    </a:ln>
                  </pic:spPr>
                </pic:pic>
              </a:graphicData>
            </a:graphic>
          </wp:inline>
        </w:drawing>
      </w:r>
      <w:r w:rsidR="00044CE5" w:rsidRPr="006B7D8B">
        <w:rPr>
          <w:rStyle w:val="DZBesediloChar"/>
        </w:rPr>
        <w:t xml:space="preserve"> </w:t>
      </w:r>
    </w:p>
    <w:p w14:paraId="4986BFBA" w14:textId="223B0FDA" w:rsidR="004772FD" w:rsidRPr="002601FD" w:rsidRDefault="00044CE5" w:rsidP="002601FD">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r w:rsidR="002E0A26">
        <w:rPr>
          <w:rStyle w:val="DZBesediloChar"/>
        </w:rPr>
        <w:br w:type="page"/>
      </w:r>
    </w:p>
    <w:p w14:paraId="3007EA7A" w14:textId="4D372816" w:rsidR="004772FD" w:rsidRPr="006B7D8B" w:rsidRDefault="004772FD" w:rsidP="004772FD">
      <w:pPr>
        <w:pStyle w:val="Naslov2"/>
        <w:rPr>
          <w:rStyle w:val="DZBesediloChar"/>
        </w:rPr>
      </w:pPr>
      <w:bookmarkStart w:id="100" w:name="_Toc57380732"/>
      <w:r w:rsidRPr="006B7D8B">
        <w:rPr>
          <w:rStyle w:val="DZBesediloChar"/>
        </w:rPr>
        <w:lastRenderedPageBreak/>
        <w:t>Strokovne, znanstvene in tehnične dejavnosti (M)</w:t>
      </w:r>
      <w:bookmarkEnd w:id="100"/>
    </w:p>
    <w:p w14:paraId="3ABB1A92" w14:textId="794506EE" w:rsidR="004772FD" w:rsidRPr="006B7D8B" w:rsidRDefault="004772FD" w:rsidP="0034797E">
      <w:pPr>
        <w:pStyle w:val="Napis"/>
        <w:rPr>
          <w:rStyle w:val="DZBesediloChar"/>
        </w:rPr>
      </w:pPr>
      <w:bookmarkStart w:id="101" w:name="_Toc57380814"/>
      <w:r>
        <w:t xml:space="preserve">Tabela </w:t>
      </w:r>
      <w:r>
        <w:fldChar w:fldCharType="begin"/>
      </w:r>
      <w:r>
        <w:instrText xml:space="preserve"> SEQ Tabela \* ARABIC </w:instrText>
      </w:r>
      <w:r>
        <w:fldChar w:fldCharType="separate"/>
      </w:r>
      <w:r w:rsidR="003A2A70">
        <w:t>15</w:t>
      </w:r>
      <w:r>
        <w:fldChar w:fldCharType="end"/>
      </w:r>
      <w:r w:rsidRPr="006B7D8B">
        <w:rPr>
          <w:rStyle w:val="DZBesediloChar"/>
        </w:rPr>
        <w:t>: Kazalniki poslovanja gospodarskih družb v strokovnih, znanstvenih in tehničnih dejavnostih v izbranih letih</w:t>
      </w:r>
      <w:bookmarkEnd w:id="101"/>
    </w:p>
    <w:tbl>
      <w:tblPr>
        <w:tblStyle w:val="Tabelasvetlamrea"/>
        <w:tblW w:w="8858" w:type="dxa"/>
        <w:tblLayout w:type="fixed"/>
        <w:tblLook w:val="01E0" w:firstRow="1" w:lastRow="1" w:firstColumn="1" w:lastColumn="1" w:noHBand="0" w:noVBand="0"/>
      </w:tblPr>
      <w:tblGrid>
        <w:gridCol w:w="4323"/>
        <w:gridCol w:w="907"/>
        <w:gridCol w:w="907"/>
        <w:gridCol w:w="907"/>
        <w:gridCol w:w="907"/>
        <w:gridCol w:w="907"/>
      </w:tblGrid>
      <w:tr w:rsidR="004772FD" w:rsidRPr="0071193A" w14:paraId="0922156F" w14:textId="77777777" w:rsidTr="006E17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6F71B1F" w14:textId="77777777" w:rsidR="004772FD" w:rsidRPr="0071193A" w:rsidRDefault="004772FD" w:rsidP="006E1704">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40D84410" w14:textId="77777777" w:rsidR="004772FD" w:rsidRPr="0071193A" w:rsidRDefault="004772FD" w:rsidP="006E1704">
            <w:pPr>
              <w:pStyle w:val="DZTabelaglavadesno"/>
            </w:pPr>
            <w:r w:rsidRPr="0071193A">
              <w:t>2008</w:t>
            </w:r>
          </w:p>
        </w:tc>
        <w:tc>
          <w:tcPr>
            <w:cnfStyle w:val="000001000000" w:firstRow="0" w:lastRow="0" w:firstColumn="0" w:lastColumn="0" w:oddVBand="0" w:evenVBand="1" w:oddHBand="0" w:evenHBand="0" w:firstRowFirstColumn="0" w:firstRowLastColumn="0" w:lastRowFirstColumn="0" w:lastRowLastColumn="0"/>
            <w:tcW w:w="907" w:type="dxa"/>
          </w:tcPr>
          <w:p w14:paraId="43B7DE72" w14:textId="77777777" w:rsidR="004772FD" w:rsidRPr="0071193A" w:rsidRDefault="004772FD" w:rsidP="006E1704">
            <w:pPr>
              <w:pStyle w:val="DZTabelaglavadesno"/>
            </w:pPr>
            <w:r w:rsidRPr="0071193A">
              <w:t>2010</w:t>
            </w:r>
          </w:p>
        </w:tc>
        <w:tc>
          <w:tcPr>
            <w:cnfStyle w:val="000010000000" w:firstRow="0" w:lastRow="0" w:firstColumn="0" w:lastColumn="0" w:oddVBand="1" w:evenVBand="0" w:oddHBand="0" w:evenHBand="0" w:firstRowFirstColumn="0" w:firstRowLastColumn="0" w:lastRowFirstColumn="0" w:lastRowLastColumn="0"/>
            <w:tcW w:w="907" w:type="dxa"/>
          </w:tcPr>
          <w:p w14:paraId="7FDDA3EF" w14:textId="77777777" w:rsidR="004772FD" w:rsidRPr="0071193A" w:rsidRDefault="004772FD" w:rsidP="006E1704">
            <w:pPr>
              <w:pStyle w:val="DZTabelaglavadesno"/>
            </w:pPr>
            <w:r w:rsidRPr="0071193A">
              <w:t>2015</w:t>
            </w:r>
          </w:p>
        </w:tc>
        <w:tc>
          <w:tcPr>
            <w:cnfStyle w:val="000001000000" w:firstRow="0" w:lastRow="0" w:firstColumn="0" w:lastColumn="0" w:oddVBand="0" w:evenVBand="1" w:oddHBand="0" w:evenHBand="0" w:firstRowFirstColumn="0" w:firstRowLastColumn="0" w:lastRowFirstColumn="0" w:lastRowLastColumn="0"/>
            <w:tcW w:w="907" w:type="dxa"/>
          </w:tcPr>
          <w:p w14:paraId="74E716EF" w14:textId="58AB9D06" w:rsidR="004772FD" w:rsidRPr="0071193A" w:rsidRDefault="004772FD" w:rsidP="006E1704">
            <w:pPr>
              <w:pStyle w:val="DZTabelaglavadesno"/>
            </w:pPr>
            <w:r w:rsidRPr="0071193A">
              <w:t>201</w:t>
            </w:r>
            <w:r w:rsidR="007A406C">
              <w:t>8</w:t>
            </w:r>
          </w:p>
        </w:tc>
        <w:tc>
          <w:tcPr>
            <w:cnfStyle w:val="000100000000" w:firstRow="0" w:lastRow="0" w:firstColumn="0" w:lastColumn="1" w:oddVBand="0" w:evenVBand="0" w:oddHBand="0" w:evenHBand="0" w:firstRowFirstColumn="0" w:firstRowLastColumn="0" w:lastRowFirstColumn="0" w:lastRowLastColumn="0"/>
            <w:tcW w:w="907" w:type="dxa"/>
          </w:tcPr>
          <w:p w14:paraId="6067CCA1" w14:textId="6EBD9047" w:rsidR="004772FD" w:rsidRPr="0071193A" w:rsidRDefault="004772FD" w:rsidP="006E1704">
            <w:pPr>
              <w:pStyle w:val="DZTabelaglavadesno"/>
            </w:pPr>
            <w:r>
              <w:t>201</w:t>
            </w:r>
            <w:r w:rsidR="007A406C">
              <w:t>9</w:t>
            </w:r>
          </w:p>
        </w:tc>
      </w:tr>
      <w:tr w:rsidR="00077FA2" w:rsidRPr="0071193A" w14:paraId="3E84AA9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B9CE7BC" w14:textId="77777777" w:rsidR="00077FA2" w:rsidRPr="0071193A" w:rsidRDefault="00077FA2" w:rsidP="00077FA2">
            <w:pPr>
              <w:pStyle w:val="DZTabelabesedilolevo"/>
            </w:pPr>
            <w:r w:rsidRPr="0071193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4D732223" w14:textId="77777777" w:rsidR="00077FA2" w:rsidRPr="0071193A" w:rsidRDefault="00077FA2" w:rsidP="00077FA2">
            <w:pPr>
              <w:pStyle w:val="DZTabelabesedilodesno"/>
            </w:pPr>
            <w:r w:rsidRPr="0071193A">
              <w:t>10.183</w:t>
            </w:r>
          </w:p>
        </w:tc>
        <w:tc>
          <w:tcPr>
            <w:cnfStyle w:val="000001000000" w:firstRow="0" w:lastRow="0" w:firstColumn="0" w:lastColumn="0" w:oddVBand="0" w:evenVBand="1" w:oddHBand="0" w:evenHBand="0" w:firstRowFirstColumn="0" w:firstRowLastColumn="0" w:lastRowFirstColumn="0" w:lastRowLastColumn="0"/>
            <w:tcW w:w="907" w:type="dxa"/>
          </w:tcPr>
          <w:p w14:paraId="54F188E2" w14:textId="77777777" w:rsidR="00077FA2" w:rsidRPr="0071193A" w:rsidRDefault="00077FA2" w:rsidP="00077FA2">
            <w:pPr>
              <w:pStyle w:val="DZTabelabesedilodesno"/>
            </w:pPr>
            <w:r w:rsidRPr="0071193A">
              <w:t>11.281</w:t>
            </w:r>
          </w:p>
        </w:tc>
        <w:tc>
          <w:tcPr>
            <w:cnfStyle w:val="000010000000" w:firstRow="0" w:lastRow="0" w:firstColumn="0" w:lastColumn="0" w:oddVBand="1" w:evenVBand="0" w:oddHBand="0" w:evenHBand="0" w:firstRowFirstColumn="0" w:firstRowLastColumn="0" w:lastRowFirstColumn="0" w:lastRowLastColumn="0"/>
            <w:tcW w:w="907" w:type="dxa"/>
          </w:tcPr>
          <w:p w14:paraId="511D1CB8" w14:textId="77777777" w:rsidR="00077FA2" w:rsidRPr="0071193A" w:rsidRDefault="00077FA2" w:rsidP="00077FA2">
            <w:pPr>
              <w:pStyle w:val="DZTabelabesedilodesno"/>
            </w:pPr>
            <w:r w:rsidRPr="0071193A">
              <w:t>13.830</w:t>
            </w:r>
          </w:p>
        </w:tc>
        <w:tc>
          <w:tcPr>
            <w:cnfStyle w:val="000001000000" w:firstRow="0" w:lastRow="0" w:firstColumn="0" w:lastColumn="0" w:oddVBand="0" w:evenVBand="1" w:oddHBand="0" w:evenHBand="0" w:firstRowFirstColumn="0" w:firstRowLastColumn="0" w:lastRowFirstColumn="0" w:lastRowLastColumn="0"/>
            <w:tcW w:w="907" w:type="dxa"/>
          </w:tcPr>
          <w:p w14:paraId="64E397C8" w14:textId="4CE96DE4" w:rsidR="00077FA2" w:rsidRPr="0071193A" w:rsidRDefault="00077FA2" w:rsidP="00077FA2">
            <w:pPr>
              <w:pStyle w:val="DZTabelabesedilodesno"/>
            </w:pPr>
            <w:r>
              <w:t>13.806</w:t>
            </w:r>
          </w:p>
        </w:tc>
        <w:tc>
          <w:tcPr>
            <w:cnfStyle w:val="000100000000" w:firstRow="0" w:lastRow="0" w:firstColumn="0" w:lastColumn="1" w:oddVBand="0" w:evenVBand="0" w:oddHBand="0" w:evenHBand="0" w:firstRowFirstColumn="0" w:firstRowLastColumn="0" w:lastRowFirstColumn="0" w:lastRowLastColumn="0"/>
            <w:tcW w:w="907" w:type="dxa"/>
          </w:tcPr>
          <w:p w14:paraId="0A42C4CD" w14:textId="17B4ED52" w:rsidR="00077FA2" w:rsidRPr="0071193A" w:rsidRDefault="00077FA2" w:rsidP="00077FA2">
            <w:pPr>
              <w:pStyle w:val="DZTabelabesedilodesno"/>
            </w:pPr>
            <w:r>
              <w:t>13.717</w:t>
            </w:r>
          </w:p>
        </w:tc>
      </w:tr>
      <w:tr w:rsidR="00077FA2" w:rsidRPr="0071193A" w14:paraId="63E6428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2912C97" w14:textId="77777777" w:rsidR="00077FA2" w:rsidRPr="0071193A" w:rsidRDefault="00077FA2" w:rsidP="00077FA2">
            <w:pPr>
              <w:pStyle w:val="DZTabelabesedilolevo"/>
              <w:rPr>
                <w:vertAlign w:val="superscript"/>
              </w:rPr>
            </w:pPr>
            <w:r w:rsidRPr="0071193A">
              <w:t>Število zaposlenih</w:t>
            </w:r>
            <w:r w:rsidRPr="0071193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6684625" w14:textId="77777777" w:rsidR="00077FA2" w:rsidRPr="0071193A" w:rsidRDefault="00077FA2" w:rsidP="00077FA2">
            <w:pPr>
              <w:pStyle w:val="DZTabelabesedilodesno"/>
            </w:pPr>
            <w:r w:rsidRPr="0071193A">
              <w:t>28.202</w:t>
            </w:r>
          </w:p>
        </w:tc>
        <w:tc>
          <w:tcPr>
            <w:cnfStyle w:val="000001000000" w:firstRow="0" w:lastRow="0" w:firstColumn="0" w:lastColumn="0" w:oddVBand="0" w:evenVBand="1" w:oddHBand="0" w:evenHBand="0" w:firstRowFirstColumn="0" w:firstRowLastColumn="0" w:lastRowFirstColumn="0" w:lastRowLastColumn="0"/>
            <w:tcW w:w="907" w:type="dxa"/>
          </w:tcPr>
          <w:p w14:paraId="3957B024" w14:textId="77777777" w:rsidR="00077FA2" w:rsidRPr="0071193A" w:rsidRDefault="00077FA2" w:rsidP="00077FA2">
            <w:pPr>
              <w:pStyle w:val="DZTabelabesedilodesno"/>
            </w:pPr>
            <w:r w:rsidRPr="0071193A">
              <w:t>29.390</w:t>
            </w:r>
          </w:p>
        </w:tc>
        <w:tc>
          <w:tcPr>
            <w:cnfStyle w:val="000010000000" w:firstRow="0" w:lastRow="0" w:firstColumn="0" w:lastColumn="0" w:oddVBand="1" w:evenVBand="0" w:oddHBand="0" w:evenHBand="0" w:firstRowFirstColumn="0" w:firstRowLastColumn="0" w:lastRowFirstColumn="0" w:lastRowLastColumn="0"/>
            <w:tcW w:w="907" w:type="dxa"/>
          </w:tcPr>
          <w:p w14:paraId="740D367B" w14:textId="77777777" w:rsidR="00077FA2" w:rsidRPr="0071193A" w:rsidRDefault="00077FA2" w:rsidP="00077FA2">
            <w:pPr>
              <w:pStyle w:val="DZTabelabesedilodesno"/>
            </w:pPr>
            <w:r w:rsidRPr="0071193A">
              <w:t>28.898</w:t>
            </w:r>
          </w:p>
        </w:tc>
        <w:tc>
          <w:tcPr>
            <w:cnfStyle w:val="000001000000" w:firstRow="0" w:lastRow="0" w:firstColumn="0" w:lastColumn="0" w:oddVBand="0" w:evenVBand="1" w:oddHBand="0" w:evenHBand="0" w:firstRowFirstColumn="0" w:firstRowLastColumn="0" w:lastRowFirstColumn="0" w:lastRowLastColumn="0"/>
            <w:tcW w:w="907" w:type="dxa"/>
          </w:tcPr>
          <w:p w14:paraId="39F011FB" w14:textId="008726D3" w:rsidR="00077FA2" w:rsidRPr="0071193A" w:rsidRDefault="00077FA2" w:rsidP="00077FA2">
            <w:pPr>
              <w:pStyle w:val="DZTabelabesedilodesno"/>
            </w:pPr>
            <w:r>
              <w:t>31.679</w:t>
            </w:r>
          </w:p>
        </w:tc>
        <w:tc>
          <w:tcPr>
            <w:cnfStyle w:val="000100000000" w:firstRow="0" w:lastRow="0" w:firstColumn="0" w:lastColumn="1" w:oddVBand="0" w:evenVBand="0" w:oddHBand="0" w:evenHBand="0" w:firstRowFirstColumn="0" w:firstRowLastColumn="0" w:lastRowFirstColumn="0" w:lastRowLastColumn="0"/>
            <w:tcW w:w="907" w:type="dxa"/>
          </w:tcPr>
          <w:p w14:paraId="49EEA96B" w14:textId="2C8C1732" w:rsidR="00077FA2" w:rsidRPr="0071193A" w:rsidRDefault="00077FA2" w:rsidP="00077FA2">
            <w:pPr>
              <w:pStyle w:val="DZTabelabesedilodesno"/>
            </w:pPr>
            <w:r>
              <w:t>32.956</w:t>
            </w:r>
          </w:p>
        </w:tc>
      </w:tr>
      <w:tr w:rsidR="00077FA2" w:rsidRPr="0071193A" w14:paraId="3E4B514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3938BB7" w14:textId="21C41ADD" w:rsidR="00077FA2" w:rsidRPr="0071193A" w:rsidRDefault="00077FA2" w:rsidP="00077FA2">
            <w:pPr>
              <w:pStyle w:val="DZTabelabesedilolevo"/>
            </w:pPr>
            <w:r w:rsidRPr="0071193A">
              <w:t>Delež zaposlenih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E63AE52" w14:textId="77777777" w:rsidR="00077FA2" w:rsidRPr="0071193A" w:rsidRDefault="00077FA2" w:rsidP="00077FA2">
            <w:pPr>
              <w:pStyle w:val="DZTabelabesedilodesno"/>
            </w:pPr>
            <w:r w:rsidRPr="0071193A">
              <w:t>5,5</w:t>
            </w:r>
          </w:p>
        </w:tc>
        <w:tc>
          <w:tcPr>
            <w:cnfStyle w:val="000001000000" w:firstRow="0" w:lastRow="0" w:firstColumn="0" w:lastColumn="0" w:oddVBand="0" w:evenVBand="1" w:oddHBand="0" w:evenHBand="0" w:firstRowFirstColumn="0" w:firstRowLastColumn="0" w:lastRowFirstColumn="0" w:lastRowLastColumn="0"/>
            <w:tcW w:w="907" w:type="dxa"/>
          </w:tcPr>
          <w:p w14:paraId="71233429" w14:textId="77777777" w:rsidR="00077FA2" w:rsidRPr="0071193A" w:rsidRDefault="00077FA2" w:rsidP="00077FA2">
            <w:pPr>
              <w:pStyle w:val="DZTabelabesedilodesno"/>
            </w:pPr>
            <w:r w:rsidRPr="0071193A">
              <w:t>6,4</w:t>
            </w:r>
          </w:p>
        </w:tc>
        <w:tc>
          <w:tcPr>
            <w:cnfStyle w:val="000010000000" w:firstRow="0" w:lastRow="0" w:firstColumn="0" w:lastColumn="0" w:oddVBand="1" w:evenVBand="0" w:oddHBand="0" w:evenHBand="0" w:firstRowFirstColumn="0" w:firstRowLastColumn="0" w:lastRowFirstColumn="0" w:lastRowLastColumn="0"/>
            <w:tcW w:w="907" w:type="dxa"/>
          </w:tcPr>
          <w:p w14:paraId="6E9507D2" w14:textId="77777777" w:rsidR="00077FA2" w:rsidRPr="0071193A" w:rsidRDefault="00077FA2" w:rsidP="00077FA2">
            <w:pPr>
              <w:pStyle w:val="DZTabelabesedilodesno"/>
            </w:pPr>
            <w:r w:rsidRPr="0071193A">
              <w:t>6,5</w:t>
            </w:r>
          </w:p>
        </w:tc>
        <w:tc>
          <w:tcPr>
            <w:cnfStyle w:val="000001000000" w:firstRow="0" w:lastRow="0" w:firstColumn="0" w:lastColumn="0" w:oddVBand="0" w:evenVBand="1" w:oddHBand="0" w:evenHBand="0" w:firstRowFirstColumn="0" w:firstRowLastColumn="0" w:lastRowFirstColumn="0" w:lastRowLastColumn="0"/>
            <w:tcW w:w="907" w:type="dxa"/>
          </w:tcPr>
          <w:p w14:paraId="6659F81A" w14:textId="1962C516" w:rsidR="00077FA2" w:rsidRPr="0071193A" w:rsidRDefault="00077FA2" w:rsidP="00077FA2">
            <w:pPr>
              <w:pStyle w:val="DZTabelabesedilodesno"/>
            </w:pPr>
            <w:r>
              <w:t>6,3</w:t>
            </w:r>
          </w:p>
        </w:tc>
        <w:tc>
          <w:tcPr>
            <w:cnfStyle w:val="000100000000" w:firstRow="0" w:lastRow="0" w:firstColumn="0" w:lastColumn="1" w:oddVBand="0" w:evenVBand="0" w:oddHBand="0" w:evenHBand="0" w:firstRowFirstColumn="0" w:firstRowLastColumn="0" w:lastRowFirstColumn="0" w:lastRowLastColumn="0"/>
            <w:tcW w:w="907" w:type="dxa"/>
          </w:tcPr>
          <w:p w14:paraId="248FDE2E" w14:textId="02CE0954" w:rsidR="00077FA2" w:rsidRPr="0071193A" w:rsidRDefault="00077FA2" w:rsidP="00077FA2">
            <w:pPr>
              <w:pStyle w:val="DZTabelabesedilodesno"/>
            </w:pPr>
            <w:r>
              <w:t>6,3</w:t>
            </w:r>
          </w:p>
        </w:tc>
      </w:tr>
      <w:tr w:rsidR="00077FA2" w:rsidRPr="0071193A" w14:paraId="3E36A6F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A7A8821" w14:textId="7AAFD289" w:rsidR="00077FA2" w:rsidRPr="0071193A" w:rsidRDefault="00077FA2" w:rsidP="00077FA2">
            <w:pPr>
              <w:pStyle w:val="DZTabelabesedilolevo"/>
            </w:pPr>
            <w:r w:rsidRPr="0071193A">
              <w:t>Delež dodane vrednosti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9C54AAD" w14:textId="77777777" w:rsidR="00077FA2" w:rsidRPr="0071193A" w:rsidRDefault="00077FA2" w:rsidP="00077FA2">
            <w:pPr>
              <w:pStyle w:val="DZTabelabesedilodesno"/>
            </w:pPr>
            <w:r w:rsidRPr="0071193A">
              <w:t>6,6</w:t>
            </w:r>
          </w:p>
        </w:tc>
        <w:tc>
          <w:tcPr>
            <w:cnfStyle w:val="000001000000" w:firstRow="0" w:lastRow="0" w:firstColumn="0" w:lastColumn="0" w:oddVBand="0" w:evenVBand="1" w:oddHBand="0" w:evenHBand="0" w:firstRowFirstColumn="0" w:firstRowLastColumn="0" w:lastRowFirstColumn="0" w:lastRowLastColumn="0"/>
            <w:tcW w:w="907" w:type="dxa"/>
          </w:tcPr>
          <w:p w14:paraId="20CED63F" w14:textId="77777777" w:rsidR="00077FA2" w:rsidRPr="0071193A" w:rsidRDefault="00077FA2" w:rsidP="00077FA2">
            <w:pPr>
              <w:pStyle w:val="DZTabelabesedilodesno"/>
            </w:pPr>
            <w:r w:rsidRPr="0071193A">
              <w:t>6,9</w:t>
            </w:r>
          </w:p>
        </w:tc>
        <w:tc>
          <w:tcPr>
            <w:cnfStyle w:val="000010000000" w:firstRow="0" w:lastRow="0" w:firstColumn="0" w:lastColumn="0" w:oddVBand="1" w:evenVBand="0" w:oddHBand="0" w:evenHBand="0" w:firstRowFirstColumn="0" w:firstRowLastColumn="0" w:lastRowFirstColumn="0" w:lastRowLastColumn="0"/>
            <w:tcW w:w="907" w:type="dxa"/>
          </w:tcPr>
          <w:p w14:paraId="39FDEB0E" w14:textId="77777777" w:rsidR="00077FA2" w:rsidRPr="0071193A" w:rsidRDefault="00077FA2" w:rsidP="00077FA2">
            <w:pPr>
              <w:pStyle w:val="DZTabelabesedilodesno"/>
            </w:pPr>
            <w:r w:rsidRPr="0071193A">
              <w:t>6,9</w:t>
            </w:r>
          </w:p>
        </w:tc>
        <w:tc>
          <w:tcPr>
            <w:cnfStyle w:val="000001000000" w:firstRow="0" w:lastRow="0" w:firstColumn="0" w:lastColumn="0" w:oddVBand="0" w:evenVBand="1" w:oddHBand="0" w:evenHBand="0" w:firstRowFirstColumn="0" w:firstRowLastColumn="0" w:lastRowFirstColumn="0" w:lastRowLastColumn="0"/>
            <w:tcW w:w="907" w:type="dxa"/>
          </w:tcPr>
          <w:p w14:paraId="5D2F4C74" w14:textId="2777FE3B" w:rsidR="00077FA2" w:rsidRPr="0071193A" w:rsidRDefault="00077FA2" w:rsidP="00077FA2">
            <w:pPr>
              <w:pStyle w:val="DZTabelabesedilodesno"/>
            </w:pPr>
            <w:r>
              <w:t>6,5</w:t>
            </w:r>
          </w:p>
        </w:tc>
        <w:tc>
          <w:tcPr>
            <w:cnfStyle w:val="000100000000" w:firstRow="0" w:lastRow="0" w:firstColumn="0" w:lastColumn="1" w:oddVBand="0" w:evenVBand="0" w:oddHBand="0" w:evenHBand="0" w:firstRowFirstColumn="0" w:firstRowLastColumn="0" w:lastRowFirstColumn="0" w:lastRowLastColumn="0"/>
            <w:tcW w:w="907" w:type="dxa"/>
          </w:tcPr>
          <w:p w14:paraId="7A94EC35" w14:textId="3C4C1051" w:rsidR="00077FA2" w:rsidRPr="0071193A" w:rsidRDefault="00077FA2" w:rsidP="00077FA2">
            <w:pPr>
              <w:pStyle w:val="DZTabelabesedilodesno"/>
            </w:pPr>
            <w:r>
              <w:t>6,9</w:t>
            </w:r>
          </w:p>
        </w:tc>
      </w:tr>
      <w:tr w:rsidR="00077FA2" w:rsidRPr="0071193A" w14:paraId="491FBEB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1AF1E6D" w14:textId="77777777" w:rsidR="00077FA2" w:rsidRPr="0071193A" w:rsidRDefault="00077FA2" w:rsidP="00077FA2">
            <w:pPr>
              <w:pStyle w:val="DZTabelabesedilolevo"/>
            </w:pPr>
            <w:r w:rsidRPr="0071193A">
              <w:t>Neto</w:t>
            </w:r>
            <w:r w:rsidRPr="0071193A">
              <w:rPr>
                <w:vertAlign w:val="superscript"/>
              </w:rPr>
              <w:t>2</w:t>
            </w:r>
            <w:r w:rsidRPr="0071193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462F2240" w14:textId="77777777" w:rsidR="00077FA2" w:rsidRPr="0071193A" w:rsidRDefault="00077FA2" w:rsidP="00077FA2">
            <w:pPr>
              <w:pStyle w:val="DZTabelabesedilodesno"/>
            </w:pPr>
            <w:r w:rsidRPr="0071193A">
              <w:t>278,0</w:t>
            </w:r>
          </w:p>
        </w:tc>
        <w:tc>
          <w:tcPr>
            <w:cnfStyle w:val="000001000000" w:firstRow="0" w:lastRow="0" w:firstColumn="0" w:lastColumn="0" w:oddVBand="0" w:evenVBand="1" w:oddHBand="0" w:evenHBand="0" w:firstRowFirstColumn="0" w:firstRowLastColumn="0" w:lastRowFirstColumn="0" w:lastRowLastColumn="0"/>
            <w:tcW w:w="907" w:type="dxa"/>
          </w:tcPr>
          <w:p w14:paraId="1941C53F" w14:textId="77777777" w:rsidR="00077FA2" w:rsidRPr="0071193A" w:rsidRDefault="00077FA2" w:rsidP="00077FA2">
            <w:pPr>
              <w:pStyle w:val="DZTabelabesedilodesno"/>
            </w:pPr>
            <w:r w:rsidRPr="0071193A">
              <w:t>69,5</w:t>
            </w:r>
          </w:p>
        </w:tc>
        <w:tc>
          <w:tcPr>
            <w:cnfStyle w:val="000010000000" w:firstRow="0" w:lastRow="0" w:firstColumn="0" w:lastColumn="0" w:oddVBand="1" w:evenVBand="0" w:oddHBand="0" w:evenHBand="0" w:firstRowFirstColumn="0" w:firstRowLastColumn="0" w:lastRowFirstColumn="0" w:lastRowLastColumn="0"/>
            <w:tcW w:w="907" w:type="dxa"/>
          </w:tcPr>
          <w:p w14:paraId="0B38CD1E" w14:textId="77777777" w:rsidR="00077FA2" w:rsidRPr="0071193A" w:rsidRDefault="00077FA2" w:rsidP="00077FA2">
            <w:pPr>
              <w:pStyle w:val="DZTabelabesedilodesno"/>
            </w:pPr>
            <w:r w:rsidRPr="0071193A">
              <w:t>252,7</w:t>
            </w:r>
          </w:p>
        </w:tc>
        <w:tc>
          <w:tcPr>
            <w:cnfStyle w:val="000001000000" w:firstRow="0" w:lastRow="0" w:firstColumn="0" w:lastColumn="0" w:oddVBand="0" w:evenVBand="1" w:oddHBand="0" w:evenHBand="0" w:firstRowFirstColumn="0" w:firstRowLastColumn="0" w:lastRowFirstColumn="0" w:lastRowLastColumn="0"/>
            <w:tcW w:w="907" w:type="dxa"/>
          </w:tcPr>
          <w:p w14:paraId="1D21B977" w14:textId="3B71BE5A" w:rsidR="00077FA2" w:rsidRPr="0071193A" w:rsidRDefault="00077FA2" w:rsidP="00077FA2">
            <w:pPr>
              <w:pStyle w:val="DZTabelabesedilodesno"/>
            </w:pPr>
            <w:r>
              <w:t>417,5</w:t>
            </w:r>
          </w:p>
        </w:tc>
        <w:tc>
          <w:tcPr>
            <w:cnfStyle w:val="000100000000" w:firstRow="0" w:lastRow="0" w:firstColumn="0" w:lastColumn="1" w:oddVBand="0" w:evenVBand="0" w:oddHBand="0" w:evenHBand="0" w:firstRowFirstColumn="0" w:firstRowLastColumn="0" w:lastRowFirstColumn="0" w:lastRowLastColumn="0"/>
            <w:tcW w:w="907" w:type="dxa"/>
          </w:tcPr>
          <w:p w14:paraId="31D4BB3C" w14:textId="19B16AD3" w:rsidR="00077FA2" w:rsidRPr="0071193A" w:rsidRDefault="00077FA2" w:rsidP="00077FA2">
            <w:pPr>
              <w:pStyle w:val="DZTabelabesedilodesno"/>
            </w:pPr>
            <w:r>
              <w:t>508,1</w:t>
            </w:r>
          </w:p>
        </w:tc>
      </w:tr>
      <w:tr w:rsidR="004772FD" w:rsidRPr="0071193A" w14:paraId="6EE3017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1E37A98" w14:textId="77777777" w:rsidR="004772FD" w:rsidRPr="0071193A" w:rsidRDefault="004772FD" w:rsidP="006E1704">
            <w:pPr>
              <w:pStyle w:val="DZTabelaglavalevo"/>
            </w:pPr>
            <w:r w:rsidRPr="0071193A">
              <w:t>VELIKOST</w:t>
            </w:r>
          </w:p>
        </w:tc>
      </w:tr>
      <w:tr w:rsidR="00077FA2" w:rsidRPr="0071193A" w14:paraId="469DF5A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5BB3F4B" w14:textId="77777777" w:rsidR="00077FA2" w:rsidRPr="0071193A" w:rsidRDefault="00077FA2" w:rsidP="00077FA2">
            <w:pPr>
              <w:pStyle w:val="DZTabelabesedilolevo"/>
            </w:pPr>
            <w:r w:rsidRPr="0071193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4B77E1CF" w14:textId="77777777" w:rsidR="00077FA2" w:rsidRPr="0071193A" w:rsidRDefault="00077FA2" w:rsidP="00077FA2">
            <w:pPr>
              <w:pStyle w:val="DZTabelabesedilodesno"/>
            </w:pPr>
            <w:r w:rsidRPr="0071193A">
              <w:t>658</w:t>
            </w:r>
          </w:p>
        </w:tc>
        <w:tc>
          <w:tcPr>
            <w:cnfStyle w:val="000001000000" w:firstRow="0" w:lastRow="0" w:firstColumn="0" w:lastColumn="0" w:oddVBand="0" w:evenVBand="1" w:oddHBand="0" w:evenHBand="0" w:firstRowFirstColumn="0" w:firstRowLastColumn="0" w:lastRowFirstColumn="0" w:lastRowLastColumn="0"/>
            <w:tcW w:w="907" w:type="dxa"/>
          </w:tcPr>
          <w:p w14:paraId="511E9991" w14:textId="77777777" w:rsidR="00077FA2" w:rsidRPr="0071193A" w:rsidRDefault="00077FA2" w:rsidP="00077FA2">
            <w:pPr>
              <w:pStyle w:val="DZTabelabesedilodesno"/>
            </w:pPr>
            <w:r w:rsidRPr="0071193A">
              <w:t>624</w:t>
            </w:r>
          </w:p>
        </w:tc>
        <w:tc>
          <w:tcPr>
            <w:cnfStyle w:val="000010000000" w:firstRow="0" w:lastRow="0" w:firstColumn="0" w:lastColumn="0" w:oddVBand="1" w:evenVBand="0" w:oddHBand="0" w:evenHBand="0" w:firstRowFirstColumn="0" w:firstRowLastColumn="0" w:lastRowFirstColumn="0" w:lastRowLastColumn="0"/>
            <w:tcW w:w="907" w:type="dxa"/>
          </w:tcPr>
          <w:p w14:paraId="1DF62193" w14:textId="77777777" w:rsidR="00077FA2" w:rsidRPr="0071193A" w:rsidRDefault="00077FA2" w:rsidP="00077FA2">
            <w:pPr>
              <w:pStyle w:val="DZTabelabesedilodesno"/>
            </w:pPr>
            <w:r w:rsidRPr="0071193A">
              <w:t>513</w:t>
            </w:r>
          </w:p>
        </w:tc>
        <w:tc>
          <w:tcPr>
            <w:cnfStyle w:val="000001000000" w:firstRow="0" w:lastRow="0" w:firstColumn="0" w:lastColumn="0" w:oddVBand="0" w:evenVBand="1" w:oddHBand="0" w:evenHBand="0" w:firstRowFirstColumn="0" w:firstRowLastColumn="0" w:lastRowFirstColumn="0" w:lastRowLastColumn="0"/>
            <w:tcW w:w="907" w:type="dxa"/>
          </w:tcPr>
          <w:p w14:paraId="0672CC56" w14:textId="7617DE58" w:rsidR="00077FA2" w:rsidRPr="0071193A" w:rsidRDefault="00077FA2" w:rsidP="00077FA2">
            <w:pPr>
              <w:pStyle w:val="DZTabelabesedilodesno"/>
            </w:pPr>
            <w:r>
              <w:t>592</w:t>
            </w:r>
          </w:p>
        </w:tc>
        <w:tc>
          <w:tcPr>
            <w:cnfStyle w:val="000100000000" w:firstRow="0" w:lastRow="0" w:firstColumn="0" w:lastColumn="1" w:oddVBand="0" w:evenVBand="0" w:oddHBand="0" w:evenHBand="0" w:firstRowFirstColumn="0" w:firstRowLastColumn="0" w:lastRowFirstColumn="0" w:lastRowLastColumn="0"/>
            <w:tcW w:w="907" w:type="dxa"/>
          </w:tcPr>
          <w:p w14:paraId="7D15C11A" w14:textId="3C74C988" w:rsidR="00077FA2" w:rsidRPr="0071193A" w:rsidRDefault="00077FA2" w:rsidP="00077FA2">
            <w:pPr>
              <w:pStyle w:val="DZTabelabesedilodesno"/>
            </w:pPr>
            <w:r>
              <w:t>647</w:t>
            </w:r>
          </w:p>
        </w:tc>
      </w:tr>
      <w:tr w:rsidR="00077FA2" w:rsidRPr="0071193A" w14:paraId="0D4943A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4E72280" w14:textId="77777777" w:rsidR="00077FA2" w:rsidRPr="0071193A" w:rsidRDefault="00077FA2" w:rsidP="00077FA2">
            <w:pPr>
              <w:pStyle w:val="DZTabelabesedilolevo"/>
            </w:pPr>
            <w:r w:rsidRPr="0071193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2235FDE" w14:textId="77777777" w:rsidR="00077FA2" w:rsidRPr="0071193A" w:rsidRDefault="00077FA2" w:rsidP="00077FA2">
            <w:pPr>
              <w:pStyle w:val="DZTabelabesedilodesno"/>
            </w:pPr>
            <w:r w:rsidRPr="0071193A">
              <w:t>2,8</w:t>
            </w:r>
          </w:p>
        </w:tc>
        <w:tc>
          <w:tcPr>
            <w:cnfStyle w:val="000001000000" w:firstRow="0" w:lastRow="0" w:firstColumn="0" w:lastColumn="0" w:oddVBand="0" w:evenVBand="1" w:oddHBand="0" w:evenHBand="0" w:firstRowFirstColumn="0" w:firstRowLastColumn="0" w:lastRowFirstColumn="0" w:lastRowLastColumn="0"/>
            <w:tcW w:w="907" w:type="dxa"/>
          </w:tcPr>
          <w:p w14:paraId="4221998C" w14:textId="77777777" w:rsidR="00077FA2" w:rsidRPr="0071193A" w:rsidRDefault="00077FA2" w:rsidP="00077FA2">
            <w:pPr>
              <w:pStyle w:val="DZTabelabesedilodesno"/>
            </w:pPr>
            <w:r w:rsidRPr="0071193A">
              <w:t>2,6</w:t>
            </w:r>
          </w:p>
        </w:tc>
        <w:tc>
          <w:tcPr>
            <w:cnfStyle w:val="000010000000" w:firstRow="0" w:lastRow="0" w:firstColumn="0" w:lastColumn="0" w:oddVBand="1" w:evenVBand="0" w:oddHBand="0" w:evenHBand="0" w:firstRowFirstColumn="0" w:firstRowLastColumn="0" w:lastRowFirstColumn="0" w:lastRowLastColumn="0"/>
            <w:tcW w:w="907" w:type="dxa"/>
          </w:tcPr>
          <w:p w14:paraId="1E0C57CB" w14:textId="77777777" w:rsidR="00077FA2" w:rsidRPr="0071193A" w:rsidRDefault="00077FA2" w:rsidP="00077FA2">
            <w:pPr>
              <w:pStyle w:val="DZTabelabesedilodesno"/>
            </w:pPr>
            <w:r w:rsidRPr="0071193A">
              <w:t>2,1</w:t>
            </w:r>
          </w:p>
        </w:tc>
        <w:tc>
          <w:tcPr>
            <w:cnfStyle w:val="000001000000" w:firstRow="0" w:lastRow="0" w:firstColumn="0" w:lastColumn="0" w:oddVBand="0" w:evenVBand="1" w:oddHBand="0" w:evenHBand="0" w:firstRowFirstColumn="0" w:firstRowLastColumn="0" w:lastRowFirstColumn="0" w:lastRowLastColumn="0"/>
            <w:tcW w:w="907" w:type="dxa"/>
          </w:tcPr>
          <w:p w14:paraId="5A90C89B" w14:textId="51097FC4" w:rsidR="00077FA2" w:rsidRPr="0071193A" w:rsidRDefault="00077FA2" w:rsidP="00077FA2">
            <w:pPr>
              <w:pStyle w:val="DZTabelabesedilodesno"/>
            </w:pPr>
            <w:r>
              <w:t>2,3</w:t>
            </w:r>
          </w:p>
        </w:tc>
        <w:tc>
          <w:tcPr>
            <w:cnfStyle w:val="000100000000" w:firstRow="0" w:lastRow="0" w:firstColumn="0" w:lastColumn="1" w:oddVBand="0" w:evenVBand="0" w:oddHBand="0" w:evenHBand="0" w:firstRowFirstColumn="0" w:firstRowLastColumn="0" w:lastRowFirstColumn="0" w:lastRowLastColumn="0"/>
            <w:tcW w:w="907" w:type="dxa"/>
          </w:tcPr>
          <w:p w14:paraId="7F6CD58B" w14:textId="08C5A7CF" w:rsidR="00077FA2" w:rsidRPr="0071193A" w:rsidRDefault="00077FA2" w:rsidP="00077FA2">
            <w:pPr>
              <w:pStyle w:val="DZTabelabesedilodesno"/>
            </w:pPr>
            <w:r>
              <w:t>2,4</w:t>
            </w:r>
          </w:p>
        </w:tc>
      </w:tr>
      <w:tr w:rsidR="004772FD" w:rsidRPr="0071193A" w14:paraId="7FADACF2"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EB48DB8" w14:textId="77777777" w:rsidR="004772FD" w:rsidRPr="0071193A" w:rsidRDefault="004772FD" w:rsidP="006E1704">
            <w:pPr>
              <w:pStyle w:val="DZTabelaglavalevo"/>
            </w:pPr>
            <w:r w:rsidRPr="0071193A">
              <w:t>OPREMLJENOST DELA S SREDSTVI</w:t>
            </w:r>
          </w:p>
        </w:tc>
      </w:tr>
      <w:tr w:rsidR="004772FD" w:rsidRPr="0071193A" w14:paraId="02DFCA5C" w14:textId="77777777" w:rsidTr="006E1704">
        <w:trPr>
          <w:trHeight w:val="330"/>
        </w:trPr>
        <w:tc>
          <w:tcPr>
            <w:cnfStyle w:val="001000000000" w:firstRow="0" w:lastRow="0" w:firstColumn="1" w:lastColumn="0" w:oddVBand="0" w:evenVBand="0" w:oddHBand="0" w:evenHBand="0" w:firstRowFirstColumn="0" w:firstRowLastColumn="0" w:lastRowFirstColumn="0" w:lastRowLastColumn="0"/>
            <w:tcW w:w="4323" w:type="dxa"/>
          </w:tcPr>
          <w:p w14:paraId="44D0CFB4" w14:textId="77777777" w:rsidR="004772FD" w:rsidRPr="0071193A" w:rsidRDefault="004772FD" w:rsidP="006E1704">
            <w:pPr>
              <w:pStyle w:val="DZTabelabesedilolevo"/>
            </w:pPr>
            <w:r w:rsidRPr="0071193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19BCF5C0" w14:textId="77777777" w:rsidR="004772FD" w:rsidRPr="0071193A" w:rsidRDefault="004772FD" w:rsidP="006E1704">
            <w:pPr>
              <w:pStyle w:val="DZTabelabesedilodesno"/>
            </w:pPr>
            <w:r w:rsidRPr="0071193A">
              <w:t>225</w:t>
            </w:r>
          </w:p>
        </w:tc>
        <w:tc>
          <w:tcPr>
            <w:cnfStyle w:val="000001000000" w:firstRow="0" w:lastRow="0" w:firstColumn="0" w:lastColumn="0" w:oddVBand="0" w:evenVBand="1" w:oddHBand="0" w:evenHBand="0" w:firstRowFirstColumn="0" w:firstRowLastColumn="0" w:lastRowFirstColumn="0" w:lastRowLastColumn="0"/>
            <w:tcW w:w="907" w:type="dxa"/>
          </w:tcPr>
          <w:p w14:paraId="012C7390" w14:textId="77777777" w:rsidR="004772FD" w:rsidRPr="0071193A" w:rsidRDefault="004772FD" w:rsidP="006E1704">
            <w:pPr>
              <w:pStyle w:val="DZTabelabesedilodesno"/>
            </w:pPr>
            <w:r w:rsidRPr="0071193A">
              <w:t>239</w:t>
            </w:r>
          </w:p>
        </w:tc>
        <w:tc>
          <w:tcPr>
            <w:cnfStyle w:val="000010000000" w:firstRow="0" w:lastRow="0" w:firstColumn="0" w:lastColumn="0" w:oddVBand="1" w:evenVBand="0" w:oddHBand="0" w:evenHBand="0" w:firstRowFirstColumn="0" w:firstRowLastColumn="0" w:lastRowFirstColumn="0" w:lastRowLastColumn="0"/>
            <w:tcW w:w="907" w:type="dxa"/>
          </w:tcPr>
          <w:p w14:paraId="215A0041" w14:textId="77777777" w:rsidR="004772FD" w:rsidRPr="0071193A" w:rsidRDefault="004772FD" w:rsidP="006E1704">
            <w:pPr>
              <w:pStyle w:val="DZTabelabesedilodesno"/>
            </w:pPr>
            <w:r w:rsidRPr="0071193A">
              <w:t>244</w:t>
            </w:r>
          </w:p>
        </w:tc>
        <w:tc>
          <w:tcPr>
            <w:cnfStyle w:val="000001000000" w:firstRow="0" w:lastRow="0" w:firstColumn="0" w:lastColumn="0" w:oddVBand="0" w:evenVBand="1" w:oddHBand="0" w:evenHBand="0" w:firstRowFirstColumn="0" w:firstRowLastColumn="0" w:lastRowFirstColumn="0" w:lastRowLastColumn="0"/>
            <w:tcW w:w="907" w:type="dxa"/>
          </w:tcPr>
          <w:p w14:paraId="14C88626" w14:textId="2493E6D5" w:rsidR="004772FD" w:rsidRPr="0071193A" w:rsidRDefault="004772FD" w:rsidP="006E1704">
            <w:pPr>
              <w:pStyle w:val="DZTabelabesedilodesno"/>
            </w:pPr>
            <w:r w:rsidRPr="0071193A">
              <w:t>24</w:t>
            </w:r>
            <w:r w:rsidR="007A406C">
              <w:t>8</w:t>
            </w:r>
          </w:p>
        </w:tc>
        <w:tc>
          <w:tcPr>
            <w:cnfStyle w:val="000100000000" w:firstRow="0" w:lastRow="0" w:firstColumn="0" w:lastColumn="1" w:oddVBand="0" w:evenVBand="0" w:oddHBand="0" w:evenHBand="0" w:firstRowFirstColumn="0" w:firstRowLastColumn="0" w:lastRowFirstColumn="0" w:lastRowLastColumn="0"/>
            <w:tcW w:w="907" w:type="dxa"/>
          </w:tcPr>
          <w:p w14:paraId="6BCF1830" w14:textId="6B206E46" w:rsidR="004772FD" w:rsidRPr="0071193A" w:rsidRDefault="004772FD" w:rsidP="006E1704">
            <w:pPr>
              <w:pStyle w:val="DZTabelabesedilodesno"/>
            </w:pPr>
            <w:r>
              <w:t>2</w:t>
            </w:r>
            <w:r w:rsidR="00077FA2">
              <w:t>56</w:t>
            </w:r>
          </w:p>
        </w:tc>
      </w:tr>
      <w:tr w:rsidR="004772FD" w:rsidRPr="0071193A" w14:paraId="14A8D13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E62F048" w14:textId="77777777" w:rsidR="004772FD" w:rsidRPr="0071193A" w:rsidRDefault="004772FD" w:rsidP="006E1704">
            <w:pPr>
              <w:pStyle w:val="DZTabelabesedilolevo"/>
            </w:pPr>
            <w:r w:rsidRPr="0071193A">
              <w:t>GOSPODARNOST</w:t>
            </w:r>
          </w:p>
        </w:tc>
      </w:tr>
      <w:tr w:rsidR="004772FD" w:rsidRPr="0071193A" w14:paraId="42EC53F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B6F6B19" w14:textId="77777777" w:rsidR="004772FD" w:rsidRPr="0071193A" w:rsidRDefault="004772FD" w:rsidP="006E1704">
            <w:pPr>
              <w:pStyle w:val="DZTabelabesedilolevo"/>
            </w:pPr>
            <w:r w:rsidRPr="0071193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6C6C6D6E" w14:textId="77777777" w:rsidR="004772FD" w:rsidRPr="0071193A" w:rsidRDefault="004772FD" w:rsidP="006E1704">
            <w:pPr>
              <w:pStyle w:val="DZTabelabesedilodesno"/>
            </w:pPr>
            <w:r w:rsidRPr="0071193A">
              <w:t>1,086</w:t>
            </w:r>
          </w:p>
        </w:tc>
        <w:tc>
          <w:tcPr>
            <w:cnfStyle w:val="000001000000" w:firstRow="0" w:lastRow="0" w:firstColumn="0" w:lastColumn="0" w:oddVBand="0" w:evenVBand="1" w:oddHBand="0" w:evenHBand="0" w:firstRowFirstColumn="0" w:firstRowLastColumn="0" w:lastRowFirstColumn="0" w:lastRowLastColumn="0"/>
            <w:tcW w:w="907" w:type="dxa"/>
          </w:tcPr>
          <w:p w14:paraId="16AEFC84" w14:textId="77777777" w:rsidR="004772FD" w:rsidRPr="0071193A" w:rsidRDefault="004772FD" w:rsidP="006E1704">
            <w:pPr>
              <w:pStyle w:val="DZTabelabesedilodesno"/>
            </w:pPr>
            <w:r w:rsidRPr="0071193A">
              <w:t>1,048</w:t>
            </w:r>
          </w:p>
        </w:tc>
        <w:tc>
          <w:tcPr>
            <w:cnfStyle w:val="000010000000" w:firstRow="0" w:lastRow="0" w:firstColumn="0" w:lastColumn="0" w:oddVBand="1" w:evenVBand="0" w:oddHBand="0" w:evenHBand="0" w:firstRowFirstColumn="0" w:firstRowLastColumn="0" w:lastRowFirstColumn="0" w:lastRowLastColumn="0"/>
            <w:tcW w:w="907" w:type="dxa"/>
          </w:tcPr>
          <w:p w14:paraId="521A08A0" w14:textId="77777777" w:rsidR="004772FD" w:rsidRPr="0071193A" w:rsidRDefault="004772FD" w:rsidP="006E1704">
            <w:pPr>
              <w:pStyle w:val="DZTabelabesedilodesno"/>
            </w:pPr>
            <w:r w:rsidRPr="0071193A">
              <w:t>1,071</w:t>
            </w:r>
          </w:p>
        </w:tc>
        <w:tc>
          <w:tcPr>
            <w:cnfStyle w:val="000001000000" w:firstRow="0" w:lastRow="0" w:firstColumn="0" w:lastColumn="0" w:oddVBand="0" w:evenVBand="1" w:oddHBand="0" w:evenHBand="0" w:firstRowFirstColumn="0" w:firstRowLastColumn="0" w:lastRowFirstColumn="0" w:lastRowLastColumn="0"/>
            <w:tcW w:w="907" w:type="dxa"/>
          </w:tcPr>
          <w:p w14:paraId="4BC9D690" w14:textId="464ED787" w:rsidR="004772FD" w:rsidRPr="0071193A" w:rsidRDefault="004772FD" w:rsidP="006E1704">
            <w:pPr>
              <w:pStyle w:val="DZTabelabesedilodesno"/>
            </w:pPr>
            <w:r w:rsidRPr="0071193A">
              <w:t>1,0</w:t>
            </w:r>
            <w:r w:rsidR="007A406C">
              <w:t>76</w:t>
            </w:r>
          </w:p>
        </w:tc>
        <w:tc>
          <w:tcPr>
            <w:cnfStyle w:val="000100000000" w:firstRow="0" w:lastRow="0" w:firstColumn="0" w:lastColumn="1" w:oddVBand="0" w:evenVBand="0" w:oddHBand="0" w:evenHBand="0" w:firstRowFirstColumn="0" w:firstRowLastColumn="0" w:lastRowFirstColumn="0" w:lastRowLastColumn="0"/>
            <w:tcW w:w="907" w:type="dxa"/>
          </w:tcPr>
          <w:p w14:paraId="1939367F" w14:textId="754081EB" w:rsidR="004772FD" w:rsidRPr="0071193A" w:rsidRDefault="00077FA2" w:rsidP="006E1704">
            <w:pPr>
              <w:pStyle w:val="DZTabelabesedilodesno"/>
            </w:pPr>
            <w:r>
              <w:t>1,098</w:t>
            </w:r>
          </w:p>
        </w:tc>
      </w:tr>
      <w:tr w:rsidR="004772FD" w:rsidRPr="0071193A" w14:paraId="7E11CC5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F5F1767" w14:textId="77777777" w:rsidR="004772FD" w:rsidRPr="0071193A" w:rsidRDefault="004772FD" w:rsidP="006E1704">
            <w:pPr>
              <w:pStyle w:val="DZTabelaglavalevo"/>
            </w:pPr>
            <w:r w:rsidRPr="0071193A">
              <w:t>DONOSNOST</w:t>
            </w:r>
          </w:p>
        </w:tc>
      </w:tr>
      <w:tr w:rsidR="00077FA2" w:rsidRPr="0071193A" w14:paraId="726529E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BD9249D" w14:textId="3F215EFB" w:rsidR="00077FA2" w:rsidRPr="0071193A" w:rsidRDefault="00077FA2" w:rsidP="00077FA2">
            <w:pPr>
              <w:pStyle w:val="DZTabelabesedilolevo"/>
            </w:pPr>
            <w:r w:rsidRPr="0071193A">
              <w:t>Donosnost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245E4A04" w14:textId="77777777" w:rsidR="00077FA2" w:rsidRPr="0071193A" w:rsidRDefault="00077FA2" w:rsidP="00077FA2">
            <w:pPr>
              <w:pStyle w:val="DZTabelabesedilodesno"/>
            </w:pPr>
            <w:r w:rsidRPr="0071193A">
              <w:t>4,4</w:t>
            </w:r>
          </w:p>
        </w:tc>
        <w:tc>
          <w:tcPr>
            <w:cnfStyle w:val="000001000000" w:firstRow="0" w:lastRow="0" w:firstColumn="0" w:lastColumn="0" w:oddVBand="0" w:evenVBand="1" w:oddHBand="0" w:evenHBand="0" w:firstRowFirstColumn="0" w:firstRowLastColumn="0" w:lastRowFirstColumn="0" w:lastRowLastColumn="0"/>
            <w:tcW w:w="907" w:type="dxa"/>
          </w:tcPr>
          <w:p w14:paraId="504A5105" w14:textId="77777777" w:rsidR="00077FA2" w:rsidRPr="0071193A" w:rsidRDefault="00077FA2" w:rsidP="00077FA2">
            <w:pPr>
              <w:pStyle w:val="DZTabelabesedilodesno"/>
            </w:pPr>
            <w:r w:rsidRPr="0071193A">
              <w:t>1,0</w:t>
            </w:r>
          </w:p>
        </w:tc>
        <w:tc>
          <w:tcPr>
            <w:cnfStyle w:val="000010000000" w:firstRow="0" w:lastRow="0" w:firstColumn="0" w:lastColumn="0" w:oddVBand="1" w:evenVBand="0" w:oddHBand="0" w:evenHBand="0" w:firstRowFirstColumn="0" w:firstRowLastColumn="0" w:lastRowFirstColumn="0" w:lastRowLastColumn="0"/>
            <w:tcW w:w="907" w:type="dxa"/>
          </w:tcPr>
          <w:p w14:paraId="4E13174A" w14:textId="77777777" w:rsidR="00077FA2" w:rsidRPr="0071193A" w:rsidRDefault="00077FA2" w:rsidP="00077FA2">
            <w:pPr>
              <w:pStyle w:val="DZTabelabesedilodesno"/>
            </w:pPr>
            <w:r w:rsidRPr="0071193A">
              <w:t>3,6</w:t>
            </w:r>
          </w:p>
        </w:tc>
        <w:tc>
          <w:tcPr>
            <w:cnfStyle w:val="000001000000" w:firstRow="0" w:lastRow="0" w:firstColumn="0" w:lastColumn="0" w:oddVBand="0" w:evenVBand="1" w:oddHBand="0" w:evenHBand="0" w:firstRowFirstColumn="0" w:firstRowLastColumn="0" w:lastRowFirstColumn="0" w:lastRowLastColumn="0"/>
            <w:tcW w:w="907" w:type="dxa"/>
          </w:tcPr>
          <w:p w14:paraId="4D714FFE" w14:textId="7393DA79" w:rsidR="00077FA2" w:rsidRPr="0071193A" w:rsidRDefault="00077FA2" w:rsidP="00077FA2">
            <w:pPr>
              <w:pStyle w:val="DZTabelabesedilodesno"/>
            </w:pPr>
            <w:r>
              <w:t>5,3</w:t>
            </w:r>
          </w:p>
        </w:tc>
        <w:tc>
          <w:tcPr>
            <w:cnfStyle w:val="000100000000" w:firstRow="0" w:lastRow="0" w:firstColumn="0" w:lastColumn="1" w:oddVBand="0" w:evenVBand="0" w:oddHBand="0" w:evenHBand="0" w:firstRowFirstColumn="0" w:firstRowLastColumn="0" w:lastRowFirstColumn="0" w:lastRowLastColumn="0"/>
            <w:tcW w:w="907" w:type="dxa"/>
          </w:tcPr>
          <w:p w14:paraId="0F16A283" w14:textId="346826F5" w:rsidR="00077FA2" w:rsidRPr="0071193A" w:rsidRDefault="00077FA2" w:rsidP="00077FA2">
            <w:pPr>
              <w:pStyle w:val="DZTabelabesedilodesno"/>
            </w:pPr>
            <w:r>
              <w:t>6,0</w:t>
            </w:r>
          </w:p>
        </w:tc>
      </w:tr>
      <w:tr w:rsidR="00077FA2" w:rsidRPr="0071193A" w14:paraId="446FF00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0519C6" w14:textId="513B0E9E" w:rsidR="00077FA2" w:rsidRPr="0071193A" w:rsidRDefault="00077FA2" w:rsidP="00077FA2">
            <w:pPr>
              <w:pStyle w:val="DZTabelabesedilolevo"/>
            </w:pPr>
            <w:r w:rsidRPr="0071193A">
              <w:t>Donosnost prihodkov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4BA83D8" w14:textId="77777777" w:rsidR="00077FA2" w:rsidRPr="0071193A" w:rsidRDefault="00077FA2" w:rsidP="00077FA2">
            <w:pPr>
              <w:pStyle w:val="DZTabelabesedilodesno"/>
            </w:pPr>
            <w:r w:rsidRPr="0071193A">
              <w:t>6,9</w:t>
            </w:r>
          </w:p>
        </w:tc>
        <w:tc>
          <w:tcPr>
            <w:cnfStyle w:val="000001000000" w:firstRow="0" w:lastRow="0" w:firstColumn="0" w:lastColumn="0" w:oddVBand="0" w:evenVBand="1" w:oddHBand="0" w:evenHBand="0" w:firstRowFirstColumn="0" w:firstRowLastColumn="0" w:lastRowFirstColumn="0" w:lastRowLastColumn="0"/>
            <w:tcW w:w="907" w:type="dxa"/>
          </w:tcPr>
          <w:p w14:paraId="5260B0D0" w14:textId="77777777" w:rsidR="00077FA2" w:rsidRPr="0071193A" w:rsidRDefault="00077FA2" w:rsidP="00077FA2">
            <w:pPr>
              <w:pStyle w:val="DZTabelabesedilodesno"/>
            </w:pPr>
            <w:r w:rsidRPr="0071193A">
              <w:t>1,9</w:t>
            </w:r>
          </w:p>
        </w:tc>
        <w:tc>
          <w:tcPr>
            <w:cnfStyle w:val="000010000000" w:firstRow="0" w:lastRow="0" w:firstColumn="0" w:lastColumn="0" w:oddVBand="1" w:evenVBand="0" w:oddHBand="0" w:evenHBand="0" w:firstRowFirstColumn="0" w:firstRowLastColumn="0" w:lastRowFirstColumn="0" w:lastRowLastColumn="0"/>
            <w:tcW w:w="907" w:type="dxa"/>
          </w:tcPr>
          <w:p w14:paraId="626BF001" w14:textId="77777777" w:rsidR="00077FA2" w:rsidRPr="0071193A" w:rsidRDefault="00077FA2" w:rsidP="00077FA2">
            <w:pPr>
              <w:pStyle w:val="DZTabelabesedilodesno"/>
            </w:pPr>
            <w:r w:rsidRPr="0071193A">
              <w:t>6,3</w:t>
            </w:r>
          </w:p>
        </w:tc>
        <w:tc>
          <w:tcPr>
            <w:cnfStyle w:val="000001000000" w:firstRow="0" w:lastRow="0" w:firstColumn="0" w:lastColumn="0" w:oddVBand="0" w:evenVBand="1" w:oddHBand="0" w:evenHBand="0" w:firstRowFirstColumn="0" w:firstRowLastColumn="0" w:lastRowFirstColumn="0" w:lastRowLastColumn="0"/>
            <w:tcW w:w="907" w:type="dxa"/>
          </w:tcPr>
          <w:p w14:paraId="61E34B66" w14:textId="2181FA20" w:rsidR="00077FA2" w:rsidRPr="0071193A" w:rsidRDefault="00077FA2" w:rsidP="00077FA2">
            <w:pPr>
              <w:pStyle w:val="DZTabelabesedilodesno"/>
            </w:pPr>
            <w:r>
              <w:t>9,0</w:t>
            </w:r>
          </w:p>
        </w:tc>
        <w:tc>
          <w:tcPr>
            <w:cnfStyle w:val="000100000000" w:firstRow="0" w:lastRow="0" w:firstColumn="0" w:lastColumn="1" w:oddVBand="0" w:evenVBand="0" w:oddHBand="0" w:evenHBand="0" w:firstRowFirstColumn="0" w:firstRowLastColumn="0" w:lastRowFirstColumn="0" w:lastRowLastColumn="0"/>
            <w:tcW w:w="907" w:type="dxa"/>
          </w:tcPr>
          <w:p w14:paraId="67D07D9D" w14:textId="3C7C0978" w:rsidR="00077FA2" w:rsidRPr="0071193A" w:rsidRDefault="00077FA2" w:rsidP="00077FA2">
            <w:pPr>
              <w:pStyle w:val="DZTabelabesedilodesno"/>
            </w:pPr>
            <w:r>
              <w:t>10,0</w:t>
            </w:r>
          </w:p>
        </w:tc>
      </w:tr>
      <w:tr w:rsidR="004772FD" w:rsidRPr="0071193A" w14:paraId="59C4F81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15578639" w14:textId="77777777" w:rsidR="004772FD" w:rsidRPr="0071193A" w:rsidRDefault="004772FD" w:rsidP="006E1704">
            <w:pPr>
              <w:pStyle w:val="DZTabelaglavalevo"/>
            </w:pPr>
            <w:r w:rsidRPr="0071193A">
              <w:t>PRODUKTIVNOST</w:t>
            </w:r>
          </w:p>
        </w:tc>
      </w:tr>
      <w:tr w:rsidR="004772FD" w:rsidRPr="0071193A" w14:paraId="3936750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46EA42E" w14:textId="77777777" w:rsidR="004772FD" w:rsidRPr="0071193A" w:rsidRDefault="004772FD" w:rsidP="006E1704">
            <w:pPr>
              <w:pStyle w:val="DZTabelabesedilolevo"/>
            </w:pPr>
            <w:r w:rsidRPr="0071193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539D7564" w14:textId="77777777" w:rsidR="004772FD" w:rsidRPr="0071193A" w:rsidRDefault="004772FD" w:rsidP="006E1704">
            <w:pPr>
              <w:pStyle w:val="DZTabelabesedilodesno"/>
            </w:pPr>
            <w:r w:rsidRPr="0071193A">
              <w:t>42.331</w:t>
            </w:r>
          </w:p>
        </w:tc>
        <w:tc>
          <w:tcPr>
            <w:cnfStyle w:val="000001000000" w:firstRow="0" w:lastRow="0" w:firstColumn="0" w:lastColumn="0" w:oddVBand="0" w:evenVBand="1" w:oddHBand="0" w:evenHBand="0" w:firstRowFirstColumn="0" w:firstRowLastColumn="0" w:lastRowFirstColumn="0" w:lastRowLastColumn="0"/>
            <w:tcW w:w="907" w:type="dxa"/>
          </w:tcPr>
          <w:p w14:paraId="5AAD60C2" w14:textId="77777777" w:rsidR="004772FD" w:rsidRPr="0071193A" w:rsidRDefault="004772FD" w:rsidP="006E1704">
            <w:pPr>
              <w:pStyle w:val="DZTabelabesedilodesno"/>
            </w:pPr>
            <w:r w:rsidRPr="0071193A">
              <w:t>38.986</w:t>
            </w:r>
          </w:p>
        </w:tc>
        <w:tc>
          <w:tcPr>
            <w:cnfStyle w:val="000010000000" w:firstRow="0" w:lastRow="0" w:firstColumn="0" w:lastColumn="0" w:oddVBand="1" w:evenVBand="0" w:oddHBand="0" w:evenHBand="0" w:firstRowFirstColumn="0" w:firstRowLastColumn="0" w:lastRowFirstColumn="0" w:lastRowLastColumn="0"/>
            <w:tcW w:w="907" w:type="dxa"/>
          </w:tcPr>
          <w:p w14:paraId="4865CDBD" w14:textId="77777777" w:rsidR="004772FD" w:rsidRPr="0071193A" w:rsidRDefault="004772FD" w:rsidP="006E1704">
            <w:pPr>
              <w:pStyle w:val="DZTabelabesedilodesno"/>
            </w:pPr>
            <w:r w:rsidRPr="0071193A">
              <w:t>43.825</w:t>
            </w:r>
          </w:p>
        </w:tc>
        <w:tc>
          <w:tcPr>
            <w:cnfStyle w:val="000001000000" w:firstRow="0" w:lastRow="0" w:firstColumn="0" w:lastColumn="0" w:oddVBand="0" w:evenVBand="1" w:oddHBand="0" w:evenHBand="0" w:firstRowFirstColumn="0" w:firstRowLastColumn="0" w:lastRowFirstColumn="0" w:lastRowLastColumn="0"/>
            <w:tcW w:w="907" w:type="dxa"/>
          </w:tcPr>
          <w:p w14:paraId="0492AEA5" w14:textId="590BD3C6" w:rsidR="004772FD" w:rsidRPr="0071193A" w:rsidRDefault="007A406C" w:rsidP="006E1704">
            <w:pPr>
              <w:pStyle w:val="DZTabelabesedilodesno"/>
            </w:pPr>
            <w:r>
              <w:t>45.747</w:t>
            </w:r>
          </w:p>
        </w:tc>
        <w:tc>
          <w:tcPr>
            <w:cnfStyle w:val="000100000000" w:firstRow="0" w:lastRow="0" w:firstColumn="0" w:lastColumn="1" w:oddVBand="0" w:evenVBand="0" w:oddHBand="0" w:evenHBand="0" w:firstRowFirstColumn="0" w:firstRowLastColumn="0" w:lastRowFirstColumn="0" w:lastRowLastColumn="0"/>
            <w:tcW w:w="907" w:type="dxa"/>
          </w:tcPr>
          <w:p w14:paraId="0A42A166" w14:textId="64552E41" w:rsidR="004772FD" w:rsidRPr="0071193A" w:rsidRDefault="00077FA2" w:rsidP="006E1704">
            <w:pPr>
              <w:pStyle w:val="DZTabelabesedilodesno"/>
            </w:pPr>
            <w:r>
              <w:t>50.849</w:t>
            </w:r>
          </w:p>
        </w:tc>
      </w:tr>
      <w:tr w:rsidR="004772FD" w:rsidRPr="0071193A" w14:paraId="754A8F3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934AFD6" w14:textId="77777777" w:rsidR="004772FD" w:rsidRPr="0071193A" w:rsidRDefault="004772FD" w:rsidP="006E1704">
            <w:pPr>
              <w:pStyle w:val="DZTabelaglavalevo"/>
            </w:pPr>
            <w:r w:rsidRPr="0071193A">
              <w:t>STROŠKI DELA</w:t>
            </w:r>
          </w:p>
        </w:tc>
      </w:tr>
      <w:tr w:rsidR="00077FA2" w:rsidRPr="0071193A" w14:paraId="66F5EC82"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8650F2A" w14:textId="77777777" w:rsidR="00077FA2" w:rsidRPr="0071193A" w:rsidRDefault="00077FA2" w:rsidP="00077FA2">
            <w:pPr>
              <w:pStyle w:val="DZTabelabesedilolevo"/>
            </w:pPr>
            <w:r w:rsidRPr="0071193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6803A488" w14:textId="77777777" w:rsidR="00077FA2" w:rsidRPr="0071193A" w:rsidRDefault="00077FA2" w:rsidP="00077FA2">
            <w:pPr>
              <w:pStyle w:val="DZTabelabesedilodesno"/>
            </w:pPr>
            <w:r w:rsidRPr="0071193A">
              <w:t>26.670</w:t>
            </w:r>
          </w:p>
        </w:tc>
        <w:tc>
          <w:tcPr>
            <w:cnfStyle w:val="000001000000" w:firstRow="0" w:lastRow="0" w:firstColumn="0" w:lastColumn="0" w:oddVBand="0" w:evenVBand="1" w:oddHBand="0" w:evenHBand="0" w:firstRowFirstColumn="0" w:firstRowLastColumn="0" w:lastRowFirstColumn="0" w:lastRowLastColumn="0"/>
            <w:tcW w:w="907" w:type="dxa"/>
          </w:tcPr>
          <w:p w14:paraId="6ECBF349" w14:textId="77777777" w:rsidR="00077FA2" w:rsidRPr="0071193A" w:rsidRDefault="00077FA2" w:rsidP="00077FA2">
            <w:pPr>
              <w:pStyle w:val="DZTabelabesedilodesno"/>
            </w:pPr>
            <w:r w:rsidRPr="0071193A">
              <w:t>27.384</w:t>
            </w:r>
          </w:p>
        </w:tc>
        <w:tc>
          <w:tcPr>
            <w:cnfStyle w:val="000010000000" w:firstRow="0" w:lastRow="0" w:firstColumn="0" w:lastColumn="0" w:oddVBand="1" w:evenVBand="0" w:oddHBand="0" w:evenHBand="0" w:firstRowFirstColumn="0" w:firstRowLastColumn="0" w:lastRowFirstColumn="0" w:lastRowLastColumn="0"/>
            <w:tcW w:w="907" w:type="dxa"/>
          </w:tcPr>
          <w:p w14:paraId="2141175B" w14:textId="77777777" w:rsidR="00077FA2" w:rsidRPr="0071193A" w:rsidRDefault="00077FA2" w:rsidP="00077FA2">
            <w:pPr>
              <w:pStyle w:val="DZTabelabesedilodesno"/>
            </w:pPr>
            <w:r w:rsidRPr="0071193A">
              <w:t>27.845</w:t>
            </w:r>
          </w:p>
        </w:tc>
        <w:tc>
          <w:tcPr>
            <w:cnfStyle w:val="000001000000" w:firstRow="0" w:lastRow="0" w:firstColumn="0" w:lastColumn="0" w:oddVBand="0" w:evenVBand="1" w:oddHBand="0" w:evenHBand="0" w:firstRowFirstColumn="0" w:firstRowLastColumn="0" w:lastRowFirstColumn="0" w:lastRowLastColumn="0"/>
            <w:tcW w:w="907" w:type="dxa"/>
          </w:tcPr>
          <w:p w14:paraId="5929BDD2" w14:textId="6BBE58B5" w:rsidR="00077FA2" w:rsidRPr="0071193A" w:rsidRDefault="00077FA2" w:rsidP="00077FA2">
            <w:pPr>
              <w:pStyle w:val="DZTabelabesedilodesno"/>
            </w:pPr>
            <w:r>
              <w:t>30.606</w:t>
            </w:r>
          </w:p>
        </w:tc>
        <w:tc>
          <w:tcPr>
            <w:cnfStyle w:val="000100000000" w:firstRow="0" w:lastRow="0" w:firstColumn="0" w:lastColumn="1" w:oddVBand="0" w:evenVBand="0" w:oddHBand="0" w:evenHBand="0" w:firstRowFirstColumn="0" w:firstRowLastColumn="0" w:lastRowFirstColumn="0" w:lastRowLastColumn="0"/>
            <w:tcW w:w="907" w:type="dxa"/>
          </w:tcPr>
          <w:p w14:paraId="3164113C" w14:textId="696A36F7" w:rsidR="00077FA2" w:rsidRPr="0071193A" w:rsidRDefault="00077FA2" w:rsidP="00077FA2">
            <w:pPr>
              <w:pStyle w:val="DZTabelabesedilodesno"/>
            </w:pPr>
            <w:r>
              <w:t>32.000</w:t>
            </w:r>
          </w:p>
        </w:tc>
      </w:tr>
      <w:tr w:rsidR="00077FA2" w:rsidRPr="0071193A" w14:paraId="3A55718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37F1C89" w14:textId="3533092E" w:rsidR="00077FA2" w:rsidRPr="0071193A" w:rsidRDefault="00077FA2" w:rsidP="00077FA2">
            <w:pPr>
              <w:pStyle w:val="DZTabelabesedilolevo"/>
            </w:pPr>
            <w:r w:rsidRPr="0071193A">
              <w:t>Delež stroškov dela v dodani vrednosti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E765710" w14:textId="77777777" w:rsidR="00077FA2" w:rsidRPr="0071193A" w:rsidRDefault="00077FA2" w:rsidP="00077FA2">
            <w:pPr>
              <w:pStyle w:val="DZTabelabesedilodesno"/>
            </w:pPr>
            <w:r w:rsidRPr="0071193A">
              <w:t>63,0</w:t>
            </w:r>
          </w:p>
        </w:tc>
        <w:tc>
          <w:tcPr>
            <w:cnfStyle w:val="000001000000" w:firstRow="0" w:lastRow="0" w:firstColumn="0" w:lastColumn="0" w:oddVBand="0" w:evenVBand="1" w:oddHBand="0" w:evenHBand="0" w:firstRowFirstColumn="0" w:firstRowLastColumn="0" w:lastRowFirstColumn="0" w:lastRowLastColumn="0"/>
            <w:tcW w:w="907" w:type="dxa"/>
          </w:tcPr>
          <w:p w14:paraId="5CF6C97E" w14:textId="77777777" w:rsidR="00077FA2" w:rsidRPr="0071193A" w:rsidRDefault="00077FA2" w:rsidP="00077FA2">
            <w:pPr>
              <w:pStyle w:val="DZTabelabesedilodesno"/>
            </w:pPr>
            <w:r w:rsidRPr="0071193A">
              <w:t>70,2</w:t>
            </w:r>
          </w:p>
        </w:tc>
        <w:tc>
          <w:tcPr>
            <w:cnfStyle w:val="000010000000" w:firstRow="0" w:lastRow="0" w:firstColumn="0" w:lastColumn="0" w:oddVBand="1" w:evenVBand="0" w:oddHBand="0" w:evenHBand="0" w:firstRowFirstColumn="0" w:firstRowLastColumn="0" w:lastRowFirstColumn="0" w:lastRowLastColumn="0"/>
            <w:tcW w:w="907" w:type="dxa"/>
          </w:tcPr>
          <w:p w14:paraId="029CC7F6" w14:textId="77777777" w:rsidR="00077FA2" w:rsidRPr="0071193A" w:rsidRDefault="00077FA2" w:rsidP="00077FA2">
            <w:pPr>
              <w:pStyle w:val="DZTabelabesedilodesno"/>
            </w:pPr>
            <w:r w:rsidRPr="0071193A">
              <w:t>63,5</w:t>
            </w:r>
          </w:p>
        </w:tc>
        <w:tc>
          <w:tcPr>
            <w:cnfStyle w:val="000001000000" w:firstRow="0" w:lastRow="0" w:firstColumn="0" w:lastColumn="0" w:oddVBand="0" w:evenVBand="1" w:oddHBand="0" w:evenHBand="0" w:firstRowFirstColumn="0" w:firstRowLastColumn="0" w:lastRowFirstColumn="0" w:lastRowLastColumn="0"/>
            <w:tcW w:w="907" w:type="dxa"/>
          </w:tcPr>
          <w:p w14:paraId="53AFCC08" w14:textId="330F37AB" w:rsidR="00077FA2" w:rsidRPr="0071193A" w:rsidRDefault="00077FA2" w:rsidP="00077FA2">
            <w:pPr>
              <w:pStyle w:val="DZTabelabesedilodesno"/>
            </w:pPr>
            <w:r>
              <w:t>66,9</w:t>
            </w:r>
          </w:p>
        </w:tc>
        <w:tc>
          <w:tcPr>
            <w:cnfStyle w:val="000100000000" w:firstRow="0" w:lastRow="0" w:firstColumn="0" w:lastColumn="1" w:oddVBand="0" w:evenVBand="0" w:oddHBand="0" w:evenHBand="0" w:firstRowFirstColumn="0" w:firstRowLastColumn="0" w:lastRowFirstColumn="0" w:lastRowLastColumn="0"/>
            <w:tcW w:w="907" w:type="dxa"/>
          </w:tcPr>
          <w:p w14:paraId="1A333A6F" w14:textId="61357DD0" w:rsidR="00077FA2" w:rsidRPr="0071193A" w:rsidRDefault="00077FA2" w:rsidP="00077FA2">
            <w:pPr>
              <w:pStyle w:val="DZTabelabesedilodesno"/>
            </w:pPr>
            <w:r>
              <w:t>62,9</w:t>
            </w:r>
          </w:p>
        </w:tc>
      </w:tr>
      <w:tr w:rsidR="004772FD" w:rsidRPr="0071193A" w14:paraId="233A2B9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AF1A454" w14:textId="77777777" w:rsidR="004772FD" w:rsidRPr="0071193A" w:rsidRDefault="004772FD" w:rsidP="006E1704">
            <w:pPr>
              <w:pStyle w:val="DZTabelaglavalevo"/>
            </w:pPr>
            <w:r w:rsidRPr="0071193A">
              <w:t>FINANCIRANJE IN PLAČILNA SPOSOBNOST</w:t>
            </w:r>
          </w:p>
        </w:tc>
      </w:tr>
      <w:tr w:rsidR="00077FA2" w:rsidRPr="0071193A" w14:paraId="04B551B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9A8250B" w14:textId="06D1E593" w:rsidR="00077FA2" w:rsidRPr="0071193A" w:rsidRDefault="00077FA2" w:rsidP="00077FA2">
            <w:pPr>
              <w:pStyle w:val="DZTabelabesedilolevo"/>
            </w:pPr>
            <w:r w:rsidRPr="0071193A">
              <w:t>Delež dolga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2A1C5E8" w14:textId="77777777" w:rsidR="00077FA2" w:rsidRPr="0071193A" w:rsidRDefault="00077FA2" w:rsidP="00077FA2">
            <w:pPr>
              <w:pStyle w:val="DZTabelabesedilodesno"/>
            </w:pPr>
            <w:r w:rsidRPr="0071193A">
              <w:t>66,7</w:t>
            </w:r>
          </w:p>
        </w:tc>
        <w:tc>
          <w:tcPr>
            <w:cnfStyle w:val="000001000000" w:firstRow="0" w:lastRow="0" w:firstColumn="0" w:lastColumn="0" w:oddVBand="0" w:evenVBand="1" w:oddHBand="0" w:evenHBand="0" w:firstRowFirstColumn="0" w:firstRowLastColumn="0" w:lastRowFirstColumn="0" w:lastRowLastColumn="0"/>
            <w:tcW w:w="907" w:type="dxa"/>
          </w:tcPr>
          <w:p w14:paraId="6331FD84" w14:textId="77777777" w:rsidR="00077FA2" w:rsidRPr="0071193A" w:rsidRDefault="00077FA2" w:rsidP="00077FA2">
            <w:pPr>
              <w:pStyle w:val="DZTabelabesedilodesno"/>
            </w:pPr>
            <w:r w:rsidRPr="0071193A">
              <w:t>62,2</w:t>
            </w:r>
          </w:p>
        </w:tc>
        <w:tc>
          <w:tcPr>
            <w:cnfStyle w:val="000010000000" w:firstRow="0" w:lastRow="0" w:firstColumn="0" w:lastColumn="0" w:oddVBand="1" w:evenVBand="0" w:oddHBand="0" w:evenHBand="0" w:firstRowFirstColumn="0" w:firstRowLastColumn="0" w:lastRowFirstColumn="0" w:lastRowLastColumn="0"/>
            <w:tcW w:w="907" w:type="dxa"/>
          </w:tcPr>
          <w:p w14:paraId="0FD79F8D" w14:textId="77777777" w:rsidR="00077FA2" w:rsidRPr="0071193A" w:rsidRDefault="00077FA2" w:rsidP="00077FA2">
            <w:pPr>
              <w:pStyle w:val="DZTabelabesedilodesno"/>
            </w:pPr>
            <w:r w:rsidRPr="0071193A">
              <w:t>53,2</w:t>
            </w:r>
          </w:p>
        </w:tc>
        <w:tc>
          <w:tcPr>
            <w:cnfStyle w:val="000001000000" w:firstRow="0" w:lastRow="0" w:firstColumn="0" w:lastColumn="0" w:oddVBand="0" w:evenVBand="1" w:oddHBand="0" w:evenHBand="0" w:firstRowFirstColumn="0" w:firstRowLastColumn="0" w:lastRowFirstColumn="0" w:lastRowLastColumn="0"/>
            <w:tcW w:w="907" w:type="dxa"/>
          </w:tcPr>
          <w:p w14:paraId="5E109B98" w14:textId="2A4C70CB" w:rsidR="00077FA2" w:rsidRPr="0071193A" w:rsidRDefault="00077FA2" w:rsidP="00077FA2">
            <w:pPr>
              <w:pStyle w:val="DZTabelabesedilodesno"/>
            </w:pPr>
            <w:r>
              <w:t>51,3</w:t>
            </w:r>
          </w:p>
        </w:tc>
        <w:tc>
          <w:tcPr>
            <w:cnfStyle w:val="000100000000" w:firstRow="0" w:lastRow="0" w:firstColumn="0" w:lastColumn="1" w:oddVBand="0" w:evenVBand="0" w:oddHBand="0" w:evenHBand="0" w:firstRowFirstColumn="0" w:firstRowLastColumn="0" w:lastRowFirstColumn="0" w:lastRowLastColumn="0"/>
            <w:tcW w:w="907" w:type="dxa"/>
          </w:tcPr>
          <w:p w14:paraId="3E2DF8FA" w14:textId="6F912DB6" w:rsidR="00077FA2" w:rsidRPr="0071193A" w:rsidRDefault="00077FA2" w:rsidP="00077FA2">
            <w:pPr>
              <w:pStyle w:val="DZTabelabesedilodesno"/>
            </w:pPr>
            <w:r>
              <w:t>49,8</w:t>
            </w:r>
          </w:p>
        </w:tc>
      </w:tr>
      <w:tr w:rsidR="00077FA2" w:rsidRPr="0071193A" w14:paraId="64E137D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0D54A4" w14:textId="4A2380F5" w:rsidR="00077FA2" w:rsidRPr="0071193A" w:rsidRDefault="00077FA2" w:rsidP="00077FA2">
            <w:pPr>
              <w:pStyle w:val="DZTabelabesedilolevo"/>
            </w:pPr>
            <w:r w:rsidRPr="0071193A">
              <w:t>Delež kratk. obveznosti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0974EC07" w14:textId="77777777" w:rsidR="00077FA2" w:rsidRPr="0071193A" w:rsidRDefault="00077FA2" w:rsidP="00077FA2">
            <w:pPr>
              <w:pStyle w:val="DZTabelabesedilodesno"/>
            </w:pPr>
            <w:r w:rsidRPr="0071193A">
              <w:t>46,2</w:t>
            </w:r>
          </w:p>
        </w:tc>
        <w:tc>
          <w:tcPr>
            <w:cnfStyle w:val="000001000000" w:firstRow="0" w:lastRow="0" w:firstColumn="0" w:lastColumn="0" w:oddVBand="0" w:evenVBand="1" w:oddHBand="0" w:evenHBand="0" w:firstRowFirstColumn="0" w:firstRowLastColumn="0" w:lastRowFirstColumn="0" w:lastRowLastColumn="0"/>
            <w:tcW w:w="907" w:type="dxa"/>
          </w:tcPr>
          <w:p w14:paraId="658F70DA" w14:textId="77777777" w:rsidR="00077FA2" w:rsidRPr="0071193A" w:rsidRDefault="00077FA2" w:rsidP="00077FA2">
            <w:pPr>
              <w:pStyle w:val="DZTabelabesedilodesno"/>
            </w:pPr>
            <w:r w:rsidRPr="0071193A">
              <w:t>39,4</w:t>
            </w:r>
          </w:p>
        </w:tc>
        <w:tc>
          <w:tcPr>
            <w:cnfStyle w:val="000010000000" w:firstRow="0" w:lastRow="0" w:firstColumn="0" w:lastColumn="0" w:oddVBand="1" w:evenVBand="0" w:oddHBand="0" w:evenHBand="0" w:firstRowFirstColumn="0" w:firstRowLastColumn="0" w:lastRowFirstColumn="0" w:lastRowLastColumn="0"/>
            <w:tcW w:w="907" w:type="dxa"/>
          </w:tcPr>
          <w:p w14:paraId="4AE950C2" w14:textId="77777777" w:rsidR="00077FA2" w:rsidRPr="0071193A" w:rsidRDefault="00077FA2" w:rsidP="00077FA2">
            <w:pPr>
              <w:pStyle w:val="DZTabelabesedilodesno"/>
            </w:pPr>
            <w:r w:rsidRPr="0071193A">
              <w:t>29,4</w:t>
            </w:r>
          </w:p>
        </w:tc>
        <w:tc>
          <w:tcPr>
            <w:cnfStyle w:val="000001000000" w:firstRow="0" w:lastRow="0" w:firstColumn="0" w:lastColumn="0" w:oddVBand="0" w:evenVBand="1" w:oddHBand="0" w:evenHBand="0" w:firstRowFirstColumn="0" w:firstRowLastColumn="0" w:lastRowFirstColumn="0" w:lastRowLastColumn="0"/>
            <w:tcW w:w="907" w:type="dxa"/>
          </w:tcPr>
          <w:p w14:paraId="73CBFC17" w14:textId="162182F7" w:rsidR="00077FA2" w:rsidRPr="0071193A" w:rsidRDefault="00077FA2" w:rsidP="00077FA2">
            <w:pPr>
              <w:pStyle w:val="DZTabelabesedilodesno"/>
            </w:pPr>
            <w:r>
              <w:t>32,8</w:t>
            </w:r>
          </w:p>
        </w:tc>
        <w:tc>
          <w:tcPr>
            <w:cnfStyle w:val="000100000000" w:firstRow="0" w:lastRow="0" w:firstColumn="0" w:lastColumn="1" w:oddVBand="0" w:evenVBand="0" w:oddHBand="0" w:evenHBand="0" w:firstRowFirstColumn="0" w:firstRowLastColumn="0" w:lastRowFirstColumn="0" w:lastRowLastColumn="0"/>
            <w:tcW w:w="907" w:type="dxa"/>
          </w:tcPr>
          <w:p w14:paraId="7392E17C" w14:textId="4B3776D9" w:rsidR="00077FA2" w:rsidRPr="0071193A" w:rsidRDefault="00077FA2" w:rsidP="00077FA2">
            <w:pPr>
              <w:pStyle w:val="DZTabelabesedilodesno"/>
            </w:pPr>
            <w:r>
              <w:t>30,2</w:t>
            </w:r>
          </w:p>
        </w:tc>
      </w:tr>
      <w:tr w:rsidR="00077FA2" w:rsidRPr="0071193A" w14:paraId="4E5787B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F296085" w14:textId="40DFF7CF" w:rsidR="00077FA2" w:rsidRPr="0071193A" w:rsidRDefault="00077FA2" w:rsidP="00077FA2">
            <w:pPr>
              <w:pStyle w:val="DZTabelabesedilolevo"/>
            </w:pPr>
            <w:r w:rsidRPr="0071193A">
              <w:t>Kapitalska pokritost dolg.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6168A77B" w14:textId="77777777" w:rsidR="00077FA2" w:rsidRPr="0071193A" w:rsidRDefault="00077FA2" w:rsidP="00077FA2">
            <w:pPr>
              <w:pStyle w:val="DZTabelabesedilodesno"/>
            </w:pPr>
            <w:r w:rsidRPr="0071193A">
              <w:t>62,3</w:t>
            </w:r>
          </w:p>
        </w:tc>
        <w:tc>
          <w:tcPr>
            <w:cnfStyle w:val="000001000000" w:firstRow="0" w:lastRow="0" w:firstColumn="0" w:lastColumn="0" w:oddVBand="0" w:evenVBand="1" w:oddHBand="0" w:evenHBand="0" w:firstRowFirstColumn="0" w:firstRowLastColumn="0" w:lastRowFirstColumn="0" w:lastRowLastColumn="0"/>
            <w:tcW w:w="907" w:type="dxa"/>
          </w:tcPr>
          <w:p w14:paraId="06EDF95F" w14:textId="77777777" w:rsidR="00077FA2" w:rsidRPr="0071193A" w:rsidRDefault="00077FA2" w:rsidP="00077FA2">
            <w:pPr>
              <w:pStyle w:val="DZTabelabesedilodesno"/>
            </w:pPr>
            <w:r w:rsidRPr="0071193A">
              <w:t>66,5</w:t>
            </w:r>
          </w:p>
        </w:tc>
        <w:tc>
          <w:tcPr>
            <w:cnfStyle w:val="000010000000" w:firstRow="0" w:lastRow="0" w:firstColumn="0" w:lastColumn="0" w:oddVBand="1" w:evenVBand="0" w:oddHBand="0" w:evenHBand="0" w:firstRowFirstColumn="0" w:firstRowLastColumn="0" w:lastRowFirstColumn="0" w:lastRowLastColumn="0"/>
            <w:tcW w:w="907" w:type="dxa"/>
          </w:tcPr>
          <w:p w14:paraId="72846343" w14:textId="77777777" w:rsidR="00077FA2" w:rsidRPr="0071193A" w:rsidRDefault="00077FA2" w:rsidP="00077FA2">
            <w:pPr>
              <w:pStyle w:val="DZTabelabesedilodesno"/>
            </w:pPr>
            <w:r w:rsidRPr="0071193A">
              <w:t>78,2</w:t>
            </w:r>
          </w:p>
        </w:tc>
        <w:tc>
          <w:tcPr>
            <w:cnfStyle w:val="000001000000" w:firstRow="0" w:lastRow="0" w:firstColumn="0" w:lastColumn="0" w:oddVBand="0" w:evenVBand="1" w:oddHBand="0" w:evenHBand="0" w:firstRowFirstColumn="0" w:firstRowLastColumn="0" w:lastRowFirstColumn="0" w:lastRowLastColumn="0"/>
            <w:tcW w:w="907" w:type="dxa"/>
          </w:tcPr>
          <w:p w14:paraId="5BE0F28E" w14:textId="7C79E32D" w:rsidR="00077FA2" w:rsidRPr="0071193A" w:rsidRDefault="00077FA2" w:rsidP="00077FA2">
            <w:pPr>
              <w:pStyle w:val="DZTabelabesedilodesno"/>
            </w:pPr>
            <w:r>
              <w:t>87,3</w:t>
            </w:r>
          </w:p>
        </w:tc>
        <w:tc>
          <w:tcPr>
            <w:cnfStyle w:val="000100000000" w:firstRow="0" w:lastRow="0" w:firstColumn="0" w:lastColumn="1" w:oddVBand="0" w:evenVBand="0" w:oddHBand="0" w:evenHBand="0" w:firstRowFirstColumn="0" w:firstRowLastColumn="0" w:lastRowFirstColumn="0" w:lastRowLastColumn="0"/>
            <w:tcW w:w="907" w:type="dxa"/>
          </w:tcPr>
          <w:p w14:paraId="5FC61D1B" w14:textId="4358EBF9" w:rsidR="00077FA2" w:rsidRPr="0071193A" w:rsidRDefault="00077FA2" w:rsidP="00077FA2">
            <w:pPr>
              <w:pStyle w:val="DZTabelabesedilodesno"/>
            </w:pPr>
            <w:r>
              <w:t>82,7</w:t>
            </w:r>
          </w:p>
        </w:tc>
      </w:tr>
      <w:tr w:rsidR="00077FA2" w:rsidRPr="0071193A" w14:paraId="56577E5B"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EFF9CA8" w14:textId="0D43FAB7" w:rsidR="00077FA2" w:rsidRPr="0071193A" w:rsidRDefault="00077FA2" w:rsidP="00077FA2">
            <w:pPr>
              <w:pStyle w:val="DZTabelabesedilolevo"/>
            </w:pPr>
            <w:r w:rsidRPr="0071193A">
              <w:t>Dolg. pokritost dolg. sredstev in zalog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F298C94" w14:textId="77777777" w:rsidR="00077FA2" w:rsidRPr="0071193A" w:rsidRDefault="00077FA2" w:rsidP="00077FA2">
            <w:pPr>
              <w:pStyle w:val="DZTabelabesedilodesno"/>
            </w:pPr>
            <w:r w:rsidRPr="0071193A">
              <w:t>89,7</w:t>
            </w:r>
          </w:p>
        </w:tc>
        <w:tc>
          <w:tcPr>
            <w:cnfStyle w:val="000001000000" w:firstRow="0" w:lastRow="0" w:firstColumn="0" w:lastColumn="0" w:oddVBand="0" w:evenVBand="1" w:oddHBand="0" w:evenHBand="0" w:firstRowFirstColumn="0" w:firstRowLastColumn="0" w:lastRowFirstColumn="0" w:lastRowLastColumn="0"/>
            <w:tcW w:w="907" w:type="dxa"/>
          </w:tcPr>
          <w:p w14:paraId="780308C4" w14:textId="77777777" w:rsidR="00077FA2" w:rsidRPr="0071193A" w:rsidRDefault="00077FA2" w:rsidP="00077FA2">
            <w:pPr>
              <w:pStyle w:val="DZTabelabesedilodesno"/>
            </w:pPr>
            <w:r w:rsidRPr="0071193A">
              <w:t>94,8</w:t>
            </w:r>
          </w:p>
        </w:tc>
        <w:tc>
          <w:tcPr>
            <w:cnfStyle w:val="000010000000" w:firstRow="0" w:lastRow="0" w:firstColumn="0" w:lastColumn="0" w:oddVBand="1" w:evenVBand="0" w:oddHBand="0" w:evenHBand="0" w:firstRowFirstColumn="0" w:firstRowLastColumn="0" w:lastRowFirstColumn="0" w:lastRowLastColumn="0"/>
            <w:tcW w:w="907" w:type="dxa"/>
          </w:tcPr>
          <w:p w14:paraId="277442E9" w14:textId="77777777" w:rsidR="00077FA2" w:rsidRPr="0071193A" w:rsidRDefault="00077FA2" w:rsidP="00077FA2">
            <w:pPr>
              <w:pStyle w:val="DZTabelabesedilodesno"/>
            </w:pPr>
            <w:r w:rsidRPr="0071193A">
              <w:t>110,3</w:t>
            </w:r>
          </w:p>
        </w:tc>
        <w:tc>
          <w:tcPr>
            <w:cnfStyle w:val="000001000000" w:firstRow="0" w:lastRow="0" w:firstColumn="0" w:lastColumn="0" w:oddVBand="0" w:evenVBand="1" w:oddHBand="0" w:evenHBand="0" w:firstRowFirstColumn="0" w:firstRowLastColumn="0" w:lastRowFirstColumn="0" w:lastRowLastColumn="0"/>
            <w:tcW w:w="907" w:type="dxa"/>
          </w:tcPr>
          <w:p w14:paraId="3237BA4A" w14:textId="73C3BFDD" w:rsidR="00077FA2" w:rsidRPr="0071193A" w:rsidRDefault="00077FA2" w:rsidP="00077FA2">
            <w:pPr>
              <w:pStyle w:val="DZTabelabesedilodesno"/>
            </w:pPr>
            <w:r>
              <w:t>113,2</w:t>
            </w:r>
          </w:p>
        </w:tc>
        <w:tc>
          <w:tcPr>
            <w:cnfStyle w:val="000100000000" w:firstRow="0" w:lastRow="0" w:firstColumn="0" w:lastColumn="1" w:oddVBand="0" w:evenVBand="0" w:oddHBand="0" w:evenHBand="0" w:firstRowFirstColumn="0" w:firstRowLastColumn="0" w:lastRowFirstColumn="0" w:lastRowLastColumn="0"/>
            <w:tcW w:w="907" w:type="dxa"/>
          </w:tcPr>
          <w:p w14:paraId="1EF273F7" w14:textId="494A60E0" w:rsidR="00077FA2" w:rsidRPr="0071193A" w:rsidRDefault="00077FA2" w:rsidP="00077FA2">
            <w:pPr>
              <w:pStyle w:val="DZTabelabesedilodesno"/>
            </w:pPr>
            <w:r>
              <w:t>108,9</w:t>
            </w:r>
          </w:p>
        </w:tc>
      </w:tr>
      <w:tr w:rsidR="004772FD" w:rsidRPr="0071193A" w14:paraId="47CB994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59748AA" w14:textId="77777777" w:rsidR="004772FD" w:rsidRPr="0071193A" w:rsidRDefault="004772FD" w:rsidP="006E1704">
            <w:pPr>
              <w:pStyle w:val="DZTabelaglavalevo"/>
            </w:pPr>
            <w:r w:rsidRPr="0071193A">
              <w:t>IZVOZNA USMERJENOST</w:t>
            </w:r>
          </w:p>
        </w:tc>
      </w:tr>
      <w:tr w:rsidR="004772FD" w:rsidRPr="0071193A" w14:paraId="6D9CA58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8C3BB1D" w14:textId="0FCE38F8" w:rsidR="004772FD" w:rsidRPr="0071193A" w:rsidRDefault="004772FD" w:rsidP="006E1704">
            <w:pPr>
              <w:pStyle w:val="DZTabelabesedilolevo"/>
            </w:pPr>
            <w:r w:rsidRPr="0071193A">
              <w:t>Delež čistih prihodkov od prodaje na tujem trgu (v</w:t>
            </w:r>
            <w:r w:rsidR="00B04F6C">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7EE3994" w14:textId="77777777" w:rsidR="004772FD" w:rsidRPr="0071193A" w:rsidRDefault="004772FD" w:rsidP="006E1704">
            <w:pPr>
              <w:pStyle w:val="DZTabelabesedilodesno"/>
            </w:pPr>
            <w:r w:rsidRPr="0071193A">
              <w:t>16,5</w:t>
            </w:r>
          </w:p>
        </w:tc>
        <w:tc>
          <w:tcPr>
            <w:cnfStyle w:val="000001000000" w:firstRow="0" w:lastRow="0" w:firstColumn="0" w:lastColumn="0" w:oddVBand="0" w:evenVBand="1" w:oddHBand="0" w:evenHBand="0" w:firstRowFirstColumn="0" w:firstRowLastColumn="0" w:lastRowFirstColumn="0" w:lastRowLastColumn="0"/>
            <w:tcW w:w="907" w:type="dxa"/>
          </w:tcPr>
          <w:p w14:paraId="4923A7C6" w14:textId="77777777" w:rsidR="004772FD" w:rsidRPr="0071193A" w:rsidRDefault="004772FD" w:rsidP="006E1704">
            <w:pPr>
              <w:pStyle w:val="DZTabelabesedilodesno"/>
            </w:pPr>
            <w:r w:rsidRPr="0071193A">
              <w:t>18,0</w:t>
            </w:r>
          </w:p>
        </w:tc>
        <w:tc>
          <w:tcPr>
            <w:cnfStyle w:val="000010000000" w:firstRow="0" w:lastRow="0" w:firstColumn="0" w:lastColumn="0" w:oddVBand="1" w:evenVBand="0" w:oddHBand="0" w:evenHBand="0" w:firstRowFirstColumn="0" w:firstRowLastColumn="0" w:lastRowFirstColumn="0" w:lastRowLastColumn="0"/>
            <w:tcW w:w="907" w:type="dxa"/>
          </w:tcPr>
          <w:p w14:paraId="77E83BEE" w14:textId="77777777" w:rsidR="004772FD" w:rsidRPr="0071193A" w:rsidRDefault="004772FD" w:rsidP="006E1704">
            <w:pPr>
              <w:pStyle w:val="DZTabelabesedilodesno"/>
            </w:pPr>
            <w:r w:rsidRPr="0071193A">
              <w:t>27,6</w:t>
            </w:r>
          </w:p>
        </w:tc>
        <w:tc>
          <w:tcPr>
            <w:cnfStyle w:val="000001000000" w:firstRow="0" w:lastRow="0" w:firstColumn="0" w:lastColumn="0" w:oddVBand="0" w:evenVBand="1" w:oddHBand="0" w:evenHBand="0" w:firstRowFirstColumn="0" w:firstRowLastColumn="0" w:lastRowFirstColumn="0" w:lastRowLastColumn="0"/>
            <w:tcW w:w="907" w:type="dxa"/>
          </w:tcPr>
          <w:p w14:paraId="235013F9" w14:textId="52339A9C" w:rsidR="004772FD" w:rsidRPr="0071193A" w:rsidRDefault="004772FD" w:rsidP="006E1704">
            <w:pPr>
              <w:pStyle w:val="DZTabelabesedilodesno"/>
            </w:pPr>
            <w:r w:rsidRPr="0071193A">
              <w:t>2</w:t>
            </w:r>
            <w:r w:rsidR="007A406C">
              <w:t>7</w:t>
            </w:r>
            <w:r w:rsidRPr="0071193A">
              <w:t>,</w:t>
            </w:r>
            <w:r w:rsidR="007A406C">
              <w:t>7</w:t>
            </w:r>
          </w:p>
        </w:tc>
        <w:tc>
          <w:tcPr>
            <w:cnfStyle w:val="000100000000" w:firstRow="0" w:lastRow="0" w:firstColumn="0" w:lastColumn="1" w:oddVBand="0" w:evenVBand="0" w:oddHBand="0" w:evenHBand="0" w:firstRowFirstColumn="0" w:firstRowLastColumn="0" w:lastRowFirstColumn="0" w:lastRowLastColumn="0"/>
            <w:tcW w:w="907" w:type="dxa"/>
          </w:tcPr>
          <w:p w14:paraId="521AEA55" w14:textId="1140E8CB" w:rsidR="004772FD" w:rsidRPr="0071193A" w:rsidRDefault="00077FA2" w:rsidP="006E1704">
            <w:pPr>
              <w:pStyle w:val="DZTabelabesedilodesno"/>
            </w:pPr>
            <w:r>
              <w:t>27,4</w:t>
            </w:r>
          </w:p>
        </w:tc>
      </w:tr>
      <w:tr w:rsidR="004772FD" w:rsidRPr="0071193A" w14:paraId="34D908B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D872667" w14:textId="77777777" w:rsidR="004772FD" w:rsidRPr="0071193A" w:rsidRDefault="004772FD" w:rsidP="006E1704">
            <w:pPr>
              <w:pStyle w:val="DZTabelaglavalevo"/>
            </w:pPr>
            <w:r w:rsidRPr="0071193A">
              <w:t>STRUKTURA SREDSTEV</w:t>
            </w:r>
          </w:p>
        </w:tc>
      </w:tr>
      <w:tr w:rsidR="00077FA2" w:rsidRPr="0071193A" w14:paraId="7F0B68C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53069BE" w14:textId="541EEA66" w:rsidR="00077FA2" w:rsidRPr="0071193A" w:rsidRDefault="00077FA2" w:rsidP="00077FA2">
            <w:pPr>
              <w:pStyle w:val="DZTabelabesedilolevo"/>
            </w:pPr>
            <w:r w:rsidRPr="0071193A">
              <w:t>Delež dolg. sredstev v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2D554AE8" w14:textId="77777777" w:rsidR="00077FA2" w:rsidRPr="0071193A" w:rsidRDefault="00077FA2" w:rsidP="00077FA2">
            <w:pPr>
              <w:pStyle w:val="DZTabelabesedilodesno"/>
            </w:pPr>
            <w:r w:rsidRPr="0071193A">
              <w:t>53,5</w:t>
            </w:r>
          </w:p>
        </w:tc>
        <w:tc>
          <w:tcPr>
            <w:cnfStyle w:val="000001000000" w:firstRow="0" w:lastRow="0" w:firstColumn="0" w:lastColumn="0" w:oddVBand="0" w:evenVBand="1" w:oddHBand="0" w:evenHBand="0" w:firstRowFirstColumn="0" w:firstRowLastColumn="0" w:lastRowFirstColumn="0" w:lastRowLastColumn="0"/>
            <w:tcW w:w="907" w:type="dxa"/>
          </w:tcPr>
          <w:p w14:paraId="3C27788E" w14:textId="77777777" w:rsidR="00077FA2" w:rsidRPr="0071193A" w:rsidRDefault="00077FA2" w:rsidP="00077FA2">
            <w:pPr>
              <w:pStyle w:val="DZTabelabesedilodesno"/>
            </w:pPr>
            <w:r w:rsidRPr="0071193A">
              <w:t>56,9</w:t>
            </w:r>
          </w:p>
        </w:tc>
        <w:tc>
          <w:tcPr>
            <w:cnfStyle w:val="000010000000" w:firstRow="0" w:lastRow="0" w:firstColumn="0" w:lastColumn="0" w:oddVBand="1" w:evenVBand="0" w:oddHBand="0" w:evenHBand="0" w:firstRowFirstColumn="0" w:firstRowLastColumn="0" w:lastRowFirstColumn="0" w:lastRowLastColumn="0"/>
            <w:tcW w:w="907" w:type="dxa"/>
          </w:tcPr>
          <w:p w14:paraId="5148A3FF" w14:textId="77777777" w:rsidR="00077FA2" w:rsidRPr="0071193A" w:rsidRDefault="00077FA2" w:rsidP="00077FA2">
            <w:pPr>
              <w:pStyle w:val="DZTabelabesedilodesno"/>
            </w:pPr>
            <w:r w:rsidRPr="0071193A">
              <w:t>59,8</w:t>
            </w:r>
          </w:p>
        </w:tc>
        <w:tc>
          <w:tcPr>
            <w:cnfStyle w:val="000001000000" w:firstRow="0" w:lastRow="0" w:firstColumn="0" w:lastColumn="0" w:oddVBand="0" w:evenVBand="1" w:oddHBand="0" w:evenHBand="0" w:firstRowFirstColumn="0" w:firstRowLastColumn="0" w:lastRowFirstColumn="0" w:lastRowLastColumn="0"/>
            <w:tcW w:w="907" w:type="dxa"/>
          </w:tcPr>
          <w:p w14:paraId="6AC84141" w14:textId="35225B32" w:rsidR="00077FA2" w:rsidRPr="0071193A" w:rsidRDefault="00077FA2" w:rsidP="00077FA2">
            <w:pPr>
              <w:pStyle w:val="DZTabelabesedilodesno"/>
            </w:pPr>
            <w:r>
              <w:t>55,8</w:t>
            </w:r>
          </w:p>
        </w:tc>
        <w:tc>
          <w:tcPr>
            <w:cnfStyle w:val="000100000000" w:firstRow="0" w:lastRow="0" w:firstColumn="0" w:lastColumn="1" w:oddVBand="0" w:evenVBand="0" w:oddHBand="0" w:evenHBand="0" w:firstRowFirstColumn="0" w:firstRowLastColumn="0" w:lastRowFirstColumn="0" w:lastRowLastColumn="0"/>
            <w:tcW w:w="907" w:type="dxa"/>
          </w:tcPr>
          <w:p w14:paraId="1F7C4FBB" w14:textId="77F0345D" w:rsidR="00077FA2" w:rsidRPr="0071193A" w:rsidRDefault="00077FA2" w:rsidP="00077FA2">
            <w:pPr>
              <w:pStyle w:val="DZTabelabesedilodesno"/>
            </w:pPr>
            <w:r>
              <w:t>60,7</w:t>
            </w:r>
          </w:p>
        </w:tc>
      </w:tr>
      <w:tr w:rsidR="00077FA2" w:rsidRPr="0071193A" w14:paraId="565169E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3C0D005" w14:textId="17F6A5CC" w:rsidR="00077FA2" w:rsidRPr="0071193A" w:rsidRDefault="00077FA2" w:rsidP="00077FA2">
            <w:pPr>
              <w:pStyle w:val="DZTabelabesedilolevo"/>
            </w:pPr>
            <w:r w:rsidRPr="0071193A">
              <w:t>Delež strojev in naprav ter druge opreme in naprav v dolgoročnih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46F955B7" w14:textId="77777777" w:rsidR="00077FA2" w:rsidRPr="0071193A" w:rsidRDefault="00077FA2" w:rsidP="00077FA2">
            <w:pPr>
              <w:pStyle w:val="DZTabelabesedilodesno"/>
            </w:pPr>
            <w:r w:rsidRPr="0071193A">
              <w:t>7,1</w:t>
            </w:r>
          </w:p>
        </w:tc>
        <w:tc>
          <w:tcPr>
            <w:cnfStyle w:val="000001000000" w:firstRow="0" w:lastRow="0" w:firstColumn="0" w:lastColumn="0" w:oddVBand="0" w:evenVBand="1" w:oddHBand="0" w:evenHBand="0" w:firstRowFirstColumn="0" w:firstRowLastColumn="0" w:lastRowFirstColumn="0" w:lastRowLastColumn="0"/>
            <w:tcW w:w="907" w:type="dxa"/>
          </w:tcPr>
          <w:p w14:paraId="665A17BB" w14:textId="77777777" w:rsidR="00077FA2" w:rsidRPr="0071193A" w:rsidRDefault="00077FA2" w:rsidP="00077FA2">
            <w:pPr>
              <w:pStyle w:val="DZTabelabesedilodesno"/>
            </w:pPr>
            <w:r w:rsidRPr="0071193A">
              <w:t>6,2</w:t>
            </w:r>
          </w:p>
        </w:tc>
        <w:tc>
          <w:tcPr>
            <w:cnfStyle w:val="000010000000" w:firstRow="0" w:lastRow="0" w:firstColumn="0" w:lastColumn="0" w:oddVBand="1" w:evenVBand="0" w:oddHBand="0" w:evenHBand="0" w:firstRowFirstColumn="0" w:firstRowLastColumn="0" w:lastRowFirstColumn="0" w:lastRowLastColumn="0"/>
            <w:tcW w:w="907" w:type="dxa"/>
          </w:tcPr>
          <w:p w14:paraId="294D615D" w14:textId="77777777" w:rsidR="00077FA2" w:rsidRPr="0071193A" w:rsidRDefault="00077FA2" w:rsidP="00077FA2">
            <w:pPr>
              <w:pStyle w:val="DZTabelabesedilodesno"/>
            </w:pPr>
            <w:r w:rsidRPr="0071193A">
              <w:t>6,2</w:t>
            </w:r>
          </w:p>
        </w:tc>
        <w:tc>
          <w:tcPr>
            <w:cnfStyle w:val="000001000000" w:firstRow="0" w:lastRow="0" w:firstColumn="0" w:lastColumn="0" w:oddVBand="0" w:evenVBand="1" w:oddHBand="0" w:evenHBand="0" w:firstRowFirstColumn="0" w:firstRowLastColumn="0" w:lastRowFirstColumn="0" w:lastRowLastColumn="0"/>
            <w:tcW w:w="907" w:type="dxa"/>
          </w:tcPr>
          <w:p w14:paraId="189CED00" w14:textId="6F3803A7" w:rsidR="00077FA2" w:rsidRPr="0071193A" w:rsidRDefault="00077FA2" w:rsidP="00077FA2">
            <w:pPr>
              <w:pStyle w:val="DZTabelabesedilodesno"/>
            </w:pPr>
            <w:r>
              <w:t>6,4</w:t>
            </w:r>
          </w:p>
        </w:tc>
        <w:tc>
          <w:tcPr>
            <w:cnfStyle w:val="000100000000" w:firstRow="0" w:lastRow="0" w:firstColumn="0" w:lastColumn="1" w:oddVBand="0" w:evenVBand="0" w:oddHBand="0" w:evenHBand="0" w:firstRowFirstColumn="0" w:firstRowLastColumn="0" w:lastRowFirstColumn="0" w:lastRowLastColumn="0"/>
            <w:tcW w:w="907" w:type="dxa"/>
          </w:tcPr>
          <w:p w14:paraId="573CE606" w14:textId="41E55D7C" w:rsidR="00077FA2" w:rsidRPr="0071193A" w:rsidRDefault="00077FA2" w:rsidP="00077FA2">
            <w:pPr>
              <w:pStyle w:val="DZTabelabesedilodesno"/>
            </w:pPr>
            <w:r>
              <w:t>6,2</w:t>
            </w:r>
          </w:p>
        </w:tc>
      </w:tr>
    </w:tbl>
    <w:p w14:paraId="0C583762" w14:textId="63AE1225" w:rsidR="004772FD" w:rsidRPr="00826FB9" w:rsidRDefault="004772FD"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2F515F21" w14:textId="7EEA91EB" w:rsidR="004772FD" w:rsidRPr="00826FB9" w:rsidRDefault="004772FD" w:rsidP="00826FB9">
      <w:pPr>
        <w:pStyle w:val="DZVir"/>
        <w:rPr>
          <w:rStyle w:val="DZBesediloChar"/>
        </w:rPr>
      </w:pPr>
      <w:r w:rsidRPr="00826FB9">
        <w:rPr>
          <w:rStyle w:val="DZBesediloChar"/>
        </w:rPr>
        <w:t xml:space="preserve">Opombe: </w:t>
      </w:r>
      <w:r w:rsidRPr="00826FB9">
        <w:rPr>
          <w:rStyle w:val="DZBesediloChar"/>
          <w:vertAlign w:val="superscript"/>
        </w:rPr>
        <w:t xml:space="preserve">1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826FB9">
        <w:rPr>
          <w:rStyle w:val="DZBesediloChar"/>
        </w:rPr>
        <w:t xml:space="preserve"> Razlika med čistim dobičkom in izgubo obračunskega obdobja.</w:t>
      </w:r>
    </w:p>
    <w:p w14:paraId="5FBB3520" w14:textId="77777777" w:rsidR="004772FD" w:rsidRPr="006B7D8B" w:rsidRDefault="004772FD" w:rsidP="004772FD">
      <w:pPr>
        <w:pStyle w:val="DZBesedilo"/>
        <w:rPr>
          <w:rStyle w:val="DZBesediloChar"/>
        </w:rPr>
      </w:pPr>
    </w:p>
    <w:p w14:paraId="52572836" w14:textId="77777777" w:rsidR="00AF1AEB" w:rsidRDefault="00AF1AEB">
      <w:pPr>
        <w:spacing w:after="0" w:line="240" w:lineRule="auto"/>
        <w:rPr>
          <w:rStyle w:val="DZVodilnistavekChar"/>
          <w:sz w:val="20"/>
        </w:rPr>
      </w:pPr>
      <w:r>
        <w:rPr>
          <w:rStyle w:val="DZVodilnistavekChar"/>
        </w:rPr>
        <w:br w:type="page"/>
      </w:r>
    </w:p>
    <w:p w14:paraId="2BF1F90C" w14:textId="50DCD53B" w:rsidR="004772FD" w:rsidRPr="006B7D8B" w:rsidRDefault="00A23A6E" w:rsidP="004772FD">
      <w:pPr>
        <w:pStyle w:val="DZBesedilo"/>
        <w:rPr>
          <w:rStyle w:val="DZBesediloChar"/>
        </w:rPr>
      </w:pPr>
      <w:r w:rsidRPr="004F0D37">
        <w:rPr>
          <w:rStyle w:val="DZVodilnistavekChar"/>
        </w:rPr>
        <w:lastRenderedPageBreak/>
        <w:t xml:space="preserve">Obseg dodane vrednosti gospodarskih družb strokovnih, znanstvenih in tehničnih dejavnosti (M) se je </w:t>
      </w:r>
      <w:r>
        <w:rPr>
          <w:rStyle w:val="DZVodilnistavekChar"/>
        </w:rPr>
        <w:t>v letih 2017</w:t>
      </w:r>
      <w:r w:rsidRPr="00154506">
        <w:rPr>
          <w:b/>
        </w:rPr>
        <w:t xml:space="preserve">–2019 </w:t>
      </w:r>
      <w:r>
        <w:rPr>
          <w:b/>
        </w:rPr>
        <w:t>pospeše</w:t>
      </w:r>
      <w:r w:rsidRPr="00154506">
        <w:rPr>
          <w:b/>
        </w:rPr>
        <w:t xml:space="preserve">no </w:t>
      </w:r>
      <w:r>
        <w:rPr>
          <w:rStyle w:val="DZVodilnistavekChar"/>
        </w:rPr>
        <w:t>povečeval, najbolj v zadnjih dvanajstih letih</w:t>
      </w:r>
      <w:r w:rsidRPr="004F0D37">
        <w:rPr>
          <w:rStyle w:val="DZVodilnistavekChar"/>
        </w:rPr>
        <w:t>.</w:t>
      </w:r>
      <w:r w:rsidRPr="006B7D8B">
        <w:rPr>
          <w:rStyle w:val="DZBesediloChar"/>
        </w:rPr>
        <w:t xml:space="preserve"> </w:t>
      </w:r>
      <w:r w:rsidRPr="003021AC">
        <w:t xml:space="preserve">Družbe dejavnosti M so </w:t>
      </w:r>
      <w:r>
        <w:t xml:space="preserve">v letu 2019 </w:t>
      </w:r>
      <w:r w:rsidRPr="003021AC">
        <w:t>ustvar</w:t>
      </w:r>
      <w:r>
        <w:t xml:space="preserve">ile dodano vrednost v obsegu 1.675,8 </w:t>
      </w:r>
      <w:r w:rsidRPr="003021AC">
        <w:t>mio EUR</w:t>
      </w:r>
      <w:r w:rsidRPr="003021AC">
        <w:rPr>
          <w:vertAlign w:val="superscript"/>
        </w:rPr>
        <w:footnoteReference w:id="53"/>
      </w:r>
      <w:r w:rsidRPr="003021AC">
        <w:t xml:space="preserve">, kar je bilo </w:t>
      </w:r>
      <w:r>
        <w:t xml:space="preserve">še </w:t>
      </w:r>
      <w:r w:rsidRPr="003021AC">
        <w:t xml:space="preserve">za </w:t>
      </w:r>
      <w:r>
        <w:t>15,6 %</w:t>
      </w:r>
      <w:r w:rsidRPr="003021AC">
        <w:t xml:space="preserve"> več kot leto prej, </w:t>
      </w:r>
      <w:r>
        <w:t xml:space="preserve">hkrati je bila to najvišja rast v celotnem obdobju </w:t>
      </w:r>
      <w:r w:rsidRPr="00387B60">
        <w:t>2008</w:t>
      </w:r>
      <w:r>
        <w:t>–2019. Raven dodane vrednosti že šest let presega</w:t>
      </w:r>
      <w:r w:rsidRPr="003021AC">
        <w:t xml:space="preserve"> vrednost iz</w:t>
      </w:r>
      <w:r>
        <w:t xml:space="preserve"> predkriznega</w:t>
      </w:r>
      <w:r w:rsidRPr="003021AC">
        <w:t xml:space="preserve"> leta 2008, lani </w:t>
      </w:r>
      <w:r>
        <w:t xml:space="preserve">že </w:t>
      </w:r>
      <w:r w:rsidRPr="003021AC">
        <w:t xml:space="preserve">za </w:t>
      </w:r>
      <w:r>
        <w:t>dve petini.</w:t>
      </w:r>
      <w:r w:rsidRPr="003021AC">
        <w:t xml:space="preserve"> </w:t>
      </w:r>
      <w:r>
        <w:t xml:space="preserve">V strukturi dodane vrednosti dejavnosti M se je v obdobju dvanajstih let delež </w:t>
      </w:r>
      <w:r w:rsidRPr="006163E0">
        <w:rPr>
          <w:spacing w:val="-2"/>
        </w:rPr>
        <w:t xml:space="preserve">najbolj zmanjšal največjemu oddelku po dodani vrednosti, to je arhitekturno in tehnično projektiranje, tehnično preizkušanje in analiziranje (M 71), za </w:t>
      </w:r>
      <w:r>
        <w:rPr>
          <w:spacing w:val="-2"/>
        </w:rPr>
        <w:t>16</w:t>
      </w:r>
      <w:r w:rsidRPr="006163E0">
        <w:rPr>
          <w:spacing w:val="-2"/>
        </w:rPr>
        <w:t>,6 o. t., kar v večji meri povezujemo s posledicami</w:t>
      </w:r>
      <w:r>
        <w:t xml:space="preserve"> </w:t>
      </w:r>
      <w:r w:rsidRPr="003021AC">
        <w:t>gospodarsk</w:t>
      </w:r>
      <w:r>
        <w:t>e</w:t>
      </w:r>
      <w:r w:rsidRPr="003021AC">
        <w:t xml:space="preserve"> kriz</w:t>
      </w:r>
      <w:r>
        <w:t>e z začetkom v letu 2008</w:t>
      </w:r>
      <w:r w:rsidRPr="003021AC">
        <w:t xml:space="preserve">, ki je močno prizadela tudi gradbeni sektor, s katerim </w:t>
      </w:r>
      <w:r>
        <w:t xml:space="preserve">so te družbe </w:t>
      </w:r>
      <w:r w:rsidRPr="003021AC">
        <w:t>poslovno precej povezan</w:t>
      </w:r>
      <w:r>
        <w:t>e.</w:t>
      </w:r>
      <w:r w:rsidRPr="003021AC">
        <w:t xml:space="preserve"> </w:t>
      </w:r>
      <w:r>
        <w:t>Na drugi strani se je d</w:t>
      </w:r>
      <w:r w:rsidRPr="003021AC">
        <w:t xml:space="preserve">elež v strukturi dodane vrednosti </w:t>
      </w:r>
      <w:r>
        <w:t xml:space="preserve">dejavnosti M </w:t>
      </w:r>
      <w:r w:rsidRPr="003021AC">
        <w:t xml:space="preserve">najbolj povečal </w:t>
      </w:r>
      <w:r w:rsidRPr="0084381A">
        <w:t>družbam,</w:t>
      </w:r>
      <w:r w:rsidRPr="003021AC">
        <w:t xml:space="preserve"> ki opravljajo storitve podjetniškega in poslovnega svetovanja (M</w:t>
      </w:r>
      <w:r>
        <w:t> </w:t>
      </w:r>
      <w:r w:rsidRPr="003021AC">
        <w:t xml:space="preserve">70), za </w:t>
      </w:r>
      <w:r>
        <w:t>10,8 o. t. Obe dejavnosti sta sicer po dodani vrednosti in zaposlenosti največja oddelka v dejavnosti M, zato v zadnjem delu poglavja podrobneje predstavljamo analizo njunega poslovanja.</w:t>
      </w:r>
    </w:p>
    <w:p w14:paraId="07E7F032" w14:textId="3F4D21EA" w:rsidR="004772FD" w:rsidRPr="006B7D8B" w:rsidRDefault="004772FD" w:rsidP="0034797E">
      <w:pPr>
        <w:pStyle w:val="Napis"/>
        <w:rPr>
          <w:rStyle w:val="DZBesediloChar"/>
          <w:sz w:val="22"/>
        </w:rPr>
      </w:pPr>
      <w:bookmarkStart w:id="102" w:name="_Toc57380792"/>
      <w:r>
        <w:t xml:space="preserve">Slika </w:t>
      </w:r>
      <w:r w:rsidR="00CB410D">
        <w:fldChar w:fldCharType="begin"/>
      </w:r>
      <w:r w:rsidR="00CB410D">
        <w:instrText xml:space="preserve"> SEQ Slika \* ARABIC </w:instrText>
      </w:r>
      <w:r w:rsidR="00CB410D">
        <w:fldChar w:fldCharType="separate"/>
      </w:r>
      <w:r w:rsidR="003A2A70">
        <w:t>54</w:t>
      </w:r>
      <w:r w:rsidR="00CB410D">
        <w:fldChar w:fldCharType="end"/>
      </w:r>
      <w:r w:rsidRPr="006B7D8B">
        <w:rPr>
          <w:rStyle w:val="DZBesediloChar"/>
        </w:rPr>
        <w:t>: Delež posameznih oddelkov v dodani vrednosti in zaposlenosti gospodarskih družb strokovnih, znanstvenih in tehničnih dejavnosti v letu 201</w:t>
      </w:r>
      <w:r w:rsidR="00077FA2">
        <w:rPr>
          <w:rStyle w:val="DZBesediloChar"/>
        </w:rPr>
        <w:t>9</w:t>
      </w:r>
      <w:bookmarkEnd w:id="102"/>
    </w:p>
    <w:p w14:paraId="219E2B9A" w14:textId="418ECC5F" w:rsidR="00720CEE" w:rsidRDefault="00077FA2" w:rsidP="004772FD">
      <w:pPr>
        <w:pStyle w:val="DZVir"/>
        <w:rPr>
          <w:rStyle w:val="DZBesediloChar"/>
        </w:rPr>
      </w:pPr>
      <w:r w:rsidRPr="00077FA2">
        <w:rPr>
          <w:rFonts w:asciiTheme="minorHAnsi" w:hAnsiTheme="minorHAnsi"/>
          <w:noProof/>
          <w:sz w:val="22"/>
          <w:lang w:eastAsia="sl-SI"/>
        </w:rPr>
        <w:drawing>
          <wp:inline distT="0" distB="0" distL="0" distR="0" wp14:anchorId="1E432E4F" wp14:editId="23B06A91">
            <wp:extent cx="5759450" cy="2087880"/>
            <wp:effectExtent l="0" t="0" r="0" b="7620"/>
            <wp:docPr id="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9450" cy="2087880"/>
                    </a:xfrm>
                    <a:prstGeom prst="rect">
                      <a:avLst/>
                    </a:prstGeom>
                    <a:noFill/>
                    <a:ln>
                      <a:noFill/>
                    </a:ln>
                  </pic:spPr>
                </pic:pic>
              </a:graphicData>
            </a:graphic>
          </wp:inline>
        </w:drawing>
      </w:r>
    </w:p>
    <w:p w14:paraId="67F66649" w14:textId="3D6ACF61" w:rsidR="004772FD" w:rsidRPr="00826FB9" w:rsidRDefault="004772FD"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72BEDA3B" w14:textId="77777777" w:rsidR="004772FD" w:rsidRPr="006B7D8B" w:rsidRDefault="004772FD" w:rsidP="004772FD">
      <w:pPr>
        <w:pStyle w:val="DZBesedilo"/>
        <w:rPr>
          <w:rStyle w:val="DZBesediloChar"/>
        </w:rPr>
      </w:pPr>
    </w:p>
    <w:p w14:paraId="1EC6EFDD" w14:textId="6B83792D" w:rsidR="006E1704" w:rsidRDefault="00077FA2" w:rsidP="004772FD">
      <w:pPr>
        <w:pStyle w:val="DZBesedilo"/>
        <w:rPr>
          <w:rStyle w:val="DZBesediloChar"/>
        </w:rPr>
      </w:pPr>
      <w:r w:rsidRPr="004F0D37">
        <w:rPr>
          <w:rStyle w:val="DZVodilnistavekChar"/>
        </w:rPr>
        <w:t xml:space="preserve">Družbe dejavnosti M so </w:t>
      </w:r>
      <w:r>
        <w:rPr>
          <w:rStyle w:val="DZVodilnistavekChar"/>
        </w:rPr>
        <w:t>tudi leta 2019</w:t>
      </w:r>
      <w:r w:rsidRPr="004F0D37">
        <w:rPr>
          <w:rStyle w:val="DZVodilnistavekChar"/>
        </w:rPr>
        <w:t xml:space="preserve"> nadalje povečale neto čisti dobiček, ki </w:t>
      </w:r>
      <w:r>
        <w:rPr>
          <w:rStyle w:val="DZVodilnistavekChar"/>
        </w:rPr>
        <w:t>od</w:t>
      </w:r>
      <w:r w:rsidRPr="004F0D37">
        <w:rPr>
          <w:rStyle w:val="DZVodilnistavekChar"/>
        </w:rPr>
        <w:t xml:space="preserve"> leta 2016 preseg</w:t>
      </w:r>
      <w:r>
        <w:rPr>
          <w:rStyle w:val="DZVodilnistavekChar"/>
        </w:rPr>
        <w:t>a</w:t>
      </w:r>
      <w:r w:rsidRPr="004F0D37">
        <w:rPr>
          <w:rStyle w:val="DZVodilnistavekChar"/>
        </w:rPr>
        <w:t xml:space="preserve"> vrednost pred začetkom krize.</w:t>
      </w:r>
      <w:r w:rsidRPr="006B7D8B">
        <w:rPr>
          <w:rStyle w:val="DZBesediloChar"/>
        </w:rPr>
        <w:t xml:space="preserve"> Obračunsko obdobje so tudi lani, podobno kot v predhodnih </w:t>
      </w:r>
      <w:r>
        <w:rPr>
          <w:rStyle w:val="DZBesediloChar"/>
        </w:rPr>
        <w:t>peti</w:t>
      </w:r>
      <w:r w:rsidRPr="006B7D8B">
        <w:rPr>
          <w:rStyle w:val="DZBesediloChar"/>
        </w:rPr>
        <w:t xml:space="preserve">h letih, zaključile s pozitivnim rezultatom na vseh treh ravneh poslovanja. Neto dobiček iz poslovanja </w:t>
      </w:r>
      <w:r>
        <w:rPr>
          <w:rStyle w:val="DZBesediloChar"/>
        </w:rPr>
        <w:t xml:space="preserve">se je še </w:t>
      </w:r>
      <w:r w:rsidRPr="006B7D8B">
        <w:rPr>
          <w:rStyle w:val="DZBesediloChar"/>
        </w:rPr>
        <w:t>povečal</w:t>
      </w:r>
      <w:r>
        <w:rPr>
          <w:rStyle w:val="DZBesediloChar"/>
        </w:rPr>
        <w:t>, skoraj za dve petini</w:t>
      </w:r>
      <w:r w:rsidRPr="006B7D8B">
        <w:rPr>
          <w:rStyle w:val="DZBesediloChar"/>
        </w:rPr>
        <w:t>, izkazan pa je bil v vseh oddelkih. Saldo drugih prihodkov in odhodkov se je</w:t>
      </w:r>
      <w:r>
        <w:rPr>
          <w:rStyle w:val="DZBesediloChar"/>
        </w:rPr>
        <w:t>,</w:t>
      </w:r>
      <w:r w:rsidRPr="006B7D8B">
        <w:rPr>
          <w:rStyle w:val="DZBesediloChar"/>
        </w:rPr>
        <w:t xml:space="preserve"> </w:t>
      </w:r>
      <w:r>
        <w:rPr>
          <w:rStyle w:val="DZBesediloChar"/>
        </w:rPr>
        <w:t>po izjemni rasti v predhodnem letu, v letu 2019 zmanjšal</w:t>
      </w:r>
      <w:r w:rsidRPr="006B7D8B">
        <w:rPr>
          <w:rStyle w:val="DZBesediloChar"/>
        </w:rPr>
        <w:t xml:space="preserve">. Družbe dejavnosti M so </w:t>
      </w:r>
      <w:r>
        <w:rPr>
          <w:rStyle w:val="DZBesediloChar"/>
        </w:rPr>
        <w:t>v 2019</w:t>
      </w:r>
      <w:r w:rsidRPr="006B7D8B">
        <w:rPr>
          <w:rStyle w:val="DZBesediloChar"/>
        </w:rPr>
        <w:t xml:space="preserve"> že </w:t>
      </w:r>
      <w:r>
        <w:rPr>
          <w:rStyle w:val="DZBesediloChar"/>
        </w:rPr>
        <w:t>šes</w:t>
      </w:r>
      <w:r w:rsidRPr="006B7D8B">
        <w:rPr>
          <w:rStyle w:val="DZBesediloChar"/>
        </w:rPr>
        <w:t xml:space="preserve">to leto zapored ustvarile neto dobiček iz financiranja, </w:t>
      </w:r>
      <w:r>
        <w:rPr>
          <w:rStyle w:val="DZBesediloChar"/>
        </w:rPr>
        <w:t>ki se je lani nekoliko zmanjšal</w:t>
      </w:r>
      <w:r w:rsidRPr="006B7D8B">
        <w:rPr>
          <w:rStyle w:val="DZBesediloChar"/>
        </w:rPr>
        <w:t xml:space="preserve">. Neto čisti dobiček obračunskega obdobja je bil v zadnjih </w:t>
      </w:r>
      <w:r>
        <w:rPr>
          <w:rStyle w:val="DZBesediloChar"/>
        </w:rPr>
        <w:t>devet</w:t>
      </w:r>
      <w:r w:rsidRPr="005D1F7F">
        <w:rPr>
          <w:rStyle w:val="DZBesediloChar"/>
        </w:rPr>
        <w:t>ih</w:t>
      </w:r>
      <w:r w:rsidRPr="006B7D8B">
        <w:rPr>
          <w:rStyle w:val="DZBesediloChar"/>
        </w:rPr>
        <w:t xml:space="preserve"> letih izkazan v vseh oddelkih dejavnosti M, </w:t>
      </w:r>
      <w:r>
        <w:rPr>
          <w:rStyle w:val="DZBesediloChar"/>
        </w:rPr>
        <w:t>v 2019</w:t>
      </w:r>
      <w:r w:rsidRPr="006B7D8B">
        <w:rPr>
          <w:rStyle w:val="DZBesediloChar"/>
        </w:rPr>
        <w:t xml:space="preserve"> </w:t>
      </w:r>
      <w:r>
        <w:rPr>
          <w:rStyle w:val="DZBesediloChar"/>
        </w:rPr>
        <w:t>je dosegel 508,1</w:t>
      </w:r>
      <w:r w:rsidRPr="006B7D8B">
        <w:rPr>
          <w:rStyle w:val="DZBesediloChar"/>
        </w:rPr>
        <w:t xml:space="preserve"> mio EUR in je vrednost iz leta 2008 presegal </w:t>
      </w:r>
      <w:r>
        <w:rPr>
          <w:rStyle w:val="DZBesediloChar"/>
        </w:rPr>
        <w:t>že za več kot štiri petine</w:t>
      </w:r>
      <w:r w:rsidRPr="006B7D8B">
        <w:rPr>
          <w:rStyle w:val="DZBesediloChar"/>
        </w:rPr>
        <w:t>.</w:t>
      </w:r>
    </w:p>
    <w:p w14:paraId="200FD0C3" w14:textId="77777777" w:rsidR="006E1704" w:rsidRDefault="006E1704">
      <w:pPr>
        <w:spacing w:after="0" w:line="240" w:lineRule="auto"/>
        <w:rPr>
          <w:rStyle w:val="DZBesediloChar"/>
          <w:sz w:val="20"/>
        </w:rPr>
      </w:pPr>
      <w:r>
        <w:rPr>
          <w:rStyle w:val="DZBesediloChar"/>
        </w:rPr>
        <w:br w:type="page"/>
      </w:r>
    </w:p>
    <w:p w14:paraId="12E26512" w14:textId="36935489" w:rsidR="00720CEE" w:rsidRDefault="004772FD" w:rsidP="0034797E">
      <w:pPr>
        <w:pStyle w:val="Napis"/>
        <w:rPr>
          <w:rStyle w:val="DZBesediloChar"/>
          <w:sz w:val="22"/>
        </w:rPr>
      </w:pPr>
      <w:bookmarkStart w:id="103" w:name="_Toc57380793"/>
      <w:r>
        <w:lastRenderedPageBreak/>
        <w:t xml:space="preserve">Slika </w:t>
      </w:r>
      <w:r w:rsidR="00CB410D">
        <w:fldChar w:fldCharType="begin"/>
      </w:r>
      <w:r w:rsidR="00CB410D">
        <w:instrText xml:space="preserve"> SEQ Slika \* ARABIC </w:instrText>
      </w:r>
      <w:r w:rsidR="00CB410D">
        <w:fldChar w:fldCharType="separate"/>
      </w:r>
      <w:r w:rsidR="003A2A70">
        <w:t>55</w:t>
      </w:r>
      <w:r w:rsidR="00CB410D">
        <w:fldChar w:fldCharType="end"/>
      </w:r>
      <w:r w:rsidRPr="006B7D8B">
        <w:rPr>
          <w:rStyle w:val="DZBesediloChar"/>
        </w:rPr>
        <w:t>: Poslovni rezultat družb dejavnosti M v letu 201</w:t>
      </w:r>
      <w:r w:rsidR="00077FA2">
        <w:rPr>
          <w:rStyle w:val="DZBesediloChar"/>
        </w:rPr>
        <w:t>9</w:t>
      </w:r>
      <w:bookmarkEnd w:id="103"/>
    </w:p>
    <w:p w14:paraId="233A0A57" w14:textId="0F0883B7" w:rsidR="004772FD" w:rsidRPr="006B7D8B" w:rsidRDefault="00077FA2" w:rsidP="004772FD">
      <w:pPr>
        <w:pStyle w:val="DZBesedilo"/>
        <w:rPr>
          <w:rStyle w:val="DZBesediloChar"/>
        </w:rPr>
      </w:pPr>
      <w:r w:rsidRPr="00077FA2">
        <w:rPr>
          <w:rFonts w:asciiTheme="minorHAnsi" w:hAnsiTheme="minorHAnsi"/>
          <w:noProof/>
          <w:sz w:val="22"/>
          <w:lang w:eastAsia="sl-SI"/>
        </w:rPr>
        <w:drawing>
          <wp:inline distT="0" distB="0" distL="0" distR="0" wp14:anchorId="54B1AE7D" wp14:editId="4AF524B8">
            <wp:extent cx="5759450" cy="2097405"/>
            <wp:effectExtent l="0" t="0" r="0" b="0"/>
            <wp:docPr id="6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2097405"/>
                    </a:xfrm>
                    <a:prstGeom prst="rect">
                      <a:avLst/>
                    </a:prstGeom>
                    <a:noFill/>
                    <a:ln>
                      <a:noFill/>
                    </a:ln>
                  </pic:spPr>
                </pic:pic>
              </a:graphicData>
            </a:graphic>
          </wp:inline>
        </w:drawing>
      </w:r>
      <w:r w:rsidR="004772FD" w:rsidRPr="006B7D8B">
        <w:rPr>
          <w:rStyle w:val="DZBesediloChar"/>
        </w:rPr>
        <w:t xml:space="preserve"> </w:t>
      </w:r>
    </w:p>
    <w:p w14:paraId="04AB67ED" w14:textId="594A16B8" w:rsidR="004772FD" w:rsidRPr="00826FB9" w:rsidRDefault="004772FD"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3EBEAB0A" w14:textId="77777777" w:rsidR="004772FD" w:rsidRPr="006B7D8B" w:rsidRDefault="004772FD" w:rsidP="004772FD">
      <w:pPr>
        <w:pStyle w:val="DZBesedilo"/>
        <w:rPr>
          <w:rStyle w:val="DZBesediloChar"/>
        </w:rPr>
      </w:pPr>
    </w:p>
    <w:p w14:paraId="33B48476" w14:textId="0A5682D0" w:rsidR="004772FD" w:rsidRPr="006B7D8B" w:rsidRDefault="00077FA2" w:rsidP="004772FD">
      <w:pPr>
        <w:pStyle w:val="DZBesedilo"/>
        <w:rPr>
          <w:rStyle w:val="DZBesediloChar"/>
        </w:rPr>
      </w:pPr>
      <w:r w:rsidRPr="004F0D37">
        <w:rPr>
          <w:rStyle w:val="DZVodilnistavekChar"/>
        </w:rPr>
        <w:t xml:space="preserve">Produktivnost dela se je </w:t>
      </w:r>
      <w:r>
        <w:rPr>
          <w:rStyle w:val="DZVodilnistavekChar"/>
        </w:rPr>
        <w:t>leta 2019</w:t>
      </w:r>
      <w:r w:rsidRPr="004F0D37">
        <w:rPr>
          <w:rStyle w:val="DZVodilnistavekChar"/>
        </w:rPr>
        <w:t xml:space="preserve"> </w:t>
      </w:r>
      <w:r>
        <w:rPr>
          <w:rStyle w:val="DZVodilnistavekChar"/>
        </w:rPr>
        <w:t>nadalje</w:t>
      </w:r>
      <w:r w:rsidRPr="004F0D37">
        <w:rPr>
          <w:rStyle w:val="DZVodilnistavekChar"/>
        </w:rPr>
        <w:t xml:space="preserve"> povečala ob največji</w:t>
      </w:r>
      <w:r>
        <w:rPr>
          <w:rStyle w:val="DZVodilnistavekChar"/>
        </w:rPr>
        <w:t xml:space="preserve"> letni</w:t>
      </w:r>
      <w:r w:rsidRPr="004F0D37">
        <w:rPr>
          <w:rStyle w:val="DZVodilnistavekChar"/>
        </w:rPr>
        <w:t xml:space="preserve"> rasti dodane vrednosti </w:t>
      </w:r>
      <w:r>
        <w:rPr>
          <w:rStyle w:val="DZVodilnistavekChar"/>
        </w:rPr>
        <w:t xml:space="preserve">ter znatni rasti </w:t>
      </w:r>
      <w:r w:rsidRPr="004F0D37">
        <w:rPr>
          <w:rStyle w:val="DZVodilnistavekChar"/>
        </w:rPr>
        <w:t>števil</w:t>
      </w:r>
      <w:r>
        <w:rPr>
          <w:rStyle w:val="DZVodilnistavekChar"/>
        </w:rPr>
        <w:t>a zaposlenih v obdobju 2008–2019</w:t>
      </w:r>
      <w:r w:rsidRPr="004F0D37">
        <w:rPr>
          <w:rStyle w:val="DZVodilnistavekChar"/>
        </w:rPr>
        <w:t>.</w:t>
      </w:r>
      <w:r w:rsidRPr="006B7D8B">
        <w:rPr>
          <w:rStyle w:val="DZBesediloChar"/>
        </w:rPr>
        <w:t xml:space="preserve"> Rast števila zaposlenih se je nadaljevala </w:t>
      </w:r>
      <w:r>
        <w:rPr>
          <w:rStyle w:val="DZBesediloChar"/>
        </w:rPr>
        <w:t>peto</w:t>
      </w:r>
      <w:r w:rsidRPr="006B7D8B">
        <w:rPr>
          <w:rStyle w:val="DZBesediloChar"/>
        </w:rPr>
        <w:t xml:space="preserve"> leto zapored,</w:t>
      </w:r>
      <w:r>
        <w:rPr>
          <w:rStyle w:val="DZBesediloChar"/>
        </w:rPr>
        <w:t xml:space="preserve"> v dvanajst</w:t>
      </w:r>
      <w:r w:rsidRPr="006B7D8B">
        <w:rPr>
          <w:rStyle w:val="DZBesediloChar"/>
        </w:rPr>
        <w:t>letnem obdob</w:t>
      </w:r>
      <w:r>
        <w:rPr>
          <w:rStyle w:val="DZBesediloChar"/>
        </w:rPr>
        <w:t>ju pa je bila tudi ena največjih, 4</w:t>
      </w:r>
      <w:r w:rsidRPr="006B7D8B">
        <w:rPr>
          <w:rStyle w:val="DZBesediloChar"/>
        </w:rPr>
        <w:t xml:space="preserve">-odstotna. Ob </w:t>
      </w:r>
      <w:r>
        <w:rPr>
          <w:rStyle w:val="DZBesediloChar"/>
        </w:rPr>
        <w:t>občutno</w:t>
      </w:r>
      <w:r w:rsidRPr="006B7D8B">
        <w:rPr>
          <w:rStyle w:val="DZBesediloChar"/>
        </w:rPr>
        <w:t xml:space="preserve"> večji rasti dodane vrednosti </w:t>
      </w:r>
      <w:r w:rsidRPr="0071078A">
        <w:rPr>
          <w:rStyle w:val="DZBesediloChar"/>
          <w:spacing w:val="-6"/>
        </w:rPr>
        <w:t>se je tudi produktivnost dela, ki je razmerje med dodano vrednostjo in številom zaposlenih, nadalje povečala, za 11,2 %. Ob večjem številu zaposlenih so se povečali tudi stroški dela, kar je ob še večji rasti dodane vrednosti</w:t>
      </w:r>
      <w:r>
        <w:rPr>
          <w:rStyle w:val="DZBesediloChar"/>
        </w:rPr>
        <w:t xml:space="preserve"> </w:t>
      </w:r>
      <w:r w:rsidRPr="0071078A">
        <w:rPr>
          <w:rStyle w:val="DZBesediloChar"/>
          <w:spacing w:val="-2"/>
        </w:rPr>
        <w:t>privedlo do ponovnega znižanja deleža stroškov dela v dodani vrednosti, na najnižjo vrednost v obdobju 2008</w:t>
      </w:r>
      <w:r w:rsidRPr="0071078A">
        <w:rPr>
          <w:spacing w:val="-2"/>
        </w:rPr>
        <w:t>–2019</w:t>
      </w:r>
      <w:r w:rsidRPr="0071078A">
        <w:rPr>
          <w:rStyle w:val="DZBesediloChar"/>
          <w:spacing w:val="-2"/>
        </w:rPr>
        <w:t>.</w:t>
      </w:r>
    </w:p>
    <w:p w14:paraId="2F4A76F0" w14:textId="7C384C50" w:rsidR="004772FD" w:rsidRPr="006B7D8B" w:rsidRDefault="004772FD" w:rsidP="0034797E">
      <w:pPr>
        <w:pStyle w:val="Napis"/>
        <w:rPr>
          <w:rStyle w:val="DZBesediloChar"/>
        </w:rPr>
      </w:pPr>
      <w:bookmarkStart w:id="104" w:name="_Toc57380794"/>
      <w:r>
        <w:t xml:space="preserve">Slika </w:t>
      </w:r>
      <w:r w:rsidR="00CB410D">
        <w:fldChar w:fldCharType="begin"/>
      </w:r>
      <w:r w:rsidR="00CB410D">
        <w:instrText xml:space="preserve"> SEQ Slika \* ARABIC </w:instrText>
      </w:r>
      <w:r w:rsidR="00CB410D">
        <w:fldChar w:fldCharType="separate"/>
      </w:r>
      <w:r w:rsidR="003A2A70">
        <w:t>56</w:t>
      </w:r>
      <w:r w:rsidR="00CB410D">
        <w:fldChar w:fldCharType="end"/>
      </w:r>
      <w:r w:rsidRPr="006B7D8B">
        <w:rPr>
          <w:rStyle w:val="DZBesediloChar"/>
        </w:rPr>
        <w:t>: Dodana vrednost in stroški dela na zaposlenega v gospodarskih družbah strokovnih, znanstvenih in tehničnih dejavnosti v letu 201</w:t>
      </w:r>
      <w:r w:rsidR="00077FA2">
        <w:rPr>
          <w:rStyle w:val="DZBesediloChar"/>
        </w:rPr>
        <w:t>9</w:t>
      </w:r>
      <w:bookmarkEnd w:id="104"/>
    </w:p>
    <w:p w14:paraId="56C1A762" w14:textId="71CF7863" w:rsidR="004772FD" w:rsidRPr="006B7D8B" w:rsidRDefault="00077FA2" w:rsidP="004772FD">
      <w:pPr>
        <w:pStyle w:val="DZBesedilo"/>
        <w:rPr>
          <w:rStyle w:val="DZBesediloChar"/>
        </w:rPr>
      </w:pPr>
      <w:r w:rsidRPr="00077FA2">
        <w:rPr>
          <w:rFonts w:asciiTheme="minorHAnsi" w:hAnsiTheme="minorHAnsi"/>
          <w:noProof/>
          <w:sz w:val="22"/>
          <w:lang w:eastAsia="sl-SI"/>
        </w:rPr>
        <w:drawing>
          <wp:inline distT="0" distB="0" distL="0" distR="0" wp14:anchorId="3F4A7510" wp14:editId="57CD0B8F">
            <wp:extent cx="5759450" cy="1967230"/>
            <wp:effectExtent l="0" t="0" r="0" b="0"/>
            <wp:docPr id="6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1967230"/>
                    </a:xfrm>
                    <a:prstGeom prst="rect">
                      <a:avLst/>
                    </a:prstGeom>
                    <a:noFill/>
                    <a:ln>
                      <a:noFill/>
                    </a:ln>
                  </pic:spPr>
                </pic:pic>
              </a:graphicData>
            </a:graphic>
          </wp:inline>
        </w:drawing>
      </w:r>
      <w:r w:rsidR="004772FD" w:rsidRPr="006B7D8B">
        <w:rPr>
          <w:rStyle w:val="DZBesediloChar"/>
        </w:rPr>
        <w:t xml:space="preserve"> </w:t>
      </w:r>
    </w:p>
    <w:p w14:paraId="5E3F3E68" w14:textId="5B64E269" w:rsidR="004772FD" w:rsidRPr="00826FB9" w:rsidRDefault="004772FD"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3B49F386" w14:textId="77777777" w:rsidR="004772FD" w:rsidRPr="006B7D8B" w:rsidRDefault="004772FD" w:rsidP="004772FD">
      <w:pPr>
        <w:pStyle w:val="DZBesedilo"/>
        <w:rPr>
          <w:rStyle w:val="DZBesediloChar"/>
        </w:rPr>
      </w:pPr>
    </w:p>
    <w:p w14:paraId="1F102A0F" w14:textId="23807C91" w:rsidR="004772FD" w:rsidRPr="006B7D8B" w:rsidRDefault="00A23A6E" w:rsidP="004772FD">
      <w:pPr>
        <w:pStyle w:val="DZBesedilo"/>
        <w:rPr>
          <w:rStyle w:val="DZBesediloChar"/>
        </w:rPr>
      </w:pPr>
      <w:r w:rsidRPr="004F0D37">
        <w:rPr>
          <w:rStyle w:val="DZVodilnistavekChar"/>
        </w:rPr>
        <w:t xml:space="preserve">Gospodarnost poslovanja </w:t>
      </w:r>
      <w:r>
        <w:rPr>
          <w:rStyle w:val="DZVodilnistavekChar"/>
        </w:rPr>
        <w:t>se je zaradi večje rasti poslovnih prihodkov v letu 2019 okrepila drugo leto zapored</w:t>
      </w:r>
      <w:r w:rsidRPr="004F0D37">
        <w:rPr>
          <w:rStyle w:val="DZVodilnistavekChar"/>
        </w:rPr>
        <w:t xml:space="preserve"> </w:t>
      </w:r>
      <w:r>
        <w:rPr>
          <w:rStyle w:val="DZVodilnistavekChar"/>
        </w:rPr>
        <w:t>in dosegla največjo raven v celotnem obdobju</w:t>
      </w:r>
      <w:r w:rsidRPr="004F0D37">
        <w:rPr>
          <w:rStyle w:val="DZVodilnistavekChar"/>
        </w:rPr>
        <w:t>.</w:t>
      </w:r>
      <w:r w:rsidRPr="006B7D8B">
        <w:rPr>
          <w:rStyle w:val="DZBesediloChar"/>
        </w:rPr>
        <w:t xml:space="preserve"> </w:t>
      </w:r>
      <w:r>
        <w:rPr>
          <w:rStyle w:val="DZBesediloChar"/>
        </w:rPr>
        <w:t xml:space="preserve">Ob večji prodaji predvsem na domačem trgu so se poslovni prihodki povečali za 10,8 %. Rast </w:t>
      </w:r>
      <w:r w:rsidRPr="006B7D8B">
        <w:rPr>
          <w:rStyle w:val="DZBesediloChar"/>
        </w:rPr>
        <w:t xml:space="preserve">prodaje storitev na </w:t>
      </w:r>
      <w:r>
        <w:rPr>
          <w:rStyle w:val="DZBesediloChar"/>
        </w:rPr>
        <w:t>tujih</w:t>
      </w:r>
      <w:r w:rsidRPr="006B7D8B">
        <w:rPr>
          <w:rStyle w:val="DZBesediloChar"/>
        </w:rPr>
        <w:t xml:space="preserve"> trg</w:t>
      </w:r>
      <w:r>
        <w:rPr>
          <w:rStyle w:val="DZBesediloChar"/>
        </w:rPr>
        <w:t xml:space="preserve">ih je bila manjša kot na domačem, zato je </w:t>
      </w:r>
      <w:r w:rsidRPr="006B7D8B">
        <w:rPr>
          <w:rStyle w:val="DZBesediloChar"/>
        </w:rPr>
        <w:t xml:space="preserve">izvozna usmerjenost družb dejavnosti M lani </w:t>
      </w:r>
      <w:r>
        <w:rPr>
          <w:rStyle w:val="DZBesediloChar"/>
        </w:rPr>
        <w:t>ostala na ravni predhodnega leta.</w:t>
      </w:r>
      <w:r w:rsidRPr="006B7D8B">
        <w:rPr>
          <w:rStyle w:val="DZBesediloChar"/>
        </w:rPr>
        <w:t xml:space="preserve"> </w:t>
      </w:r>
      <w:r>
        <w:rPr>
          <w:rStyle w:val="DZBesediloChar"/>
        </w:rPr>
        <w:t>Rast p</w:t>
      </w:r>
      <w:r w:rsidRPr="006B7D8B">
        <w:rPr>
          <w:rStyle w:val="DZBesediloChar"/>
        </w:rPr>
        <w:t xml:space="preserve">oslovnih odhodkov </w:t>
      </w:r>
      <w:r>
        <w:rPr>
          <w:rStyle w:val="DZBesediloChar"/>
        </w:rPr>
        <w:t xml:space="preserve">je bila 8,6-odstotna, rast </w:t>
      </w:r>
      <w:r w:rsidRPr="006B7D8B">
        <w:rPr>
          <w:rStyle w:val="DZBesediloChar"/>
        </w:rPr>
        <w:t>strošk</w:t>
      </w:r>
      <w:r>
        <w:rPr>
          <w:rStyle w:val="DZBesediloChar"/>
        </w:rPr>
        <w:t>ov</w:t>
      </w:r>
      <w:r w:rsidRPr="006B7D8B">
        <w:rPr>
          <w:rStyle w:val="DZBesediloChar"/>
        </w:rPr>
        <w:t xml:space="preserve"> blaga, materiala in storitev</w:t>
      </w:r>
      <w:r>
        <w:rPr>
          <w:rStyle w:val="DZBesediloChar"/>
        </w:rPr>
        <w:t xml:space="preserve"> pa nekoliko manjša. Ti stroški so skupaj s </w:t>
      </w:r>
      <w:r w:rsidRPr="006B7D8B">
        <w:rPr>
          <w:rStyle w:val="DZBesediloChar"/>
        </w:rPr>
        <w:t xml:space="preserve">stroški dela </w:t>
      </w:r>
      <w:r w:rsidRPr="00B55A5A">
        <w:rPr>
          <w:rStyle w:val="DZBesediloChar"/>
        </w:rPr>
        <w:t xml:space="preserve">pokrili že več kot </w:t>
      </w:r>
      <w:r w:rsidRPr="00A85F40">
        <w:rPr>
          <w:rStyle w:val="DZBesediloChar"/>
        </w:rPr>
        <w:t>90 %</w:t>
      </w:r>
      <w:r w:rsidRPr="00B55A5A">
        <w:rPr>
          <w:rStyle w:val="DZBesediloChar"/>
        </w:rPr>
        <w:t xml:space="preserve"> vseh poslovnih odhodkov.</w:t>
      </w:r>
      <w:r w:rsidR="004772FD" w:rsidRPr="006B7D8B">
        <w:rPr>
          <w:rStyle w:val="DZBesediloChar"/>
        </w:rPr>
        <w:t xml:space="preserve"> </w:t>
      </w:r>
    </w:p>
    <w:p w14:paraId="4A2A34C6" w14:textId="77777777" w:rsidR="004772FD" w:rsidRPr="006B7D8B" w:rsidRDefault="004772FD" w:rsidP="004772FD">
      <w:pPr>
        <w:pStyle w:val="DZBesedilo"/>
        <w:rPr>
          <w:rStyle w:val="DZBesediloChar"/>
        </w:rPr>
      </w:pPr>
    </w:p>
    <w:p w14:paraId="5A1ED675" w14:textId="77777777" w:rsidR="00E82331" w:rsidRDefault="00E82331">
      <w:pPr>
        <w:spacing w:after="0" w:line="240" w:lineRule="auto"/>
        <w:rPr>
          <w:rStyle w:val="DZBesediloChar"/>
          <w:b/>
          <w:sz w:val="20"/>
        </w:rPr>
      </w:pPr>
      <w:r>
        <w:rPr>
          <w:rStyle w:val="DZBesediloChar"/>
          <w:b/>
        </w:rPr>
        <w:br w:type="page"/>
      </w:r>
    </w:p>
    <w:p w14:paraId="50377A07" w14:textId="484EB155" w:rsidR="004772FD" w:rsidRPr="006B7D8B" w:rsidRDefault="00A23A6E" w:rsidP="004772FD">
      <w:pPr>
        <w:pStyle w:val="DZBesedilo"/>
        <w:rPr>
          <w:rStyle w:val="DZBesediloChar"/>
        </w:rPr>
      </w:pPr>
      <w:r w:rsidRPr="0084381A">
        <w:rPr>
          <w:rStyle w:val="DZBesediloChar"/>
          <w:b/>
        </w:rPr>
        <w:lastRenderedPageBreak/>
        <w:t>Zadolženost v dejavnosti M se je</w:t>
      </w:r>
      <w:r w:rsidR="00A326F7">
        <w:rPr>
          <w:rStyle w:val="DZBesediloChar"/>
          <w:b/>
        </w:rPr>
        <w:t xml:space="preserve"> </w:t>
      </w:r>
      <w:r w:rsidRPr="0084381A">
        <w:rPr>
          <w:rStyle w:val="DZBesediloChar"/>
          <w:b/>
        </w:rPr>
        <w:t xml:space="preserve">postopno zmanjševala in </w:t>
      </w:r>
      <w:r>
        <w:rPr>
          <w:rStyle w:val="DZBesediloChar"/>
          <w:b/>
        </w:rPr>
        <w:t xml:space="preserve">v letu 2019 </w:t>
      </w:r>
      <w:r w:rsidRPr="0084381A">
        <w:rPr>
          <w:rStyle w:val="DZBesediloChar"/>
          <w:b/>
        </w:rPr>
        <w:t>dosegla najnižjo vrednost v o</w:t>
      </w:r>
      <w:r>
        <w:rPr>
          <w:rStyle w:val="DZBesediloChar"/>
          <w:b/>
        </w:rPr>
        <w:t>b</w:t>
      </w:r>
      <w:r w:rsidRPr="0084381A">
        <w:rPr>
          <w:rStyle w:val="DZBesediloChar"/>
          <w:b/>
        </w:rPr>
        <w:t>dobju 2008</w:t>
      </w:r>
      <w:r w:rsidRPr="0084381A">
        <w:rPr>
          <w:b/>
        </w:rPr>
        <w:t>–2019</w:t>
      </w:r>
      <w:r w:rsidRPr="0084381A">
        <w:rPr>
          <w:rStyle w:val="DZBesediloChar"/>
          <w:b/>
        </w:rPr>
        <w:t xml:space="preserve">. </w:t>
      </w:r>
      <w:r w:rsidRPr="0084381A">
        <w:rPr>
          <w:rStyle w:val="DZBesediloChar"/>
        </w:rPr>
        <w:t>Znašala je 49,8 % in je bila tako nekoliko manjša</w:t>
      </w:r>
      <w:r>
        <w:rPr>
          <w:rStyle w:val="DZBesediloChar"/>
        </w:rPr>
        <w:t xml:space="preserve"> od povprečne vrednosti vseh gospodarskih družb, podobno kot v letih 2014</w:t>
      </w:r>
      <w:r>
        <w:t>–2019</w:t>
      </w:r>
      <w:r w:rsidRPr="00E31BEC">
        <w:rPr>
          <w:rStyle w:val="DZBesediloChar"/>
        </w:rPr>
        <w:t xml:space="preserve">. </w:t>
      </w:r>
      <w:r>
        <w:rPr>
          <w:rStyle w:val="DZBesediloChar"/>
        </w:rPr>
        <w:t xml:space="preserve">Lanskoletna </w:t>
      </w:r>
      <w:r w:rsidRPr="00E31BEC">
        <w:rPr>
          <w:rStyle w:val="DZBesediloChar"/>
        </w:rPr>
        <w:t>zadolženost je bil</w:t>
      </w:r>
      <w:r>
        <w:rPr>
          <w:rStyle w:val="DZBesediloChar"/>
        </w:rPr>
        <w:t>a</w:t>
      </w:r>
      <w:r w:rsidRPr="00E31BEC">
        <w:rPr>
          <w:rStyle w:val="DZBesediloChar"/>
        </w:rPr>
        <w:t xml:space="preserve"> </w:t>
      </w:r>
      <w:r>
        <w:rPr>
          <w:rStyle w:val="DZBesediloChar"/>
        </w:rPr>
        <w:t xml:space="preserve">posledica rasti </w:t>
      </w:r>
      <w:r w:rsidRPr="00E31BEC">
        <w:rPr>
          <w:rStyle w:val="DZBesediloChar"/>
        </w:rPr>
        <w:t xml:space="preserve">dolgoročnih </w:t>
      </w:r>
      <w:r>
        <w:rPr>
          <w:rStyle w:val="DZBesediloChar"/>
        </w:rPr>
        <w:t xml:space="preserve">ter kratkoročnih </w:t>
      </w:r>
      <w:r w:rsidRPr="00E31BEC">
        <w:rPr>
          <w:rStyle w:val="DZBesediloChar"/>
        </w:rPr>
        <w:t xml:space="preserve">poslovnih obveznosti ter nadaljnje rasti vrednosti kapitala. Kapitalska pokritost </w:t>
      </w:r>
      <w:r w:rsidRPr="0071078A">
        <w:rPr>
          <w:rStyle w:val="DZBesediloChar"/>
          <w:spacing w:val="-6"/>
        </w:rPr>
        <w:t>dolgoročnih sredstev družb dejavnosti M, ki se je neprekinjeno povečevala zadnjih pet let, se je lani znižala na račun večje rasti vrednosti dolgoročnih sredstev od rasti vrednosti kapitala. Pri tem je za družbe strokovno-</w:t>
      </w:r>
      <w:r w:rsidRPr="0071078A">
        <w:rPr>
          <w:rStyle w:val="DZBesediloChar"/>
          <w:spacing w:val="-2"/>
        </w:rPr>
        <w:t>tehničnih dejavnosti značilno, da so vrednost kapitala povečevale skozi celotno dvanajstletno obdobje, razen leta 2010.</w:t>
      </w:r>
      <w:r w:rsidR="004772FD">
        <w:rPr>
          <w:rStyle w:val="DZBesediloChar"/>
        </w:rPr>
        <w:t xml:space="preserve"> </w:t>
      </w:r>
    </w:p>
    <w:p w14:paraId="7B51402C" w14:textId="42D6E06E" w:rsidR="004772FD" w:rsidRPr="006B7D8B" w:rsidRDefault="004772FD" w:rsidP="0034797E">
      <w:pPr>
        <w:pStyle w:val="Napis"/>
        <w:rPr>
          <w:rStyle w:val="DZBesediloChar"/>
        </w:rPr>
      </w:pPr>
      <w:bookmarkStart w:id="105" w:name="_Toc57380795"/>
      <w:r>
        <w:t xml:space="preserve">Slika </w:t>
      </w:r>
      <w:r w:rsidR="00CB410D">
        <w:fldChar w:fldCharType="begin"/>
      </w:r>
      <w:r w:rsidR="00CB410D">
        <w:instrText xml:space="preserve"> SEQ Slika \* ARABIC </w:instrText>
      </w:r>
      <w:r w:rsidR="00CB410D">
        <w:fldChar w:fldCharType="separate"/>
      </w:r>
      <w:r w:rsidR="003A2A70">
        <w:t>57</w:t>
      </w:r>
      <w:r w:rsidR="00CB410D">
        <w:fldChar w:fldCharType="end"/>
      </w:r>
      <w:r w:rsidRPr="006B7D8B">
        <w:rPr>
          <w:rStyle w:val="DZBesediloChar"/>
        </w:rPr>
        <w:t>: Zadolženost v družbah strokovnih, znanstvenih in tehničnih dejavnosti v letu 201</w:t>
      </w:r>
      <w:r w:rsidR="00077FA2">
        <w:rPr>
          <w:rStyle w:val="DZBesediloChar"/>
        </w:rPr>
        <w:t>9</w:t>
      </w:r>
      <w:bookmarkEnd w:id="105"/>
    </w:p>
    <w:p w14:paraId="7717CBD2" w14:textId="1722C7B8" w:rsidR="004772FD" w:rsidRPr="006B7D8B" w:rsidRDefault="00077FA2" w:rsidP="004772FD">
      <w:pPr>
        <w:pStyle w:val="DZBesedilo"/>
        <w:rPr>
          <w:rStyle w:val="DZBesediloChar"/>
        </w:rPr>
      </w:pPr>
      <w:r w:rsidRPr="00077FA2">
        <w:rPr>
          <w:rFonts w:asciiTheme="minorHAnsi" w:hAnsiTheme="minorHAnsi"/>
          <w:noProof/>
          <w:sz w:val="22"/>
          <w:lang w:eastAsia="sl-SI"/>
        </w:rPr>
        <w:drawing>
          <wp:inline distT="0" distB="0" distL="0" distR="0" wp14:anchorId="2C54AB19" wp14:editId="71A40E62">
            <wp:extent cx="5759450" cy="2033270"/>
            <wp:effectExtent l="0" t="0" r="0" b="5080"/>
            <wp:docPr id="6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2033270"/>
                    </a:xfrm>
                    <a:prstGeom prst="rect">
                      <a:avLst/>
                    </a:prstGeom>
                    <a:noFill/>
                    <a:ln>
                      <a:noFill/>
                    </a:ln>
                  </pic:spPr>
                </pic:pic>
              </a:graphicData>
            </a:graphic>
          </wp:inline>
        </w:drawing>
      </w:r>
      <w:r w:rsidR="004772FD" w:rsidRPr="006B7D8B">
        <w:rPr>
          <w:rStyle w:val="DZBesediloChar"/>
        </w:rPr>
        <w:t xml:space="preserve"> </w:t>
      </w:r>
    </w:p>
    <w:p w14:paraId="66F33099" w14:textId="35120D5B" w:rsidR="004772FD" w:rsidRPr="00826FB9" w:rsidRDefault="004772FD"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1A9C3A6C" w14:textId="77777777" w:rsidR="004772FD" w:rsidRPr="006B7D8B" w:rsidRDefault="004772FD" w:rsidP="004772FD">
      <w:pPr>
        <w:pStyle w:val="DZBesedilo"/>
        <w:rPr>
          <w:rStyle w:val="DZBesediloChar"/>
        </w:rPr>
      </w:pPr>
    </w:p>
    <w:p w14:paraId="40F3E22D" w14:textId="77777777" w:rsidR="00A23A6E" w:rsidRPr="006B7D8B" w:rsidRDefault="00A23A6E" w:rsidP="00A23A6E">
      <w:pPr>
        <w:pStyle w:val="DZBesedilo"/>
        <w:rPr>
          <w:rStyle w:val="DZBesediloChar"/>
        </w:rPr>
      </w:pPr>
      <w:r w:rsidRPr="004F0D37">
        <w:rPr>
          <w:rStyle w:val="DZVodilnistavekChar"/>
        </w:rPr>
        <w:t>Arhitekturno-projektantske družbe (M</w:t>
      </w:r>
      <w:r>
        <w:rPr>
          <w:rStyle w:val="DZVodilnistavekChar"/>
        </w:rPr>
        <w:t> </w:t>
      </w:r>
      <w:r w:rsidRPr="004F0D37">
        <w:rPr>
          <w:rStyle w:val="DZVodilnistavekChar"/>
        </w:rPr>
        <w:t>71)</w:t>
      </w:r>
      <w:r>
        <w:rPr>
          <w:rStyle w:val="DZVodilnistavekChar"/>
        </w:rPr>
        <w:t xml:space="preserve"> so</w:t>
      </w:r>
      <w:r w:rsidRPr="004F0D37">
        <w:rPr>
          <w:rStyle w:val="DZVodilnistavekChar"/>
        </w:rPr>
        <w:t xml:space="preserve"> zadnj</w:t>
      </w:r>
      <w:r>
        <w:rPr>
          <w:rStyle w:val="DZVodilnistavekChar"/>
        </w:rPr>
        <w:t>ih šest</w:t>
      </w:r>
      <w:r w:rsidRPr="004F0D37">
        <w:rPr>
          <w:rStyle w:val="DZVodilnistavekChar"/>
        </w:rPr>
        <w:t xml:space="preserve"> let opazno izboljše</w:t>
      </w:r>
      <w:r>
        <w:rPr>
          <w:rStyle w:val="DZVodilnistavekChar"/>
        </w:rPr>
        <w:t>vale</w:t>
      </w:r>
      <w:r w:rsidRPr="004F0D37">
        <w:rPr>
          <w:rStyle w:val="DZVodilnistavekChar"/>
        </w:rPr>
        <w:t xml:space="preserve"> uspešnost poslovanja.</w:t>
      </w:r>
      <w:r w:rsidRPr="006B7D8B">
        <w:rPr>
          <w:rStyle w:val="DZBesediloChar"/>
        </w:rPr>
        <w:t xml:space="preserve"> Ob povečani prodaji arhitekturno-projektantskih storitev</w:t>
      </w:r>
      <w:r>
        <w:rPr>
          <w:rStyle w:val="DZBesediloChar"/>
        </w:rPr>
        <w:t xml:space="preserve">, lani sicer nekoliko bolj na domačem kot na tujih trgih, je </w:t>
      </w:r>
      <w:r w:rsidRPr="006B7D8B">
        <w:rPr>
          <w:rStyle w:val="DZBesediloChar"/>
        </w:rPr>
        <w:t xml:space="preserve">dobiček iz </w:t>
      </w:r>
      <w:r>
        <w:rPr>
          <w:rStyle w:val="DZBesediloChar"/>
        </w:rPr>
        <w:t>osnovne dejavnosti stagniral. Število zaposlenih</w:t>
      </w:r>
      <w:r w:rsidRPr="006B7D8B">
        <w:rPr>
          <w:rStyle w:val="DZBesediloChar"/>
        </w:rPr>
        <w:t xml:space="preserve"> </w:t>
      </w:r>
      <w:r>
        <w:rPr>
          <w:rStyle w:val="DZBesediloChar"/>
        </w:rPr>
        <w:t>se je p</w:t>
      </w:r>
      <w:r w:rsidRPr="006B7D8B">
        <w:rPr>
          <w:rStyle w:val="DZBesediloChar"/>
        </w:rPr>
        <w:t>ovečalo tud</w:t>
      </w:r>
      <w:r>
        <w:rPr>
          <w:rStyle w:val="DZBesediloChar"/>
        </w:rPr>
        <w:t>i lani, s čimer se je nadaljevala rast po letu 2016.</w:t>
      </w:r>
      <w:r w:rsidRPr="006B7D8B">
        <w:rPr>
          <w:rStyle w:val="DZBesediloChar"/>
        </w:rPr>
        <w:t xml:space="preserve"> Kljub temu je število zaposlenih še vedno za </w:t>
      </w:r>
      <w:r>
        <w:rPr>
          <w:rStyle w:val="DZBesediloChar"/>
        </w:rPr>
        <w:t>7,1 %</w:t>
      </w:r>
      <w:r w:rsidRPr="006B7D8B">
        <w:rPr>
          <w:rStyle w:val="DZBesediloChar"/>
        </w:rPr>
        <w:t xml:space="preserve"> manjše kot pred začetkom krize</w:t>
      </w:r>
      <w:r>
        <w:rPr>
          <w:rStyle w:val="DZBesediloChar"/>
        </w:rPr>
        <w:t xml:space="preserve"> v 2008</w:t>
      </w:r>
      <w:r w:rsidRPr="006B7D8B">
        <w:rPr>
          <w:rStyle w:val="DZBesediloChar"/>
        </w:rPr>
        <w:t xml:space="preserve">. </w:t>
      </w:r>
      <w:r>
        <w:rPr>
          <w:rStyle w:val="DZBesediloChar"/>
        </w:rPr>
        <w:t>A</w:t>
      </w:r>
      <w:r w:rsidRPr="006B7D8B">
        <w:rPr>
          <w:rStyle w:val="DZBesediloChar"/>
        </w:rPr>
        <w:t xml:space="preserve">rhitekturno-projektantske družbe </w:t>
      </w:r>
      <w:r>
        <w:rPr>
          <w:rStyle w:val="DZBesediloChar"/>
        </w:rPr>
        <w:t xml:space="preserve">so lani tretjič v obdobju </w:t>
      </w:r>
      <w:r w:rsidRPr="00883A12">
        <w:t>2008</w:t>
      </w:r>
      <w:r>
        <w:t>–2019 izkazale finančni dobiček, v obdobju 20</w:t>
      </w:r>
      <w:r w:rsidRPr="005125A4">
        <w:t>0</w:t>
      </w:r>
      <w:r>
        <w:t xml:space="preserve">8–2013 pa so poslovale </w:t>
      </w:r>
      <w:r w:rsidRPr="006B7D8B">
        <w:rPr>
          <w:rStyle w:val="DZBesediloChar"/>
        </w:rPr>
        <w:t>z večjo finančno izgubo</w:t>
      </w:r>
      <w:r>
        <w:rPr>
          <w:rStyle w:val="DZBesediloChar"/>
        </w:rPr>
        <w:t>,</w:t>
      </w:r>
      <w:r w:rsidRPr="005125A4">
        <w:t xml:space="preserve"> </w:t>
      </w:r>
      <w:r>
        <w:t xml:space="preserve">ki je v povprečju dosegala 17,3 mio EUR. </w:t>
      </w:r>
      <w:r w:rsidRPr="006B7D8B">
        <w:rPr>
          <w:rStyle w:val="DZBesediloChar"/>
        </w:rPr>
        <w:t>Neto či</w:t>
      </w:r>
      <w:r>
        <w:rPr>
          <w:rStyle w:val="DZBesediloChar"/>
        </w:rPr>
        <w:t>sti dobiček je tako lani dosegel 101,7</w:t>
      </w:r>
      <w:r w:rsidRPr="006B7D8B">
        <w:rPr>
          <w:rStyle w:val="DZBesediloChar"/>
        </w:rPr>
        <w:t xml:space="preserve"> mio E</w:t>
      </w:r>
      <w:r>
        <w:rPr>
          <w:rStyle w:val="DZBesediloChar"/>
        </w:rPr>
        <w:t>UR in se je glede na leto prej povečal za desetino</w:t>
      </w:r>
      <w:r w:rsidRPr="006B7D8B">
        <w:rPr>
          <w:rStyle w:val="DZBesediloChar"/>
        </w:rPr>
        <w:t>.</w:t>
      </w:r>
    </w:p>
    <w:p w14:paraId="6738BBA0" w14:textId="77777777" w:rsidR="00A23A6E" w:rsidRPr="006B7D8B" w:rsidRDefault="00A23A6E" w:rsidP="00A23A6E">
      <w:pPr>
        <w:pStyle w:val="DZBesedilo"/>
        <w:rPr>
          <w:rStyle w:val="DZBesediloChar"/>
        </w:rPr>
      </w:pPr>
    </w:p>
    <w:p w14:paraId="27A316F1" w14:textId="320BC866" w:rsidR="006E1704" w:rsidRDefault="00A23A6E" w:rsidP="00A23A6E">
      <w:pPr>
        <w:pStyle w:val="DZBesedilo"/>
      </w:pPr>
      <w:r w:rsidRPr="004F0D37">
        <w:rPr>
          <w:rStyle w:val="DZVodilnistavekChar"/>
        </w:rPr>
        <w:t>Družbe, ki se ukvarjajo s podjetniškim in poslovnim svetovanjem (M</w:t>
      </w:r>
      <w:r>
        <w:rPr>
          <w:rStyle w:val="DZVodilnistavekChar"/>
        </w:rPr>
        <w:t> </w:t>
      </w:r>
      <w:r w:rsidRPr="004F0D37">
        <w:rPr>
          <w:rStyle w:val="DZVodilnistavekChar"/>
        </w:rPr>
        <w:t>70)</w:t>
      </w:r>
      <w:r>
        <w:rPr>
          <w:rStyle w:val="DZVodilnistavekChar"/>
        </w:rPr>
        <w:t xml:space="preserve">, že </w:t>
      </w:r>
      <w:r w:rsidRPr="004F0D37">
        <w:rPr>
          <w:rStyle w:val="DZVodilnistavekChar"/>
        </w:rPr>
        <w:t>od leta 2015 ustvarjajo znatno v</w:t>
      </w:r>
      <w:r>
        <w:rPr>
          <w:rStyle w:val="DZVodilnistavekChar"/>
        </w:rPr>
        <w:t>eč</w:t>
      </w:r>
      <w:r w:rsidRPr="004F0D37">
        <w:rPr>
          <w:rStyle w:val="DZVodilnistavekChar"/>
        </w:rPr>
        <w:t>ji neto čisti dobiček od</w:t>
      </w:r>
      <w:r>
        <w:rPr>
          <w:rStyle w:val="DZVodilnistavekChar"/>
        </w:rPr>
        <w:t xml:space="preserve"> </w:t>
      </w:r>
      <w:r w:rsidRPr="004F0D37">
        <w:rPr>
          <w:rStyle w:val="DZVodilnistavekChar"/>
        </w:rPr>
        <w:t>vrednosti</w:t>
      </w:r>
      <w:r>
        <w:rPr>
          <w:rStyle w:val="DZVodilnistavekChar"/>
        </w:rPr>
        <w:t xml:space="preserve"> ob začetku gospodarske krize v letu 2008</w:t>
      </w:r>
      <w:r w:rsidRPr="004F0D37">
        <w:rPr>
          <w:rStyle w:val="DZVodilnistavekChar"/>
        </w:rPr>
        <w:t>.</w:t>
      </w:r>
      <w:r w:rsidRPr="006B7D8B">
        <w:rPr>
          <w:rStyle w:val="DZBesediloChar"/>
        </w:rPr>
        <w:t xml:space="preserve"> </w:t>
      </w:r>
      <w:r w:rsidRPr="003021AC">
        <w:t>Gre za dejavnost, ki je v celotnem obdobju 2008–201</w:t>
      </w:r>
      <w:r>
        <w:t>9</w:t>
      </w:r>
      <w:r w:rsidRPr="003021AC">
        <w:rPr>
          <w:vertAlign w:val="superscript"/>
        </w:rPr>
        <w:footnoteReference w:id="54"/>
      </w:r>
      <w:r w:rsidRPr="003021AC">
        <w:t xml:space="preserve"> </w:t>
      </w:r>
      <w:r>
        <w:t>občutn</w:t>
      </w:r>
      <w:r w:rsidRPr="003021AC">
        <w:t xml:space="preserve">o povečala število zaposlenih, lani </w:t>
      </w:r>
      <w:r>
        <w:t>je bila raven glede na leto 2008 večja za več kot polovico</w:t>
      </w:r>
      <w:r w:rsidRPr="003021AC">
        <w:t xml:space="preserve">. </w:t>
      </w:r>
      <w:r>
        <w:t>Kot posledica</w:t>
      </w:r>
      <w:r w:rsidRPr="003021AC">
        <w:t xml:space="preserve"> gospodarske</w:t>
      </w:r>
      <w:r>
        <w:t xml:space="preserve"> in finančne</w:t>
      </w:r>
      <w:r w:rsidRPr="003021AC">
        <w:t xml:space="preserve"> krize</w:t>
      </w:r>
      <w:r>
        <w:t>, ki je močno zmanjšala domače povpraševanje,</w:t>
      </w:r>
      <w:r w:rsidRPr="003021AC">
        <w:t xml:space="preserve"> so </w:t>
      </w:r>
      <w:r>
        <w:t xml:space="preserve">po letu 2008 </w:t>
      </w:r>
      <w:r w:rsidRPr="003021AC">
        <w:t xml:space="preserve">te družbe močno preusmerile poslovanje na tuje trge, </w:t>
      </w:r>
      <w:r w:rsidR="00282D80">
        <w:t xml:space="preserve">od </w:t>
      </w:r>
      <w:r>
        <w:t xml:space="preserve">tedaj </w:t>
      </w:r>
      <w:r w:rsidR="007C5F7E">
        <w:t>so tam re</w:t>
      </w:r>
      <w:r w:rsidRPr="003021AC">
        <w:t>alizirale četrtino vseh prihodkov od prodaje. Njihov delež prodaje na tujih trgih zato znatno presega povprečno izvozno usmerjenost dejavnosti M</w:t>
      </w:r>
      <w:r>
        <w:t>, lani so tam ustvarile tretjino prihodkov od prodaje</w:t>
      </w:r>
      <w:r w:rsidRPr="003021AC">
        <w:t>. Povečevanje aktivnosti se je posledično odrazilo tudi v uspešnosti poslovanja, in sicer v vseh treh komponentah, ki prispevajo h končnemu poslovnem</w:t>
      </w:r>
      <w:r>
        <w:t>u rezultatu. V obdobju 2008–2019</w:t>
      </w:r>
      <w:r w:rsidRPr="003021AC">
        <w:t xml:space="preserve"> so </w:t>
      </w:r>
      <w:r>
        <w:t xml:space="preserve">družbe </w:t>
      </w:r>
      <w:r w:rsidRPr="003021AC">
        <w:t xml:space="preserve">obračunsko obdobje, z izjemo v letu 2010, vsako leto zaključile z neto čistim </w:t>
      </w:r>
      <w:r>
        <w:t>dobičkom. L</w:t>
      </w:r>
      <w:r w:rsidRPr="003021AC">
        <w:t xml:space="preserve">ani je </w:t>
      </w:r>
      <w:r>
        <w:t>že drugič zapored presegel 2</w:t>
      </w:r>
      <w:r w:rsidRPr="003021AC">
        <w:t>00 mio EUR</w:t>
      </w:r>
      <w:r w:rsidRPr="009C305F">
        <w:t xml:space="preserve"> </w:t>
      </w:r>
      <w:r>
        <w:t xml:space="preserve">in tako </w:t>
      </w:r>
      <w:r w:rsidRPr="003021AC">
        <w:t xml:space="preserve">ostaja največji </w:t>
      </w:r>
      <w:r>
        <w:t>med vsemi oddelki dejavnosti M</w:t>
      </w:r>
      <w:r w:rsidRPr="003021AC">
        <w:t xml:space="preserve">, </w:t>
      </w:r>
      <w:r>
        <w:t xml:space="preserve">vrednost iz leta 2008 pa presega že od </w:t>
      </w:r>
      <w:r w:rsidRPr="0084381A">
        <w:t>leta</w:t>
      </w:r>
      <w:r>
        <w:t xml:space="preserve"> 2015.</w:t>
      </w:r>
    </w:p>
    <w:p w14:paraId="6930ADD0" w14:textId="77777777" w:rsidR="006E1704" w:rsidRDefault="006E1704">
      <w:pPr>
        <w:spacing w:after="0" w:line="240" w:lineRule="auto"/>
        <w:rPr>
          <w:rFonts w:ascii="Myriad Pro" w:hAnsi="Myriad Pro"/>
          <w:sz w:val="20"/>
        </w:rPr>
      </w:pPr>
      <w:r>
        <w:br w:type="page"/>
      </w:r>
    </w:p>
    <w:p w14:paraId="732B9845" w14:textId="77777777" w:rsidR="006E1704" w:rsidRPr="006B7D8B" w:rsidRDefault="006E1704" w:rsidP="006E1704">
      <w:pPr>
        <w:pStyle w:val="Naslov2"/>
        <w:rPr>
          <w:rStyle w:val="DZBesediloChar"/>
        </w:rPr>
      </w:pPr>
      <w:bookmarkStart w:id="106" w:name="_Toc57380733"/>
      <w:r w:rsidRPr="006B7D8B">
        <w:rPr>
          <w:rStyle w:val="DZBesediloChar"/>
        </w:rPr>
        <w:lastRenderedPageBreak/>
        <w:t>Druge raznovrstne poslovne dejavnosti (N)</w:t>
      </w:r>
      <w:bookmarkEnd w:id="106"/>
    </w:p>
    <w:p w14:paraId="6A7D74E4" w14:textId="25815C52" w:rsidR="006E1704" w:rsidRPr="006B7D8B" w:rsidRDefault="006E1704" w:rsidP="0034797E">
      <w:pPr>
        <w:pStyle w:val="Napis"/>
        <w:rPr>
          <w:rStyle w:val="DZBesediloChar"/>
        </w:rPr>
      </w:pPr>
      <w:bookmarkStart w:id="107" w:name="_Toc57380815"/>
      <w:r>
        <w:t xml:space="preserve">Tabela </w:t>
      </w:r>
      <w:r>
        <w:fldChar w:fldCharType="begin"/>
      </w:r>
      <w:r>
        <w:instrText xml:space="preserve"> SEQ Tabela \* ARABIC </w:instrText>
      </w:r>
      <w:r>
        <w:fldChar w:fldCharType="separate"/>
      </w:r>
      <w:r w:rsidR="003A2A70">
        <w:t>16</w:t>
      </w:r>
      <w:r>
        <w:fldChar w:fldCharType="end"/>
      </w:r>
      <w:r w:rsidRPr="006B7D8B">
        <w:rPr>
          <w:rStyle w:val="DZBesediloChar"/>
        </w:rPr>
        <w:t>: Kazalniki poslovanja gospodarskih družb v drugih raznovrstnih poslovnih dejavnostih v izbranih letih</w:t>
      </w:r>
      <w:bookmarkEnd w:id="107"/>
    </w:p>
    <w:tbl>
      <w:tblPr>
        <w:tblStyle w:val="Tabelasvetlamrea"/>
        <w:tblW w:w="8858" w:type="dxa"/>
        <w:tblLayout w:type="fixed"/>
        <w:tblLook w:val="01E0" w:firstRow="1" w:lastRow="1" w:firstColumn="1" w:lastColumn="1" w:noHBand="0" w:noVBand="0"/>
      </w:tblPr>
      <w:tblGrid>
        <w:gridCol w:w="4323"/>
        <w:gridCol w:w="907"/>
        <w:gridCol w:w="907"/>
        <w:gridCol w:w="907"/>
        <w:gridCol w:w="907"/>
        <w:gridCol w:w="907"/>
      </w:tblGrid>
      <w:tr w:rsidR="006E1704" w:rsidRPr="0071193A" w14:paraId="4A7D1429" w14:textId="77777777" w:rsidTr="006E17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9FA4955" w14:textId="77777777" w:rsidR="006E1704" w:rsidRPr="0071193A" w:rsidRDefault="006E1704" w:rsidP="006E1704">
            <w:pPr>
              <w:pStyle w:val="DZTabelabesedilodesno"/>
            </w:pPr>
          </w:p>
        </w:tc>
        <w:tc>
          <w:tcPr>
            <w:cnfStyle w:val="000010000000" w:firstRow="0" w:lastRow="0" w:firstColumn="0" w:lastColumn="0" w:oddVBand="1" w:evenVBand="0" w:oddHBand="0" w:evenHBand="0" w:firstRowFirstColumn="0" w:firstRowLastColumn="0" w:lastRowFirstColumn="0" w:lastRowLastColumn="0"/>
            <w:tcW w:w="907" w:type="dxa"/>
          </w:tcPr>
          <w:p w14:paraId="41DC4168" w14:textId="77777777" w:rsidR="006E1704" w:rsidRPr="0071193A" w:rsidRDefault="006E1704" w:rsidP="006E1704">
            <w:pPr>
              <w:pStyle w:val="DZTabelaglavadesno"/>
            </w:pPr>
            <w:r w:rsidRPr="0071193A">
              <w:t>2008</w:t>
            </w:r>
          </w:p>
        </w:tc>
        <w:tc>
          <w:tcPr>
            <w:cnfStyle w:val="000001000000" w:firstRow="0" w:lastRow="0" w:firstColumn="0" w:lastColumn="0" w:oddVBand="0" w:evenVBand="1" w:oddHBand="0" w:evenHBand="0" w:firstRowFirstColumn="0" w:firstRowLastColumn="0" w:lastRowFirstColumn="0" w:lastRowLastColumn="0"/>
            <w:tcW w:w="907" w:type="dxa"/>
          </w:tcPr>
          <w:p w14:paraId="39C61277" w14:textId="77777777" w:rsidR="006E1704" w:rsidRPr="0071193A" w:rsidRDefault="006E1704" w:rsidP="006E1704">
            <w:pPr>
              <w:pStyle w:val="DZTabelaglavadesno"/>
            </w:pPr>
            <w:r w:rsidRPr="0071193A">
              <w:t>2010</w:t>
            </w:r>
          </w:p>
        </w:tc>
        <w:tc>
          <w:tcPr>
            <w:cnfStyle w:val="000010000000" w:firstRow="0" w:lastRow="0" w:firstColumn="0" w:lastColumn="0" w:oddVBand="1" w:evenVBand="0" w:oddHBand="0" w:evenHBand="0" w:firstRowFirstColumn="0" w:firstRowLastColumn="0" w:lastRowFirstColumn="0" w:lastRowLastColumn="0"/>
            <w:tcW w:w="907" w:type="dxa"/>
          </w:tcPr>
          <w:p w14:paraId="7EBF3758" w14:textId="77777777" w:rsidR="006E1704" w:rsidRPr="0071193A" w:rsidRDefault="006E1704" w:rsidP="006E1704">
            <w:pPr>
              <w:pStyle w:val="DZTabelaglavadesno"/>
            </w:pPr>
            <w:r w:rsidRPr="0071193A">
              <w:t>2015</w:t>
            </w:r>
          </w:p>
        </w:tc>
        <w:tc>
          <w:tcPr>
            <w:cnfStyle w:val="000001000000" w:firstRow="0" w:lastRow="0" w:firstColumn="0" w:lastColumn="0" w:oddVBand="0" w:evenVBand="1" w:oddHBand="0" w:evenHBand="0" w:firstRowFirstColumn="0" w:firstRowLastColumn="0" w:lastRowFirstColumn="0" w:lastRowLastColumn="0"/>
            <w:tcW w:w="907" w:type="dxa"/>
          </w:tcPr>
          <w:p w14:paraId="08BB1C30" w14:textId="48D3CC57" w:rsidR="006E1704" w:rsidRPr="0071193A" w:rsidRDefault="006E1704" w:rsidP="006E1704">
            <w:pPr>
              <w:pStyle w:val="DZTabelaglavadesno"/>
            </w:pPr>
            <w:r w:rsidRPr="0071193A">
              <w:t>201</w:t>
            </w:r>
            <w:r w:rsidR="00A9148B">
              <w:t>8</w:t>
            </w:r>
          </w:p>
        </w:tc>
        <w:tc>
          <w:tcPr>
            <w:cnfStyle w:val="000100000000" w:firstRow="0" w:lastRow="0" w:firstColumn="0" w:lastColumn="1" w:oddVBand="0" w:evenVBand="0" w:oddHBand="0" w:evenHBand="0" w:firstRowFirstColumn="0" w:firstRowLastColumn="0" w:lastRowFirstColumn="0" w:lastRowLastColumn="0"/>
            <w:tcW w:w="907" w:type="dxa"/>
          </w:tcPr>
          <w:p w14:paraId="0D35229A" w14:textId="0AFEEB83" w:rsidR="006E1704" w:rsidRPr="0071193A" w:rsidRDefault="006E1704" w:rsidP="006E1704">
            <w:pPr>
              <w:pStyle w:val="DZTabelaglavadesno"/>
            </w:pPr>
            <w:r>
              <w:t>201</w:t>
            </w:r>
            <w:r w:rsidR="00A9148B">
              <w:t>9</w:t>
            </w:r>
          </w:p>
        </w:tc>
      </w:tr>
      <w:tr w:rsidR="00A9148B" w:rsidRPr="0071193A" w14:paraId="17C2F92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7B34CC" w14:textId="77777777" w:rsidR="00A9148B" w:rsidRPr="0071193A" w:rsidRDefault="00A9148B" w:rsidP="00A9148B">
            <w:pPr>
              <w:pStyle w:val="DZTabelabesedilolevo"/>
            </w:pPr>
            <w:r w:rsidRPr="0071193A">
              <w:t>Število gospodarskih družb</w:t>
            </w:r>
          </w:p>
        </w:tc>
        <w:tc>
          <w:tcPr>
            <w:cnfStyle w:val="000010000000" w:firstRow="0" w:lastRow="0" w:firstColumn="0" w:lastColumn="0" w:oddVBand="1" w:evenVBand="0" w:oddHBand="0" w:evenHBand="0" w:firstRowFirstColumn="0" w:firstRowLastColumn="0" w:lastRowFirstColumn="0" w:lastRowLastColumn="0"/>
            <w:tcW w:w="907" w:type="dxa"/>
          </w:tcPr>
          <w:p w14:paraId="00A55007" w14:textId="77777777" w:rsidR="00A9148B" w:rsidRPr="0071193A" w:rsidRDefault="00A9148B" w:rsidP="00A9148B">
            <w:pPr>
              <w:pStyle w:val="DZTabelabesedilodesno"/>
            </w:pPr>
            <w:r w:rsidRPr="0071193A">
              <w:t>1.456</w:t>
            </w:r>
          </w:p>
        </w:tc>
        <w:tc>
          <w:tcPr>
            <w:cnfStyle w:val="000001000000" w:firstRow="0" w:lastRow="0" w:firstColumn="0" w:lastColumn="0" w:oddVBand="0" w:evenVBand="1" w:oddHBand="0" w:evenHBand="0" w:firstRowFirstColumn="0" w:firstRowLastColumn="0" w:lastRowFirstColumn="0" w:lastRowLastColumn="0"/>
            <w:tcW w:w="907" w:type="dxa"/>
          </w:tcPr>
          <w:p w14:paraId="60FBCED1" w14:textId="77777777" w:rsidR="00A9148B" w:rsidRPr="0071193A" w:rsidRDefault="00A9148B" w:rsidP="00A9148B">
            <w:pPr>
              <w:pStyle w:val="DZTabelabesedilodesno"/>
            </w:pPr>
            <w:r w:rsidRPr="0071193A">
              <w:t>1.678</w:t>
            </w:r>
          </w:p>
        </w:tc>
        <w:tc>
          <w:tcPr>
            <w:cnfStyle w:val="000010000000" w:firstRow="0" w:lastRow="0" w:firstColumn="0" w:lastColumn="0" w:oddVBand="1" w:evenVBand="0" w:oddHBand="0" w:evenHBand="0" w:firstRowFirstColumn="0" w:firstRowLastColumn="0" w:lastRowFirstColumn="0" w:lastRowLastColumn="0"/>
            <w:tcW w:w="907" w:type="dxa"/>
          </w:tcPr>
          <w:p w14:paraId="373A238F" w14:textId="77777777" w:rsidR="00A9148B" w:rsidRPr="0071193A" w:rsidRDefault="00A9148B" w:rsidP="00A9148B">
            <w:pPr>
              <w:pStyle w:val="DZTabelabesedilodesno"/>
            </w:pPr>
            <w:r w:rsidRPr="0071193A">
              <w:t>2.114</w:t>
            </w:r>
          </w:p>
        </w:tc>
        <w:tc>
          <w:tcPr>
            <w:cnfStyle w:val="000001000000" w:firstRow="0" w:lastRow="0" w:firstColumn="0" w:lastColumn="0" w:oddVBand="0" w:evenVBand="1" w:oddHBand="0" w:evenHBand="0" w:firstRowFirstColumn="0" w:firstRowLastColumn="0" w:lastRowFirstColumn="0" w:lastRowLastColumn="0"/>
            <w:tcW w:w="907" w:type="dxa"/>
          </w:tcPr>
          <w:p w14:paraId="4C72FF03" w14:textId="23E7E413" w:rsidR="00A9148B" w:rsidRPr="0071193A" w:rsidRDefault="00A9148B" w:rsidP="00A9148B">
            <w:pPr>
              <w:pStyle w:val="DZTabelabesedilodesno"/>
            </w:pPr>
            <w:r>
              <w:t>2.223</w:t>
            </w:r>
          </w:p>
        </w:tc>
        <w:tc>
          <w:tcPr>
            <w:cnfStyle w:val="000100000000" w:firstRow="0" w:lastRow="0" w:firstColumn="0" w:lastColumn="1" w:oddVBand="0" w:evenVBand="0" w:oddHBand="0" w:evenHBand="0" w:firstRowFirstColumn="0" w:firstRowLastColumn="0" w:lastRowFirstColumn="0" w:lastRowLastColumn="0"/>
            <w:tcW w:w="907" w:type="dxa"/>
          </w:tcPr>
          <w:p w14:paraId="72ADFCAA" w14:textId="5066D317" w:rsidR="00A9148B" w:rsidRPr="0071193A" w:rsidRDefault="00A9148B" w:rsidP="00A9148B">
            <w:pPr>
              <w:pStyle w:val="DZTabelabesedilodesno"/>
            </w:pPr>
            <w:r>
              <w:t>2.274</w:t>
            </w:r>
          </w:p>
        </w:tc>
      </w:tr>
      <w:tr w:rsidR="00A9148B" w:rsidRPr="0071193A" w14:paraId="394E12B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DDCF628" w14:textId="77777777" w:rsidR="00A9148B" w:rsidRPr="0071193A" w:rsidRDefault="00A9148B" w:rsidP="00A9148B">
            <w:pPr>
              <w:pStyle w:val="DZTabelabesedilolevo"/>
              <w:rPr>
                <w:vertAlign w:val="superscript"/>
              </w:rPr>
            </w:pPr>
            <w:r w:rsidRPr="0071193A">
              <w:t>Število zaposlenih</w:t>
            </w:r>
            <w:r w:rsidRPr="0071193A">
              <w:rPr>
                <w:vertAlign w:val="superscript"/>
              </w:rPr>
              <w:t>1</w:t>
            </w:r>
          </w:p>
        </w:tc>
        <w:tc>
          <w:tcPr>
            <w:cnfStyle w:val="000010000000" w:firstRow="0" w:lastRow="0" w:firstColumn="0" w:lastColumn="0" w:oddVBand="1" w:evenVBand="0" w:oddHBand="0" w:evenHBand="0" w:firstRowFirstColumn="0" w:firstRowLastColumn="0" w:lastRowFirstColumn="0" w:lastRowLastColumn="0"/>
            <w:tcW w:w="907" w:type="dxa"/>
          </w:tcPr>
          <w:p w14:paraId="10DC1DB9" w14:textId="77777777" w:rsidR="00A9148B" w:rsidRPr="0071193A" w:rsidRDefault="00A9148B" w:rsidP="00A9148B">
            <w:pPr>
              <w:pStyle w:val="DZTabelabesedilodesno"/>
            </w:pPr>
            <w:r w:rsidRPr="0071193A">
              <w:t>21.829</w:t>
            </w:r>
          </w:p>
        </w:tc>
        <w:tc>
          <w:tcPr>
            <w:cnfStyle w:val="000001000000" w:firstRow="0" w:lastRow="0" w:firstColumn="0" w:lastColumn="0" w:oddVBand="0" w:evenVBand="1" w:oddHBand="0" w:evenHBand="0" w:firstRowFirstColumn="0" w:firstRowLastColumn="0" w:lastRowFirstColumn="0" w:lastRowLastColumn="0"/>
            <w:tcW w:w="907" w:type="dxa"/>
          </w:tcPr>
          <w:p w14:paraId="676CF6BB" w14:textId="77777777" w:rsidR="00A9148B" w:rsidRPr="0071193A" w:rsidRDefault="00A9148B" w:rsidP="00A9148B">
            <w:pPr>
              <w:pStyle w:val="DZTabelabesedilodesno"/>
            </w:pPr>
            <w:r w:rsidRPr="0071193A">
              <w:t>20.614</w:t>
            </w:r>
          </w:p>
        </w:tc>
        <w:tc>
          <w:tcPr>
            <w:cnfStyle w:val="000010000000" w:firstRow="0" w:lastRow="0" w:firstColumn="0" w:lastColumn="0" w:oddVBand="1" w:evenVBand="0" w:oddHBand="0" w:evenHBand="0" w:firstRowFirstColumn="0" w:firstRowLastColumn="0" w:lastRowFirstColumn="0" w:lastRowLastColumn="0"/>
            <w:tcW w:w="907" w:type="dxa"/>
          </w:tcPr>
          <w:p w14:paraId="5A424A6F" w14:textId="77777777" w:rsidR="00A9148B" w:rsidRPr="0071193A" w:rsidRDefault="00A9148B" w:rsidP="00A9148B">
            <w:pPr>
              <w:pStyle w:val="DZTabelabesedilodesno"/>
            </w:pPr>
            <w:r w:rsidRPr="0071193A">
              <w:t>27.174</w:t>
            </w:r>
          </w:p>
        </w:tc>
        <w:tc>
          <w:tcPr>
            <w:cnfStyle w:val="000001000000" w:firstRow="0" w:lastRow="0" w:firstColumn="0" w:lastColumn="0" w:oddVBand="0" w:evenVBand="1" w:oddHBand="0" w:evenHBand="0" w:firstRowFirstColumn="0" w:firstRowLastColumn="0" w:lastRowFirstColumn="0" w:lastRowLastColumn="0"/>
            <w:tcW w:w="907" w:type="dxa"/>
          </w:tcPr>
          <w:p w14:paraId="3C2E70BF" w14:textId="4087688C" w:rsidR="00A9148B" w:rsidRPr="0071193A" w:rsidRDefault="00A9148B" w:rsidP="00A9148B">
            <w:pPr>
              <w:pStyle w:val="DZTabelabesedilodesno"/>
            </w:pPr>
            <w:r>
              <w:t>32.741</w:t>
            </w:r>
          </w:p>
        </w:tc>
        <w:tc>
          <w:tcPr>
            <w:cnfStyle w:val="000100000000" w:firstRow="0" w:lastRow="0" w:firstColumn="0" w:lastColumn="1" w:oddVBand="0" w:evenVBand="0" w:oddHBand="0" w:evenHBand="0" w:firstRowFirstColumn="0" w:firstRowLastColumn="0" w:lastRowFirstColumn="0" w:lastRowLastColumn="0"/>
            <w:tcW w:w="907" w:type="dxa"/>
          </w:tcPr>
          <w:p w14:paraId="5CA822DB" w14:textId="564E4E5B" w:rsidR="00A9148B" w:rsidRPr="0071193A" w:rsidRDefault="00A9148B" w:rsidP="00A9148B">
            <w:pPr>
              <w:pStyle w:val="DZTabelabesedilodesno"/>
            </w:pPr>
            <w:r>
              <w:t>31.267</w:t>
            </w:r>
          </w:p>
        </w:tc>
      </w:tr>
      <w:tr w:rsidR="00A9148B" w:rsidRPr="0071193A" w14:paraId="4F6B835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33194B6" w14:textId="0F649251" w:rsidR="00A9148B" w:rsidRPr="0071193A" w:rsidRDefault="00A9148B" w:rsidP="00A9148B">
            <w:pPr>
              <w:pStyle w:val="DZTabelabesedilolevo"/>
            </w:pPr>
            <w:r w:rsidRPr="0071193A">
              <w:t>Delež zaposlenih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2022B880" w14:textId="77777777" w:rsidR="00A9148B" w:rsidRPr="0071193A" w:rsidRDefault="00A9148B" w:rsidP="00A9148B">
            <w:pPr>
              <w:pStyle w:val="DZTabelabesedilodesno"/>
            </w:pPr>
            <w:r w:rsidRPr="0071193A">
              <w:t>4,3</w:t>
            </w:r>
          </w:p>
        </w:tc>
        <w:tc>
          <w:tcPr>
            <w:cnfStyle w:val="000001000000" w:firstRow="0" w:lastRow="0" w:firstColumn="0" w:lastColumn="0" w:oddVBand="0" w:evenVBand="1" w:oddHBand="0" w:evenHBand="0" w:firstRowFirstColumn="0" w:firstRowLastColumn="0" w:lastRowFirstColumn="0" w:lastRowLastColumn="0"/>
            <w:tcW w:w="907" w:type="dxa"/>
          </w:tcPr>
          <w:p w14:paraId="6F0CCAAF" w14:textId="77777777" w:rsidR="00A9148B" w:rsidRPr="0071193A" w:rsidRDefault="00A9148B" w:rsidP="00A9148B">
            <w:pPr>
              <w:pStyle w:val="DZTabelabesedilodesno"/>
            </w:pPr>
            <w:r w:rsidRPr="0071193A">
              <w:t>4,5</w:t>
            </w:r>
          </w:p>
        </w:tc>
        <w:tc>
          <w:tcPr>
            <w:cnfStyle w:val="000010000000" w:firstRow="0" w:lastRow="0" w:firstColumn="0" w:lastColumn="0" w:oddVBand="1" w:evenVBand="0" w:oddHBand="0" w:evenHBand="0" w:firstRowFirstColumn="0" w:firstRowLastColumn="0" w:lastRowFirstColumn="0" w:lastRowLastColumn="0"/>
            <w:tcW w:w="907" w:type="dxa"/>
          </w:tcPr>
          <w:p w14:paraId="58C897A7" w14:textId="77777777" w:rsidR="00A9148B" w:rsidRPr="0071193A" w:rsidRDefault="00A9148B" w:rsidP="00A9148B">
            <w:pPr>
              <w:pStyle w:val="DZTabelabesedilodesno"/>
            </w:pPr>
            <w:r w:rsidRPr="0071193A">
              <w:t>6,1</w:t>
            </w:r>
          </w:p>
        </w:tc>
        <w:tc>
          <w:tcPr>
            <w:cnfStyle w:val="000001000000" w:firstRow="0" w:lastRow="0" w:firstColumn="0" w:lastColumn="0" w:oddVBand="0" w:evenVBand="1" w:oddHBand="0" w:evenHBand="0" w:firstRowFirstColumn="0" w:firstRowLastColumn="0" w:lastRowFirstColumn="0" w:lastRowLastColumn="0"/>
            <w:tcW w:w="907" w:type="dxa"/>
          </w:tcPr>
          <w:p w14:paraId="226EDA14" w14:textId="347B624A" w:rsidR="00A9148B" w:rsidRPr="0071193A" w:rsidRDefault="00A9148B" w:rsidP="00A9148B">
            <w:pPr>
              <w:pStyle w:val="DZTabelabesedilodesno"/>
            </w:pPr>
            <w:r>
              <w:t>6,5</w:t>
            </w:r>
          </w:p>
        </w:tc>
        <w:tc>
          <w:tcPr>
            <w:cnfStyle w:val="000100000000" w:firstRow="0" w:lastRow="0" w:firstColumn="0" w:lastColumn="1" w:oddVBand="0" w:evenVBand="0" w:oddHBand="0" w:evenHBand="0" w:firstRowFirstColumn="0" w:firstRowLastColumn="0" w:lastRowFirstColumn="0" w:lastRowLastColumn="0"/>
            <w:tcW w:w="907" w:type="dxa"/>
          </w:tcPr>
          <w:p w14:paraId="11B10723" w14:textId="29611B0B" w:rsidR="00A9148B" w:rsidRPr="0071193A" w:rsidRDefault="00A9148B" w:rsidP="00A9148B">
            <w:pPr>
              <w:pStyle w:val="DZTabelabesedilodesno"/>
            </w:pPr>
            <w:r>
              <w:t>6,0</w:t>
            </w:r>
          </w:p>
        </w:tc>
      </w:tr>
      <w:tr w:rsidR="00A9148B" w:rsidRPr="0071193A" w14:paraId="05E8F52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A9A47DE" w14:textId="65414088" w:rsidR="00A9148B" w:rsidRPr="0071193A" w:rsidRDefault="00A9148B" w:rsidP="00A9148B">
            <w:pPr>
              <w:pStyle w:val="DZTabelabesedilolevo"/>
            </w:pPr>
            <w:r w:rsidRPr="0071193A">
              <w:t>Delež dodane vrednosti v vseh družbah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BC3F062" w14:textId="77777777" w:rsidR="00A9148B" w:rsidRPr="0071193A" w:rsidRDefault="00A9148B" w:rsidP="00A9148B">
            <w:pPr>
              <w:pStyle w:val="DZTabelabesedilodesno"/>
            </w:pPr>
            <w:r w:rsidRPr="0071193A">
              <w:t>2,2</w:t>
            </w:r>
          </w:p>
        </w:tc>
        <w:tc>
          <w:tcPr>
            <w:cnfStyle w:val="000001000000" w:firstRow="0" w:lastRow="0" w:firstColumn="0" w:lastColumn="0" w:oddVBand="0" w:evenVBand="1" w:oddHBand="0" w:evenHBand="0" w:firstRowFirstColumn="0" w:firstRowLastColumn="0" w:lastRowFirstColumn="0" w:lastRowLastColumn="0"/>
            <w:tcW w:w="907" w:type="dxa"/>
          </w:tcPr>
          <w:p w14:paraId="66E9A62F" w14:textId="77777777" w:rsidR="00A9148B" w:rsidRPr="0071193A" w:rsidRDefault="00A9148B" w:rsidP="00A9148B">
            <w:pPr>
              <w:pStyle w:val="DZTabelabesedilodesno"/>
            </w:pPr>
            <w:r w:rsidRPr="0071193A">
              <w:t>2,4</w:t>
            </w:r>
          </w:p>
        </w:tc>
        <w:tc>
          <w:tcPr>
            <w:cnfStyle w:val="000010000000" w:firstRow="0" w:lastRow="0" w:firstColumn="0" w:lastColumn="0" w:oddVBand="1" w:evenVBand="0" w:oddHBand="0" w:evenHBand="0" w:firstRowFirstColumn="0" w:firstRowLastColumn="0" w:lastRowFirstColumn="0" w:lastRowLastColumn="0"/>
            <w:tcW w:w="907" w:type="dxa"/>
          </w:tcPr>
          <w:p w14:paraId="2C9936F6" w14:textId="77777777" w:rsidR="00A9148B" w:rsidRPr="0071193A" w:rsidRDefault="00A9148B" w:rsidP="00A9148B">
            <w:pPr>
              <w:pStyle w:val="DZTabelabesedilodesno"/>
            </w:pPr>
            <w:r w:rsidRPr="0071193A">
              <w:t>3,2</w:t>
            </w:r>
          </w:p>
        </w:tc>
        <w:tc>
          <w:tcPr>
            <w:cnfStyle w:val="000001000000" w:firstRow="0" w:lastRow="0" w:firstColumn="0" w:lastColumn="0" w:oddVBand="0" w:evenVBand="1" w:oddHBand="0" w:evenHBand="0" w:firstRowFirstColumn="0" w:firstRowLastColumn="0" w:lastRowFirstColumn="0" w:lastRowLastColumn="0"/>
            <w:tcW w:w="907" w:type="dxa"/>
          </w:tcPr>
          <w:p w14:paraId="0CDE45B3" w14:textId="68648785" w:rsidR="00A9148B" w:rsidRPr="0071193A" w:rsidRDefault="00A9148B" w:rsidP="00A9148B">
            <w:pPr>
              <w:pStyle w:val="DZTabelabesedilodesno"/>
            </w:pPr>
            <w:r>
              <w:t>3,6</w:t>
            </w:r>
          </w:p>
        </w:tc>
        <w:tc>
          <w:tcPr>
            <w:cnfStyle w:val="000100000000" w:firstRow="0" w:lastRow="0" w:firstColumn="0" w:lastColumn="1" w:oddVBand="0" w:evenVBand="0" w:oddHBand="0" w:evenHBand="0" w:firstRowFirstColumn="0" w:firstRowLastColumn="0" w:lastRowFirstColumn="0" w:lastRowLastColumn="0"/>
            <w:tcW w:w="907" w:type="dxa"/>
          </w:tcPr>
          <w:p w14:paraId="46249EB2" w14:textId="68E5A002" w:rsidR="00A9148B" w:rsidRPr="0071193A" w:rsidRDefault="00A9148B" w:rsidP="00A9148B">
            <w:pPr>
              <w:pStyle w:val="DZTabelabesedilodesno"/>
            </w:pPr>
            <w:r>
              <w:t>3,4</w:t>
            </w:r>
          </w:p>
        </w:tc>
      </w:tr>
      <w:tr w:rsidR="00A9148B" w:rsidRPr="0071193A" w14:paraId="5BDE615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51073A9" w14:textId="77777777" w:rsidR="00A9148B" w:rsidRPr="0071193A" w:rsidRDefault="00A9148B" w:rsidP="00A9148B">
            <w:pPr>
              <w:pStyle w:val="DZTabelabesedilolevo"/>
            </w:pPr>
            <w:r w:rsidRPr="0071193A">
              <w:t>Neto</w:t>
            </w:r>
            <w:r w:rsidRPr="0071193A">
              <w:rPr>
                <w:vertAlign w:val="superscript"/>
              </w:rPr>
              <w:t>2</w:t>
            </w:r>
            <w:r w:rsidRPr="0071193A">
              <w:t xml:space="preserve"> čisti dobiček/izguba (v mio EUR)</w:t>
            </w:r>
          </w:p>
        </w:tc>
        <w:tc>
          <w:tcPr>
            <w:cnfStyle w:val="000010000000" w:firstRow="0" w:lastRow="0" w:firstColumn="0" w:lastColumn="0" w:oddVBand="1" w:evenVBand="0" w:oddHBand="0" w:evenHBand="0" w:firstRowFirstColumn="0" w:firstRowLastColumn="0" w:lastRowFirstColumn="0" w:lastRowLastColumn="0"/>
            <w:tcW w:w="907" w:type="dxa"/>
          </w:tcPr>
          <w:p w14:paraId="73320C95" w14:textId="77777777" w:rsidR="00A9148B" w:rsidRPr="0071193A" w:rsidRDefault="00A9148B" w:rsidP="00A9148B">
            <w:pPr>
              <w:pStyle w:val="DZTabelabesedilodesno"/>
            </w:pPr>
            <w:r w:rsidRPr="0071193A">
              <w:t>3,1</w:t>
            </w:r>
          </w:p>
        </w:tc>
        <w:tc>
          <w:tcPr>
            <w:cnfStyle w:val="000001000000" w:firstRow="0" w:lastRow="0" w:firstColumn="0" w:lastColumn="0" w:oddVBand="0" w:evenVBand="1" w:oddHBand="0" w:evenHBand="0" w:firstRowFirstColumn="0" w:firstRowLastColumn="0" w:lastRowFirstColumn="0" w:lastRowLastColumn="0"/>
            <w:tcW w:w="907" w:type="dxa"/>
          </w:tcPr>
          <w:p w14:paraId="6219A970" w14:textId="77777777" w:rsidR="00A9148B" w:rsidRPr="0071193A" w:rsidRDefault="00A9148B" w:rsidP="00A9148B">
            <w:pPr>
              <w:pStyle w:val="DZTabelabesedilodesno"/>
            </w:pPr>
            <w:r w:rsidRPr="0071193A">
              <w:t>-6,6</w:t>
            </w:r>
          </w:p>
        </w:tc>
        <w:tc>
          <w:tcPr>
            <w:cnfStyle w:val="000010000000" w:firstRow="0" w:lastRow="0" w:firstColumn="0" w:lastColumn="0" w:oddVBand="1" w:evenVBand="0" w:oddHBand="0" w:evenHBand="0" w:firstRowFirstColumn="0" w:firstRowLastColumn="0" w:lastRowFirstColumn="0" w:lastRowLastColumn="0"/>
            <w:tcW w:w="907" w:type="dxa"/>
          </w:tcPr>
          <w:p w14:paraId="0D860A87" w14:textId="77777777" w:rsidR="00A9148B" w:rsidRPr="0071193A" w:rsidRDefault="00A9148B" w:rsidP="00A9148B">
            <w:pPr>
              <w:pStyle w:val="DZTabelabesedilodesno"/>
            </w:pPr>
            <w:r w:rsidRPr="0071193A">
              <w:t>27,1</w:t>
            </w:r>
          </w:p>
        </w:tc>
        <w:tc>
          <w:tcPr>
            <w:cnfStyle w:val="000001000000" w:firstRow="0" w:lastRow="0" w:firstColumn="0" w:lastColumn="0" w:oddVBand="0" w:evenVBand="1" w:oddHBand="0" w:evenHBand="0" w:firstRowFirstColumn="0" w:firstRowLastColumn="0" w:lastRowFirstColumn="0" w:lastRowLastColumn="0"/>
            <w:tcW w:w="907" w:type="dxa"/>
          </w:tcPr>
          <w:p w14:paraId="6A4E928A" w14:textId="3BF0EF72" w:rsidR="00A9148B" w:rsidRPr="0071193A" w:rsidRDefault="00A9148B" w:rsidP="00A9148B">
            <w:pPr>
              <w:pStyle w:val="DZTabelabesedilodesno"/>
            </w:pPr>
            <w:r>
              <w:t>59,1</w:t>
            </w:r>
          </w:p>
        </w:tc>
        <w:tc>
          <w:tcPr>
            <w:cnfStyle w:val="000100000000" w:firstRow="0" w:lastRow="0" w:firstColumn="0" w:lastColumn="1" w:oddVBand="0" w:evenVBand="0" w:oddHBand="0" w:evenHBand="0" w:firstRowFirstColumn="0" w:firstRowLastColumn="0" w:lastRowFirstColumn="0" w:lastRowLastColumn="0"/>
            <w:tcW w:w="907" w:type="dxa"/>
          </w:tcPr>
          <w:p w14:paraId="6358AC7F" w14:textId="28A6FB71" w:rsidR="00A9148B" w:rsidRPr="0071193A" w:rsidRDefault="00A9148B" w:rsidP="00A9148B">
            <w:pPr>
              <w:pStyle w:val="DZTabelabesedilodesno"/>
            </w:pPr>
            <w:r>
              <w:t>62,5</w:t>
            </w:r>
          </w:p>
        </w:tc>
      </w:tr>
      <w:tr w:rsidR="006E1704" w:rsidRPr="0071193A" w14:paraId="04B4853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7D496BAB" w14:textId="77777777" w:rsidR="006E1704" w:rsidRPr="0071193A" w:rsidRDefault="006E1704" w:rsidP="006E1704">
            <w:pPr>
              <w:pStyle w:val="DZTabelaglavalevo"/>
            </w:pPr>
            <w:r w:rsidRPr="0071193A">
              <w:t>VELIKOST</w:t>
            </w:r>
          </w:p>
        </w:tc>
      </w:tr>
      <w:tr w:rsidR="00A9148B" w:rsidRPr="0071193A" w14:paraId="07D569A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1C687AC3" w14:textId="77777777" w:rsidR="00A9148B" w:rsidRPr="0071193A" w:rsidRDefault="00A9148B" w:rsidP="00A9148B">
            <w:pPr>
              <w:pStyle w:val="DZTabelabesedilolevo"/>
            </w:pPr>
            <w:r w:rsidRPr="0071193A">
              <w:t>Sredstva/podjetje (v tisoč EUR)</w:t>
            </w:r>
          </w:p>
        </w:tc>
        <w:tc>
          <w:tcPr>
            <w:cnfStyle w:val="000010000000" w:firstRow="0" w:lastRow="0" w:firstColumn="0" w:lastColumn="0" w:oddVBand="1" w:evenVBand="0" w:oddHBand="0" w:evenHBand="0" w:firstRowFirstColumn="0" w:firstRowLastColumn="0" w:lastRowFirstColumn="0" w:lastRowLastColumn="0"/>
            <w:tcW w:w="907" w:type="dxa"/>
          </w:tcPr>
          <w:p w14:paraId="6F3A3925" w14:textId="77777777" w:rsidR="00A9148B" w:rsidRPr="0071193A" w:rsidRDefault="00A9148B" w:rsidP="00A9148B">
            <w:pPr>
              <w:pStyle w:val="DZTabelabesedilodesno"/>
            </w:pPr>
            <w:r w:rsidRPr="0071193A">
              <w:t>547</w:t>
            </w:r>
          </w:p>
        </w:tc>
        <w:tc>
          <w:tcPr>
            <w:cnfStyle w:val="000001000000" w:firstRow="0" w:lastRow="0" w:firstColumn="0" w:lastColumn="0" w:oddVBand="0" w:evenVBand="1" w:oddHBand="0" w:evenHBand="0" w:firstRowFirstColumn="0" w:firstRowLastColumn="0" w:lastRowFirstColumn="0" w:lastRowLastColumn="0"/>
            <w:tcW w:w="907" w:type="dxa"/>
          </w:tcPr>
          <w:p w14:paraId="27AF2406" w14:textId="77777777" w:rsidR="00A9148B" w:rsidRPr="0071193A" w:rsidRDefault="00A9148B" w:rsidP="00A9148B">
            <w:pPr>
              <w:pStyle w:val="DZTabelabesedilodesno"/>
            </w:pPr>
            <w:r w:rsidRPr="0071193A">
              <w:t>525</w:t>
            </w:r>
          </w:p>
        </w:tc>
        <w:tc>
          <w:tcPr>
            <w:cnfStyle w:val="000010000000" w:firstRow="0" w:lastRow="0" w:firstColumn="0" w:lastColumn="0" w:oddVBand="1" w:evenVBand="0" w:oddHBand="0" w:evenHBand="0" w:firstRowFirstColumn="0" w:firstRowLastColumn="0" w:lastRowFirstColumn="0" w:lastRowLastColumn="0"/>
            <w:tcW w:w="907" w:type="dxa"/>
          </w:tcPr>
          <w:p w14:paraId="0505BD18" w14:textId="77777777" w:rsidR="00A9148B" w:rsidRPr="0071193A" w:rsidRDefault="00A9148B" w:rsidP="00A9148B">
            <w:pPr>
              <w:pStyle w:val="DZTabelabesedilodesno"/>
            </w:pPr>
            <w:r w:rsidRPr="0071193A">
              <w:t>456</w:t>
            </w:r>
          </w:p>
        </w:tc>
        <w:tc>
          <w:tcPr>
            <w:cnfStyle w:val="000001000000" w:firstRow="0" w:lastRow="0" w:firstColumn="0" w:lastColumn="0" w:oddVBand="0" w:evenVBand="1" w:oddHBand="0" w:evenHBand="0" w:firstRowFirstColumn="0" w:firstRowLastColumn="0" w:lastRowFirstColumn="0" w:lastRowLastColumn="0"/>
            <w:tcW w:w="907" w:type="dxa"/>
          </w:tcPr>
          <w:p w14:paraId="4833FD10" w14:textId="0799F825" w:rsidR="00A9148B" w:rsidRPr="0071193A" w:rsidRDefault="00A9148B" w:rsidP="00A9148B">
            <w:pPr>
              <w:pStyle w:val="DZTabelabesedilodesno"/>
            </w:pPr>
            <w:r>
              <w:t>530</w:t>
            </w:r>
          </w:p>
        </w:tc>
        <w:tc>
          <w:tcPr>
            <w:cnfStyle w:val="000100000000" w:firstRow="0" w:lastRow="0" w:firstColumn="0" w:lastColumn="1" w:oddVBand="0" w:evenVBand="0" w:oddHBand="0" w:evenHBand="0" w:firstRowFirstColumn="0" w:firstRowLastColumn="0" w:lastRowFirstColumn="0" w:lastRowLastColumn="0"/>
            <w:tcW w:w="907" w:type="dxa"/>
          </w:tcPr>
          <w:p w14:paraId="0D802343" w14:textId="31D257DA" w:rsidR="00A9148B" w:rsidRPr="0071193A" w:rsidRDefault="00A9148B" w:rsidP="00A9148B">
            <w:pPr>
              <w:pStyle w:val="DZTabelabesedilodesno"/>
            </w:pPr>
            <w:r>
              <w:t>566</w:t>
            </w:r>
          </w:p>
        </w:tc>
      </w:tr>
      <w:tr w:rsidR="00A9148B" w:rsidRPr="0071193A" w14:paraId="0EDF9C0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142FADF" w14:textId="77777777" w:rsidR="00A9148B" w:rsidRPr="0071193A" w:rsidRDefault="00A9148B" w:rsidP="00A9148B">
            <w:pPr>
              <w:pStyle w:val="DZTabelabesedilolevo"/>
            </w:pPr>
            <w:r w:rsidRPr="0071193A">
              <w:t>Število zaposlenih/podjetje</w:t>
            </w:r>
          </w:p>
        </w:tc>
        <w:tc>
          <w:tcPr>
            <w:cnfStyle w:val="000010000000" w:firstRow="0" w:lastRow="0" w:firstColumn="0" w:lastColumn="0" w:oddVBand="1" w:evenVBand="0" w:oddHBand="0" w:evenHBand="0" w:firstRowFirstColumn="0" w:firstRowLastColumn="0" w:lastRowFirstColumn="0" w:lastRowLastColumn="0"/>
            <w:tcW w:w="907" w:type="dxa"/>
          </w:tcPr>
          <w:p w14:paraId="219EF044" w14:textId="77777777" w:rsidR="00A9148B" w:rsidRPr="0071193A" w:rsidRDefault="00A9148B" w:rsidP="00A9148B">
            <w:pPr>
              <w:pStyle w:val="DZTabelabesedilodesno"/>
            </w:pPr>
            <w:r w:rsidRPr="0071193A">
              <w:t>15,0</w:t>
            </w:r>
          </w:p>
        </w:tc>
        <w:tc>
          <w:tcPr>
            <w:cnfStyle w:val="000001000000" w:firstRow="0" w:lastRow="0" w:firstColumn="0" w:lastColumn="0" w:oddVBand="0" w:evenVBand="1" w:oddHBand="0" w:evenHBand="0" w:firstRowFirstColumn="0" w:firstRowLastColumn="0" w:lastRowFirstColumn="0" w:lastRowLastColumn="0"/>
            <w:tcW w:w="907" w:type="dxa"/>
          </w:tcPr>
          <w:p w14:paraId="69741D78" w14:textId="77777777" w:rsidR="00A9148B" w:rsidRPr="0071193A" w:rsidRDefault="00A9148B" w:rsidP="00A9148B">
            <w:pPr>
              <w:pStyle w:val="DZTabelabesedilodesno"/>
            </w:pPr>
            <w:r w:rsidRPr="0071193A">
              <w:t>12,3</w:t>
            </w:r>
          </w:p>
        </w:tc>
        <w:tc>
          <w:tcPr>
            <w:cnfStyle w:val="000010000000" w:firstRow="0" w:lastRow="0" w:firstColumn="0" w:lastColumn="0" w:oddVBand="1" w:evenVBand="0" w:oddHBand="0" w:evenHBand="0" w:firstRowFirstColumn="0" w:firstRowLastColumn="0" w:lastRowFirstColumn="0" w:lastRowLastColumn="0"/>
            <w:tcW w:w="907" w:type="dxa"/>
          </w:tcPr>
          <w:p w14:paraId="269B6A59" w14:textId="77777777" w:rsidR="00A9148B" w:rsidRPr="0071193A" w:rsidRDefault="00A9148B" w:rsidP="00A9148B">
            <w:pPr>
              <w:pStyle w:val="DZTabelabesedilodesno"/>
            </w:pPr>
            <w:r w:rsidRPr="0071193A">
              <w:t>12,9</w:t>
            </w:r>
          </w:p>
        </w:tc>
        <w:tc>
          <w:tcPr>
            <w:cnfStyle w:val="000001000000" w:firstRow="0" w:lastRow="0" w:firstColumn="0" w:lastColumn="0" w:oddVBand="0" w:evenVBand="1" w:oddHBand="0" w:evenHBand="0" w:firstRowFirstColumn="0" w:firstRowLastColumn="0" w:lastRowFirstColumn="0" w:lastRowLastColumn="0"/>
            <w:tcW w:w="907" w:type="dxa"/>
          </w:tcPr>
          <w:p w14:paraId="334BA56F" w14:textId="4F87E37E" w:rsidR="00A9148B" w:rsidRPr="0071193A" w:rsidRDefault="00A9148B" w:rsidP="00A9148B">
            <w:pPr>
              <w:pStyle w:val="DZTabelabesedilodesno"/>
            </w:pPr>
            <w:r>
              <w:t>14,7</w:t>
            </w:r>
          </w:p>
        </w:tc>
        <w:tc>
          <w:tcPr>
            <w:cnfStyle w:val="000100000000" w:firstRow="0" w:lastRow="0" w:firstColumn="0" w:lastColumn="1" w:oddVBand="0" w:evenVBand="0" w:oddHBand="0" w:evenHBand="0" w:firstRowFirstColumn="0" w:firstRowLastColumn="0" w:lastRowFirstColumn="0" w:lastRowLastColumn="0"/>
            <w:tcW w:w="907" w:type="dxa"/>
          </w:tcPr>
          <w:p w14:paraId="781669A3" w14:textId="0A02359F" w:rsidR="00A9148B" w:rsidRPr="0071193A" w:rsidRDefault="00A9148B" w:rsidP="00A9148B">
            <w:pPr>
              <w:pStyle w:val="DZTabelabesedilodesno"/>
            </w:pPr>
            <w:r>
              <w:t>13,7</w:t>
            </w:r>
          </w:p>
        </w:tc>
      </w:tr>
      <w:tr w:rsidR="006E1704" w:rsidRPr="0071193A" w14:paraId="0A8453C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370D411" w14:textId="77777777" w:rsidR="006E1704" w:rsidRPr="0071193A" w:rsidRDefault="006E1704" w:rsidP="006E1704">
            <w:pPr>
              <w:pStyle w:val="DZTabelaglavalevo"/>
            </w:pPr>
            <w:r w:rsidRPr="0071193A">
              <w:t>OPREMLJENOST DELA S SREDSTVI</w:t>
            </w:r>
          </w:p>
        </w:tc>
      </w:tr>
      <w:tr w:rsidR="006E1704" w:rsidRPr="0071193A" w14:paraId="24575D85" w14:textId="77777777" w:rsidTr="006E1704">
        <w:trPr>
          <w:trHeight w:val="330"/>
        </w:trPr>
        <w:tc>
          <w:tcPr>
            <w:cnfStyle w:val="001000000000" w:firstRow="0" w:lastRow="0" w:firstColumn="1" w:lastColumn="0" w:oddVBand="0" w:evenVBand="0" w:oddHBand="0" w:evenHBand="0" w:firstRowFirstColumn="0" w:firstRowLastColumn="0" w:lastRowFirstColumn="0" w:lastRowLastColumn="0"/>
            <w:tcW w:w="4323" w:type="dxa"/>
          </w:tcPr>
          <w:p w14:paraId="118E338A" w14:textId="77777777" w:rsidR="006E1704" w:rsidRPr="0071193A" w:rsidRDefault="006E1704" w:rsidP="006E1704">
            <w:pPr>
              <w:pStyle w:val="DZTabelabesedilolevo"/>
            </w:pPr>
            <w:r w:rsidRPr="0071193A">
              <w:t>Povprečna sredstva/zaposlenega (v tisoč EUR)</w:t>
            </w:r>
          </w:p>
        </w:tc>
        <w:tc>
          <w:tcPr>
            <w:cnfStyle w:val="000010000000" w:firstRow="0" w:lastRow="0" w:firstColumn="0" w:lastColumn="0" w:oddVBand="1" w:evenVBand="0" w:oddHBand="0" w:evenHBand="0" w:firstRowFirstColumn="0" w:firstRowLastColumn="0" w:lastRowFirstColumn="0" w:lastRowLastColumn="0"/>
            <w:tcW w:w="907" w:type="dxa"/>
          </w:tcPr>
          <w:p w14:paraId="175BE47E" w14:textId="77777777" w:rsidR="006E1704" w:rsidRPr="0071193A" w:rsidRDefault="006E1704" w:rsidP="006E1704">
            <w:pPr>
              <w:pStyle w:val="DZTabelabesedilodesno"/>
            </w:pPr>
            <w:r w:rsidRPr="0071193A">
              <w:t>34</w:t>
            </w:r>
          </w:p>
        </w:tc>
        <w:tc>
          <w:tcPr>
            <w:cnfStyle w:val="000001000000" w:firstRow="0" w:lastRow="0" w:firstColumn="0" w:lastColumn="0" w:oddVBand="0" w:evenVBand="1" w:oddHBand="0" w:evenHBand="0" w:firstRowFirstColumn="0" w:firstRowLastColumn="0" w:lastRowFirstColumn="0" w:lastRowLastColumn="0"/>
            <w:tcW w:w="907" w:type="dxa"/>
          </w:tcPr>
          <w:p w14:paraId="3B596175" w14:textId="77777777" w:rsidR="006E1704" w:rsidRPr="0071193A" w:rsidRDefault="006E1704" w:rsidP="006E1704">
            <w:pPr>
              <w:pStyle w:val="DZTabelabesedilodesno"/>
            </w:pPr>
            <w:r w:rsidRPr="0071193A">
              <w:t>41</w:t>
            </w:r>
          </w:p>
        </w:tc>
        <w:tc>
          <w:tcPr>
            <w:cnfStyle w:val="000010000000" w:firstRow="0" w:lastRow="0" w:firstColumn="0" w:lastColumn="0" w:oddVBand="1" w:evenVBand="0" w:oddHBand="0" w:evenHBand="0" w:firstRowFirstColumn="0" w:firstRowLastColumn="0" w:lastRowFirstColumn="0" w:lastRowLastColumn="0"/>
            <w:tcW w:w="907" w:type="dxa"/>
          </w:tcPr>
          <w:p w14:paraId="6EFC9B5F" w14:textId="77777777" w:rsidR="006E1704" w:rsidRPr="0071193A" w:rsidRDefault="006E1704" w:rsidP="006E1704">
            <w:pPr>
              <w:pStyle w:val="DZTabelabesedilodesno"/>
            </w:pPr>
            <w:r w:rsidRPr="0071193A">
              <w:t>35</w:t>
            </w:r>
          </w:p>
        </w:tc>
        <w:tc>
          <w:tcPr>
            <w:cnfStyle w:val="000001000000" w:firstRow="0" w:lastRow="0" w:firstColumn="0" w:lastColumn="0" w:oddVBand="0" w:evenVBand="1" w:oddHBand="0" w:evenHBand="0" w:firstRowFirstColumn="0" w:firstRowLastColumn="0" w:lastRowFirstColumn="0" w:lastRowLastColumn="0"/>
            <w:tcW w:w="907" w:type="dxa"/>
          </w:tcPr>
          <w:p w14:paraId="6BE16B7E" w14:textId="50479995" w:rsidR="006E1704" w:rsidRPr="0071193A" w:rsidRDefault="006E1704" w:rsidP="006E1704">
            <w:pPr>
              <w:pStyle w:val="DZTabelabesedilodesno"/>
            </w:pPr>
            <w:r w:rsidRPr="0071193A">
              <w:t>3</w:t>
            </w:r>
            <w:r w:rsidR="00A9148B">
              <w:t>4</w:t>
            </w:r>
          </w:p>
        </w:tc>
        <w:tc>
          <w:tcPr>
            <w:cnfStyle w:val="000100000000" w:firstRow="0" w:lastRow="0" w:firstColumn="0" w:lastColumn="1" w:oddVBand="0" w:evenVBand="0" w:oddHBand="0" w:evenHBand="0" w:firstRowFirstColumn="0" w:firstRowLastColumn="0" w:lastRowFirstColumn="0" w:lastRowLastColumn="0"/>
            <w:tcW w:w="907" w:type="dxa"/>
          </w:tcPr>
          <w:p w14:paraId="41E5B4D6" w14:textId="6DC580DC" w:rsidR="006E1704" w:rsidRPr="0071193A" w:rsidRDefault="006E1704" w:rsidP="006E1704">
            <w:pPr>
              <w:pStyle w:val="DZTabelabesedilodesno"/>
            </w:pPr>
            <w:r>
              <w:t>3</w:t>
            </w:r>
            <w:r w:rsidR="00A9148B">
              <w:t>9</w:t>
            </w:r>
          </w:p>
        </w:tc>
      </w:tr>
      <w:tr w:rsidR="006E1704" w:rsidRPr="0071193A" w14:paraId="3C76F987"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46AB80BF" w14:textId="77777777" w:rsidR="006E1704" w:rsidRPr="0071193A" w:rsidRDefault="006E1704" w:rsidP="006E1704">
            <w:pPr>
              <w:pStyle w:val="DZTabelaglavalevo"/>
            </w:pPr>
            <w:r w:rsidRPr="0071193A">
              <w:t>GOSPODARNOST</w:t>
            </w:r>
          </w:p>
        </w:tc>
      </w:tr>
      <w:tr w:rsidR="006E1704" w:rsidRPr="0071193A" w14:paraId="19DA38E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4F773A" w14:textId="77777777" w:rsidR="006E1704" w:rsidRPr="0071193A" w:rsidRDefault="006E1704" w:rsidP="006E1704">
            <w:pPr>
              <w:pStyle w:val="DZTabelabesedilolevo"/>
            </w:pPr>
            <w:r w:rsidRPr="0071193A">
              <w:t>Gospodarnost poslovanja</w:t>
            </w:r>
          </w:p>
        </w:tc>
        <w:tc>
          <w:tcPr>
            <w:cnfStyle w:val="000010000000" w:firstRow="0" w:lastRow="0" w:firstColumn="0" w:lastColumn="0" w:oddVBand="1" w:evenVBand="0" w:oddHBand="0" w:evenHBand="0" w:firstRowFirstColumn="0" w:firstRowLastColumn="0" w:lastRowFirstColumn="0" w:lastRowLastColumn="0"/>
            <w:tcW w:w="907" w:type="dxa"/>
          </w:tcPr>
          <w:p w14:paraId="729DB4F9" w14:textId="77777777" w:rsidR="006E1704" w:rsidRPr="0071193A" w:rsidRDefault="006E1704" w:rsidP="006E1704">
            <w:pPr>
              <w:pStyle w:val="DZTabelabesedilodesno"/>
            </w:pPr>
            <w:r w:rsidRPr="0071193A">
              <w:t>1,019</w:t>
            </w:r>
          </w:p>
        </w:tc>
        <w:tc>
          <w:tcPr>
            <w:cnfStyle w:val="000001000000" w:firstRow="0" w:lastRow="0" w:firstColumn="0" w:lastColumn="0" w:oddVBand="0" w:evenVBand="1" w:oddHBand="0" w:evenHBand="0" w:firstRowFirstColumn="0" w:firstRowLastColumn="0" w:lastRowFirstColumn="0" w:lastRowLastColumn="0"/>
            <w:tcW w:w="907" w:type="dxa"/>
          </w:tcPr>
          <w:p w14:paraId="2734AA8C" w14:textId="77777777" w:rsidR="006E1704" w:rsidRPr="0071193A" w:rsidRDefault="006E1704" w:rsidP="006E1704">
            <w:pPr>
              <w:pStyle w:val="DZTabelabesedilodesno"/>
            </w:pPr>
            <w:r w:rsidRPr="0071193A">
              <w:t>1,004</w:t>
            </w:r>
          </w:p>
        </w:tc>
        <w:tc>
          <w:tcPr>
            <w:cnfStyle w:val="000010000000" w:firstRow="0" w:lastRow="0" w:firstColumn="0" w:lastColumn="0" w:oddVBand="1" w:evenVBand="0" w:oddHBand="0" w:evenHBand="0" w:firstRowFirstColumn="0" w:firstRowLastColumn="0" w:lastRowFirstColumn="0" w:lastRowLastColumn="0"/>
            <w:tcW w:w="907" w:type="dxa"/>
          </w:tcPr>
          <w:p w14:paraId="2A7F7A87" w14:textId="77777777" w:rsidR="006E1704" w:rsidRPr="0071193A" w:rsidRDefault="006E1704" w:rsidP="006E1704">
            <w:pPr>
              <w:pStyle w:val="DZTabelabesedilodesno"/>
            </w:pPr>
            <w:r w:rsidRPr="0071193A">
              <w:t>1,029</w:t>
            </w:r>
          </w:p>
        </w:tc>
        <w:tc>
          <w:tcPr>
            <w:cnfStyle w:val="000001000000" w:firstRow="0" w:lastRow="0" w:firstColumn="0" w:lastColumn="0" w:oddVBand="0" w:evenVBand="1" w:oddHBand="0" w:evenHBand="0" w:firstRowFirstColumn="0" w:firstRowLastColumn="0" w:lastRowFirstColumn="0" w:lastRowLastColumn="0"/>
            <w:tcW w:w="907" w:type="dxa"/>
          </w:tcPr>
          <w:p w14:paraId="778C5353" w14:textId="75255336" w:rsidR="006E1704" w:rsidRPr="0071193A" w:rsidRDefault="006E1704" w:rsidP="006E1704">
            <w:pPr>
              <w:pStyle w:val="DZTabelabesedilodesno"/>
            </w:pPr>
            <w:r w:rsidRPr="0071193A">
              <w:t>1,0</w:t>
            </w:r>
            <w:r w:rsidR="00A9148B">
              <w:t>39</w:t>
            </w:r>
          </w:p>
        </w:tc>
        <w:tc>
          <w:tcPr>
            <w:cnfStyle w:val="000100000000" w:firstRow="0" w:lastRow="0" w:firstColumn="0" w:lastColumn="1" w:oddVBand="0" w:evenVBand="0" w:oddHBand="0" w:evenHBand="0" w:firstRowFirstColumn="0" w:firstRowLastColumn="0" w:lastRowFirstColumn="0" w:lastRowLastColumn="0"/>
            <w:tcW w:w="907" w:type="dxa"/>
          </w:tcPr>
          <w:p w14:paraId="5D657F87" w14:textId="77777777" w:rsidR="006E1704" w:rsidRPr="0071193A" w:rsidRDefault="006E1704" w:rsidP="006E1704">
            <w:pPr>
              <w:pStyle w:val="DZTabelabesedilodesno"/>
            </w:pPr>
            <w:r>
              <w:t>1,039</w:t>
            </w:r>
          </w:p>
        </w:tc>
      </w:tr>
      <w:tr w:rsidR="006E1704" w:rsidRPr="0071193A" w14:paraId="60E411C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3C6E8F6" w14:textId="77777777" w:rsidR="006E1704" w:rsidRPr="0071193A" w:rsidRDefault="006E1704" w:rsidP="006E1704">
            <w:pPr>
              <w:pStyle w:val="DZTabelaglavalevo"/>
            </w:pPr>
            <w:r w:rsidRPr="0071193A">
              <w:t>DONOSNOST</w:t>
            </w:r>
          </w:p>
        </w:tc>
      </w:tr>
      <w:tr w:rsidR="00A9148B" w:rsidRPr="0071193A" w14:paraId="3585F91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88B45DB" w14:textId="51BF0D8C" w:rsidR="00A9148B" w:rsidRPr="0071193A" w:rsidRDefault="00A9148B" w:rsidP="00A9148B">
            <w:pPr>
              <w:pStyle w:val="DZTabelabesedilolevo"/>
            </w:pPr>
            <w:r w:rsidRPr="0071193A">
              <w:t>Donosnost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0203A360" w14:textId="77777777" w:rsidR="00A9148B" w:rsidRPr="0071193A" w:rsidRDefault="00A9148B" w:rsidP="00A9148B">
            <w:pPr>
              <w:pStyle w:val="DZTabelabesedilodesno"/>
            </w:pPr>
            <w:r w:rsidRPr="0071193A">
              <w:t>0,4</w:t>
            </w:r>
          </w:p>
        </w:tc>
        <w:tc>
          <w:tcPr>
            <w:cnfStyle w:val="000001000000" w:firstRow="0" w:lastRow="0" w:firstColumn="0" w:lastColumn="0" w:oddVBand="0" w:evenVBand="1" w:oddHBand="0" w:evenHBand="0" w:firstRowFirstColumn="0" w:firstRowLastColumn="0" w:lastRowFirstColumn="0" w:lastRowLastColumn="0"/>
            <w:tcW w:w="907" w:type="dxa"/>
          </w:tcPr>
          <w:p w14:paraId="609F51EB" w14:textId="77777777" w:rsidR="00A9148B" w:rsidRPr="0071193A" w:rsidRDefault="00A9148B" w:rsidP="00A9148B">
            <w:pPr>
              <w:pStyle w:val="DZTabelabesedilodesno"/>
            </w:pPr>
            <w:r w:rsidRPr="0071193A">
              <w:t>-0,8</w:t>
            </w:r>
          </w:p>
        </w:tc>
        <w:tc>
          <w:tcPr>
            <w:cnfStyle w:val="000010000000" w:firstRow="0" w:lastRow="0" w:firstColumn="0" w:lastColumn="0" w:oddVBand="1" w:evenVBand="0" w:oddHBand="0" w:evenHBand="0" w:firstRowFirstColumn="0" w:firstRowLastColumn="0" w:lastRowFirstColumn="0" w:lastRowLastColumn="0"/>
            <w:tcW w:w="907" w:type="dxa"/>
          </w:tcPr>
          <w:p w14:paraId="5B169F7B" w14:textId="77777777" w:rsidR="00A9148B" w:rsidRPr="0071193A" w:rsidRDefault="00A9148B" w:rsidP="00A9148B">
            <w:pPr>
              <w:pStyle w:val="DZTabelabesedilodesno"/>
            </w:pPr>
            <w:r w:rsidRPr="0071193A">
              <w:t>2,9</w:t>
            </w:r>
          </w:p>
        </w:tc>
        <w:tc>
          <w:tcPr>
            <w:cnfStyle w:val="000001000000" w:firstRow="0" w:lastRow="0" w:firstColumn="0" w:lastColumn="0" w:oddVBand="0" w:evenVBand="1" w:oddHBand="0" w:evenHBand="0" w:firstRowFirstColumn="0" w:firstRowLastColumn="0" w:lastRowFirstColumn="0" w:lastRowLastColumn="0"/>
            <w:tcW w:w="907" w:type="dxa"/>
          </w:tcPr>
          <w:p w14:paraId="0DF10CE0" w14:textId="6B628346" w:rsidR="00A9148B" w:rsidRPr="0071193A" w:rsidRDefault="00A9148B" w:rsidP="00A9148B">
            <w:pPr>
              <w:pStyle w:val="DZTabelabesedilodesno"/>
            </w:pPr>
            <w:r>
              <w:t>5,3</w:t>
            </w:r>
          </w:p>
        </w:tc>
        <w:tc>
          <w:tcPr>
            <w:cnfStyle w:val="000100000000" w:firstRow="0" w:lastRow="0" w:firstColumn="0" w:lastColumn="1" w:oddVBand="0" w:evenVBand="0" w:oddHBand="0" w:evenHBand="0" w:firstRowFirstColumn="0" w:firstRowLastColumn="0" w:lastRowFirstColumn="0" w:lastRowLastColumn="0"/>
            <w:tcW w:w="907" w:type="dxa"/>
          </w:tcPr>
          <w:p w14:paraId="7387A305" w14:textId="441B6DBD" w:rsidR="00A9148B" w:rsidRPr="0071193A" w:rsidRDefault="00A9148B" w:rsidP="00A9148B">
            <w:pPr>
              <w:pStyle w:val="DZTabelabesedilodesno"/>
            </w:pPr>
            <w:r>
              <w:t>5,1</w:t>
            </w:r>
          </w:p>
        </w:tc>
      </w:tr>
      <w:tr w:rsidR="00A9148B" w:rsidRPr="0071193A" w14:paraId="22B5548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6FB2C8F1" w14:textId="6E4C921D" w:rsidR="00A9148B" w:rsidRPr="0071193A" w:rsidRDefault="00A9148B" w:rsidP="00A9148B">
            <w:pPr>
              <w:pStyle w:val="DZTabelabesedilolevo"/>
            </w:pPr>
            <w:r w:rsidRPr="0071193A">
              <w:t>Donosnost prihodkov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8D3A59C" w14:textId="77777777" w:rsidR="00A9148B" w:rsidRPr="0071193A" w:rsidRDefault="00A9148B" w:rsidP="00A9148B">
            <w:pPr>
              <w:pStyle w:val="DZTabelabesedilodesno"/>
            </w:pPr>
            <w:r w:rsidRPr="0071193A">
              <w:t>0,3</w:t>
            </w:r>
          </w:p>
        </w:tc>
        <w:tc>
          <w:tcPr>
            <w:cnfStyle w:val="000001000000" w:firstRow="0" w:lastRow="0" w:firstColumn="0" w:lastColumn="0" w:oddVBand="0" w:evenVBand="1" w:oddHBand="0" w:evenHBand="0" w:firstRowFirstColumn="0" w:firstRowLastColumn="0" w:lastRowFirstColumn="0" w:lastRowLastColumn="0"/>
            <w:tcW w:w="907" w:type="dxa"/>
          </w:tcPr>
          <w:p w14:paraId="2A85266B" w14:textId="77777777" w:rsidR="00A9148B" w:rsidRPr="0071193A" w:rsidRDefault="00A9148B" w:rsidP="00A9148B">
            <w:pPr>
              <w:pStyle w:val="DZTabelabesedilodesno"/>
            </w:pPr>
            <w:r w:rsidRPr="0071193A">
              <w:t>-0,6</w:t>
            </w:r>
          </w:p>
        </w:tc>
        <w:tc>
          <w:tcPr>
            <w:cnfStyle w:val="000010000000" w:firstRow="0" w:lastRow="0" w:firstColumn="0" w:lastColumn="0" w:oddVBand="1" w:evenVBand="0" w:oddHBand="0" w:evenHBand="0" w:firstRowFirstColumn="0" w:firstRowLastColumn="0" w:lastRowFirstColumn="0" w:lastRowLastColumn="0"/>
            <w:tcW w:w="907" w:type="dxa"/>
          </w:tcPr>
          <w:p w14:paraId="511F9B0E" w14:textId="77777777" w:rsidR="00A9148B" w:rsidRPr="0071193A" w:rsidRDefault="00A9148B" w:rsidP="00A9148B">
            <w:pPr>
              <w:pStyle w:val="DZTabelabesedilodesno"/>
            </w:pPr>
            <w:r w:rsidRPr="0071193A">
              <w:t>2,0</w:t>
            </w:r>
          </w:p>
        </w:tc>
        <w:tc>
          <w:tcPr>
            <w:cnfStyle w:val="000001000000" w:firstRow="0" w:lastRow="0" w:firstColumn="0" w:lastColumn="0" w:oddVBand="0" w:evenVBand="1" w:oddHBand="0" w:evenHBand="0" w:firstRowFirstColumn="0" w:firstRowLastColumn="0" w:lastRowFirstColumn="0" w:lastRowLastColumn="0"/>
            <w:tcW w:w="907" w:type="dxa"/>
          </w:tcPr>
          <w:p w14:paraId="448C4D2A" w14:textId="34713D73" w:rsidR="00A9148B" w:rsidRPr="0071193A" w:rsidRDefault="00A9148B" w:rsidP="00A9148B">
            <w:pPr>
              <w:pStyle w:val="DZTabelabesedilodesno"/>
            </w:pPr>
            <w:r>
              <w:t>3,2</w:t>
            </w:r>
          </w:p>
        </w:tc>
        <w:tc>
          <w:tcPr>
            <w:cnfStyle w:val="000100000000" w:firstRow="0" w:lastRow="0" w:firstColumn="0" w:lastColumn="1" w:oddVBand="0" w:evenVBand="0" w:oddHBand="0" w:evenHBand="0" w:firstRowFirstColumn="0" w:firstRowLastColumn="0" w:lastRowFirstColumn="0" w:lastRowLastColumn="0"/>
            <w:tcW w:w="907" w:type="dxa"/>
          </w:tcPr>
          <w:p w14:paraId="55791F5F" w14:textId="233F5E6C" w:rsidR="00A9148B" w:rsidRPr="0071193A" w:rsidRDefault="00A9148B" w:rsidP="00A9148B">
            <w:pPr>
              <w:pStyle w:val="DZTabelabesedilodesno"/>
            </w:pPr>
            <w:r>
              <w:t>3,3</w:t>
            </w:r>
          </w:p>
        </w:tc>
      </w:tr>
      <w:tr w:rsidR="006E1704" w:rsidRPr="0071193A" w14:paraId="53BAAD89"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2179ABA5" w14:textId="77777777" w:rsidR="006E1704" w:rsidRPr="0071193A" w:rsidRDefault="006E1704" w:rsidP="006E1704">
            <w:pPr>
              <w:pStyle w:val="DZTabelaglavalevo"/>
            </w:pPr>
            <w:r w:rsidRPr="0071193A">
              <w:t>PRODUKTIVNOST</w:t>
            </w:r>
          </w:p>
        </w:tc>
      </w:tr>
      <w:tr w:rsidR="006E1704" w:rsidRPr="0071193A" w14:paraId="3B23474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BA03D62" w14:textId="77777777" w:rsidR="006E1704" w:rsidRPr="0071193A" w:rsidRDefault="006E1704" w:rsidP="006E1704">
            <w:pPr>
              <w:pStyle w:val="DZTabelabesedilolevo"/>
            </w:pPr>
            <w:r w:rsidRPr="0071193A">
              <w:t>Dodana vrednost/zaposlenega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0D5F9F90" w14:textId="77777777" w:rsidR="006E1704" w:rsidRPr="0071193A" w:rsidRDefault="006E1704" w:rsidP="006E1704">
            <w:pPr>
              <w:pStyle w:val="DZTabelabesedilodesno"/>
            </w:pPr>
            <w:r w:rsidRPr="0071193A">
              <w:t>18.132</w:t>
            </w:r>
          </w:p>
        </w:tc>
        <w:tc>
          <w:tcPr>
            <w:cnfStyle w:val="000001000000" w:firstRow="0" w:lastRow="0" w:firstColumn="0" w:lastColumn="0" w:oddVBand="0" w:evenVBand="1" w:oddHBand="0" w:evenHBand="0" w:firstRowFirstColumn="0" w:firstRowLastColumn="0" w:lastRowFirstColumn="0" w:lastRowLastColumn="0"/>
            <w:tcW w:w="907" w:type="dxa"/>
          </w:tcPr>
          <w:p w14:paraId="28790B51" w14:textId="77777777" w:rsidR="006E1704" w:rsidRPr="0071193A" w:rsidRDefault="006E1704" w:rsidP="006E1704">
            <w:pPr>
              <w:pStyle w:val="DZTabelabesedilodesno"/>
            </w:pPr>
            <w:r w:rsidRPr="0071193A">
              <w:t>19.096</w:t>
            </w:r>
          </w:p>
        </w:tc>
        <w:tc>
          <w:tcPr>
            <w:cnfStyle w:val="000010000000" w:firstRow="0" w:lastRow="0" w:firstColumn="0" w:lastColumn="0" w:oddVBand="1" w:evenVBand="0" w:oddHBand="0" w:evenHBand="0" w:firstRowFirstColumn="0" w:firstRowLastColumn="0" w:lastRowFirstColumn="0" w:lastRowLastColumn="0"/>
            <w:tcW w:w="907" w:type="dxa"/>
          </w:tcPr>
          <w:p w14:paraId="46B3D826" w14:textId="77777777" w:rsidR="006E1704" w:rsidRPr="0071193A" w:rsidRDefault="006E1704" w:rsidP="006E1704">
            <w:pPr>
              <w:pStyle w:val="DZTabelabesedilodesno"/>
            </w:pPr>
            <w:r w:rsidRPr="0071193A">
              <w:t>21.463</w:t>
            </w:r>
          </w:p>
        </w:tc>
        <w:tc>
          <w:tcPr>
            <w:cnfStyle w:val="000001000000" w:firstRow="0" w:lastRow="0" w:firstColumn="0" w:lastColumn="0" w:oddVBand="0" w:evenVBand="1" w:oddHBand="0" w:evenHBand="0" w:firstRowFirstColumn="0" w:firstRowLastColumn="0" w:lastRowFirstColumn="0" w:lastRowLastColumn="0"/>
            <w:tcW w:w="907" w:type="dxa"/>
          </w:tcPr>
          <w:p w14:paraId="7C780CB5" w14:textId="236BF583" w:rsidR="006E1704" w:rsidRPr="0071193A" w:rsidRDefault="00A9148B" w:rsidP="006E1704">
            <w:pPr>
              <w:pStyle w:val="DZTabelabesedilodesno"/>
            </w:pPr>
            <w:r>
              <w:t>24.562</w:t>
            </w:r>
          </w:p>
        </w:tc>
        <w:tc>
          <w:tcPr>
            <w:cnfStyle w:val="000100000000" w:firstRow="0" w:lastRow="0" w:firstColumn="0" w:lastColumn="1" w:oddVBand="0" w:evenVBand="0" w:oddHBand="0" w:evenHBand="0" w:firstRowFirstColumn="0" w:firstRowLastColumn="0" w:lastRowFirstColumn="0" w:lastRowLastColumn="0"/>
            <w:tcW w:w="907" w:type="dxa"/>
          </w:tcPr>
          <w:p w14:paraId="248C72F8" w14:textId="24A97298" w:rsidR="006E1704" w:rsidRPr="0071193A" w:rsidRDefault="00A9148B" w:rsidP="006E1704">
            <w:pPr>
              <w:pStyle w:val="DZTabelabesedilodesno"/>
            </w:pPr>
            <w:r>
              <w:t>26.357</w:t>
            </w:r>
          </w:p>
        </w:tc>
      </w:tr>
      <w:tr w:rsidR="006E1704" w:rsidRPr="0071193A" w14:paraId="5732E0F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5371FE3A" w14:textId="77777777" w:rsidR="006E1704" w:rsidRPr="0071193A" w:rsidRDefault="006E1704" w:rsidP="006E1704">
            <w:pPr>
              <w:pStyle w:val="DZTabelaglavalevo"/>
            </w:pPr>
            <w:r w:rsidRPr="0071193A">
              <w:t>STROŠKI DELA</w:t>
            </w:r>
          </w:p>
        </w:tc>
      </w:tr>
      <w:tr w:rsidR="00A9148B" w:rsidRPr="0071193A" w14:paraId="342DC510"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5EC70A4" w14:textId="77777777" w:rsidR="00A9148B" w:rsidRPr="0071193A" w:rsidRDefault="00A9148B" w:rsidP="00A9148B">
            <w:pPr>
              <w:pStyle w:val="DZTabelabesedilolevo"/>
            </w:pPr>
            <w:r w:rsidRPr="0071193A">
              <w:t>Stroški dela/zaposlenega (v EUR)</w:t>
            </w:r>
          </w:p>
        </w:tc>
        <w:tc>
          <w:tcPr>
            <w:cnfStyle w:val="000010000000" w:firstRow="0" w:lastRow="0" w:firstColumn="0" w:lastColumn="0" w:oddVBand="1" w:evenVBand="0" w:oddHBand="0" w:evenHBand="0" w:firstRowFirstColumn="0" w:firstRowLastColumn="0" w:lastRowFirstColumn="0" w:lastRowLastColumn="0"/>
            <w:tcW w:w="907" w:type="dxa"/>
          </w:tcPr>
          <w:p w14:paraId="6AAA1D6A" w14:textId="77777777" w:rsidR="00A9148B" w:rsidRPr="0071193A" w:rsidRDefault="00A9148B" w:rsidP="00A9148B">
            <w:pPr>
              <w:pStyle w:val="DZTabelabesedilodesno"/>
            </w:pPr>
            <w:r w:rsidRPr="0071193A">
              <w:t>15.490</w:t>
            </w:r>
          </w:p>
        </w:tc>
        <w:tc>
          <w:tcPr>
            <w:cnfStyle w:val="000001000000" w:firstRow="0" w:lastRow="0" w:firstColumn="0" w:lastColumn="0" w:oddVBand="0" w:evenVBand="1" w:oddHBand="0" w:evenHBand="0" w:firstRowFirstColumn="0" w:firstRowLastColumn="0" w:lastRowFirstColumn="0" w:lastRowLastColumn="0"/>
            <w:tcW w:w="907" w:type="dxa"/>
          </w:tcPr>
          <w:p w14:paraId="1B37638C" w14:textId="77777777" w:rsidR="00A9148B" w:rsidRPr="0071193A" w:rsidRDefault="00A9148B" w:rsidP="00A9148B">
            <w:pPr>
              <w:pStyle w:val="DZTabelabesedilodesno"/>
            </w:pPr>
            <w:r w:rsidRPr="0071193A">
              <w:t>16.416</w:t>
            </w:r>
          </w:p>
        </w:tc>
        <w:tc>
          <w:tcPr>
            <w:cnfStyle w:val="000010000000" w:firstRow="0" w:lastRow="0" w:firstColumn="0" w:lastColumn="0" w:oddVBand="1" w:evenVBand="0" w:oddHBand="0" w:evenHBand="0" w:firstRowFirstColumn="0" w:firstRowLastColumn="0" w:lastRowFirstColumn="0" w:lastRowLastColumn="0"/>
            <w:tcW w:w="907" w:type="dxa"/>
          </w:tcPr>
          <w:p w14:paraId="36F2A4E3" w14:textId="77777777" w:rsidR="00A9148B" w:rsidRPr="0071193A" w:rsidRDefault="00A9148B" w:rsidP="00A9148B">
            <w:pPr>
              <w:pStyle w:val="DZTabelabesedilodesno"/>
            </w:pPr>
            <w:r w:rsidRPr="0071193A">
              <w:t>18.232</w:t>
            </w:r>
          </w:p>
        </w:tc>
        <w:tc>
          <w:tcPr>
            <w:cnfStyle w:val="000001000000" w:firstRow="0" w:lastRow="0" w:firstColumn="0" w:lastColumn="0" w:oddVBand="0" w:evenVBand="1" w:oddHBand="0" w:evenHBand="0" w:firstRowFirstColumn="0" w:firstRowLastColumn="0" w:lastRowFirstColumn="0" w:lastRowLastColumn="0"/>
            <w:tcW w:w="907" w:type="dxa"/>
          </w:tcPr>
          <w:p w14:paraId="15AC66B1" w14:textId="4D56FBE0" w:rsidR="00A9148B" w:rsidRPr="0071193A" w:rsidRDefault="00A9148B" w:rsidP="00A9148B">
            <w:pPr>
              <w:pStyle w:val="DZTabelabesedilodesno"/>
            </w:pPr>
            <w:r>
              <w:t>20.566</w:t>
            </w:r>
          </w:p>
        </w:tc>
        <w:tc>
          <w:tcPr>
            <w:cnfStyle w:val="000100000000" w:firstRow="0" w:lastRow="0" w:firstColumn="0" w:lastColumn="1" w:oddVBand="0" w:evenVBand="0" w:oddHBand="0" w:evenHBand="0" w:firstRowFirstColumn="0" w:firstRowLastColumn="0" w:lastRowFirstColumn="0" w:lastRowLastColumn="0"/>
            <w:tcW w:w="907" w:type="dxa"/>
          </w:tcPr>
          <w:p w14:paraId="11EC600E" w14:textId="3B9C24EF" w:rsidR="00A9148B" w:rsidRPr="0071193A" w:rsidRDefault="00A9148B" w:rsidP="00A9148B">
            <w:pPr>
              <w:pStyle w:val="DZTabelabesedilodesno"/>
            </w:pPr>
            <w:r>
              <w:t>21.796</w:t>
            </w:r>
          </w:p>
        </w:tc>
      </w:tr>
      <w:tr w:rsidR="00A9148B" w:rsidRPr="0071193A" w14:paraId="7647B704"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AEDD7B2" w14:textId="12356C95" w:rsidR="00A9148B" w:rsidRPr="0071193A" w:rsidRDefault="00A9148B" w:rsidP="00A9148B">
            <w:pPr>
              <w:pStyle w:val="DZTabelabesedilolevo"/>
            </w:pPr>
            <w:r w:rsidRPr="0071193A">
              <w:t>Delež stroškov dela v dodani vrednosti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1789C2E" w14:textId="77777777" w:rsidR="00A9148B" w:rsidRPr="0071193A" w:rsidRDefault="00A9148B" w:rsidP="00A9148B">
            <w:pPr>
              <w:pStyle w:val="DZTabelabesedilodesno"/>
            </w:pPr>
            <w:r w:rsidRPr="0071193A">
              <w:t>85,4</w:t>
            </w:r>
          </w:p>
        </w:tc>
        <w:tc>
          <w:tcPr>
            <w:cnfStyle w:val="000001000000" w:firstRow="0" w:lastRow="0" w:firstColumn="0" w:lastColumn="0" w:oddVBand="0" w:evenVBand="1" w:oddHBand="0" w:evenHBand="0" w:firstRowFirstColumn="0" w:firstRowLastColumn="0" w:lastRowFirstColumn="0" w:lastRowLastColumn="0"/>
            <w:tcW w:w="907" w:type="dxa"/>
          </w:tcPr>
          <w:p w14:paraId="3B0C8CB8" w14:textId="77777777" w:rsidR="00A9148B" w:rsidRPr="0071193A" w:rsidRDefault="00A9148B" w:rsidP="00A9148B">
            <w:pPr>
              <w:pStyle w:val="DZTabelabesedilodesno"/>
            </w:pPr>
            <w:r w:rsidRPr="0071193A">
              <w:t>86,0</w:t>
            </w:r>
          </w:p>
        </w:tc>
        <w:tc>
          <w:tcPr>
            <w:cnfStyle w:val="000010000000" w:firstRow="0" w:lastRow="0" w:firstColumn="0" w:lastColumn="0" w:oddVBand="1" w:evenVBand="0" w:oddHBand="0" w:evenHBand="0" w:firstRowFirstColumn="0" w:firstRowLastColumn="0" w:lastRowFirstColumn="0" w:lastRowLastColumn="0"/>
            <w:tcW w:w="907" w:type="dxa"/>
          </w:tcPr>
          <w:p w14:paraId="6B7F39FF" w14:textId="77777777" w:rsidR="00A9148B" w:rsidRPr="0071193A" w:rsidRDefault="00A9148B" w:rsidP="00A9148B">
            <w:pPr>
              <w:pStyle w:val="DZTabelabesedilodesno"/>
            </w:pPr>
            <w:r w:rsidRPr="0071193A">
              <w:t>84,9</w:t>
            </w:r>
          </w:p>
        </w:tc>
        <w:tc>
          <w:tcPr>
            <w:cnfStyle w:val="000001000000" w:firstRow="0" w:lastRow="0" w:firstColumn="0" w:lastColumn="0" w:oddVBand="0" w:evenVBand="1" w:oddHBand="0" w:evenHBand="0" w:firstRowFirstColumn="0" w:firstRowLastColumn="0" w:lastRowFirstColumn="0" w:lastRowLastColumn="0"/>
            <w:tcW w:w="907" w:type="dxa"/>
          </w:tcPr>
          <w:p w14:paraId="0AE0CC99" w14:textId="1340463D" w:rsidR="00A9148B" w:rsidRPr="0071193A" w:rsidRDefault="00A9148B" w:rsidP="00A9148B">
            <w:pPr>
              <w:pStyle w:val="DZTabelabesedilodesno"/>
            </w:pPr>
            <w:r>
              <w:t>83,7</w:t>
            </w:r>
          </w:p>
        </w:tc>
        <w:tc>
          <w:tcPr>
            <w:cnfStyle w:val="000100000000" w:firstRow="0" w:lastRow="0" w:firstColumn="0" w:lastColumn="1" w:oddVBand="0" w:evenVBand="0" w:oddHBand="0" w:evenHBand="0" w:firstRowFirstColumn="0" w:firstRowLastColumn="0" w:lastRowFirstColumn="0" w:lastRowLastColumn="0"/>
            <w:tcW w:w="907" w:type="dxa"/>
          </w:tcPr>
          <w:p w14:paraId="6D15BEDB" w14:textId="222E749C" w:rsidR="00A9148B" w:rsidRPr="0071193A" w:rsidRDefault="00A9148B" w:rsidP="00A9148B">
            <w:pPr>
              <w:pStyle w:val="DZTabelabesedilodesno"/>
            </w:pPr>
            <w:r>
              <w:t>82,7</w:t>
            </w:r>
          </w:p>
        </w:tc>
      </w:tr>
      <w:tr w:rsidR="006E1704" w:rsidRPr="0071193A" w14:paraId="49D7E993"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3844FE2E" w14:textId="77777777" w:rsidR="006E1704" w:rsidRPr="0071193A" w:rsidRDefault="006E1704" w:rsidP="006E1704">
            <w:pPr>
              <w:pStyle w:val="DZTabelaglavalevo"/>
            </w:pPr>
            <w:r w:rsidRPr="0071193A">
              <w:t>FINANCIRANJE IN PLAČILNA SPOSOBNOST</w:t>
            </w:r>
          </w:p>
        </w:tc>
      </w:tr>
      <w:tr w:rsidR="00A9148B" w:rsidRPr="0071193A" w14:paraId="6625BB06"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7B289573" w14:textId="7AEE7EF8" w:rsidR="00A9148B" w:rsidRPr="0071193A" w:rsidRDefault="00A9148B" w:rsidP="00A9148B">
            <w:pPr>
              <w:pStyle w:val="DZTabelabesedilolevo"/>
            </w:pPr>
            <w:r w:rsidRPr="0071193A">
              <w:t>Delež dolga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5EFA4FF1" w14:textId="77777777" w:rsidR="00A9148B" w:rsidRPr="0071193A" w:rsidRDefault="00A9148B" w:rsidP="00A9148B">
            <w:pPr>
              <w:pStyle w:val="DZTabelabesedilodesno"/>
            </w:pPr>
            <w:r w:rsidRPr="0071193A">
              <w:t>73,5</w:t>
            </w:r>
          </w:p>
        </w:tc>
        <w:tc>
          <w:tcPr>
            <w:cnfStyle w:val="000001000000" w:firstRow="0" w:lastRow="0" w:firstColumn="0" w:lastColumn="0" w:oddVBand="0" w:evenVBand="1" w:oddHBand="0" w:evenHBand="0" w:firstRowFirstColumn="0" w:firstRowLastColumn="0" w:lastRowFirstColumn="0" w:lastRowLastColumn="0"/>
            <w:tcW w:w="907" w:type="dxa"/>
          </w:tcPr>
          <w:p w14:paraId="43D9B16F" w14:textId="77777777" w:rsidR="00A9148B" w:rsidRPr="0071193A" w:rsidRDefault="00A9148B" w:rsidP="00A9148B">
            <w:pPr>
              <w:pStyle w:val="DZTabelabesedilodesno"/>
            </w:pPr>
            <w:r w:rsidRPr="0071193A">
              <w:t>73,7</w:t>
            </w:r>
          </w:p>
        </w:tc>
        <w:tc>
          <w:tcPr>
            <w:cnfStyle w:val="000010000000" w:firstRow="0" w:lastRow="0" w:firstColumn="0" w:lastColumn="0" w:oddVBand="1" w:evenVBand="0" w:oddHBand="0" w:evenHBand="0" w:firstRowFirstColumn="0" w:firstRowLastColumn="0" w:lastRowFirstColumn="0" w:lastRowLastColumn="0"/>
            <w:tcW w:w="907" w:type="dxa"/>
          </w:tcPr>
          <w:p w14:paraId="1178C3D9" w14:textId="77777777" w:rsidR="00A9148B" w:rsidRPr="0071193A" w:rsidRDefault="00A9148B" w:rsidP="00A9148B">
            <w:pPr>
              <w:pStyle w:val="DZTabelabesedilodesno"/>
            </w:pPr>
            <w:r w:rsidRPr="0071193A">
              <w:t>66,6</w:t>
            </w:r>
          </w:p>
        </w:tc>
        <w:tc>
          <w:tcPr>
            <w:cnfStyle w:val="000001000000" w:firstRow="0" w:lastRow="0" w:firstColumn="0" w:lastColumn="0" w:oddVBand="0" w:evenVBand="1" w:oddHBand="0" w:evenHBand="0" w:firstRowFirstColumn="0" w:firstRowLastColumn="0" w:lastRowFirstColumn="0" w:lastRowLastColumn="0"/>
            <w:tcW w:w="907" w:type="dxa"/>
          </w:tcPr>
          <w:p w14:paraId="60FE0B1C" w14:textId="77CECCED" w:rsidR="00A9148B" w:rsidRPr="0071193A" w:rsidRDefault="00A9148B" w:rsidP="00A9148B">
            <w:pPr>
              <w:pStyle w:val="DZTabelabesedilodesno"/>
            </w:pPr>
            <w:r>
              <w:t>58,3</w:t>
            </w:r>
          </w:p>
        </w:tc>
        <w:tc>
          <w:tcPr>
            <w:cnfStyle w:val="000100000000" w:firstRow="0" w:lastRow="0" w:firstColumn="0" w:lastColumn="1" w:oddVBand="0" w:evenVBand="0" w:oddHBand="0" w:evenHBand="0" w:firstRowFirstColumn="0" w:firstRowLastColumn="0" w:lastRowFirstColumn="0" w:lastRowLastColumn="0"/>
            <w:tcW w:w="907" w:type="dxa"/>
          </w:tcPr>
          <w:p w14:paraId="0CFD229E" w14:textId="664ABA26" w:rsidR="00A9148B" w:rsidRPr="0071193A" w:rsidRDefault="00A9148B" w:rsidP="00A9148B">
            <w:pPr>
              <w:pStyle w:val="DZTabelabesedilodesno"/>
            </w:pPr>
            <w:r>
              <w:t>57,4</w:t>
            </w:r>
          </w:p>
        </w:tc>
      </w:tr>
      <w:tr w:rsidR="00A9148B" w:rsidRPr="0071193A" w14:paraId="45D2FBA1"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5084B4CA" w14:textId="06DD5BEB" w:rsidR="00A9148B" w:rsidRPr="0071193A" w:rsidRDefault="00A9148B" w:rsidP="00A9148B">
            <w:pPr>
              <w:pStyle w:val="DZTabelabesedilolevo"/>
            </w:pPr>
            <w:r w:rsidRPr="0071193A">
              <w:t>Delež kratk. obveznosti v virih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0E187A89" w14:textId="77777777" w:rsidR="00A9148B" w:rsidRPr="0071193A" w:rsidRDefault="00A9148B" w:rsidP="00A9148B">
            <w:pPr>
              <w:pStyle w:val="DZTabelabesedilodesno"/>
            </w:pPr>
            <w:r w:rsidRPr="0071193A">
              <w:t>48,1</w:t>
            </w:r>
          </w:p>
        </w:tc>
        <w:tc>
          <w:tcPr>
            <w:cnfStyle w:val="000001000000" w:firstRow="0" w:lastRow="0" w:firstColumn="0" w:lastColumn="0" w:oddVBand="0" w:evenVBand="1" w:oddHBand="0" w:evenHBand="0" w:firstRowFirstColumn="0" w:firstRowLastColumn="0" w:lastRowFirstColumn="0" w:lastRowLastColumn="0"/>
            <w:tcW w:w="907" w:type="dxa"/>
          </w:tcPr>
          <w:p w14:paraId="5C218261" w14:textId="77777777" w:rsidR="00A9148B" w:rsidRPr="0071193A" w:rsidRDefault="00A9148B" w:rsidP="00A9148B">
            <w:pPr>
              <w:pStyle w:val="DZTabelabesedilodesno"/>
            </w:pPr>
            <w:r w:rsidRPr="0071193A">
              <w:t>49,6</w:t>
            </w:r>
          </w:p>
        </w:tc>
        <w:tc>
          <w:tcPr>
            <w:cnfStyle w:val="000010000000" w:firstRow="0" w:lastRow="0" w:firstColumn="0" w:lastColumn="0" w:oddVBand="1" w:evenVBand="0" w:oddHBand="0" w:evenHBand="0" w:firstRowFirstColumn="0" w:firstRowLastColumn="0" w:lastRowFirstColumn="0" w:lastRowLastColumn="0"/>
            <w:tcW w:w="907" w:type="dxa"/>
          </w:tcPr>
          <w:p w14:paraId="0C93AE50" w14:textId="77777777" w:rsidR="00A9148B" w:rsidRPr="0071193A" w:rsidRDefault="00A9148B" w:rsidP="00A9148B">
            <w:pPr>
              <w:pStyle w:val="DZTabelabesedilodesno"/>
            </w:pPr>
            <w:r w:rsidRPr="0071193A">
              <w:t>43,9</w:t>
            </w:r>
          </w:p>
        </w:tc>
        <w:tc>
          <w:tcPr>
            <w:cnfStyle w:val="000001000000" w:firstRow="0" w:lastRow="0" w:firstColumn="0" w:lastColumn="0" w:oddVBand="0" w:evenVBand="1" w:oddHBand="0" w:evenHBand="0" w:firstRowFirstColumn="0" w:firstRowLastColumn="0" w:lastRowFirstColumn="0" w:lastRowLastColumn="0"/>
            <w:tcW w:w="907" w:type="dxa"/>
          </w:tcPr>
          <w:p w14:paraId="1892FC32" w14:textId="1F399385" w:rsidR="00A9148B" w:rsidRPr="0071193A" w:rsidRDefault="00A9148B" w:rsidP="00A9148B">
            <w:pPr>
              <w:pStyle w:val="DZTabelabesedilodesno"/>
            </w:pPr>
            <w:r>
              <w:t>36,4</w:t>
            </w:r>
          </w:p>
        </w:tc>
        <w:tc>
          <w:tcPr>
            <w:cnfStyle w:val="000100000000" w:firstRow="0" w:lastRow="0" w:firstColumn="0" w:lastColumn="1" w:oddVBand="0" w:evenVBand="0" w:oddHBand="0" w:evenHBand="0" w:firstRowFirstColumn="0" w:firstRowLastColumn="0" w:lastRowFirstColumn="0" w:lastRowLastColumn="0"/>
            <w:tcW w:w="907" w:type="dxa"/>
          </w:tcPr>
          <w:p w14:paraId="59E1C86E" w14:textId="77030343" w:rsidR="00A9148B" w:rsidRPr="0071193A" w:rsidRDefault="00A9148B" w:rsidP="00A9148B">
            <w:pPr>
              <w:pStyle w:val="DZTabelabesedilodesno"/>
            </w:pPr>
            <w:r>
              <w:t>35,0</w:t>
            </w:r>
          </w:p>
        </w:tc>
      </w:tr>
      <w:tr w:rsidR="00A9148B" w:rsidRPr="0071193A" w14:paraId="47D77F3C"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4A0C16E5" w14:textId="4C13799A" w:rsidR="00A9148B" w:rsidRPr="0071193A" w:rsidRDefault="00A9148B" w:rsidP="00A9148B">
            <w:pPr>
              <w:pStyle w:val="DZTabelabesedilolevo"/>
            </w:pPr>
            <w:r w:rsidRPr="0071193A">
              <w:t>Kapitalska pokritost dolg. sredstev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4CD72D00" w14:textId="77777777" w:rsidR="00A9148B" w:rsidRPr="0071193A" w:rsidRDefault="00A9148B" w:rsidP="00A9148B">
            <w:pPr>
              <w:pStyle w:val="DZTabelabesedilodesno"/>
            </w:pPr>
            <w:r w:rsidRPr="0071193A">
              <w:t>52,5</w:t>
            </w:r>
          </w:p>
        </w:tc>
        <w:tc>
          <w:tcPr>
            <w:cnfStyle w:val="000001000000" w:firstRow="0" w:lastRow="0" w:firstColumn="0" w:lastColumn="0" w:oddVBand="0" w:evenVBand="1" w:oddHBand="0" w:evenHBand="0" w:firstRowFirstColumn="0" w:firstRowLastColumn="0" w:lastRowFirstColumn="0" w:lastRowLastColumn="0"/>
            <w:tcW w:w="907" w:type="dxa"/>
          </w:tcPr>
          <w:p w14:paraId="75E642B9" w14:textId="77777777" w:rsidR="00A9148B" w:rsidRPr="0071193A" w:rsidRDefault="00A9148B" w:rsidP="00A9148B">
            <w:pPr>
              <w:pStyle w:val="DZTabelabesedilodesno"/>
            </w:pPr>
            <w:r w:rsidRPr="0071193A">
              <w:t>49,5</w:t>
            </w:r>
          </w:p>
        </w:tc>
        <w:tc>
          <w:tcPr>
            <w:cnfStyle w:val="000010000000" w:firstRow="0" w:lastRow="0" w:firstColumn="0" w:lastColumn="0" w:oddVBand="1" w:evenVBand="0" w:oddHBand="0" w:evenHBand="0" w:firstRowFirstColumn="0" w:firstRowLastColumn="0" w:lastRowFirstColumn="0" w:lastRowLastColumn="0"/>
            <w:tcW w:w="907" w:type="dxa"/>
          </w:tcPr>
          <w:p w14:paraId="1D9A985D" w14:textId="77777777" w:rsidR="00A9148B" w:rsidRPr="0071193A" w:rsidRDefault="00A9148B" w:rsidP="00A9148B">
            <w:pPr>
              <w:pStyle w:val="DZTabelabesedilodesno"/>
            </w:pPr>
            <w:r w:rsidRPr="0071193A">
              <w:t>61,8</w:t>
            </w:r>
          </w:p>
        </w:tc>
        <w:tc>
          <w:tcPr>
            <w:cnfStyle w:val="000001000000" w:firstRow="0" w:lastRow="0" w:firstColumn="0" w:lastColumn="0" w:oddVBand="0" w:evenVBand="1" w:oddHBand="0" w:evenHBand="0" w:firstRowFirstColumn="0" w:firstRowLastColumn="0" w:lastRowFirstColumn="0" w:lastRowLastColumn="0"/>
            <w:tcW w:w="907" w:type="dxa"/>
          </w:tcPr>
          <w:p w14:paraId="4ED3E3A7" w14:textId="004849B1" w:rsidR="00A9148B" w:rsidRPr="0071193A" w:rsidRDefault="00A9148B" w:rsidP="00A9148B">
            <w:pPr>
              <w:pStyle w:val="DZTabelabesedilodesno"/>
            </w:pPr>
            <w:r>
              <w:t>80,5</w:t>
            </w:r>
          </w:p>
        </w:tc>
        <w:tc>
          <w:tcPr>
            <w:cnfStyle w:val="000100000000" w:firstRow="0" w:lastRow="0" w:firstColumn="0" w:lastColumn="1" w:oddVBand="0" w:evenVBand="0" w:oddHBand="0" w:evenHBand="0" w:firstRowFirstColumn="0" w:firstRowLastColumn="0" w:lastRowFirstColumn="0" w:lastRowLastColumn="0"/>
            <w:tcW w:w="907" w:type="dxa"/>
          </w:tcPr>
          <w:p w14:paraId="31D15C87" w14:textId="46EC7385" w:rsidR="00A9148B" w:rsidRPr="0071193A" w:rsidRDefault="00A9148B" w:rsidP="00A9148B">
            <w:pPr>
              <w:pStyle w:val="DZTabelabesedilodesno"/>
            </w:pPr>
            <w:r>
              <w:t>81,6</w:t>
            </w:r>
          </w:p>
        </w:tc>
      </w:tr>
      <w:tr w:rsidR="00A9148B" w:rsidRPr="0071193A" w14:paraId="75A3420A"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138F29F" w14:textId="2D4A5E9C" w:rsidR="00A9148B" w:rsidRPr="0071193A" w:rsidRDefault="00A9148B" w:rsidP="00A9148B">
            <w:pPr>
              <w:pStyle w:val="DZTabelabesedilolevo"/>
            </w:pPr>
            <w:r w:rsidRPr="0071193A">
              <w:t>Dolg. pokritost dolg. sredstev in zalog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70C07EB9" w14:textId="77777777" w:rsidR="00A9148B" w:rsidRPr="0071193A" w:rsidRDefault="00A9148B" w:rsidP="00A9148B">
            <w:pPr>
              <w:pStyle w:val="DZTabelabesedilodesno"/>
            </w:pPr>
            <w:r w:rsidRPr="0071193A">
              <w:t>97,0</w:t>
            </w:r>
          </w:p>
        </w:tc>
        <w:tc>
          <w:tcPr>
            <w:cnfStyle w:val="000001000000" w:firstRow="0" w:lastRow="0" w:firstColumn="0" w:lastColumn="0" w:oddVBand="0" w:evenVBand="1" w:oddHBand="0" w:evenHBand="0" w:firstRowFirstColumn="0" w:firstRowLastColumn="0" w:lastRowFirstColumn="0" w:lastRowLastColumn="0"/>
            <w:tcW w:w="907" w:type="dxa"/>
          </w:tcPr>
          <w:p w14:paraId="23CA6B8E" w14:textId="77777777" w:rsidR="00A9148B" w:rsidRPr="0071193A" w:rsidRDefault="00A9148B" w:rsidP="00A9148B">
            <w:pPr>
              <w:pStyle w:val="DZTabelabesedilodesno"/>
            </w:pPr>
            <w:r w:rsidRPr="0071193A">
              <w:t>88,2</w:t>
            </w:r>
          </w:p>
        </w:tc>
        <w:tc>
          <w:tcPr>
            <w:cnfStyle w:val="000010000000" w:firstRow="0" w:lastRow="0" w:firstColumn="0" w:lastColumn="0" w:oddVBand="1" w:evenVBand="0" w:oddHBand="0" w:evenHBand="0" w:firstRowFirstColumn="0" w:firstRowLastColumn="0" w:lastRowFirstColumn="0" w:lastRowLastColumn="0"/>
            <w:tcW w:w="907" w:type="dxa"/>
          </w:tcPr>
          <w:p w14:paraId="278CF33D" w14:textId="77777777" w:rsidR="00A9148B" w:rsidRPr="0071193A" w:rsidRDefault="00A9148B" w:rsidP="00A9148B">
            <w:pPr>
              <w:pStyle w:val="DZTabelabesedilodesno"/>
            </w:pPr>
            <w:r w:rsidRPr="0071193A">
              <w:t>99,2</w:t>
            </w:r>
          </w:p>
        </w:tc>
        <w:tc>
          <w:tcPr>
            <w:cnfStyle w:val="000001000000" w:firstRow="0" w:lastRow="0" w:firstColumn="0" w:lastColumn="0" w:oddVBand="0" w:evenVBand="1" w:oddHBand="0" w:evenHBand="0" w:firstRowFirstColumn="0" w:firstRowLastColumn="0" w:lastRowFirstColumn="0" w:lastRowLastColumn="0"/>
            <w:tcW w:w="907" w:type="dxa"/>
          </w:tcPr>
          <w:p w14:paraId="655C3E07" w14:textId="55DA88BF" w:rsidR="00A9148B" w:rsidRPr="0071193A" w:rsidRDefault="00A9148B" w:rsidP="00A9148B">
            <w:pPr>
              <w:pStyle w:val="DZTabelabesedilodesno"/>
            </w:pPr>
            <w:r>
              <w:t>116,0</w:t>
            </w:r>
          </w:p>
        </w:tc>
        <w:tc>
          <w:tcPr>
            <w:cnfStyle w:val="000100000000" w:firstRow="0" w:lastRow="0" w:firstColumn="0" w:lastColumn="1" w:oddVBand="0" w:evenVBand="0" w:oddHBand="0" w:evenHBand="0" w:firstRowFirstColumn="0" w:firstRowLastColumn="0" w:lastRowFirstColumn="0" w:lastRowLastColumn="0"/>
            <w:tcW w:w="907" w:type="dxa"/>
          </w:tcPr>
          <w:p w14:paraId="1EC48EB4" w14:textId="612A63D9" w:rsidR="00A9148B" w:rsidRPr="0071193A" w:rsidRDefault="00A9148B" w:rsidP="00A9148B">
            <w:pPr>
              <w:pStyle w:val="DZTabelabesedilodesno"/>
            </w:pPr>
            <w:r>
              <w:t>116,2</w:t>
            </w:r>
          </w:p>
        </w:tc>
      </w:tr>
      <w:tr w:rsidR="006E1704" w:rsidRPr="0071193A" w14:paraId="37FD6675"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132971BF" w14:textId="77777777" w:rsidR="006E1704" w:rsidRPr="0071193A" w:rsidRDefault="006E1704" w:rsidP="006E1704">
            <w:pPr>
              <w:pStyle w:val="DZTabelaglavalevo"/>
            </w:pPr>
            <w:r w:rsidRPr="0071193A">
              <w:t>IZVOZNA USMERJENOST</w:t>
            </w:r>
          </w:p>
        </w:tc>
      </w:tr>
      <w:tr w:rsidR="006E1704" w:rsidRPr="0071193A" w14:paraId="4331AED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0F506794" w14:textId="6DFD724C" w:rsidR="006E1704" w:rsidRPr="0071193A" w:rsidRDefault="006E1704" w:rsidP="006E1704">
            <w:pPr>
              <w:pStyle w:val="DZTabelabesedilolevo"/>
            </w:pPr>
            <w:r w:rsidRPr="0071193A">
              <w:t>Delež čistih prihodkov od prodaje na tujem trgu (v</w:t>
            </w:r>
            <w:r w:rsidR="00B04F6C">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1AA260C6" w14:textId="77777777" w:rsidR="006E1704" w:rsidRPr="0071193A" w:rsidRDefault="006E1704" w:rsidP="006E1704">
            <w:pPr>
              <w:pStyle w:val="DZTabelabesedilodesno"/>
            </w:pPr>
            <w:r w:rsidRPr="0071193A">
              <w:t>12,3</w:t>
            </w:r>
          </w:p>
        </w:tc>
        <w:tc>
          <w:tcPr>
            <w:cnfStyle w:val="000001000000" w:firstRow="0" w:lastRow="0" w:firstColumn="0" w:lastColumn="0" w:oddVBand="0" w:evenVBand="1" w:oddHBand="0" w:evenHBand="0" w:firstRowFirstColumn="0" w:firstRowLastColumn="0" w:lastRowFirstColumn="0" w:lastRowLastColumn="0"/>
            <w:tcW w:w="907" w:type="dxa"/>
          </w:tcPr>
          <w:p w14:paraId="626754C2" w14:textId="77777777" w:rsidR="006E1704" w:rsidRPr="0071193A" w:rsidRDefault="006E1704" w:rsidP="006E1704">
            <w:pPr>
              <w:pStyle w:val="DZTabelabesedilodesno"/>
            </w:pPr>
            <w:r w:rsidRPr="0071193A">
              <w:t>10,7</w:t>
            </w:r>
          </w:p>
        </w:tc>
        <w:tc>
          <w:tcPr>
            <w:cnfStyle w:val="000010000000" w:firstRow="0" w:lastRow="0" w:firstColumn="0" w:lastColumn="0" w:oddVBand="1" w:evenVBand="0" w:oddHBand="0" w:evenHBand="0" w:firstRowFirstColumn="0" w:firstRowLastColumn="0" w:lastRowFirstColumn="0" w:lastRowLastColumn="0"/>
            <w:tcW w:w="907" w:type="dxa"/>
          </w:tcPr>
          <w:p w14:paraId="312B8599" w14:textId="77777777" w:rsidR="006E1704" w:rsidRPr="0071193A" w:rsidRDefault="006E1704" w:rsidP="006E1704">
            <w:pPr>
              <w:pStyle w:val="DZTabelabesedilodesno"/>
            </w:pPr>
            <w:r w:rsidRPr="0071193A">
              <w:t>17,2</w:t>
            </w:r>
          </w:p>
        </w:tc>
        <w:tc>
          <w:tcPr>
            <w:cnfStyle w:val="000001000000" w:firstRow="0" w:lastRow="0" w:firstColumn="0" w:lastColumn="0" w:oddVBand="0" w:evenVBand="1" w:oddHBand="0" w:evenHBand="0" w:firstRowFirstColumn="0" w:firstRowLastColumn="0" w:lastRowFirstColumn="0" w:lastRowLastColumn="0"/>
            <w:tcW w:w="907" w:type="dxa"/>
          </w:tcPr>
          <w:p w14:paraId="6DB1005E" w14:textId="74E5AA6E" w:rsidR="006E1704" w:rsidRPr="0071193A" w:rsidRDefault="006E1704" w:rsidP="006E1704">
            <w:pPr>
              <w:pStyle w:val="DZTabelabesedilodesno"/>
            </w:pPr>
            <w:r w:rsidRPr="0071193A">
              <w:t>1</w:t>
            </w:r>
            <w:r w:rsidR="00A9148B">
              <w:t>8</w:t>
            </w:r>
            <w:r w:rsidRPr="0071193A">
              <w:t>,</w:t>
            </w:r>
            <w:r w:rsidR="00A9148B">
              <w:t>6</w:t>
            </w:r>
          </w:p>
        </w:tc>
        <w:tc>
          <w:tcPr>
            <w:cnfStyle w:val="000100000000" w:firstRow="0" w:lastRow="0" w:firstColumn="0" w:lastColumn="1" w:oddVBand="0" w:evenVBand="0" w:oddHBand="0" w:evenHBand="0" w:firstRowFirstColumn="0" w:firstRowLastColumn="0" w:lastRowFirstColumn="0" w:lastRowLastColumn="0"/>
            <w:tcW w:w="907" w:type="dxa"/>
          </w:tcPr>
          <w:p w14:paraId="3A68026C" w14:textId="23B6DEB5" w:rsidR="006E1704" w:rsidRPr="0071193A" w:rsidRDefault="006E1704" w:rsidP="006E1704">
            <w:pPr>
              <w:pStyle w:val="DZTabelabesedilodesno"/>
            </w:pPr>
            <w:r>
              <w:t>1</w:t>
            </w:r>
            <w:r w:rsidR="00A9148B">
              <w:t>9</w:t>
            </w:r>
            <w:r>
              <w:t>,</w:t>
            </w:r>
            <w:r w:rsidR="00A9148B">
              <w:t>3</w:t>
            </w:r>
          </w:p>
        </w:tc>
      </w:tr>
      <w:tr w:rsidR="006E1704" w:rsidRPr="0071193A" w14:paraId="70D50F4F"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8858" w:type="dxa"/>
            <w:gridSpan w:val="6"/>
          </w:tcPr>
          <w:p w14:paraId="640D647E" w14:textId="77777777" w:rsidR="006E1704" w:rsidRPr="0071193A" w:rsidRDefault="006E1704" w:rsidP="006E1704">
            <w:pPr>
              <w:pStyle w:val="DZTabelaglavalevo"/>
            </w:pPr>
            <w:r w:rsidRPr="0071193A">
              <w:t>STRUKTURA SREDSTEV</w:t>
            </w:r>
          </w:p>
        </w:tc>
      </w:tr>
      <w:tr w:rsidR="00A9148B" w:rsidRPr="0071193A" w14:paraId="3349BA68"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38B94C3A" w14:textId="178F4593" w:rsidR="00A9148B" w:rsidRPr="0071193A" w:rsidRDefault="00A9148B" w:rsidP="00A9148B">
            <w:pPr>
              <w:pStyle w:val="DZTabelabesedilodesno"/>
              <w:jc w:val="left"/>
            </w:pPr>
            <w:r w:rsidRPr="0071193A">
              <w:t>Delež dolg. sredstev v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37AE10BB" w14:textId="77777777" w:rsidR="00A9148B" w:rsidRPr="0071193A" w:rsidRDefault="00A9148B" w:rsidP="00A9148B">
            <w:pPr>
              <w:pStyle w:val="DZTabelabesedilodesno"/>
            </w:pPr>
            <w:r w:rsidRPr="0071193A">
              <w:t>50,4</w:t>
            </w:r>
          </w:p>
        </w:tc>
        <w:tc>
          <w:tcPr>
            <w:cnfStyle w:val="000001000000" w:firstRow="0" w:lastRow="0" w:firstColumn="0" w:lastColumn="0" w:oddVBand="0" w:evenVBand="1" w:oddHBand="0" w:evenHBand="0" w:firstRowFirstColumn="0" w:firstRowLastColumn="0" w:lastRowFirstColumn="0" w:lastRowLastColumn="0"/>
            <w:tcW w:w="907" w:type="dxa"/>
          </w:tcPr>
          <w:p w14:paraId="2BC4B099" w14:textId="77777777" w:rsidR="00A9148B" w:rsidRPr="0071193A" w:rsidRDefault="00A9148B" w:rsidP="00A9148B">
            <w:pPr>
              <w:pStyle w:val="DZTabelabesedilodesno"/>
            </w:pPr>
            <w:r w:rsidRPr="0071193A">
              <w:t>53,1</w:t>
            </w:r>
          </w:p>
        </w:tc>
        <w:tc>
          <w:tcPr>
            <w:cnfStyle w:val="000010000000" w:firstRow="0" w:lastRow="0" w:firstColumn="0" w:lastColumn="0" w:oddVBand="1" w:evenVBand="0" w:oddHBand="0" w:evenHBand="0" w:firstRowFirstColumn="0" w:firstRowLastColumn="0" w:lastRowFirstColumn="0" w:lastRowLastColumn="0"/>
            <w:tcW w:w="907" w:type="dxa"/>
          </w:tcPr>
          <w:p w14:paraId="33B7AF2E" w14:textId="77777777" w:rsidR="00A9148B" w:rsidRPr="0071193A" w:rsidRDefault="00A9148B" w:rsidP="00A9148B">
            <w:pPr>
              <w:pStyle w:val="DZTabelabesedilodesno"/>
            </w:pPr>
            <w:r w:rsidRPr="0071193A">
              <w:t>54,0</w:t>
            </w:r>
          </w:p>
        </w:tc>
        <w:tc>
          <w:tcPr>
            <w:cnfStyle w:val="000001000000" w:firstRow="0" w:lastRow="0" w:firstColumn="0" w:lastColumn="0" w:oddVBand="0" w:evenVBand="1" w:oddHBand="0" w:evenHBand="0" w:firstRowFirstColumn="0" w:firstRowLastColumn="0" w:lastRowFirstColumn="0" w:lastRowLastColumn="0"/>
            <w:tcW w:w="907" w:type="dxa"/>
          </w:tcPr>
          <w:p w14:paraId="28C84A22" w14:textId="226780D0" w:rsidR="00A9148B" w:rsidRPr="0071193A" w:rsidRDefault="00A9148B" w:rsidP="00A9148B">
            <w:pPr>
              <w:pStyle w:val="DZTabelabesedilodesno"/>
            </w:pPr>
            <w:r>
              <w:t>51,8</w:t>
            </w:r>
          </w:p>
        </w:tc>
        <w:tc>
          <w:tcPr>
            <w:cnfStyle w:val="000100000000" w:firstRow="0" w:lastRow="0" w:firstColumn="0" w:lastColumn="1" w:oddVBand="0" w:evenVBand="0" w:oddHBand="0" w:evenHBand="0" w:firstRowFirstColumn="0" w:firstRowLastColumn="0" w:lastRowFirstColumn="0" w:lastRowLastColumn="0"/>
            <w:tcW w:w="907" w:type="dxa"/>
          </w:tcPr>
          <w:p w14:paraId="26D0CCB3" w14:textId="2AF175EE" w:rsidR="00A9148B" w:rsidRPr="0071193A" w:rsidRDefault="00A9148B" w:rsidP="00A9148B">
            <w:pPr>
              <w:pStyle w:val="DZTabelabesedilodesno"/>
            </w:pPr>
            <w:r>
              <w:t>52,2</w:t>
            </w:r>
          </w:p>
        </w:tc>
      </w:tr>
      <w:tr w:rsidR="00A9148B" w:rsidRPr="0071193A" w14:paraId="16B59F3E" w14:textId="77777777" w:rsidTr="006E1704">
        <w:trPr>
          <w:trHeight w:val="283"/>
        </w:trPr>
        <w:tc>
          <w:tcPr>
            <w:cnfStyle w:val="001000000000" w:firstRow="0" w:lastRow="0" w:firstColumn="1" w:lastColumn="0" w:oddVBand="0" w:evenVBand="0" w:oddHBand="0" w:evenHBand="0" w:firstRowFirstColumn="0" w:firstRowLastColumn="0" w:lastRowFirstColumn="0" w:lastRowLastColumn="0"/>
            <w:tcW w:w="4323" w:type="dxa"/>
          </w:tcPr>
          <w:p w14:paraId="2E80F748" w14:textId="5DF332A0" w:rsidR="00A9148B" w:rsidRPr="0071193A" w:rsidRDefault="00A9148B" w:rsidP="00A9148B">
            <w:pPr>
              <w:pStyle w:val="DZTabelabesedilodesno"/>
              <w:jc w:val="left"/>
            </w:pPr>
            <w:r w:rsidRPr="0071193A">
              <w:t>Delež strojev in naprav ter druge opreme in naprav v dolgoročnih sredstvih (v</w:t>
            </w:r>
            <w:r>
              <w:t> %</w:t>
            </w:r>
            <w:r w:rsidRPr="0071193A">
              <w:t>)</w:t>
            </w:r>
          </w:p>
        </w:tc>
        <w:tc>
          <w:tcPr>
            <w:cnfStyle w:val="000010000000" w:firstRow="0" w:lastRow="0" w:firstColumn="0" w:lastColumn="0" w:oddVBand="1" w:evenVBand="0" w:oddHBand="0" w:evenHBand="0" w:firstRowFirstColumn="0" w:firstRowLastColumn="0" w:lastRowFirstColumn="0" w:lastRowLastColumn="0"/>
            <w:tcW w:w="907" w:type="dxa"/>
          </w:tcPr>
          <w:p w14:paraId="249B5448" w14:textId="77777777" w:rsidR="00A9148B" w:rsidRPr="0071193A" w:rsidRDefault="00A9148B" w:rsidP="00A9148B">
            <w:pPr>
              <w:pStyle w:val="DZTabelabesedilodesno"/>
            </w:pPr>
            <w:r w:rsidRPr="0071193A">
              <w:t>27,3</w:t>
            </w:r>
          </w:p>
        </w:tc>
        <w:tc>
          <w:tcPr>
            <w:cnfStyle w:val="000001000000" w:firstRow="0" w:lastRow="0" w:firstColumn="0" w:lastColumn="0" w:oddVBand="0" w:evenVBand="1" w:oddHBand="0" w:evenHBand="0" w:firstRowFirstColumn="0" w:firstRowLastColumn="0" w:lastRowFirstColumn="0" w:lastRowLastColumn="0"/>
            <w:tcW w:w="907" w:type="dxa"/>
          </w:tcPr>
          <w:p w14:paraId="75FD20CD" w14:textId="77777777" w:rsidR="00A9148B" w:rsidRPr="0071193A" w:rsidRDefault="00A9148B" w:rsidP="00A9148B">
            <w:pPr>
              <w:pStyle w:val="DZTabelabesedilodesno"/>
            </w:pPr>
            <w:r w:rsidRPr="0071193A">
              <w:t>23,5</w:t>
            </w:r>
          </w:p>
        </w:tc>
        <w:tc>
          <w:tcPr>
            <w:cnfStyle w:val="000010000000" w:firstRow="0" w:lastRow="0" w:firstColumn="0" w:lastColumn="0" w:oddVBand="1" w:evenVBand="0" w:oddHBand="0" w:evenHBand="0" w:firstRowFirstColumn="0" w:firstRowLastColumn="0" w:lastRowFirstColumn="0" w:lastRowLastColumn="0"/>
            <w:tcW w:w="907" w:type="dxa"/>
          </w:tcPr>
          <w:p w14:paraId="0AE03FBA" w14:textId="77777777" w:rsidR="00A9148B" w:rsidRPr="0071193A" w:rsidRDefault="00A9148B" w:rsidP="00A9148B">
            <w:pPr>
              <w:pStyle w:val="DZTabelabesedilodesno"/>
            </w:pPr>
            <w:r w:rsidRPr="0071193A">
              <w:t>21,7</w:t>
            </w:r>
          </w:p>
        </w:tc>
        <w:tc>
          <w:tcPr>
            <w:cnfStyle w:val="000001000000" w:firstRow="0" w:lastRow="0" w:firstColumn="0" w:lastColumn="0" w:oddVBand="0" w:evenVBand="1" w:oddHBand="0" w:evenHBand="0" w:firstRowFirstColumn="0" w:firstRowLastColumn="0" w:lastRowFirstColumn="0" w:lastRowLastColumn="0"/>
            <w:tcW w:w="907" w:type="dxa"/>
          </w:tcPr>
          <w:p w14:paraId="57F981BC" w14:textId="6B3D6465" w:rsidR="00A9148B" w:rsidRPr="0071193A" w:rsidRDefault="00A9148B" w:rsidP="00A9148B">
            <w:pPr>
              <w:pStyle w:val="DZTabelabesedilodesno"/>
            </w:pPr>
            <w:r>
              <w:t>31,2</w:t>
            </w:r>
          </w:p>
        </w:tc>
        <w:tc>
          <w:tcPr>
            <w:cnfStyle w:val="000100000000" w:firstRow="0" w:lastRow="0" w:firstColumn="0" w:lastColumn="1" w:oddVBand="0" w:evenVBand="0" w:oddHBand="0" w:evenHBand="0" w:firstRowFirstColumn="0" w:firstRowLastColumn="0" w:lastRowFirstColumn="0" w:lastRowLastColumn="0"/>
            <w:tcW w:w="907" w:type="dxa"/>
          </w:tcPr>
          <w:p w14:paraId="19F2E7DC" w14:textId="7551AC20" w:rsidR="00A9148B" w:rsidRPr="0071193A" w:rsidRDefault="00A9148B" w:rsidP="00A9148B">
            <w:pPr>
              <w:pStyle w:val="DZTabelabesedilodesno"/>
            </w:pPr>
            <w:r>
              <w:t>31,1</w:t>
            </w:r>
          </w:p>
        </w:tc>
      </w:tr>
    </w:tbl>
    <w:p w14:paraId="50AAC977" w14:textId="53989030" w:rsidR="006E1704" w:rsidRPr="00826FB9" w:rsidRDefault="006E1704"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2FFC00F" w14:textId="26AE1A65" w:rsidR="006E1704" w:rsidRPr="00826FB9" w:rsidRDefault="006E1704" w:rsidP="00826FB9">
      <w:pPr>
        <w:pStyle w:val="DZVir"/>
        <w:rPr>
          <w:rStyle w:val="DZBesediloChar"/>
        </w:rPr>
      </w:pPr>
      <w:r w:rsidRPr="00826FB9">
        <w:rPr>
          <w:rStyle w:val="DZBesediloChar"/>
        </w:rPr>
        <w:t xml:space="preserve">Opombe: </w:t>
      </w:r>
      <w:r w:rsidRPr="00826FB9">
        <w:rPr>
          <w:rStyle w:val="DZBesediloChar"/>
          <w:vertAlign w:val="superscript"/>
        </w:rPr>
        <w:t xml:space="preserve">1 </w:t>
      </w:r>
      <w:r w:rsidRPr="00826FB9">
        <w:rPr>
          <w:rStyle w:val="DZBesediloChar"/>
        </w:rPr>
        <w:t xml:space="preserve">Podatki o številu zaposlenih pomenijo povprečno število zaposlencev na podlagi delovnih ur v obračunskem obdobju in se zato razlikujejo od podatkov o številu zaposlenih, ki jih objavlja SURS. </w:t>
      </w:r>
      <w:r w:rsidRPr="00826FB9">
        <w:rPr>
          <w:rStyle w:val="DZBesediloChar"/>
          <w:vertAlign w:val="superscript"/>
        </w:rPr>
        <w:t>2</w:t>
      </w:r>
      <w:r w:rsidRPr="0071078A">
        <w:rPr>
          <w:rStyle w:val="DZBesediloChar"/>
          <w:vertAlign w:val="superscript"/>
        </w:rPr>
        <w:t xml:space="preserve"> </w:t>
      </w:r>
      <w:r w:rsidRPr="00826FB9">
        <w:rPr>
          <w:rStyle w:val="DZBesediloChar"/>
        </w:rPr>
        <w:t xml:space="preserve">Razlika med čistim dobičkom in izgubo obračunskega obdobja. </w:t>
      </w:r>
    </w:p>
    <w:p w14:paraId="6877D384" w14:textId="77777777" w:rsidR="006E1704" w:rsidRDefault="006E1704" w:rsidP="006E1704">
      <w:pPr>
        <w:pStyle w:val="DZBesedilo"/>
        <w:rPr>
          <w:rStyle w:val="DZBesediloChar"/>
        </w:rPr>
      </w:pPr>
    </w:p>
    <w:p w14:paraId="45D81AFF" w14:textId="77777777" w:rsidR="00AF1AEB" w:rsidRDefault="00AF1AEB">
      <w:pPr>
        <w:spacing w:after="0" w:line="240" w:lineRule="auto"/>
        <w:rPr>
          <w:rStyle w:val="DZVodilnistavekChar"/>
          <w:sz w:val="20"/>
        </w:rPr>
      </w:pPr>
      <w:r>
        <w:rPr>
          <w:rStyle w:val="DZVodilnistavekChar"/>
        </w:rPr>
        <w:br w:type="page"/>
      </w:r>
    </w:p>
    <w:p w14:paraId="57FA6783" w14:textId="1EE05A4E" w:rsidR="006E1704" w:rsidRPr="00AD148D" w:rsidRDefault="00AD148D" w:rsidP="006E1704">
      <w:pPr>
        <w:pStyle w:val="DZBesedilo"/>
      </w:pPr>
      <w:r w:rsidRPr="004F0D37">
        <w:rPr>
          <w:rStyle w:val="DZVodilnistavekChar"/>
        </w:rPr>
        <w:lastRenderedPageBreak/>
        <w:t xml:space="preserve">Rast dodane vrednosti družb raznovrstnih poslovnih dejavnosti (N) se je </w:t>
      </w:r>
      <w:r w:rsidRPr="00682681">
        <w:rPr>
          <w:rStyle w:val="DZVodilnistavekChar"/>
        </w:rPr>
        <w:t xml:space="preserve">po </w:t>
      </w:r>
      <w:r>
        <w:rPr>
          <w:rStyle w:val="DZVodilnistavekChar"/>
        </w:rPr>
        <w:t>o</w:t>
      </w:r>
      <w:r w:rsidRPr="00682681">
        <w:rPr>
          <w:rStyle w:val="DZVodilnistavekChar"/>
        </w:rPr>
        <w:t xml:space="preserve">bdobju pospešene rasti sicer </w:t>
      </w:r>
      <w:r w:rsidRPr="004F0D37">
        <w:rPr>
          <w:rStyle w:val="DZVodilnistavekChar"/>
        </w:rPr>
        <w:t xml:space="preserve">nadaljevala tudi </w:t>
      </w:r>
      <w:r>
        <w:rPr>
          <w:rStyle w:val="DZVodilnistavekChar"/>
        </w:rPr>
        <w:t>v letu 2019</w:t>
      </w:r>
      <w:r w:rsidRPr="004F0D37">
        <w:rPr>
          <w:rStyle w:val="DZVodilnistavekChar"/>
        </w:rPr>
        <w:t xml:space="preserve">, </w:t>
      </w:r>
      <w:r>
        <w:rPr>
          <w:rStyle w:val="DZVodilnistavekChar"/>
        </w:rPr>
        <w:t xml:space="preserve">le v </w:t>
      </w:r>
      <w:r w:rsidRPr="004F0D37">
        <w:rPr>
          <w:rStyle w:val="DZVodilnistavekChar"/>
        </w:rPr>
        <w:t>dejavnosti posredovanja začasne delovne sile</w:t>
      </w:r>
      <w:r>
        <w:rPr>
          <w:rStyle w:val="DZVodilnistavekChar"/>
        </w:rPr>
        <w:t xml:space="preserve"> se je zmanjšala</w:t>
      </w:r>
      <w:r w:rsidRPr="004F0D37">
        <w:rPr>
          <w:rStyle w:val="DZVodilnistavekChar"/>
        </w:rPr>
        <w:t>.</w:t>
      </w:r>
      <w:r w:rsidRPr="006B7D8B">
        <w:rPr>
          <w:rStyle w:val="DZBesediloChar"/>
        </w:rPr>
        <w:t xml:space="preserve"> </w:t>
      </w:r>
      <w:r w:rsidRPr="003021AC">
        <w:t xml:space="preserve">Družbe so ustvarile dodano vrednost v obsegu </w:t>
      </w:r>
      <w:r>
        <w:t>824,1</w:t>
      </w:r>
      <w:r w:rsidRPr="003021AC">
        <w:t xml:space="preserve"> mio EUR</w:t>
      </w:r>
      <w:r w:rsidRPr="003021AC">
        <w:rPr>
          <w:vertAlign w:val="superscript"/>
        </w:rPr>
        <w:footnoteReference w:id="55"/>
      </w:r>
      <w:r w:rsidRPr="003021AC">
        <w:t xml:space="preserve">, kar je bilo za </w:t>
      </w:r>
      <w:r>
        <w:t>2,5 %</w:t>
      </w:r>
      <w:r w:rsidRPr="003021AC">
        <w:t xml:space="preserve"> več kot leto prej ter že </w:t>
      </w:r>
      <w:r>
        <w:t>devet</w:t>
      </w:r>
      <w:r w:rsidRPr="003021AC">
        <w:t xml:space="preserve">o leto zapored več od vrednosti iz leta 2008, lani že za </w:t>
      </w:r>
      <w:r>
        <w:t>108,2 %</w:t>
      </w:r>
      <w:r w:rsidRPr="003021AC">
        <w:t>. Od leta 2014 prispevajo največji delež v dodano vrednost dejavnosti N družbe, ki se ukvarjajo z zaposlovalnimi dejavnostmi (N 78)</w:t>
      </w:r>
      <w:r w:rsidRPr="00F97984">
        <w:rPr>
          <w:vertAlign w:val="superscript"/>
        </w:rPr>
        <w:footnoteReference w:id="56"/>
      </w:r>
      <w:r w:rsidRPr="00F97984">
        <w:t>.</w:t>
      </w:r>
      <w:r>
        <w:t xml:space="preserve"> Te družbe so l</w:t>
      </w:r>
      <w:r w:rsidRPr="003021AC">
        <w:t xml:space="preserve">ani </w:t>
      </w:r>
      <w:r>
        <w:t>drugič zapored svoj delež zmanjšale</w:t>
      </w:r>
      <w:r w:rsidRPr="003021AC">
        <w:t xml:space="preserve">, na </w:t>
      </w:r>
      <w:r>
        <w:t>46,1 % oz. še za 1,7 o. t., v obdobju 2008–2019</w:t>
      </w:r>
      <w:r w:rsidRPr="003021AC">
        <w:t xml:space="preserve"> pa </w:t>
      </w:r>
      <w:r>
        <w:t xml:space="preserve">so ga povečale največ med vsemi dejavnostmi v N, za </w:t>
      </w:r>
      <w:r w:rsidRPr="003021AC">
        <w:t>2</w:t>
      </w:r>
      <w:r>
        <w:t>2,5 o. t.</w:t>
      </w:r>
      <w:r w:rsidRPr="003021AC">
        <w:t xml:space="preserve"> </w:t>
      </w:r>
      <w:r>
        <w:t xml:space="preserve">Povečanje v daljšem obdobju je bilo posledica vse večjega odločanja </w:t>
      </w:r>
      <w:r w:rsidR="00865FD3">
        <w:t>d</w:t>
      </w:r>
      <w:r w:rsidRPr="00F97984">
        <w:t>elodajalc</w:t>
      </w:r>
      <w:r>
        <w:t>ev</w:t>
      </w:r>
      <w:r w:rsidRPr="00F97984">
        <w:t xml:space="preserve"> za najem delavcev preko sklenjenih delovnih pogodb z zaposlovalnimi agencijami zaradi potreb po bolj fleksibilnih oblikah zaposlovanja.</w:t>
      </w:r>
      <w:r>
        <w:t xml:space="preserve"> Od leta 2018 je bil sicer ta tre</w:t>
      </w:r>
      <w:r w:rsidR="00865FD3">
        <w:t>n</w:t>
      </w:r>
      <w:r>
        <w:t>d manj izrazit, saj</w:t>
      </w:r>
      <w:r w:rsidRPr="00AD148D">
        <w:t xml:space="preserve"> se je začela rast aktivnosti v predelovalnih dejavnostih umirjati, kjer so pred tem v velikem obsegu povpraševali po agencijskih delavcih. Podobno se je v letu 2019 zgodilo tudi v gradbeništvu ter prometu in skladiščenju, kjer so prav tako veliko najemali delavce preko zaposlovalnih agencij. Zaradi pomanjkanja usposobljene domače delovne sile so namreč podjetja v večjem obsegu zaposlovala neposredno, torej mimo zaposlovalnih agencij, in še to predvsem tujce, kar je seveda vplivalo na zmanjšanje prihodka zaposlovalnih agencij.</w:t>
      </w:r>
      <w:r w:rsidR="00F234D0" w:rsidRPr="00AD148D">
        <w:t xml:space="preserve"> </w:t>
      </w:r>
    </w:p>
    <w:p w14:paraId="3C61F065" w14:textId="35AE38E6" w:rsidR="006E1704" w:rsidRPr="006B7D8B" w:rsidRDefault="006E1704" w:rsidP="0034797E">
      <w:pPr>
        <w:pStyle w:val="Napis"/>
        <w:rPr>
          <w:rStyle w:val="DZBesediloChar"/>
        </w:rPr>
      </w:pPr>
      <w:bookmarkStart w:id="108" w:name="_Toc57380796"/>
      <w:r>
        <w:t xml:space="preserve">Slika </w:t>
      </w:r>
      <w:r w:rsidR="00CB410D">
        <w:fldChar w:fldCharType="begin"/>
      </w:r>
      <w:r w:rsidR="00CB410D">
        <w:instrText xml:space="preserve"> SEQ Slika \* ARABIC </w:instrText>
      </w:r>
      <w:r w:rsidR="00CB410D">
        <w:fldChar w:fldCharType="separate"/>
      </w:r>
      <w:r w:rsidR="003A2A70">
        <w:t>58</w:t>
      </w:r>
      <w:r w:rsidR="00CB410D">
        <w:fldChar w:fldCharType="end"/>
      </w:r>
      <w:r w:rsidRPr="006B7D8B">
        <w:rPr>
          <w:rStyle w:val="DZBesediloChar"/>
        </w:rPr>
        <w:t>: Delež posameznih oddelkov v dodani vrednosti in zaposlenosti gospodarskih družb drugih raznovrstnih poslovnih dejavnosti v letu 201</w:t>
      </w:r>
      <w:r w:rsidR="00A9148B">
        <w:rPr>
          <w:rStyle w:val="DZBesediloChar"/>
        </w:rPr>
        <w:t>9</w:t>
      </w:r>
      <w:bookmarkEnd w:id="108"/>
    </w:p>
    <w:p w14:paraId="14502A6F" w14:textId="3861FC96" w:rsidR="006E1704" w:rsidRPr="006B7D8B" w:rsidRDefault="00A9148B" w:rsidP="006E1704">
      <w:pPr>
        <w:pStyle w:val="DZBesedilo"/>
        <w:rPr>
          <w:rStyle w:val="DZBesediloChar"/>
        </w:rPr>
      </w:pPr>
      <w:r w:rsidRPr="00A9148B">
        <w:rPr>
          <w:rFonts w:asciiTheme="minorHAnsi" w:hAnsiTheme="minorHAnsi"/>
          <w:noProof/>
          <w:sz w:val="22"/>
          <w:lang w:eastAsia="sl-SI"/>
        </w:rPr>
        <w:drawing>
          <wp:inline distT="0" distB="0" distL="0" distR="0" wp14:anchorId="2223DD57" wp14:editId="756CA088">
            <wp:extent cx="5759450" cy="2091690"/>
            <wp:effectExtent l="0" t="0" r="0" b="381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2091690"/>
                    </a:xfrm>
                    <a:prstGeom prst="rect">
                      <a:avLst/>
                    </a:prstGeom>
                    <a:noFill/>
                    <a:ln>
                      <a:noFill/>
                    </a:ln>
                  </pic:spPr>
                </pic:pic>
              </a:graphicData>
            </a:graphic>
          </wp:inline>
        </w:drawing>
      </w:r>
      <w:r w:rsidR="006E1704" w:rsidRPr="006B7D8B">
        <w:rPr>
          <w:rStyle w:val="DZBesediloChar"/>
        </w:rPr>
        <w:t xml:space="preserve"> </w:t>
      </w:r>
    </w:p>
    <w:p w14:paraId="6278B2B3" w14:textId="1771E129" w:rsidR="006E1704" w:rsidRPr="00826FB9" w:rsidRDefault="006E1704"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B6C56B7" w14:textId="77777777" w:rsidR="006E1704" w:rsidRPr="00826FB9" w:rsidRDefault="006E1704">
      <w:pPr>
        <w:pStyle w:val="DZVir"/>
        <w:rPr>
          <w:rStyle w:val="DZBesediloChar"/>
        </w:rPr>
      </w:pPr>
      <w:r w:rsidRPr="00826FB9">
        <w:rPr>
          <w:rStyle w:val="DZBesediloChar"/>
        </w:rPr>
        <w:t>Opomba: * Dejavnost potovalnih agencij, organizatorjev potovanj in s potovanji povezane dejavnosti.</w:t>
      </w:r>
    </w:p>
    <w:p w14:paraId="16479495" w14:textId="77777777" w:rsidR="006E1704" w:rsidRPr="006B7D8B" w:rsidRDefault="006E1704" w:rsidP="006E1704">
      <w:pPr>
        <w:pStyle w:val="DZBesedilo"/>
        <w:rPr>
          <w:rStyle w:val="DZBesediloChar"/>
        </w:rPr>
      </w:pPr>
    </w:p>
    <w:p w14:paraId="43547F1B" w14:textId="3AB65230" w:rsidR="00133594" w:rsidRDefault="00AD148D" w:rsidP="00F00672">
      <w:pPr>
        <w:pStyle w:val="DZBesedilo"/>
        <w:rPr>
          <w:rStyle w:val="DZVodilnistavekChar"/>
          <w:b w:val="0"/>
        </w:rPr>
      </w:pPr>
      <w:r w:rsidRPr="004F0D37">
        <w:rPr>
          <w:rStyle w:val="DZVodilnistavekChar"/>
        </w:rPr>
        <w:t xml:space="preserve">Poslovni rezultat družb raznovrstnih poslovnih dejavnosti se je </w:t>
      </w:r>
      <w:r>
        <w:rPr>
          <w:rStyle w:val="DZVodilnistavekChar"/>
        </w:rPr>
        <w:t xml:space="preserve">po </w:t>
      </w:r>
      <w:r w:rsidRPr="004F0D37">
        <w:rPr>
          <w:rStyle w:val="DZVodilnistavekChar"/>
        </w:rPr>
        <w:t>izjemn</w:t>
      </w:r>
      <w:r>
        <w:rPr>
          <w:rStyle w:val="DZVodilnistavekChar"/>
        </w:rPr>
        <w:t xml:space="preserve">em </w:t>
      </w:r>
      <w:r w:rsidRPr="004F0D37">
        <w:rPr>
          <w:rStyle w:val="DZVodilnistavekChar"/>
        </w:rPr>
        <w:t>poveča</w:t>
      </w:r>
      <w:r>
        <w:rPr>
          <w:rStyle w:val="DZVodilnistavekChar"/>
        </w:rPr>
        <w:t>nju</w:t>
      </w:r>
      <w:r w:rsidRPr="004F0D37">
        <w:rPr>
          <w:rStyle w:val="DZVodilnistavekChar"/>
        </w:rPr>
        <w:t xml:space="preserve"> </w:t>
      </w:r>
      <w:r>
        <w:rPr>
          <w:rStyle w:val="DZVodilnistavekChar"/>
        </w:rPr>
        <w:t xml:space="preserve">leta 2017 nadalje povečal tudi v 2019, drugo leto zapored je bil </w:t>
      </w:r>
      <w:r w:rsidRPr="00DD3386">
        <w:rPr>
          <w:b/>
        </w:rPr>
        <w:t>izkazan</w:t>
      </w:r>
      <w:r w:rsidRPr="00DD3386">
        <w:rPr>
          <w:rStyle w:val="DZVodilnistavekChar"/>
        </w:rPr>
        <w:t xml:space="preserve"> </w:t>
      </w:r>
      <w:r>
        <w:rPr>
          <w:rStyle w:val="DZVodilnistavekChar"/>
        </w:rPr>
        <w:t>tudi finančni dobiček</w:t>
      </w:r>
      <w:r w:rsidRPr="00AD08A5">
        <w:rPr>
          <w:rStyle w:val="DZVodilnistavekChar"/>
        </w:rPr>
        <w:t>.</w:t>
      </w:r>
      <w:r w:rsidRPr="00AD08A5">
        <w:rPr>
          <w:rStyle w:val="DZVodilnistavekChar"/>
          <w:b w:val="0"/>
        </w:rPr>
        <w:t xml:space="preserve"> Po močnem zmanjšanju</w:t>
      </w:r>
      <w:r>
        <w:rPr>
          <w:rStyle w:val="DZVodilnistavekChar"/>
          <w:b w:val="0"/>
        </w:rPr>
        <w:t xml:space="preserve"> izgube iz financiranja v letu 2017 so družbe dejavnosti N lani občutno povečale dobiček iz financiranja, glavnina je bila ustvarjena v družbah, ki se ukvarjajo z dejavnostjo oskrbe stavb in okolice (N 81) ter s pisarniškimi in drugimi storitvami (N 82).</w:t>
      </w:r>
      <w:r w:rsidRPr="00AD08A5">
        <w:rPr>
          <w:rStyle w:val="DZVodilnistavekChar"/>
          <w:b w:val="0"/>
        </w:rPr>
        <w:t xml:space="preserve"> </w:t>
      </w:r>
      <w:r>
        <w:rPr>
          <w:rStyle w:val="DZVodilnistavekChar"/>
          <w:b w:val="0"/>
        </w:rPr>
        <w:t>D</w:t>
      </w:r>
      <w:r>
        <w:t xml:space="preserve">ružbe dejavnosti N so </w:t>
      </w:r>
      <w:r w:rsidRPr="003021AC">
        <w:t>zaključile</w:t>
      </w:r>
      <w:r>
        <w:t xml:space="preserve"> obračunsko obdobje</w:t>
      </w:r>
      <w:r w:rsidRPr="003021AC">
        <w:t xml:space="preserve"> s pozitivnim rezultatom </w:t>
      </w:r>
      <w:r>
        <w:t xml:space="preserve">tudi </w:t>
      </w:r>
      <w:r w:rsidRPr="003021AC">
        <w:t>iz poslovanja ter drugega delovanja</w:t>
      </w:r>
      <w:r>
        <w:t>.</w:t>
      </w:r>
      <w:r w:rsidRPr="00B9194D">
        <w:t xml:space="preserve"> </w:t>
      </w:r>
      <w:r w:rsidRPr="003021AC">
        <w:t>Neto dobi</w:t>
      </w:r>
      <w:r>
        <w:t>ček iz poslovanja je bil zopet i</w:t>
      </w:r>
      <w:r w:rsidRPr="003021AC">
        <w:t xml:space="preserve">zkazan </w:t>
      </w:r>
      <w:r w:rsidRPr="003021AC">
        <w:lastRenderedPageBreak/>
        <w:t>v vseh šestih oddelkih.</w:t>
      </w:r>
      <w:r>
        <w:t xml:space="preserve"> </w:t>
      </w:r>
      <w:r w:rsidRPr="003021AC">
        <w:t xml:space="preserve">Družbe dejavnosti vseh oddelkov N so </w:t>
      </w:r>
      <w:r>
        <w:t xml:space="preserve">prav tako </w:t>
      </w:r>
      <w:r w:rsidRPr="003021AC">
        <w:t xml:space="preserve">izkazale </w:t>
      </w:r>
      <w:r>
        <w:t xml:space="preserve">tudi </w:t>
      </w:r>
      <w:r w:rsidRPr="003021AC">
        <w:t>neto čisti dobiček</w:t>
      </w:r>
      <w:r w:rsidRPr="00020669">
        <w:rPr>
          <w:vertAlign w:val="superscript"/>
        </w:rPr>
        <w:footnoteReference w:id="57"/>
      </w:r>
      <w:r w:rsidRPr="003021AC">
        <w:t xml:space="preserve">, ki je znašal </w:t>
      </w:r>
      <w:r>
        <w:t>62,5</w:t>
      </w:r>
      <w:r w:rsidRPr="003021AC">
        <w:t xml:space="preserve"> mio EUR</w:t>
      </w:r>
      <w:r w:rsidR="00865FD3">
        <w:t xml:space="preserve"> in</w:t>
      </w:r>
      <w:r w:rsidRPr="003021AC">
        <w:t xml:space="preserve"> </w:t>
      </w:r>
      <w:r>
        <w:rPr>
          <w:rStyle w:val="DZVodilnistavekChar"/>
          <w:b w:val="0"/>
        </w:rPr>
        <w:t>zadnjih s</w:t>
      </w:r>
      <w:r w:rsidRPr="007D7223">
        <w:rPr>
          <w:rStyle w:val="DZVodilnistavekChar"/>
          <w:b w:val="0"/>
        </w:rPr>
        <w:t>e</w:t>
      </w:r>
      <w:r>
        <w:rPr>
          <w:rStyle w:val="DZVodilnistavekChar"/>
          <w:b w:val="0"/>
        </w:rPr>
        <w:t>dem</w:t>
      </w:r>
      <w:r w:rsidRPr="007D7223">
        <w:rPr>
          <w:rStyle w:val="DZVodilnistavekChar"/>
          <w:b w:val="0"/>
        </w:rPr>
        <w:t xml:space="preserve"> let </w:t>
      </w:r>
      <w:r>
        <w:rPr>
          <w:rStyle w:val="DZVodilnistavekChar"/>
          <w:b w:val="0"/>
        </w:rPr>
        <w:t xml:space="preserve">znatno </w:t>
      </w:r>
      <w:r w:rsidRPr="007D7223">
        <w:rPr>
          <w:rStyle w:val="DZVodilnistavekChar"/>
          <w:b w:val="0"/>
        </w:rPr>
        <w:t xml:space="preserve">presega vrednost </w:t>
      </w:r>
      <w:r>
        <w:rPr>
          <w:rStyle w:val="DZVodilnistavekChar"/>
          <w:b w:val="0"/>
        </w:rPr>
        <w:t>iz leta 2008</w:t>
      </w:r>
    </w:p>
    <w:p w14:paraId="5838DD33" w14:textId="38058E6B" w:rsidR="006E1704" w:rsidRPr="006B7D8B" w:rsidRDefault="006E1704" w:rsidP="0034797E">
      <w:pPr>
        <w:pStyle w:val="Napis"/>
        <w:rPr>
          <w:rStyle w:val="DZBesediloChar"/>
        </w:rPr>
      </w:pPr>
      <w:bookmarkStart w:id="109" w:name="_Toc57380797"/>
      <w:r>
        <w:t xml:space="preserve">Slika </w:t>
      </w:r>
      <w:r w:rsidR="00CB410D">
        <w:fldChar w:fldCharType="begin"/>
      </w:r>
      <w:r w:rsidR="00CB410D">
        <w:instrText xml:space="preserve"> SEQ Slika \* ARABIC </w:instrText>
      </w:r>
      <w:r w:rsidR="00CB410D">
        <w:fldChar w:fldCharType="separate"/>
      </w:r>
      <w:r w:rsidR="003A2A70">
        <w:t>59</w:t>
      </w:r>
      <w:r w:rsidR="00CB410D">
        <w:fldChar w:fldCharType="end"/>
      </w:r>
      <w:r w:rsidRPr="006B7D8B">
        <w:rPr>
          <w:rStyle w:val="DZBesediloChar"/>
        </w:rPr>
        <w:t>: Poslovni rezultat družb dejavnosti N v letu 201</w:t>
      </w:r>
      <w:r w:rsidR="00A9148B">
        <w:rPr>
          <w:rStyle w:val="DZBesediloChar"/>
        </w:rPr>
        <w:t>9</w:t>
      </w:r>
      <w:bookmarkEnd w:id="109"/>
    </w:p>
    <w:p w14:paraId="188AE2CB" w14:textId="64AFC5CA" w:rsidR="006E1704" w:rsidRPr="006B7D8B" w:rsidRDefault="0037155D" w:rsidP="006E1704">
      <w:pPr>
        <w:pStyle w:val="DZBesedilo"/>
        <w:rPr>
          <w:rStyle w:val="DZBesediloChar"/>
        </w:rPr>
      </w:pPr>
      <w:r w:rsidRPr="0037155D">
        <w:rPr>
          <w:rFonts w:asciiTheme="minorHAnsi" w:hAnsiTheme="minorHAnsi"/>
          <w:noProof/>
          <w:sz w:val="22"/>
          <w:lang w:eastAsia="sl-SI"/>
        </w:rPr>
        <w:drawing>
          <wp:inline distT="0" distB="0" distL="0" distR="0" wp14:anchorId="4643CA99" wp14:editId="3DC2C42E">
            <wp:extent cx="5759450" cy="2093595"/>
            <wp:effectExtent l="0" t="0" r="0" b="1905"/>
            <wp:docPr id="6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093595"/>
                    </a:xfrm>
                    <a:prstGeom prst="rect">
                      <a:avLst/>
                    </a:prstGeom>
                    <a:noFill/>
                    <a:ln>
                      <a:noFill/>
                    </a:ln>
                  </pic:spPr>
                </pic:pic>
              </a:graphicData>
            </a:graphic>
          </wp:inline>
        </w:drawing>
      </w:r>
      <w:r w:rsidR="006E1704" w:rsidRPr="006B7D8B">
        <w:rPr>
          <w:rStyle w:val="DZBesediloChar"/>
        </w:rPr>
        <w:t xml:space="preserve"> </w:t>
      </w:r>
    </w:p>
    <w:p w14:paraId="232B437D" w14:textId="6E2EFAC5" w:rsidR="006E1704" w:rsidRPr="00826FB9" w:rsidRDefault="006E1704"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4DC8DFA9" w14:textId="77777777" w:rsidR="006E1704" w:rsidRPr="00826FB9" w:rsidRDefault="006E1704">
      <w:pPr>
        <w:pStyle w:val="DZVir"/>
        <w:rPr>
          <w:rStyle w:val="DZBesediloChar"/>
        </w:rPr>
      </w:pPr>
      <w:r w:rsidRPr="00826FB9">
        <w:rPr>
          <w:rStyle w:val="DZBesediloChar"/>
        </w:rPr>
        <w:t>Opomba: * Dejavnost potovalnih agencij, organizatorjev potovanj in s potovanji povezane dejavnosti.</w:t>
      </w:r>
    </w:p>
    <w:p w14:paraId="2E393AA6" w14:textId="77777777" w:rsidR="006E1704" w:rsidRPr="006B7D8B" w:rsidRDefault="006E1704" w:rsidP="006E1704">
      <w:pPr>
        <w:pStyle w:val="DZBesedilo"/>
        <w:rPr>
          <w:rStyle w:val="DZBesediloChar"/>
        </w:rPr>
      </w:pPr>
    </w:p>
    <w:p w14:paraId="648BCD7E" w14:textId="1B5739A6" w:rsidR="006E1704" w:rsidRDefault="0037155D" w:rsidP="006E1704">
      <w:pPr>
        <w:pStyle w:val="DZBesedilo"/>
        <w:rPr>
          <w:rStyle w:val="DZVodilnistavekChar"/>
        </w:rPr>
      </w:pPr>
      <w:r w:rsidRPr="004F0D37">
        <w:rPr>
          <w:rStyle w:val="DZVodilnistavekChar"/>
        </w:rPr>
        <w:t xml:space="preserve">Ob </w:t>
      </w:r>
      <w:r>
        <w:rPr>
          <w:rStyle w:val="DZVodilnistavekChar"/>
        </w:rPr>
        <w:t xml:space="preserve">nadaljnji </w:t>
      </w:r>
      <w:r w:rsidRPr="004F0D37">
        <w:rPr>
          <w:rStyle w:val="DZVodilnistavekChar"/>
        </w:rPr>
        <w:t xml:space="preserve">rasti dodane vrednosti se </w:t>
      </w:r>
      <w:r>
        <w:rPr>
          <w:rStyle w:val="DZVodilnistavekChar"/>
        </w:rPr>
        <w:t xml:space="preserve">je </w:t>
      </w:r>
      <w:r w:rsidRPr="004F0D37">
        <w:rPr>
          <w:rStyle w:val="DZVodilnistavekChar"/>
        </w:rPr>
        <w:t>rast produktivnosti dela</w:t>
      </w:r>
      <w:r w:rsidRPr="00E34BC6">
        <w:rPr>
          <w:rStyle w:val="DZVodilnistavekChar"/>
        </w:rPr>
        <w:t xml:space="preserve"> </w:t>
      </w:r>
      <w:r>
        <w:rPr>
          <w:rStyle w:val="DZVodilnistavekChar"/>
        </w:rPr>
        <w:t xml:space="preserve">nadaljevala </w:t>
      </w:r>
      <w:r w:rsidRPr="004F0D37">
        <w:rPr>
          <w:rStyle w:val="DZVodilnistavekChar"/>
        </w:rPr>
        <w:t>tudi</w:t>
      </w:r>
      <w:r>
        <w:rPr>
          <w:rStyle w:val="DZVodilnistavekChar"/>
        </w:rPr>
        <w:t xml:space="preserve"> v letu 2019, vendar ob manjšem številu zaposlenih. </w:t>
      </w:r>
      <w:r>
        <w:rPr>
          <w:rStyle w:val="DZBesediloChar"/>
        </w:rPr>
        <w:t>Š</w:t>
      </w:r>
      <w:r w:rsidRPr="006B7D8B">
        <w:rPr>
          <w:rStyle w:val="DZBesediloChar"/>
        </w:rPr>
        <w:t>te</w:t>
      </w:r>
      <w:r>
        <w:rPr>
          <w:rStyle w:val="DZBesediloChar"/>
        </w:rPr>
        <w:t xml:space="preserve">vilo zaposlenih je bilo lani po </w:t>
      </w:r>
      <w:r w:rsidRPr="009714B9">
        <w:rPr>
          <w:rStyle w:val="DZVodilnistavekChar"/>
          <w:b w:val="0"/>
        </w:rPr>
        <w:t xml:space="preserve">predhodnem petletnem obdobju neprekinjenega povečevanja </w:t>
      </w:r>
      <w:r>
        <w:rPr>
          <w:rStyle w:val="DZBesediloChar"/>
        </w:rPr>
        <w:t>manjše za 4,5 %,</w:t>
      </w:r>
      <w:r w:rsidRPr="006B7D8B">
        <w:rPr>
          <w:rStyle w:val="DZBesediloChar"/>
        </w:rPr>
        <w:t xml:space="preserve"> kar je ob rasti dodane vrednosti privedlo do na</w:t>
      </w:r>
      <w:r>
        <w:rPr>
          <w:rStyle w:val="DZBesediloChar"/>
        </w:rPr>
        <w:t>jvišje</w:t>
      </w:r>
      <w:r w:rsidRPr="006B7D8B">
        <w:rPr>
          <w:rStyle w:val="DZBesediloChar"/>
        </w:rPr>
        <w:t xml:space="preserve"> rasti produktivnosti dela</w:t>
      </w:r>
      <w:r>
        <w:rPr>
          <w:rStyle w:val="DZBesediloChar"/>
        </w:rPr>
        <w:t xml:space="preserve"> v obdobju </w:t>
      </w:r>
      <w:r>
        <w:t>2008–2019</w:t>
      </w:r>
      <w:r w:rsidR="00865FD3">
        <w:rPr>
          <w:rStyle w:val="DZBesediloChar"/>
        </w:rPr>
        <w:t xml:space="preserve"> in sicer</w:t>
      </w:r>
      <w:r w:rsidRPr="006B7D8B">
        <w:rPr>
          <w:rStyle w:val="DZBesediloChar"/>
        </w:rPr>
        <w:t xml:space="preserve"> </w:t>
      </w:r>
      <w:r>
        <w:rPr>
          <w:rStyle w:val="DZBesediloChar"/>
        </w:rPr>
        <w:t>7,3 %</w:t>
      </w:r>
      <w:r w:rsidRPr="006B7D8B">
        <w:rPr>
          <w:rStyle w:val="DZBesediloChar"/>
        </w:rPr>
        <w:t>. Dodana vrednost na zaposlenega</w:t>
      </w:r>
      <w:r>
        <w:rPr>
          <w:rStyle w:val="DZBesediloChar"/>
        </w:rPr>
        <w:t xml:space="preserve"> se je povečevala zadnjih pet let,</w:t>
      </w:r>
      <w:r w:rsidRPr="006B7D8B">
        <w:rPr>
          <w:rStyle w:val="DZBesediloChar"/>
        </w:rPr>
        <w:t xml:space="preserve"> </w:t>
      </w:r>
      <w:r>
        <w:rPr>
          <w:rStyle w:val="DZBesediloChar"/>
        </w:rPr>
        <w:t xml:space="preserve">dosegla </w:t>
      </w:r>
      <w:r w:rsidRPr="006B7D8B">
        <w:rPr>
          <w:rStyle w:val="DZBesediloChar"/>
        </w:rPr>
        <w:t>je 2</w:t>
      </w:r>
      <w:r>
        <w:rPr>
          <w:rStyle w:val="DZBesediloChar"/>
        </w:rPr>
        <w:t>6.357</w:t>
      </w:r>
      <w:r w:rsidRPr="006B7D8B">
        <w:rPr>
          <w:rStyle w:val="DZBesediloChar"/>
        </w:rPr>
        <w:t xml:space="preserve"> EUR.</w:t>
      </w:r>
      <w:r>
        <w:rPr>
          <w:rStyle w:val="DZBesediloChar"/>
        </w:rPr>
        <w:t xml:space="preserve"> </w:t>
      </w:r>
      <w:r w:rsidRPr="0084360A">
        <w:rPr>
          <w:rStyle w:val="DZBesediloChar"/>
        </w:rPr>
        <w:t xml:space="preserve">Rast stroškov dela </w:t>
      </w:r>
      <w:r>
        <w:rPr>
          <w:rStyle w:val="DZBesediloChar"/>
        </w:rPr>
        <w:t>j</w:t>
      </w:r>
      <w:r w:rsidRPr="0084360A">
        <w:rPr>
          <w:rStyle w:val="DZBesediloChar"/>
        </w:rPr>
        <w:t>e zaostajala za rastjo dodane vrednosti, zato se je delež teh stroškov v dodani vrednosti znižal</w:t>
      </w:r>
      <w:r>
        <w:rPr>
          <w:rStyle w:val="DZBesediloChar"/>
        </w:rPr>
        <w:t xml:space="preserve"> in dosegel najnižjo vrednost doslej, 82,7 %.</w:t>
      </w:r>
    </w:p>
    <w:p w14:paraId="625736C9" w14:textId="7B392D13" w:rsidR="006E1704" w:rsidRPr="006B7D8B" w:rsidRDefault="006E1704" w:rsidP="0034797E">
      <w:pPr>
        <w:pStyle w:val="Napis"/>
        <w:rPr>
          <w:rStyle w:val="DZBesediloChar"/>
        </w:rPr>
      </w:pPr>
      <w:bookmarkStart w:id="110" w:name="_Toc57380798"/>
      <w:r>
        <w:t xml:space="preserve">Slika </w:t>
      </w:r>
      <w:r w:rsidR="00CB410D">
        <w:fldChar w:fldCharType="begin"/>
      </w:r>
      <w:r w:rsidR="00CB410D">
        <w:instrText xml:space="preserve"> SEQ Slika \* ARABIC </w:instrText>
      </w:r>
      <w:r w:rsidR="00CB410D">
        <w:fldChar w:fldCharType="separate"/>
      </w:r>
      <w:r w:rsidR="003A2A70">
        <w:t>60</w:t>
      </w:r>
      <w:r w:rsidR="00CB410D">
        <w:fldChar w:fldCharType="end"/>
      </w:r>
      <w:r w:rsidRPr="006B7D8B">
        <w:rPr>
          <w:rStyle w:val="DZBesediloChar"/>
        </w:rPr>
        <w:t>: Dodana vrednost in stroški dela na zaposlenega v gospodarskih družbah drugih raznovrstnih poslovnih dejavnosti v letu 201</w:t>
      </w:r>
      <w:r w:rsidR="0037155D">
        <w:rPr>
          <w:rStyle w:val="DZBesediloChar"/>
        </w:rPr>
        <w:t>9</w:t>
      </w:r>
      <w:bookmarkEnd w:id="110"/>
    </w:p>
    <w:p w14:paraId="46DD98F5" w14:textId="515F484B" w:rsidR="006E1704" w:rsidRPr="006B7D8B" w:rsidRDefault="0037155D" w:rsidP="006E1704">
      <w:pPr>
        <w:pStyle w:val="DZBesedilo"/>
        <w:rPr>
          <w:rStyle w:val="DZBesediloChar"/>
        </w:rPr>
      </w:pPr>
      <w:r w:rsidRPr="0037155D">
        <w:rPr>
          <w:rFonts w:asciiTheme="minorHAnsi" w:hAnsiTheme="minorHAnsi"/>
          <w:noProof/>
          <w:sz w:val="22"/>
          <w:lang w:eastAsia="sl-SI"/>
        </w:rPr>
        <w:drawing>
          <wp:inline distT="0" distB="0" distL="0" distR="0" wp14:anchorId="4F65582F" wp14:editId="0E8D8524">
            <wp:extent cx="5759450" cy="2086610"/>
            <wp:effectExtent l="0" t="0" r="0" b="8890"/>
            <wp:docPr id="6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2086610"/>
                    </a:xfrm>
                    <a:prstGeom prst="rect">
                      <a:avLst/>
                    </a:prstGeom>
                    <a:noFill/>
                    <a:ln>
                      <a:noFill/>
                    </a:ln>
                  </pic:spPr>
                </pic:pic>
              </a:graphicData>
            </a:graphic>
          </wp:inline>
        </w:drawing>
      </w:r>
      <w:r w:rsidR="006E1704" w:rsidRPr="006B7D8B">
        <w:rPr>
          <w:rStyle w:val="DZBesediloChar"/>
        </w:rPr>
        <w:t xml:space="preserve"> </w:t>
      </w:r>
    </w:p>
    <w:p w14:paraId="3E41C3F9" w14:textId="3AB29C5B" w:rsidR="006E1704" w:rsidRPr="00826FB9" w:rsidRDefault="006E1704"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5A09D393" w14:textId="3247A8CB" w:rsidR="006E1704" w:rsidRPr="006B7D8B" w:rsidRDefault="006E1704" w:rsidP="00A60C26">
      <w:pPr>
        <w:pStyle w:val="DZVir"/>
        <w:rPr>
          <w:rStyle w:val="DZBesediloChar"/>
        </w:rPr>
      </w:pPr>
      <w:r w:rsidRPr="00826FB9">
        <w:rPr>
          <w:rStyle w:val="DZBesediloChar"/>
        </w:rPr>
        <w:t>Opomba: * Dejavnost potovalnih agencij, organizatorjev potovanj in s potovanji povezane dejavnosti.</w:t>
      </w:r>
    </w:p>
    <w:p w14:paraId="7EE41C9A" w14:textId="77777777" w:rsidR="002E0A26" w:rsidRDefault="002E0A26">
      <w:pPr>
        <w:spacing w:after="0" w:line="240" w:lineRule="auto"/>
        <w:rPr>
          <w:rStyle w:val="DZVodilnistavekChar"/>
          <w:sz w:val="20"/>
        </w:rPr>
      </w:pPr>
      <w:r>
        <w:rPr>
          <w:rStyle w:val="DZVodilnistavekChar"/>
        </w:rPr>
        <w:br w:type="page"/>
      </w:r>
    </w:p>
    <w:p w14:paraId="46068AA4" w14:textId="42101AE2" w:rsidR="006E1704" w:rsidRPr="006B7D8B" w:rsidRDefault="00AD148D" w:rsidP="006E1704">
      <w:pPr>
        <w:pStyle w:val="DZBesedilo"/>
        <w:rPr>
          <w:rStyle w:val="DZBesediloChar"/>
        </w:rPr>
      </w:pPr>
      <w:r w:rsidRPr="004F0D37">
        <w:rPr>
          <w:rStyle w:val="DZVodilnistavekChar"/>
        </w:rPr>
        <w:lastRenderedPageBreak/>
        <w:t xml:space="preserve">Gospodarnost poslovanja je </w:t>
      </w:r>
      <w:r>
        <w:rPr>
          <w:rStyle w:val="DZVodilnistavekChar"/>
        </w:rPr>
        <w:t>leta 2019 stagnirala na doseženi ravni predhodnega leta</w:t>
      </w:r>
      <w:r w:rsidRPr="004F0D37">
        <w:rPr>
          <w:rStyle w:val="DZVodilnistavekChar"/>
        </w:rPr>
        <w:t>.</w:t>
      </w:r>
      <w:r w:rsidRPr="006B7D8B">
        <w:rPr>
          <w:rStyle w:val="DZBesediloChar"/>
        </w:rPr>
        <w:t xml:space="preserve"> Rast poslovnih odhodkov je bila </w:t>
      </w:r>
      <w:r>
        <w:rPr>
          <w:rStyle w:val="DZBesediloChar"/>
        </w:rPr>
        <w:t>zgolj malenkost večja od rasti poslovnih prihodkov. P</w:t>
      </w:r>
      <w:r w:rsidRPr="006B7D8B">
        <w:rPr>
          <w:rStyle w:val="DZBesediloChar"/>
        </w:rPr>
        <w:t>rodaj</w:t>
      </w:r>
      <w:r>
        <w:rPr>
          <w:rStyle w:val="DZBesediloChar"/>
        </w:rPr>
        <w:t>a</w:t>
      </w:r>
      <w:r w:rsidRPr="006B7D8B">
        <w:rPr>
          <w:rStyle w:val="DZBesediloChar"/>
        </w:rPr>
        <w:t xml:space="preserve"> storitev dejavnosti N </w:t>
      </w:r>
      <w:r>
        <w:rPr>
          <w:rStyle w:val="DZBesediloChar"/>
        </w:rPr>
        <w:t>se je bolj kot na domačem trgu</w:t>
      </w:r>
      <w:r w:rsidRPr="006B7D8B">
        <w:rPr>
          <w:rStyle w:val="DZBesediloChar"/>
        </w:rPr>
        <w:t xml:space="preserve"> </w:t>
      </w:r>
      <w:r>
        <w:rPr>
          <w:rStyle w:val="DZBesediloChar"/>
        </w:rPr>
        <w:t xml:space="preserve">povečala na tujih, predvsem izven EU, kar je vplivalo na ponovno zvišanje izvozne usmerjenosti, na 19,3 % oziroma </w:t>
      </w:r>
      <w:r w:rsidRPr="00AE611D">
        <w:rPr>
          <w:rStyle w:val="DZBesediloChar"/>
        </w:rPr>
        <w:t>največ doslej.</w:t>
      </w:r>
    </w:p>
    <w:p w14:paraId="5192DB6F" w14:textId="7125200E" w:rsidR="00E82331" w:rsidRDefault="00E82331">
      <w:pPr>
        <w:spacing w:after="0" w:line="240" w:lineRule="auto"/>
        <w:rPr>
          <w:rStyle w:val="DZVodilnistavekChar"/>
          <w:sz w:val="20"/>
        </w:rPr>
      </w:pPr>
    </w:p>
    <w:p w14:paraId="489A880E" w14:textId="72BB48BC" w:rsidR="006E1704" w:rsidRPr="006B7D8B" w:rsidRDefault="00AD148D" w:rsidP="006E1704">
      <w:pPr>
        <w:pStyle w:val="DZBesedilo"/>
        <w:rPr>
          <w:rStyle w:val="DZBesediloChar"/>
        </w:rPr>
      </w:pPr>
      <w:r w:rsidRPr="00742FF4">
        <w:rPr>
          <w:rStyle w:val="DZVodilnistavekChar"/>
        </w:rPr>
        <w:t xml:space="preserve">Ob </w:t>
      </w:r>
      <w:r>
        <w:rPr>
          <w:rStyle w:val="DZVodilnistavekChar"/>
        </w:rPr>
        <w:t>nadaljnji</w:t>
      </w:r>
      <w:r w:rsidRPr="00742FF4">
        <w:rPr>
          <w:rStyle w:val="DZVodilnistavekChar"/>
        </w:rPr>
        <w:t xml:space="preserve"> rasti vrednosti kapitala se je zadolženost družb raznovrstnih poslovnih dejavnosti </w:t>
      </w:r>
      <w:r>
        <w:rPr>
          <w:rStyle w:val="DZVodilnistavekChar"/>
        </w:rPr>
        <w:t>v 2019</w:t>
      </w:r>
      <w:r w:rsidRPr="00742FF4">
        <w:rPr>
          <w:rStyle w:val="DZVodilnistavekChar"/>
        </w:rPr>
        <w:t xml:space="preserve"> </w:t>
      </w:r>
      <w:r>
        <w:rPr>
          <w:rStyle w:val="DZVodilnistavekChar"/>
        </w:rPr>
        <w:t>zmanjš</w:t>
      </w:r>
      <w:r w:rsidRPr="00742FF4">
        <w:rPr>
          <w:rStyle w:val="DZVodilnistavekChar"/>
        </w:rPr>
        <w:t>ala.</w:t>
      </w:r>
      <w:r w:rsidRPr="00742FF4">
        <w:rPr>
          <w:rStyle w:val="DZBesediloChar"/>
        </w:rPr>
        <w:t xml:space="preserve"> </w:t>
      </w:r>
      <w:r w:rsidRPr="00742FF4">
        <w:t xml:space="preserve">Razmerje med dolgom in obveznostmi do virov sredstev je </w:t>
      </w:r>
      <w:r>
        <w:t xml:space="preserve">znašalo </w:t>
      </w:r>
      <w:r w:rsidRPr="00742FF4">
        <w:t>5</w:t>
      </w:r>
      <w:r>
        <w:t xml:space="preserve">7,4 %, kar je še vedno </w:t>
      </w:r>
      <w:r w:rsidRPr="00742FF4">
        <w:t>več od povprečne zadolženosti vseh gospodarskih družb</w:t>
      </w:r>
      <w:r w:rsidRPr="00742FF4">
        <w:rPr>
          <w:vertAlign w:val="superscript"/>
        </w:rPr>
        <w:footnoteReference w:id="58"/>
      </w:r>
      <w:r w:rsidRPr="00742FF4">
        <w:t>. Dolgoročne obveznosti so se okrepile zar</w:t>
      </w:r>
      <w:r>
        <w:t>adi večjih finančnih obveznosti</w:t>
      </w:r>
      <w:r w:rsidRPr="00742FF4">
        <w:t xml:space="preserve">, </w:t>
      </w:r>
      <w:r>
        <w:t>hkrati so se povečale tudi kratkoročne finančne obveznosti do bank</w:t>
      </w:r>
      <w:r w:rsidRPr="00742FF4">
        <w:t>,</w:t>
      </w:r>
      <w:r>
        <w:t xml:space="preserve"> </w:t>
      </w:r>
      <w:r w:rsidRPr="006163E0">
        <w:rPr>
          <w:spacing w:val="-2"/>
        </w:rPr>
        <w:t>kar je ob nadaljnji rasti vrednosti kapitala</w:t>
      </w:r>
      <w:r w:rsidRPr="006163E0">
        <w:rPr>
          <w:spacing w:val="-2"/>
          <w:vertAlign w:val="superscript"/>
        </w:rPr>
        <w:footnoteReference w:id="59"/>
      </w:r>
      <w:r w:rsidRPr="006163E0">
        <w:rPr>
          <w:spacing w:val="-2"/>
        </w:rPr>
        <w:t xml:space="preserve">, </w:t>
      </w:r>
      <w:r>
        <w:rPr>
          <w:spacing w:val="-2"/>
        </w:rPr>
        <w:t>11,</w:t>
      </w:r>
      <w:r w:rsidRPr="006163E0">
        <w:rPr>
          <w:spacing w:val="-2"/>
        </w:rPr>
        <w:t xml:space="preserve">6-odstotni, </w:t>
      </w:r>
      <w:r>
        <w:rPr>
          <w:spacing w:val="-2"/>
        </w:rPr>
        <w:t>prived</w:t>
      </w:r>
      <w:r w:rsidRPr="006163E0">
        <w:rPr>
          <w:spacing w:val="-2"/>
        </w:rPr>
        <w:t xml:space="preserve">lo </w:t>
      </w:r>
      <w:r>
        <w:rPr>
          <w:spacing w:val="-2"/>
        </w:rPr>
        <w:t>do realizacije</w:t>
      </w:r>
      <w:r w:rsidRPr="006163E0">
        <w:rPr>
          <w:spacing w:val="-2"/>
        </w:rPr>
        <w:t xml:space="preserve"> </w:t>
      </w:r>
      <w:r>
        <w:rPr>
          <w:spacing w:val="-2"/>
        </w:rPr>
        <w:t>najmanjše</w:t>
      </w:r>
      <w:r w:rsidRPr="006163E0">
        <w:rPr>
          <w:spacing w:val="-2"/>
        </w:rPr>
        <w:t xml:space="preserve"> zadolženosti družb dejavnosti N </w:t>
      </w:r>
      <w:r>
        <w:rPr>
          <w:spacing w:val="-2"/>
        </w:rPr>
        <w:t>v obdobju 2008–2019</w:t>
      </w:r>
      <w:r w:rsidRPr="006163E0">
        <w:rPr>
          <w:spacing w:val="-2"/>
        </w:rPr>
        <w:t>. Kapitalska pokritost dolgoročnih sredstev</w:t>
      </w:r>
      <w:r w:rsidRPr="00742FF4">
        <w:t xml:space="preserve"> </w:t>
      </w:r>
      <w:r w:rsidRPr="006163E0">
        <w:rPr>
          <w:spacing w:val="-6"/>
        </w:rPr>
        <w:t xml:space="preserve">se je lani zaradi </w:t>
      </w:r>
      <w:r>
        <w:rPr>
          <w:spacing w:val="-6"/>
        </w:rPr>
        <w:t>večj</w:t>
      </w:r>
      <w:r w:rsidRPr="006163E0">
        <w:rPr>
          <w:spacing w:val="-6"/>
        </w:rPr>
        <w:t xml:space="preserve">e rasti vrednosti kapitala od rasti vrednosti dolgoročnih sredstev </w:t>
      </w:r>
      <w:r>
        <w:rPr>
          <w:spacing w:val="-6"/>
        </w:rPr>
        <w:t>ponovno povečala,</w:t>
      </w:r>
      <w:r w:rsidRPr="006163E0">
        <w:rPr>
          <w:spacing w:val="-6"/>
        </w:rPr>
        <w:t xml:space="preserve"> na </w:t>
      </w:r>
      <w:r w:rsidRPr="009A0CD2">
        <w:rPr>
          <w:spacing w:val="-6"/>
        </w:rPr>
        <w:t>8</w:t>
      </w:r>
      <w:r>
        <w:rPr>
          <w:spacing w:val="-6"/>
        </w:rPr>
        <w:t>1,6</w:t>
      </w:r>
      <w:r w:rsidRPr="009A0CD2">
        <w:rPr>
          <w:spacing w:val="-6"/>
        </w:rPr>
        <w:t> %, tako da je vrednost kazalnika od 2015 na občutno višji ravni kot prej, ko je bila vseskozi okoli</w:t>
      </w:r>
      <w:r w:rsidRPr="009A0CD2">
        <w:t xml:space="preserve"> 52 %.</w:t>
      </w:r>
    </w:p>
    <w:p w14:paraId="6B625B4C" w14:textId="06D0E6EF" w:rsidR="006E1704" w:rsidRPr="006B7D8B" w:rsidRDefault="006E1704" w:rsidP="0034797E">
      <w:pPr>
        <w:pStyle w:val="Napis"/>
        <w:rPr>
          <w:rStyle w:val="DZBesediloChar"/>
        </w:rPr>
      </w:pPr>
      <w:bookmarkStart w:id="111" w:name="_Toc57380799"/>
      <w:r>
        <w:t xml:space="preserve">Slika </w:t>
      </w:r>
      <w:r w:rsidR="00CB410D">
        <w:fldChar w:fldCharType="begin"/>
      </w:r>
      <w:r w:rsidR="00CB410D">
        <w:instrText xml:space="preserve"> SEQ Slika \* ARABIC </w:instrText>
      </w:r>
      <w:r w:rsidR="00CB410D">
        <w:fldChar w:fldCharType="separate"/>
      </w:r>
      <w:r w:rsidR="003A2A70">
        <w:t>61</w:t>
      </w:r>
      <w:r w:rsidR="00CB410D">
        <w:fldChar w:fldCharType="end"/>
      </w:r>
      <w:r w:rsidRPr="006B7D8B">
        <w:rPr>
          <w:rStyle w:val="DZBesediloChar"/>
        </w:rPr>
        <w:t>: Zadolženost v gospodarskih družbah drugih raznovrstnih poslovnih dejavnosti v letu 201</w:t>
      </w:r>
      <w:r w:rsidR="0037155D">
        <w:rPr>
          <w:rStyle w:val="DZBesediloChar"/>
        </w:rPr>
        <w:t>9</w:t>
      </w:r>
      <w:bookmarkEnd w:id="111"/>
    </w:p>
    <w:p w14:paraId="37556720" w14:textId="3D22F853" w:rsidR="006E1704" w:rsidRPr="006B7D8B" w:rsidRDefault="0037155D" w:rsidP="006E1704">
      <w:pPr>
        <w:pStyle w:val="DZBesedilo"/>
        <w:rPr>
          <w:rStyle w:val="DZBesediloChar"/>
        </w:rPr>
      </w:pPr>
      <w:r w:rsidRPr="0037155D">
        <w:rPr>
          <w:rFonts w:asciiTheme="minorHAnsi" w:hAnsiTheme="minorHAnsi"/>
          <w:noProof/>
          <w:sz w:val="22"/>
          <w:lang w:eastAsia="sl-SI"/>
        </w:rPr>
        <w:drawing>
          <wp:inline distT="0" distB="0" distL="0" distR="0" wp14:anchorId="019D6C1C" wp14:editId="26F7F618">
            <wp:extent cx="5759450" cy="2086610"/>
            <wp:effectExtent l="0" t="0" r="0" b="8890"/>
            <wp:docPr id="6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2086610"/>
                    </a:xfrm>
                    <a:prstGeom prst="rect">
                      <a:avLst/>
                    </a:prstGeom>
                    <a:noFill/>
                    <a:ln>
                      <a:noFill/>
                    </a:ln>
                  </pic:spPr>
                </pic:pic>
              </a:graphicData>
            </a:graphic>
          </wp:inline>
        </w:drawing>
      </w:r>
    </w:p>
    <w:p w14:paraId="6261FB7B" w14:textId="7866967B" w:rsidR="006E1704" w:rsidRPr="00826FB9" w:rsidRDefault="006E1704" w:rsidP="00826FB9">
      <w:pPr>
        <w:pStyle w:val="DZVir"/>
        <w:rPr>
          <w:rStyle w:val="DZBesediloChar"/>
        </w:rPr>
      </w:pPr>
      <w:r w:rsidRPr="00826FB9">
        <w:rPr>
          <w:rStyle w:val="DZBesediloChar"/>
        </w:rPr>
        <w:t>Vir podatkov: AJPES (</w:t>
      </w:r>
      <w:r w:rsidR="00535C23">
        <w:rPr>
          <w:rStyle w:val="DZBesediloChar"/>
        </w:rPr>
        <w:t>2020</w:t>
      </w:r>
      <w:r w:rsidRPr="00826FB9">
        <w:rPr>
          <w:rStyle w:val="DZBesediloChar"/>
        </w:rPr>
        <w:t>), lastni izračuni.</w:t>
      </w:r>
    </w:p>
    <w:p w14:paraId="63F99B1D" w14:textId="77777777" w:rsidR="006E1704" w:rsidRPr="00826FB9" w:rsidRDefault="006E1704">
      <w:pPr>
        <w:pStyle w:val="DZVir"/>
        <w:rPr>
          <w:rStyle w:val="DZBesediloChar"/>
        </w:rPr>
      </w:pPr>
      <w:r w:rsidRPr="00826FB9">
        <w:rPr>
          <w:rStyle w:val="DZBesediloChar"/>
        </w:rPr>
        <w:t>Opomba: * Dejavnost potovalnih agencij, organizatorjev potovanj in s potovanji povezane dejavnosti.</w:t>
      </w:r>
    </w:p>
    <w:p w14:paraId="79C083EB" w14:textId="77777777" w:rsidR="006E1704" w:rsidRPr="006B7D8B" w:rsidRDefault="006E1704" w:rsidP="006E1704">
      <w:pPr>
        <w:pStyle w:val="DZBesedilo"/>
        <w:rPr>
          <w:rStyle w:val="DZBesediloChar"/>
        </w:rPr>
      </w:pPr>
    </w:p>
    <w:p w14:paraId="6BC1574D" w14:textId="378AFD2E" w:rsidR="006E1704" w:rsidRDefault="008863C6" w:rsidP="006163E0">
      <w:pPr>
        <w:pStyle w:val="DZBesedilo"/>
        <w:rPr>
          <w:rStyle w:val="DZBesediloChar"/>
        </w:rPr>
      </w:pPr>
      <w:r w:rsidRPr="006E1704">
        <w:rPr>
          <w:rStyle w:val="DZVodilnistavekChar"/>
        </w:rPr>
        <w:t xml:space="preserve">Neto čisti poslovni izid zaposlovalnih družb (N 78) se je </w:t>
      </w:r>
      <w:r>
        <w:rPr>
          <w:rStyle w:val="DZVodilnistavekChar"/>
        </w:rPr>
        <w:t xml:space="preserve">tudi v letu 2019 </w:t>
      </w:r>
      <w:r w:rsidRPr="006E1704">
        <w:rPr>
          <w:rStyle w:val="DZVodilnistavekChar"/>
        </w:rPr>
        <w:t xml:space="preserve">zmanjšal, tokrat predvsem zaradi </w:t>
      </w:r>
      <w:r>
        <w:rPr>
          <w:rStyle w:val="DZVodilnistavekChar"/>
        </w:rPr>
        <w:t>manjšega dobička iz osnovne dejavnosti</w:t>
      </w:r>
      <w:r w:rsidRPr="006E1704">
        <w:rPr>
          <w:rStyle w:val="DZVodilnistavekChar"/>
        </w:rPr>
        <w:t>.</w:t>
      </w:r>
      <w:r w:rsidRPr="006E1704">
        <w:rPr>
          <w:rStyle w:val="DZBesediloChar"/>
        </w:rPr>
        <w:t xml:space="preserve"> Gre za dejavnost</w:t>
      </w:r>
      <w:r w:rsidRPr="00230A36">
        <w:rPr>
          <w:rStyle w:val="DZBesediloChar"/>
          <w:vertAlign w:val="superscript"/>
        </w:rPr>
        <w:footnoteReference w:id="60"/>
      </w:r>
      <w:r w:rsidRPr="006E1704">
        <w:rPr>
          <w:rStyle w:val="DZBesediloChar"/>
        </w:rPr>
        <w:t xml:space="preserve">, ki je od </w:t>
      </w:r>
      <w:r>
        <w:rPr>
          <w:rStyle w:val="DZBesediloChar"/>
        </w:rPr>
        <w:t xml:space="preserve">leta </w:t>
      </w:r>
      <w:r w:rsidRPr="006E1704">
        <w:rPr>
          <w:rStyle w:val="DZBesediloChar"/>
        </w:rPr>
        <w:t xml:space="preserve">2014 do </w:t>
      </w:r>
      <w:r>
        <w:rPr>
          <w:rStyle w:val="DZBesediloChar"/>
        </w:rPr>
        <w:t xml:space="preserve">leta </w:t>
      </w:r>
      <w:r w:rsidRPr="006E1704">
        <w:rPr>
          <w:rStyle w:val="DZBesediloChar"/>
        </w:rPr>
        <w:t xml:space="preserve">2017 </w:t>
      </w:r>
      <w:r>
        <w:rPr>
          <w:rStyle w:val="DZBesediloChar"/>
        </w:rPr>
        <w:t xml:space="preserve">ob visoki rasti poslovnih prihodkov zaradi velikega povpraševanja po agencijskih delavcih zlasti v predelovalnih dejavnostih, gradbeništvu ter transportu in skladiščenju </w:t>
      </w:r>
      <w:r w:rsidRPr="006E1704">
        <w:rPr>
          <w:rStyle w:val="DZBesediloChar"/>
        </w:rPr>
        <w:t>znatno povečevala dodano vrednost</w:t>
      </w:r>
      <w:r>
        <w:rPr>
          <w:rStyle w:val="DZBesediloChar"/>
        </w:rPr>
        <w:t>,</w:t>
      </w:r>
      <w:r w:rsidRPr="006E1704">
        <w:rPr>
          <w:rStyle w:val="DZBesediloChar"/>
        </w:rPr>
        <w:t xml:space="preserve"> </w:t>
      </w:r>
      <w:r>
        <w:rPr>
          <w:rStyle w:val="DZBesediloChar"/>
        </w:rPr>
        <w:t xml:space="preserve">kar je posledično izboljševalo uspešnost poslovanja. Od leta 2018 pa se je z umirjanjem rasti v predelovalnih dejavnostih povpraševanje po agencijskih delavcih zmanjšalo, kar je vplivalo na upad prihodkov od prodaje zaposlovalnih storitev, </w:t>
      </w:r>
      <w:r w:rsidRPr="006E1704">
        <w:rPr>
          <w:rStyle w:val="DZBesediloChar"/>
        </w:rPr>
        <w:t>predvsem iz manjšega povpraševanja na domačem trgu</w:t>
      </w:r>
      <w:r>
        <w:rPr>
          <w:rStyle w:val="DZBesediloChar"/>
        </w:rPr>
        <w:t>, saj so podjetja zaposlovala oziroma najemala predvsem tujce</w:t>
      </w:r>
      <w:r w:rsidRPr="006E1704">
        <w:rPr>
          <w:rStyle w:val="DZBesediloChar"/>
        </w:rPr>
        <w:t>.</w:t>
      </w:r>
      <w:r>
        <w:rPr>
          <w:rStyle w:val="DZBesediloChar"/>
        </w:rPr>
        <w:t xml:space="preserve"> Število zaposlenih v zaposlovalnih družbah se tako zmanjšuje od leta 2018, od lani pa tudi obseg dodane vrednosti. P</w:t>
      </w:r>
      <w:r w:rsidRPr="006E1704">
        <w:rPr>
          <w:rStyle w:val="DZBesediloChar"/>
        </w:rPr>
        <w:t xml:space="preserve">roduktivnost dela </w:t>
      </w:r>
      <w:r>
        <w:rPr>
          <w:rStyle w:val="DZBesediloChar"/>
        </w:rPr>
        <w:t xml:space="preserve">se od 2018 povečuje kot posledica manjšega števila zaposlenih, povečala se je tudi lani in dosegla </w:t>
      </w:r>
      <w:r w:rsidRPr="006E1704">
        <w:rPr>
          <w:rStyle w:val="DZBesediloChar"/>
        </w:rPr>
        <w:t>2</w:t>
      </w:r>
      <w:r>
        <w:rPr>
          <w:rStyle w:val="DZBesediloChar"/>
        </w:rPr>
        <w:t>3</w:t>
      </w:r>
      <w:r w:rsidRPr="006E1704">
        <w:rPr>
          <w:rStyle w:val="DZBesediloChar"/>
        </w:rPr>
        <w:t>.</w:t>
      </w:r>
      <w:r>
        <w:rPr>
          <w:rStyle w:val="DZBesediloChar"/>
        </w:rPr>
        <w:t>747</w:t>
      </w:r>
      <w:r w:rsidRPr="006E1704">
        <w:rPr>
          <w:rStyle w:val="DZBesediloChar"/>
        </w:rPr>
        <w:t xml:space="preserve"> EUR na zaposlenega. </w:t>
      </w:r>
      <w:r>
        <w:rPr>
          <w:rStyle w:val="DZBesediloChar"/>
        </w:rPr>
        <w:t>P</w:t>
      </w:r>
      <w:r w:rsidRPr="006E1704">
        <w:rPr>
          <w:rStyle w:val="DZBesediloChar"/>
        </w:rPr>
        <w:t xml:space="preserve">rihodki od prodaje zaposlovalnih storitev </w:t>
      </w:r>
      <w:r>
        <w:rPr>
          <w:rStyle w:val="DZBesediloChar"/>
        </w:rPr>
        <w:t>so se lani nadalje zmanjšali</w:t>
      </w:r>
      <w:r w:rsidR="00865FD3">
        <w:rPr>
          <w:rStyle w:val="DZBesediloChar"/>
        </w:rPr>
        <w:t xml:space="preserve"> </w:t>
      </w:r>
      <w:r w:rsidRPr="006E1704">
        <w:rPr>
          <w:rStyle w:val="DZBesediloChar"/>
        </w:rPr>
        <w:t>z</w:t>
      </w:r>
      <w:r>
        <w:rPr>
          <w:rStyle w:val="DZBesediloChar"/>
        </w:rPr>
        <w:t>aradi</w:t>
      </w:r>
      <w:r w:rsidRPr="006E1704">
        <w:rPr>
          <w:rStyle w:val="DZBesediloChar"/>
        </w:rPr>
        <w:t xml:space="preserve"> manjšega povpraševanja na domačem trgu. Rast poslovnih prihodkov od prodaje storitev na tujih trgih, predvsem na trgu EU,</w:t>
      </w:r>
      <w:r>
        <w:rPr>
          <w:rStyle w:val="DZBesediloChar"/>
        </w:rPr>
        <w:t xml:space="preserve"> </w:t>
      </w:r>
      <w:r w:rsidRPr="006E1704">
        <w:rPr>
          <w:rStyle w:val="DZBesediloChar"/>
        </w:rPr>
        <w:t xml:space="preserve">pa se je nadaljevala. Družbe so iz osnovne dejavnosti realizirale </w:t>
      </w:r>
      <w:r>
        <w:rPr>
          <w:rStyle w:val="DZBesediloChar"/>
        </w:rPr>
        <w:t xml:space="preserve">za 27,3 % manjši </w:t>
      </w:r>
      <w:r w:rsidRPr="006E1704">
        <w:rPr>
          <w:rStyle w:val="DZBesediloChar"/>
        </w:rPr>
        <w:t>neto dobiček</w:t>
      </w:r>
      <w:r>
        <w:rPr>
          <w:rStyle w:val="DZBesediloChar"/>
        </w:rPr>
        <w:t xml:space="preserve">. </w:t>
      </w:r>
      <w:r w:rsidRPr="006E1704">
        <w:rPr>
          <w:rStyle w:val="DZBesediloChar"/>
        </w:rPr>
        <w:t>Izguba iz financiranja, ki je bila sicer izkaz</w:t>
      </w:r>
      <w:r>
        <w:rPr>
          <w:rStyle w:val="DZBesediloChar"/>
        </w:rPr>
        <w:t>ana v celotnem obdobju 2008–2019</w:t>
      </w:r>
      <w:r w:rsidRPr="006E1704">
        <w:rPr>
          <w:rStyle w:val="DZBesediloChar"/>
        </w:rPr>
        <w:t xml:space="preserve">, pa se je </w:t>
      </w:r>
      <w:r>
        <w:rPr>
          <w:rStyle w:val="DZBesediloChar"/>
        </w:rPr>
        <w:t>zmanjšal</w:t>
      </w:r>
      <w:r w:rsidRPr="006E1704">
        <w:rPr>
          <w:rStyle w:val="DZBesediloChar"/>
        </w:rPr>
        <w:t xml:space="preserve">a skoraj za </w:t>
      </w:r>
      <w:r>
        <w:rPr>
          <w:rStyle w:val="DZBesediloChar"/>
        </w:rPr>
        <w:t>dve petini</w:t>
      </w:r>
      <w:r w:rsidRPr="006E1704">
        <w:rPr>
          <w:rStyle w:val="DZBesediloChar"/>
        </w:rPr>
        <w:t>. Neto č</w:t>
      </w:r>
      <w:r>
        <w:rPr>
          <w:rStyle w:val="DZBesediloChar"/>
        </w:rPr>
        <w:t>isti dobiček je tako dosegel 7,8</w:t>
      </w:r>
      <w:r w:rsidRPr="006E1704">
        <w:rPr>
          <w:rStyle w:val="DZBesediloChar"/>
        </w:rPr>
        <w:t xml:space="preserve"> mio EUR</w:t>
      </w:r>
      <w:r>
        <w:rPr>
          <w:rStyle w:val="DZBesediloChar"/>
        </w:rPr>
        <w:t xml:space="preserve"> in je bil manjši skoraj za tri desetine</w:t>
      </w:r>
      <w:r w:rsidRPr="006E1704">
        <w:rPr>
          <w:rStyle w:val="DZBesediloChar"/>
        </w:rPr>
        <w:t>.</w:t>
      </w:r>
      <w:r w:rsidR="006E1704">
        <w:rPr>
          <w:rStyle w:val="DZBesediloChar"/>
        </w:rPr>
        <w:br w:type="page"/>
      </w:r>
    </w:p>
    <w:p w14:paraId="701E4F87" w14:textId="6FD6BEB6" w:rsidR="006B7D8B" w:rsidRPr="006B7D8B" w:rsidRDefault="006B7D8B" w:rsidP="004F0D37">
      <w:pPr>
        <w:pStyle w:val="Naslov1"/>
        <w:rPr>
          <w:rStyle w:val="DZBesediloChar"/>
        </w:rPr>
      </w:pPr>
      <w:bookmarkStart w:id="112" w:name="_Toc57380734"/>
      <w:r w:rsidRPr="006B7D8B">
        <w:rPr>
          <w:rStyle w:val="DZBesediloChar"/>
        </w:rPr>
        <w:lastRenderedPageBreak/>
        <w:t>Z</w:t>
      </w:r>
      <w:r w:rsidR="004F0D37" w:rsidRPr="006B7D8B">
        <w:rPr>
          <w:rStyle w:val="DZBesediloChar"/>
        </w:rPr>
        <w:t>aključek</w:t>
      </w:r>
      <w:bookmarkEnd w:id="112"/>
    </w:p>
    <w:p w14:paraId="55DDF31D" w14:textId="7FDB0903" w:rsidR="006B7D8B" w:rsidRPr="006B7D8B" w:rsidRDefault="006B7D8B" w:rsidP="006B7D8B">
      <w:pPr>
        <w:pStyle w:val="DZBesedilo"/>
        <w:rPr>
          <w:rStyle w:val="DZBesediloChar"/>
        </w:rPr>
      </w:pPr>
      <w:r w:rsidRPr="006B7D8B">
        <w:rPr>
          <w:rStyle w:val="DZBesediloChar"/>
        </w:rPr>
        <w:t xml:space="preserve">Poslovni rezultat </w:t>
      </w:r>
      <w:r w:rsidRPr="004F0D37">
        <w:rPr>
          <w:rStyle w:val="DZVodilnistavekChar"/>
        </w:rPr>
        <w:t>gospodarskih družb</w:t>
      </w:r>
      <w:r w:rsidRPr="006B7D8B">
        <w:rPr>
          <w:rStyle w:val="DZBesediloChar"/>
        </w:rPr>
        <w:t xml:space="preserve"> se je po močnem poslabšanju med </w:t>
      </w:r>
      <w:r w:rsidR="00B17D85">
        <w:rPr>
          <w:rStyle w:val="DZBesediloChar"/>
        </w:rPr>
        <w:t xml:space="preserve">gospodarsko in finančno </w:t>
      </w:r>
      <w:r w:rsidRPr="006B7D8B">
        <w:rPr>
          <w:rStyle w:val="DZBesediloChar"/>
        </w:rPr>
        <w:t>krizo</w:t>
      </w:r>
      <w:r w:rsidR="00B17D85">
        <w:rPr>
          <w:rStyle w:val="DZBesediloChar"/>
        </w:rPr>
        <w:t xml:space="preserve"> (z začetkom v 2008)</w:t>
      </w:r>
      <w:r w:rsidRPr="006B7D8B">
        <w:rPr>
          <w:rStyle w:val="DZBesediloChar"/>
        </w:rPr>
        <w:t xml:space="preserve"> v letu 201</w:t>
      </w:r>
      <w:r w:rsidR="00506668">
        <w:rPr>
          <w:rStyle w:val="DZBesediloChar"/>
        </w:rPr>
        <w:t>9</w:t>
      </w:r>
      <w:r w:rsidRPr="006B7D8B">
        <w:rPr>
          <w:rStyle w:val="DZBesediloChar"/>
        </w:rPr>
        <w:t xml:space="preserve"> že </w:t>
      </w:r>
      <w:r w:rsidR="00506668">
        <w:rPr>
          <w:rStyle w:val="DZBesediloChar"/>
        </w:rPr>
        <w:t>šes</w:t>
      </w:r>
      <w:r w:rsidRPr="006B7D8B">
        <w:rPr>
          <w:rStyle w:val="DZBesediloChar"/>
        </w:rPr>
        <w:t xml:space="preserve">to leto zapored zelo izboljšal. Poslabšanje v krizi se je kazalo v negativnem rezultatu iz financiranja in zmanjšanem dobičku iz poslovanja. </w:t>
      </w:r>
      <w:r w:rsidR="00BA6E6D">
        <w:rPr>
          <w:rStyle w:val="DZBesediloChar"/>
        </w:rPr>
        <w:t>Tudi v</w:t>
      </w:r>
      <w:r w:rsidRPr="006B7D8B">
        <w:rPr>
          <w:rStyle w:val="DZBesediloChar"/>
        </w:rPr>
        <w:t xml:space="preserve"> letu 201</w:t>
      </w:r>
      <w:r w:rsidR="00506668">
        <w:rPr>
          <w:rStyle w:val="DZBesediloChar"/>
        </w:rPr>
        <w:t>9</w:t>
      </w:r>
      <w:r w:rsidRPr="006B7D8B">
        <w:rPr>
          <w:rStyle w:val="DZBesediloChar"/>
        </w:rPr>
        <w:t xml:space="preserve"> je do nadaljnjega izboljšanja prišlo pri obeh komponentah, s čimer se je neto čisti dobiček gospodarskih družb povzpel </w:t>
      </w:r>
      <w:r w:rsidR="00BA6E6D">
        <w:rPr>
          <w:rStyle w:val="DZBesediloChar"/>
        </w:rPr>
        <w:t xml:space="preserve">precej </w:t>
      </w:r>
      <w:r w:rsidRPr="006B7D8B">
        <w:rPr>
          <w:rStyle w:val="DZBesediloChar"/>
        </w:rPr>
        <w:t xml:space="preserve">nad do sedaj najvišjo raven iz leta 2007. Neto dobiček iz poslovanja se je v tej primerjavi še bolj okrepil, </w:t>
      </w:r>
      <w:r w:rsidR="00506668" w:rsidRPr="006B7D8B">
        <w:rPr>
          <w:rStyle w:val="DZBesediloChar"/>
        </w:rPr>
        <w:t xml:space="preserve">neto </w:t>
      </w:r>
      <w:r w:rsidR="00506668">
        <w:rPr>
          <w:rStyle w:val="DZBesediloChar"/>
        </w:rPr>
        <w:t>dobiček</w:t>
      </w:r>
      <w:r w:rsidR="00506668" w:rsidRPr="006B7D8B">
        <w:rPr>
          <w:rStyle w:val="DZBesediloChar"/>
        </w:rPr>
        <w:t xml:space="preserve"> iz financiranja</w:t>
      </w:r>
      <w:r w:rsidR="00506668">
        <w:rPr>
          <w:rStyle w:val="DZBesediloChar"/>
        </w:rPr>
        <w:t xml:space="preserve">, ki je bil </w:t>
      </w:r>
      <w:r w:rsidR="00BA6E6D">
        <w:rPr>
          <w:rStyle w:val="DZBesediloChar"/>
        </w:rPr>
        <w:t xml:space="preserve">po </w:t>
      </w:r>
      <w:r w:rsidR="00506668">
        <w:rPr>
          <w:rStyle w:val="DZBesediloChar"/>
        </w:rPr>
        <w:t>daljšem obdobju v prejšnjem letu</w:t>
      </w:r>
      <w:r w:rsidR="00BA6E6D">
        <w:rPr>
          <w:rStyle w:val="DZBesediloChar"/>
        </w:rPr>
        <w:t xml:space="preserve"> spet dosežen</w:t>
      </w:r>
      <w:r w:rsidR="00506668">
        <w:rPr>
          <w:rStyle w:val="DZBesediloChar"/>
        </w:rPr>
        <w:t>, pa se je tudi še močno povečal</w:t>
      </w:r>
      <w:r w:rsidRPr="006B7D8B">
        <w:rPr>
          <w:rStyle w:val="DZBesediloChar"/>
        </w:rPr>
        <w:t xml:space="preserve">. Na strani poslovnih prihodkov se je </w:t>
      </w:r>
      <w:r w:rsidR="00506668">
        <w:rPr>
          <w:rStyle w:val="DZBesediloChar"/>
        </w:rPr>
        <w:t xml:space="preserve">upočasnjeno </w:t>
      </w:r>
      <w:r w:rsidRPr="006B7D8B">
        <w:rPr>
          <w:rStyle w:val="DZBesediloChar"/>
        </w:rPr>
        <w:t xml:space="preserve">nadaljevalo povečevanje prihodkov od prodaje na trgu EU, </w:t>
      </w:r>
      <w:r w:rsidR="00506668">
        <w:rPr>
          <w:rStyle w:val="DZBesediloChar"/>
        </w:rPr>
        <w:t>skoraj povsem pa se je ob zmanjšanem domačem povpraševanju</w:t>
      </w:r>
      <w:r w:rsidR="00BA6E6D">
        <w:rPr>
          <w:rStyle w:val="DZBesediloChar"/>
        </w:rPr>
        <w:t xml:space="preserve"> </w:t>
      </w:r>
      <w:r w:rsidR="00506668">
        <w:rPr>
          <w:rStyle w:val="DZBesediloChar"/>
        </w:rPr>
        <w:t xml:space="preserve">ustavila </w:t>
      </w:r>
      <w:r w:rsidR="00BA6E6D">
        <w:rPr>
          <w:rStyle w:val="DZBesediloChar"/>
        </w:rPr>
        <w:t xml:space="preserve">v zadnjih dveh letih </w:t>
      </w:r>
      <w:r w:rsidRPr="006B7D8B">
        <w:rPr>
          <w:rStyle w:val="DZBesediloChar"/>
        </w:rPr>
        <w:t xml:space="preserve">močna rast prihodkov na domačem trgu. Povezano z </w:t>
      </w:r>
      <w:r w:rsidR="00BA6E6D">
        <w:rPr>
          <w:rStyle w:val="DZBesediloChar"/>
        </w:rPr>
        <w:t xml:space="preserve">visoko gospodarsko aktivnostjo </w:t>
      </w:r>
      <w:r w:rsidR="00506668">
        <w:rPr>
          <w:rStyle w:val="DZBesediloChar"/>
        </w:rPr>
        <w:t xml:space="preserve">v zadnjih letih </w:t>
      </w:r>
      <w:r w:rsidR="00BA6E6D">
        <w:rPr>
          <w:rStyle w:val="DZBesediloChar"/>
        </w:rPr>
        <w:t>in povečanim povpraševanjem po delovni sili</w:t>
      </w:r>
      <w:r w:rsidRPr="006B7D8B">
        <w:rPr>
          <w:rStyle w:val="DZBesediloChar"/>
        </w:rPr>
        <w:t xml:space="preserve"> </w:t>
      </w:r>
      <w:r w:rsidR="00BA6E6D">
        <w:rPr>
          <w:rStyle w:val="DZBesediloChar"/>
        </w:rPr>
        <w:t xml:space="preserve">se </w:t>
      </w:r>
      <w:r w:rsidR="000E3A78">
        <w:rPr>
          <w:rStyle w:val="DZBesediloChar"/>
        </w:rPr>
        <w:t xml:space="preserve">je tudi </w:t>
      </w:r>
      <w:r w:rsidRPr="006B7D8B">
        <w:rPr>
          <w:rStyle w:val="DZBesediloChar"/>
        </w:rPr>
        <w:t xml:space="preserve">delež stroškov dela v poslovnih odhodkih </w:t>
      </w:r>
      <w:r w:rsidR="000E3A78">
        <w:rPr>
          <w:rStyle w:val="DZBesediloChar"/>
        </w:rPr>
        <w:t xml:space="preserve">(in manj v </w:t>
      </w:r>
      <w:r w:rsidR="000E3A78" w:rsidRPr="006B7D8B">
        <w:rPr>
          <w:rStyle w:val="DZBesediloChar"/>
        </w:rPr>
        <w:t>dodani vrednosti</w:t>
      </w:r>
      <w:r w:rsidR="000E3A78">
        <w:rPr>
          <w:rStyle w:val="DZBesediloChar"/>
        </w:rPr>
        <w:t>)</w:t>
      </w:r>
      <w:r w:rsidR="000E3A78" w:rsidRPr="006B7D8B">
        <w:rPr>
          <w:rStyle w:val="DZBesediloChar"/>
        </w:rPr>
        <w:t xml:space="preserve"> </w:t>
      </w:r>
      <w:r w:rsidR="00BA6E6D">
        <w:rPr>
          <w:rStyle w:val="DZBesediloChar"/>
        </w:rPr>
        <w:t xml:space="preserve">nekoliko okrepil, a ostal </w:t>
      </w:r>
      <w:r w:rsidR="000E3A78">
        <w:rPr>
          <w:rStyle w:val="DZBesediloChar"/>
        </w:rPr>
        <w:t xml:space="preserve">na </w:t>
      </w:r>
      <w:r w:rsidR="00BA6E6D">
        <w:rPr>
          <w:rStyle w:val="DZBesediloChar"/>
        </w:rPr>
        <w:t>podobn</w:t>
      </w:r>
      <w:r w:rsidR="000E3A78">
        <w:rPr>
          <w:rStyle w:val="DZBesediloChar"/>
        </w:rPr>
        <w:t>i ravni</w:t>
      </w:r>
      <w:r w:rsidRPr="006B7D8B">
        <w:rPr>
          <w:rStyle w:val="DZBesediloChar"/>
        </w:rPr>
        <w:t xml:space="preserve"> kot pred desetimi leti. Zniževanje finančnih odhodkov je bilo ob intenzivnem razdolževanju družb povezano z vse manjšimi odhodki iz bančnih posojil, </w:t>
      </w:r>
      <w:r w:rsidR="000E3A78">
        <w:rPr>
          <w:rStyle w:val="DZBesediloChar"/>
        </w:rPr>
        <w:t>ki so se v letu 2019 spet malo povečali. V</w:t>
      </w:r>
      <w:r w:rsidRPr="006B7D8B">
        <w:rPr>
          <w:rStyle w:val="DZBesediloChar"/>
        </w:rPr>
        <w:t xml:space="preserve"> zadnjih letih so močno upadli tudi odhodki povezani z odpisi in oslabitvami</w:t>
      </w:r>
      <w:r w:rsidR="00511868">
        <w:rPr>
          <w:rStyle w:val="DZBesediloChar"/>
        </w:rPr>
        <w:t>, ki so v prejšnjih letih</w:t>
      </w:r>
      <w:r w:rsidRPr="006B7D8B">
        <w:rPr>
          <w:rStyle w:val="DZBesediloChar"/>
        </w:rPr>
        <w:t xml:space="preserve"> </w:t>
      </w:r>
      <w:r w:rsidR="00511868">
        <w:rPr>
          <w:rStyle w:val="DZBesediloChar"/>
        </w:rPr>
        <w:t xml:space="preserve">občasno </w:t>
      </w:r>
      <w:r w:rsidR="006F7DD5">
        <w:rPr>
          <w:rStyle w:val="DZBesediloChar"/>
        </w:rPr>
        <w:t>precej vpliva</w:t>
      </w:r>
      <w:r w:rsidR="00511868">
        <w:rPr>
          <w:rStyle w:val="DZBesediloChar"/>
        </w:rPr>
        <w:t>li</w:t>
      </w:r>
      <w:r w:rsidR="006F7DD5">
        <w:rPr>
          <w:rStyle w:val="DZBesediloChar"/>
        </w:rPr>
        <w:t xml:space="preserve"> na spremembo uspešnosti poslovanja </w:t>
      </w:r>
      <w:r w:rsidR="001E758E">
        <w:rPr>
          <w:rStyle w:val="DZBesediloChar"/>
        </w:rPr>
        <w:t>posameznih</w:t>
      </w:r>
      <w:r w:rsidR="006F7DD5">
        <w:rPr>
          <w:rStyle w:val="DZBesediloChar"/>
        </w:rPr>
        <w:t xml:space="preserve"> dejavnosti</w:t>
      </w:r>
      <w:r w:rsidR="001E758E">
        <w:rPr>
          <w:rStyle w:val="DZBesediloChar"/>
        </w:rPr>
        <w:t xml:space="preserve">, </w:t>
      </w:r>
      <w:r w:rsidR="00B17D85">
        <w:rPr>
          <w:rStyle w:val="DZBesediloChar"/>
        </w:rPr>
        <w:t>pa tudi celotnega podjetniškega sektorja</w:t>
      </w:r>
      <w:r w:rsidR="006F7DD5">
        <w:rPr>
          <w:rStyle w:val="DZBesediloChar"/>
        </w:rPr>
        <w:t xml:space="preserve">. </w:t>
      </w:r>
      <w:r w:rsidRPr="006B7D8B">
        <w:rPr>
          <w:rStyle w:val="DZBesediloChar"/>
        </w:rPr>
        <w:t xml:space="preserve">Zadolženost gospodarskih družb (delež dolga v virih sredstev) se je </w:t>
      </w:r>
      <w:r w:rsidR="00395103">
        <w:rPr>
          <w:rStyle w:val="DZBesediloChar"/>
        </w:rPr>
        <w:t>leta 201</w:t>
      </w:r>
      <w:r w:rsidR="001E758E">
        <w:rPr>
          <w:rStyle w:val="DZBesediloChar"/>
        </w:rPr>
        <w:t>9</w:t>
      </w:r>
      <w:r w:rsidR="00395103" w:rsidRPr="006B7D8B">
        <w:rPr>
          <w:rStyle w:val="DZBesediloChar"/>
        </w:rPr>
        <w:t xml:space="preserve"> </w:t>
      </w:r>
      <w:r w:rsidRPr="006B7D8B">
        <w:rPr>
          <w:rStyle w:val="DZBesediloChar"/>
        </w:rPr>
        <w:t>nadalje znižala in je bila z 5</w:t>
      </w:r>
      <w:r w:rsidR="006F7DD5">
        <w:rPr>
          <w:rStyle w:val="DZBesediloChar"/>
        </w:rPr>
        <w:t>1</w:t>
      </w:r>
      <w:r w:rsidR="00B04F6C">
        <w:rPr>
          <w:rStyle w:val="DZBesediloChar"/>
        </w:rPr>
        <w:t> %</w:t>
      </w:r>
      <w:r w:rsidRPr="006B7D8B">
        <w:rPr>
          <w:rStyle w:val="DZBesediloChar"/>
        </w:rPr>
        <w:t xml:space="preserve"> </w:t>
      </w:r>
      <w:r w:rsidR="004D3E6C">
        <w:rPr>
          <w:rStyle w:val="DZBesediloChar"/>
        </w:rPr>
        <w:t>malo pod ravnjo</w:t>
      </w:r>
      <w:r w:rsidRPr="006B7D8B">
        <w:rPr>
          <w:rStyle w:val="DZBesediloChar"/>
        </w:rPr>
        <w:t xml:space="preserve"> </w:t>
      </w:r>
      <w:r w:rsidR="004D3E6C">
        <w:rPr>
          <w:rStyle w:val="DZBesediloChar"/>
        </w:rPr>
        <w:t xml:space="preserve">iz </w:t>
      </w:r>
      <w:r w:rsidRPr="006B7D8B">
        <w:rPr>
          <w:rStyle w:val="DZBesediloChar"/>
        </w:rPr>
        <w:t>let</w:t>
      </w:r>
      <w:r w:rsidR="006F7DD5">
        <w:rPr>
          <w:rStyle w:val="DZBesediloChar"/>
        </w:rPr>
        <w:t>a</w:t>
      </w:r>
      <w:r w:rsidRPr="006B7D8B">
        <w:rPr>
          <w:rStyle w:val="DZBesediloChar"/>
        </w:rPr>
        <w:t xml:space="preserve"> </w:t>
      </w:r>
      <w:r w:rsidR="006F7DD5">
        <w:rPr>
          <w:rStyle w:val="DZBesediloChar"/>
        </w:rPr>
        <w:t>2000</w:t>
      </w:r>
      <w:r w:rsidRPr="006B7D8B">
        <w:rPr>
          <w:rStyle w:val="DZBesediloChar"/>
        </w:rPr>
        <w:t>.</w:t>
      </w:r>
    </w:p>
    <w:p w14:paraId="3EC49027" w14:textId="77777777" w:rsidR="006B7D8B" w:rsidRPr="006B7D8B" w:rsidRDefault="006B7D8B" w:rsidP="006B7D8B">
      <w:pPr>
        <w:pStyle w:val="DZBesedilo"/>
        <w:rPr>
          <w:rStyle w:val="DZBesediloChar"/>
        </w:rPr>
      </w:pPr>
    </w:p>
    <w:p w14:paraId="15DB023C" w14:textId="12A7F235" w:rsidR="006B7D8B" w:rsidRPr="006B7D8B" w:rsidRDefault="007C20FE" w:rsidP="006B7D8B">
      <w:pPr>
        <w:pStyle w:val="DZBesedilo"/>
        <w:rPr>
          <w:rStyle w:val="DZBesediloChar"/>
        </w:rPr>
      </w:pPr>
      <w:r>
        <w:rPr>
          <w:rStyle w:val="DZBesediloChar"/>
        </w:rPr>
        <w:t>G</w:t>
      </w:r>
      <w:r w:rsidRPr="006B7D8B">
        <w:rPr>
          <w:rStyle w:val="DZBesediloChar"/>
        </w:rPr>
        <w:t>ospodarsk</w:t>
      </w:r>
      <w:r>
        <w:rPr>
          <w:rStyle w:val="DZBesediloChar"/>
        </w:rPr>
        <w:t>e</w:t>
      </w:r>
      <w:r w:rsidRPr="006B7D8B">
        <w:rPr>
          <w:rStyle w:val="DZBesediloChar"/>
        </w:rPr>
        <w:t xml:space="preserve"> družb</w:t>
      </w:r>
      <w:r>
        <w:rPr>
          <w:rStyle w:val="DZBesediloChar"/>
        </w:rPr>
        <w:t>e</w:t>
      </w:r>
      <w:r w:rsidRPr="006B7D8B">
        <w:rPr>
          <w:rStyle w:val="DZBesediloChar"/>
        </w:rPr>
        <w:t xml:space="preserve"> področja </w:t>
      </w:r>
      <w:r w:rsidRPr="004F0D37">
        <w:rPr>
          <w:rStyle w:val="DZVodilnistavekChar"/>
        </w:rPr>
        <w:t>kmetijstva, lova, gozdarstva in ribištva</w:t>
      </w:r>
      <w:r w:rsidRPr="006B7D8B">
        <w:rPr>
          <w:rStyle w:val="DZBesediloChar"/>
        </w:rPr>
        <w:t xml:space="preserve"> (A) </w:t>
      </w:r>
      <w:r w:rsidR="00B17D85">
        <w:rPr>
          <w:rStyle w:val="DZBesediloChar"/>
        </w:rPr>
        <w:t>ter</w:t>
      </w:r>
      <w:r>
        <w:rPr>
          <w:rStyle w:val="DZBesediloChar"/>
        </w:rPr>
        <w:t xml:space="preserve"> </w:t>
      </w:r>
      <w:r w:rsidRPr="004F0D37">
        <w:rPr>
          <w:rStyle w:val="DZVodilnistavekChar"/>
        </w:rPr>
        <w:t xml:space="preserve">živilsko predelovalnih </w:t>
      </w:r>
      <w:r w:rsidRPr="00EB4A24">
        <w:rPr>
          <w:rStyle w:val="DZBesediloChar"/>
          <w:b/>
          <w:bCs/>
        </w:rPr>
        <w:t xml:space="preserve">dejavnosti </w:t>
      </w:r>
      <w:r w:rsidRPr="006B7D8B">
        <w:rPr>
          <w:rStyle w:val="DZBesediloChar"/>
        </w:rPr>
        <w:t>(C 10, 11)</w:t>
      </w:r>
      <w:r>
        <w:rPr>
          <w:rStyle w:val="DZBesediloChar"/>
        </w:rPr>
        <w:t xml:space="preserve"> so v letu 2019 poslovne rezultate ponovno izboljšale. Dosegle so najvišjo dodano vrednost v opazovanem obdobju dvanajstih let in tudi ponovno razmeroma visok neto čisti dobiček. V d</w:t>
      </w:r>
      <w:r w:rsidRPr="00C82C5B">
        <w:rPr>
          <w:rStyle w:val="DZBesediloChar"/>
          <w:i/>
        </w:rPr>
        <w:t>ružb</w:t>
      </w:r>
      <w:r>
        <w:rPr>
          <w:rStyle w:val="DZBesediloChar"/>
          <w:i/>
        </w:rPr>
        <w:t>ah</w:t>
      </w:r>
      <w:r w:rsidRPr="00C82C5B">
        <w:rPr>
          <w:rStyle w:val="DZBesediloChar"/>
          <w:i/>
        </w:rPr>
        <w:t xml:space="preserve"> področja A</w:t>
      </w:r>
      <w:r w:rsidRPr="006B7D8B">
        <w:rPr>
          <w:rStyle w:val="DZBesediloChar"/>
        </w:rPr>
        <w:t xml:space="preserve"> </w:t>
      </w:r>
      <w:r>
        <w:rPr>
          <w:rStyle w:val="DZBesediloChar"/>
        </w:rPr>
        <w:t xml:space="preserve">je bilo to doseženo ob manjšem obsegu kmetijske pridelave in </w:t>
      </w:r>
      <w:r w:rsidRPr="006B7D8B">
        <w:rPr>
          <w:rStyle w:val="DZBesediloChar"/>
        </w:rPr>
        <w:t>nadalj</w:t>
      </w:r>
      <w:r>
        <w:rPr>
          <w:rStyle w:val="DZBesediloChar"/>
        </w:rPr>
        <w:t>nji</w:t>
      </w:r>
      <w:r w:rsidRPr="006B7D8B">
        <w:rPr>
          <w:rStyle w:val="DZBesediloChar"/>
        </w:rPr>
        <w:t xml:space="preserve"> sanacij</w:t>
      </w:r>
      <w:r>
        <w:rPr>
          <w:rStyle w:val="DZBesediloChar"/>
        </w:rPr>
        <w:t>i</w:t>
      </w:r>
      <w:r w:rsidRPr="006B7D8B">
        <w:rPr>
          <w:rStyle w:val="DZBesediloChar"/>
        </w:rPr>
        <w:t xml:space="preserve"> </w:t>
      </w:r>
      <w:r>
        <w:rPr>
          <w:rStyle w:val="DZBesediloChar"/>
        </w:rPr>
        <w:t>gozdov. Izkazani skupni neto čisti dobiček je bil sicer nižji od najvišjega v letu 2018, a višji od vseh ostalih let v opazovanem obdobju. Pozitivne poslovne rezultate so prikazale družbe iz vseh treh oddelkov te dejavnosti.</w:t>
      </w:r>
      <w:r w:rsidR="00A326F7">
        <w:rPr>
          <w:rStyle w:val="DZBesediloChar"/>
        </w:rPr>
        <w:t xml:space="preserve"> </w:t>
      </w:r>
      <w:r>
        <w:rPr>
          <w:rStyle w:val="DZBesediloChar"/>
        </w:rPr>
        <w:t xml:space="preserve">Tudi </w:t>
      </w:r>
      <w:r w:rsidRPr="00D1371C">
        <w:rPr>
          <w:rStyle w:val="DZBesediloChar"/>
          <w:i/>
          <w:iCs/>
        </w:rPr>
        <w:t>d</w:t>
      </w:r>
      <w:r w:rsidRPr="0082377C">
        <w:rPr>
          <w:rStyle w:val="DZBesediloChar"/>
          <w:i/>
        </w:rPr>
        <w:t>ružbe živilsko predelovaln</w:t>
      </w:r>
      <w:r>
        <w:rPr>
          <w:rStyle w:val="DZBesediloChar"/>
          <w:i/>
        </w:rPr>
        <w:t>ih</w:t>
      </w:r>
      <w:r w:rsidRPr="0082377C">
        <w:rPr>
          <w:rStyle w:val="DZBesediloChar"/>
          <w:i/>
        </w:rPr>
        <w:t xml:space="preserve"> dejavnosti</w:t>
      </w:r>
      <w:r>
        <w:rPr>
          <w:rStyle w:val="DZBesediloChar"/>
          <w:i/>
        </w:rPr>
        <w:t xml:space="preserve"> </w:t>
      </w:r>
      <w:r>
        <w:rPr>
          <w:rStyle w:val="DZBesediloChar"/>
        </w:rPr>
        <w:t>so v letu 2019 ob višji produktivnosti dela zvišale dodano vrednost, za desetino. Ponovno so prikazale tudi najvišji neto čisti dobiček v opazovanem obdobju.</w:t>
      </w:r>
    </w:p>
    <w:p w14:paraId="0DF17804" w14:textId="77777777" w:rsidR="006B7D8B" w:rsidRPr="006B7D8B" w:rsidRDefault="006B7D8B" w:rsidP="006B7D8B">
      <w:pPr>
        <w:pStyle w:val="DZBesedilo"/>
        <w:rPr>
          <w:rStyle w:val="DZBesediloChar"/>
        </w:rPr>
      </w:pPr>
    </w:p>
    <w:p w14:paraId="0395D81F" w14:textId="4F8DD7F8" w:rsidR="006B7D8B" w:rsidRPr="006B7D8B" w:rsidRDefault="00B528A7" w:rsidP="006B7D8B">
      <w:pPr>
        <w:pStyle w:val="DZBesedilo"/>
        <w:rPr>
          <w:rStyle w:val="DZBesediloChar"/>
        </w:rPr>
      </w:pPr>
      <w:r w:rsidRPr="006B7D8B">
        <w:rPr>
          <w:rStyle w:val="DZBesediloChar"/>
        </w:rPr>
        <w:t xml:space="preserve">Dodana vrednost gospodarskih družb </w:t>
      </w:r>
      <w:r w:rsidRPr="004F0D37">
        <w:rPr>
          <w:rStyle w:val="DZVodilnistavekChar"/>
        </w:rPr>
        <w:t>rudarstva</w:t>
      </w:r>
      <w:r w:rsidRPr="006B7D8B">
        <w:rPr>
          <w:rStyle w:val="DZBesediloChar"/>
        </w:rPr>
        <w:t xml:space="preserve"> (</w:t>
      </w:r>
      <w:r w:rsidR="0024179C">
        <w:rPr>
          <w:rStyle w:val="DZBesediloChar"/>
        </w:rPr>
        <w:t>B</w:t>
      </w:r>
      <w:r w:rsidRPr="006B7D8B">
        <w:rPr>
          <w:rStyle w:val="DZBesediloChar"/>
        </w:rPr>
        <w:t xml:space="preserve">) se je v preteklem obdobju povečini zniževala zaradi krčenja dejavnosti premogovništva. </w:t>
      </w:r>
      <w:r>
        <w:rPr>
          <w:rStyle w:val="DZBesediloChar"/>
        </w:rPr>
        <w:t>Ob tem se je močno zniževalo tudi število zaposlenih, kar pa se je, zaradi povečane aktivnosti v gradbeništvu in z njim povezanim neenergetskim rudarstvom, v</w:t>
      </w:r>
      <w:r w:rsidRPr="006B7D8B">
        <w:rPr>
          <w:rStyle w:val="DZBesediloChar"/>
        </w:rPr>
        <w:t xml:space="preserve"> zadnjih letih </w:t>
      </w:r>
      <w:r>
        <w:rPr>
          <w:rStyle w:val="DZBesediloChar"/>
        </w:rPr>
        <w:t xml:space="preserve">ustavilo. </w:t>
      </w:r>
      <w:r>
        <w:t>Po</w:t>
      </w:r>
      <w:r w:rsidRPr="00BF113F">
        <w:t xml:space="preserve"> letu 201</w:t>
      </w:r>
      <w:r>
        <w:t>5</w:t>
      </w:r>
      <w:r w:rsidRPr="00BF113F">
        <w:t xml:space="preserve"> je bil negativen vpliv energetskega dela na celotno dejavnost </w:t>
      </w:r>
      <w:r>
        <w:t xml:space="preserve">B dosti </w:t>
      </w:r>
      <w:r w:rsidRPr="00BF113F">
        <w:t>man</w:t>
      </w:r>
      <w:r>
        <w:t>jši</w:t>
      </w:r>
      <w:r w:rsidRPr="00BF113F">
        <w:t>, tako da so po šestih letih spet p</w:t>
      </w:r>
      <w:r>
        <w:t>oslovali z neto čistim dobičkom. Ta je bil največji v letu 201</w:t>
      </w:r>
      <w:r w:rsidR="00956992">
        <w:t>9</w:t>
      </w:r>
      <w:r>
        <w:t>, ko</w:t>
      </w:r>
      <w:r w:rsidRPr="00BF113F">
        <w:t xml:space="preserve"> </w:t>
      </w:r>
      <w:r w:rsidR="00956992">
        <w:t>je</w:t>
      </w:r>
      <w:r>
        <w:t xml:space="preserve"> </w:t>
      </w:r>
      <w:r w:rsidR="00956992">
        <w:t>uspešno poslovanje pri pridobivanju rudnin in kamnin močno prevladalo nad</w:t>
      </w:r>
      <w:r>
        <w:t xml:space="preserve"> izgubo </w:t>
      </w:r>
      <w:r w:rsidR="00956992">
        <w:t>v premogovništvu</w:t>
      </w:r>
      <w:r w:rsidR="00DF4224">
        <w:t>, dejavnost storitev za pridobivanje nafte in plina pa je z visoko obračunanimi terjatvami za odložene davke po dolgoletni izgubi izkazala dobiček</w:t>
      </w:r>
      <w:r w:rsidRPr="00BF113F">
        <w:t>.</w:t>
      </w:r>
    </w:p>
    <w:p w14:paraId="2436AC98" w14:textId="77777777" w:rsidR="00956992" w:rsidRDefault="00956992" w:rsidP="006B7D8B">
      <w:pPr>
        <w:pStyle w:val="DZBesedilo"/>
      </w:pPr>
    </w:p>
    <w:p w14:paraId="774FD20D" w14:textId="3E6A9BA9" w:rsidR="00E661D9" w:rsidRDefault="0024179C" w:rsidP="00E661D9">
      <w:pPr>
        <w:pStyle w:val="DZBesedilo"/>
      </w:pPr>
      <w:r w:rsidRPr="005B1189">
        <w:rPr>
          <w:bCs/>
        </w:rPr>
        <w:t xml:space="preserve">Poslovanje gospodarskih družb </w:t>
      </w:r>
      <w:r w:rsidRPr="00FF3FAC">
        <w:rPr>
          <w:b/>
        </w:rPr>
        <w:t>predelovalnih dejavnosti</w:t>
      </w:r>
      <w:r w:rsidRPr="005B1189">
        <w:rPr>
          <w:bCs/>
        </w:rPr>
        <w:t xml:space="preserve"> </w:t>
      </w:r>
      <w:r w:rsidRPr="006B7D8B">
        <w:rPr>
          <w:rStyle w:val="DZBesediloChar"/>
        </w:rPr>
        <w:t>(</w:t>
      </w:r>
      <w:r>
        <w:rPr>
          <w:rStyle w:val="DZBesediloChar"/>
        </w:rPr>
        <w:t>C</w:t>
      </w:r>
      <w:r w:rsidRPr="006B7D8B">
        <w:rPr>
          <w:rStyle w:val="DZBesediloChar"/>
        </w:rPr>
        <w:t>)</w:t>
      </w:r>
      <w:r>
        <w:rPr>
          <w:rStyle w:val="DZBesediloChar"/>
        </w:rPr>
        <w:t xml:space="preserve"> </w:t>
      </w:r>
      <w:r w:rsidRPr="005B1189">
        <w:rPr>
          <w:bCs/>
        </w:rPr>
        <w:t>se je od leta 2014 izboljševalo, do leta 2019 se je njihov neto čisti dobiček povečal za več kot tri četrtine</w:t>
      </w:r>
      <w:r>
        <w:rPr>
          <w:bCs/>
        </w:rPr>
        <w:t xml:space="preserve"> (v zadnjem letu za 7,4 % na </w:t>
      </w:r>
      <w:r w:rsidRPr="00BF259B">
        <w:t>1.532,7 mio EUR</w:t>
      </w:r>
      <w:r>
        <w:t>)</w:t>
      </w:r>
      <w:r w:rsidRPr="005B1189">
        <w:rPr>
          <w:bCs/>
        </w:rPr>
        <w:t xml:space="preserve">. </w:t>
      </w:r>
      <w:r>
        <w:rPr>
          <w:bCs/>
        </w:rPr>
        <w:t>V</w:t>
      </w:r>
      <w:r w:rsidRPr="005B1189">
        <w:rPr>
          <w:bCs/>
        </w:rPr>
        <w:t xml:space="preserve"> zadnjih petih letih (2014-2019) se je </w:t>
      </w:r>
      <w:r>
        <w:rPr>
          <w:bCs/>
        </w:rPr>
        <w:t xml:space="preserve">neto </w:t>
      </w:r>
      <w:r w:rsidRPr="005B1189">
        <w:rPr>
          <w:bCs/>
        </w:rPr>
        <w:t>dobiček iz poslovanja povečal za skoraj tretjino</w:t>
      </w:r>
      <w:r>
        <w:rPr>
          <w:bCs/>
        </w:rPr>
        <w:t xml:space="preserve">, k čemur je </w:t>
      </w:r>
      <w:r w:rsidRPr="005B1189">
        <w:rPr>
          <w:bCs/>
        </w:rPr>
        <w:t xml:space="preserve">pomembno prispevala predvsem rast tujega povpraševanja. </w:t>
      </w:r>
      <w:r>
        <w:rPr>
          <w:bCs/>
        </w:rPr>
        <w:t>M</w:t>
      </w:r>
      <w:r w:rsidRPr="005B1189">
        <w:rPr>
          <w:bCs/>
        </w:rPr>
        <w:t xml:space="preserve">očno </w:t>
      </w:r>
      <w:r>
        <w:rPr>
          <w:bCs/>
        </w:rPr>
        <w:t>se je zmanjšala</w:t>
      </w:r>
      <w:r w:rsidRPr="005B1189">
        <w:rPr>
          <w:bCs/>
        </w:rPr>
        <w:t xml:space="preserve"> tudi neto finančn</w:t>
      </w:r>
      <w:r>
        <w:rPr>
          <w:bCs/>
        </w:rPr>
        <w:t>a</w:t>
      </w:r>
      <w:r w:rsidRPr="005B1189">
        <w:rPr>
          <w:bCs/>
        </w:rPr>
        <w:t xml:space="preserve"> </w:t>
      </w:r>
      <w:r>
        <w:rPr>
          <w:bCs/>
        </w:rPr>
        <w:t xml:space="preserve">izguba (na </w:t>
      </w:r>
      <w:r w:rsidRPr="005B1189">
        <w:rPr>
          <w:bCs/>
        </w:rPr>
        <w:t>2,9 mio EUR</w:t>
      </w:r>
      <w:r>
        <w:rPr>
          <w:bCs/>
        </w:rPr>
        <w:t xml:space="preserve"> v letu 2019) ter </w:t>
      </w:r>
      <w:r w:rsidRPr="005B1189">
        <w:rPr>
          <w:bCs/>
        </w:rPr>
        <w:t xml:space="preserve">delež dolga v virih sredstev. </w:t>
      </w:r>
      <w:r>
        <w:rPr>
          <w:bCs/>
        </w:rPr>
        <w:t xml:space="preserve">V letu 2019 so </w:t>
      </w:r>
      <w:r w:rsidRPr="00BF259B">
        <w:t>k izboljšanju rezultatov iz poslovanja in financiranja pomembno prispevale družbe iz farmacevtske industrije</w:t>
      </w:r>
      <w:r>
        <w:t xml:space="preserve"> in </w:t>
      </w:r>
      <w:r w:rsidRPr="00BF259B">
        <w:t xml:space="preserve">družbe iz proizvodnje električnih naprav, </w:t>
      </w:r>
      <w:r>
        <w:t>slednje</w:t>
      </w:r>
      <w:r w:rsidRPr="00BF259B">
        <w:t xml:space="preserve"> so razpolovile neto izgubo iz poslovanja in po neto izgubi iz financiranja v letu 2018</w:t>
      </w:r>
      <w:r w:rsidR="00BF520E">
        <w:t>,</w:t>
      </w:r>
      <w:r w:rsidRPr="00BF259B">
        <w:t xml:space="preserve"> leto zaključile z neto finančnim dobičkom. Nekatere pomembnejše panoge pa so v letu 2019 svoje rezultate iz poslovanja in financiranja poslabšale. Neto poslovni dobiček se je precej zmanjšal v proizvodnji motornih vozil in proizvodnji kovin. Družbe iz proizvodnje motornih vozil so med redkimi poslabšale tudi finančno poslovanje. Predvsem zaradi višje rasti kratkoročnih obveznosti</w:t>
      </w:r>
      <w:r>
        <w:t xml:space="preserve"> pa</w:t>
      </w:r>
      <w:r w:rsidRPr="00BF259B">
        <w:t xml:space="preserve"> se je povečala tudi zadolženost teh družb.</w:t>
      </w:r>
      <w:r w:rsidR="00E661D9">
        <w:br w:type="page"/>
      </w:r>
    </w:p>
    <w:p w14:paraId="08E0C321" w14:textId="77777777" w:rsidR="006B7D8B" w:rsidRPr="006B7D8B" w:rsidRDefault="006B7D8B" w:rsidP="006B7D8B">
      <w:pPr>
        <w:pStyle w:val="DZBesedilo"/>
        <w:rPr>
          <w:rStyle w:val="DZBesediloChar"/>
        </w:rPr>
      </w:pPr>
    </w:p>
    <w:p w14:paraId="54201AE7" w14:textId="0978813F" w:rsidR="006B7D8B" w:rsidRPr="006B7D8B" w:rsidRDefault="009A1C77" w:rsidP="006B7D8B">
      <w:pPr>
        <w:pStyle w:val="DZBesedilo"/>
        <w:rPr>
          <w:rStyle w:val="DZBesediloChar"/>
        </w:rPr>
      </w:pPr>
      <w:r w:rsidRPr="006B7D8B">
        <w:rPr>
          <w:rStyle w:val="DZBesediloChar"/>
        </w:rPr>
        <w:t xml:space="preserve">Gospodarske družbe </w:t>
      </w:r>
      <w:r w:rsidRPr="004F0D37">
        <w:rPr>
          <w:rStyle w:val="DZVodilnistavekChar"/>
        </w:rPr>
        <w:t>oskrbe z elektriko, plinom in paro</w:t>
      </w:r>
      <w:r w:rsidRPr="006B7D8B">
        <w:rPr>
          <w:rStyle w:val="DZBesediloChar"/>
        </w:rPr>
        <w:t xml:space="preserve"> (D) so, po veliki neto čisti izgubi </w:t>
      </w:r>
      <w:r>
        <w:rPr>
          <w:rStyle w:val="DZBesediloChar"/>
        </w:rPr>
        <w:t>zaradi odpisov vrednosti</w:t>
      </w:r>
      <w:r w:rsidRPr="006B7D8B">
        <w:rPr>
          <w:rStyle w:val="DZBesediloChar"/>
        </w:rPr>
        <w:t xml:space="preserve"> v letu 2015, zadnj</w:t>
      </w:r>
      <w:r w:rsidR="00DF4224">
        <w:rPr>
          <w:rStyle w:val="DZBesediloChar"/>
        </w:rPr>
        <w:t>a</w:t>
      </w:r>
      <w:r w:rsidRPr="006B7D8B">
        <w:rPr>
          <w:rStyle w:val="DZBesediloChar"/>
        </w:rPr>
        <w:t xml:space="preserve"> let</w:t>
      </w:r>
      <w:r w:rsidR="00DF4224">
        <w:rPr>
          <w:rStyle w:val="DZBesediloChar"/>
        </w:rPr>
        <w:t>a</w:t>
      </w:r>
      <w:r w:rsidRPr="006B7D8B">
        <w:rPr>
          <w:rStyle w:val="DZBesediloChar"/>
        </w:rPr>
        <w:t xml:space="preserve"> ponovno poslovale </w:t>
      </w:r>
      <w:r>
        <w:rPr>
          <w:rStyle w:val="DZBesediloChar"/>
        </w:rPr>
        <w:t>s solidnim</w:t>
      </w:r>
      <w:r w:rsidRPr="006B7D8B">
        <w:rPr>
          <w:rStyle w:val="DZBesediloChar"/>
        </w:rPr>
        <w:t xml:space="preserve"> dobičkom, </w:t>
      </w:r>
      <w:r>
        <w:rPr>
          <w:rStyle w:val="DZBesediloChar"/>
        </w:rPr>
        <w:t xml:space="preserve">ki se </w:t>
      </w:r>
      <w:r w:rsidR="00DF4224">
        <w:rPr>
          <w:rStyle w:val="DZBesediloChar"/>
        </w:rPr>
        <w:t xml:space="preserve">je </w:t>
      </w:r>
      <w:r>
        <w:rPr>
          <w:rStyle w:val="DZBesediloChar"/>
        </w:rPr>
        <w:t>nekoliko zmanjš</w:t>
      </w:r>
      <w:r w:rsidR="00DF4224">
        <w:rPr>
          <w:rStyle w:val="DZBesediloChar"/>
        </w:rPr>
        <w:t xml:space="preserve">eval, v letu 2019 pa </w:t>
      </w:r>
      <w:r w:rsidR="005F5CB8">
        <w:rPr>
          <w:rStyle w:val="DZBesediloChar"/>
        </w:rPr>
        <w:t>več kot podvojil</w:t>
      </w:r>
      <w:r w:rsidRPr="006B7D8B">
        <w:rPr>
          <w:rStyle w:val="DZBesediloChar"/>
        </w:rPr>
        <w:t xml:space="preserve">. </w:t>
      </w:r>
      <w:r w:rsidR="005F5CB8">
        <w:t xml:space="preserve">Največ neto čistega dobička so ustvarili v dejavnosti trgovanja z elektriko, največjo neto čisto izgubo pa še vedno v proizvodnji termoelektrarn, obe omenjeni dejavnosti pa sta z izboljšanim poslovanjem skoraj v celoti prispevali k povečanju skupnega poslovnega </w:t>
      </w:r>
      <w:r w:rsidR="005F5CB8" w:rsidRPr="00EF41D9">
        <w:t>rezultata</w:t>
      </w:r>
      <w:r w:rsidR="005F5CB8">
        <w:t xml:space="preserve"> v dejavnosti D</w:t>
      </w:r>
      <w:r w:rsidR="00A00272">
        <w:t>.</w:t>
      </w:r>
      <w:r w:rsidR="005F5CB8">
        <w:t xml:space="preserve"> </w:t>
      </w:r>
      <w:r w:rsidR="00A00272">
        <w:t>Tako</w:t>
      </w:r>
      <w:r w:rsidR="00A00272" w:rsidRPr="008E585D">
        <w:t xml:space="preserve"> uspešno poslovanj</w:t>
      </w:r>
      <w:r w:rsidR="00A00272">
        <w:t>e</w:t>
      </w:r>
      <w:r w:rsidR="00A00272" w:rsidRPr="008E585D">
        <w:t xml:space="preserve"> dejavnosti termoelektrarn in trgovalne dejavnosti (in znotraj te družbe HSE) </w:t>
      </w:r>
      <w:r w:rsidR="00A00272">
        <w:t>pomeni, da se negativne</w:t>
      </w:r>
      <w:r w:rsidR="00A00272" w:rsidRPr="008E585D">
        <w:t xml:space="preserve"> posledic</w:t>
      </w:r>
      <w:r w:rsidR="00A00272">
        <w:t>e</w:t>
      </w:r>
      <w:r w:rsidR="00A00272" w:rsidRPr="008E585D">
        <w:t xml:space="preserve"> investicije TEŠ 6</w:t>
      </w:r>
      <w:r w:rsidR="00A00272">
        <w:t xml:space="preserve"> na elektroenergetiko </w:t>
      </w:r>
      <w:r w:rsidR="004D3E6C">
        <w:t xml:space="preserve">vendarle </w:t>
      </w:r>
      <w:r w:rsidR="00A00272">
        <w:t>zmanjšujejo.</w:t>
      </w:r>
    </w:p>
    <w:p w14:paraId="6EB4FC56" w14:textId="5401929A" w:rsidR="006B7D8B" w:rsidRPr="006B7D8B" w:rsidRDefault="006B7D8B" w:rsidP="006B7D8B">
      <w:pPr>
        <w:pStyle w:val="DZBesedilo"/>
        <w:rPr>
          <w:rStyle w:val="DZBesediloChar"/>
        </w:rPr>
      </w:pPr>
    </w:p>
    <w:p w14:paraId="30416914" w14:textId="5FF9B02C" w:rsidR="006B7D8B" w:rsidRPr="006B7D8B" w:rsidRDefault="007C20FE" w:rsidP="006B7D8B">
      <w:pPr>
        <w:pStyle w:val="DZBesedilo"/>
        <w:rPr>
          <w:rStyle w:val="DZBesediloChar"/>
        </w:rPr>
      </w:pPr>
      <w:r w:rsidRPr="006B7D8B">
        <w:rPr>
          <w:rStyle w:val="DZBesediloChar"/>
        </w:rPr>
        <w:t>Gospodarske družbe v</w:t>
      </w:r>
      <w:r w:rsidRPr="007878AA">
        <w:rPr>
          <w:rStyle w:val="DZVodilnistavekChar"/>
        </w:rPr>
        <w:t xml:space="preserve"> </w:t>
      </w:r>
      <w:r w:rsidRPr="0083164F">
        <w:rPr>
          <w:rStyle w:val="DZVodilnistavekChar"/>
          <w:b w:val="0"/>
          <w:bCs/>
        </w:rPr>
        <w:t xml:space="preserve">dejavnosti </w:t>
      </w:r>
      <w:r w:rsidRPr="004F0D37">
        <w:rPr>
          <w:rStyle w:val="DZVodilnistavekChar"/>
        </w:rPr>
        <w:t xml:space="preserve">oskrbe z vodo, ravnanja z odplakami in odpadki ter saniranja okolja </w:t>
      </w:r>
      <w:r w:rsidRPr="006B7D8B">
        <w:rPr>
          <w:rStyle w:val="DZBesediloChar"/>
        </w:rPr>
        <w:t xml:space="preserve">(E) so </w:t>
      </w:r>
      <w:r>
        <w:rPr>
          <w:rStyle w:val="DZBesediloChar"/>
        </w:rPr>
        <w:t>svojo produktivnost dela in dodano vrednost v</w:t>
      </w:r>
      <w:r w:rsidRPr="006B7D8B">
        <w:rPr>
          <w:rStyle w:val="DZBesediloChar"/>
        </w:rPr>
        <w:t xml:space="preserve"> </w:t>
      </w:r>
      <w:r>
        <w:rPr>
          <w:rStyle w:val="DZBesediloChar"/>
        </w:rPr>
        <w:t xml:space="preserve">poslovnem </w:t>
      </w:r>
      <w:r w:rsidRPr="006B7D8B">
        <w:rPr>
          <w:rStyle w:val="DZBesediloChar"/>
        </w:rPr>
        <w:t>letu 201</w:t>
      </w:r>
      <w:r>
        <w:rPr>
          <w:rStyle w:val="DZBesediloChar"/>
        </w:rPr>
        <w:t>9</w:t>
      </w:r>
      <w:r w:rsidRPr="006B7D8B">
        <w:rPr>
          <w:rStyle w:val="DZBesediloChar"/>
        </w:rPr>
        <w:t xml:space="preserve"> </w:t>
      </w:r>
      <w:r>
        <w:rPr>
          <w:rStyle w:val="DZBesediloChar"/>
        </w:rPr>
        <w:t>razmeroma precej povečale, leto pa zaključile z najvišjim neto čistim dobičkom v opazovanem obdobju. Ta je v letih prej precej nihal, v letu 2019 pa se je po znižanju v letu prej zvišal za skoraj polovico. Dobiček so razmeroma precej zvišale družbe zbiranja in odvoza odpadkov ter ravnanja z njimi, v katerih sta bili ustvarjeni skoraj dve tretjini skupnega neto čistega dobička dejavnosti.</w:t>
      </w:r>
    </w:p>
    <w:p w14:paraId="5868E53A" w14:textId="77777777" w:rsidR="006B7D8B" w:rsidRPr="006B7D8B" w:rsidRDefault="006B7D8B" w:rsidP="006B7D8B">
      <w:pPr>
        <w:pStyle w:val="DZBesedilo"/>
        <w:rPr>
          <w:rStyle w:val="DZBesediloChar"/>
        </w:rPr>
      </w:pPr>
    </w:p>
    <w:p w14:paraId="31516CE1" w14:textId="0A3C0F30" w:rsidR="002F3D77" w:rsidRPr="002F3D77" w:rsidRDefault="000772A4" w:rsidP="002F3D77">
      <w:pPr>
        <w:pStyle w:val="DZBesedilo"/>
      </w:pPr>
      <w:r w:rsidRPr="0051347C">
        <w:rPr>
          <w:rStyle w:val="DZBesediloChar"/>
        </w:rPr>
        <w:t xml:space="preserve">Družbe v </w:t>
      </w:r>
      <w:r w:rsidRPr="0051347C">
        <w:rPr>
          <w:rStyle w:val="DZBesediloChar"/>
          <w:b/>
          <w:bCs/>
        </w:rPr>
        <w:t>gradbeništvu</w:t>
      </w:r>
      <w:r>
        <w:rPr>
          <w:rStyle w:val="DZBesediloChar"/>
        </w:rPr>
        <w:t xml:space="preserve"> (F) </w:t>
      </w:r>
      <w:r w:rsidRPr="0051347C">
        <w:rPr>
          <w:rStyle w:val="DZBesediloChar"/>
        </w:rPr>
        <w:t>so v obdobju</w:t>
      </w:r>
      <w:r w:rsidR="00D93B39">
        <w:rPr>
          <w:rStyle w:val="DZBesediloChar"/>
        </w:rPr>
        <w:t xml:space="preserve"> po finančni in gospodarski krizi</w:t>
      </w:r>
      <w:r w:rsidRPr="0051347C">
        <w:rPr>
          <w:rStyle w:val="DZBesediloChar"/>
        </w:rPr>
        <w:t xml:space="preserve"> </w:t>
      </w:r>
      <w:r>
        <w:rPr>
          <w:rStyle w:val="DZBesediloChar"/>
        </w:rPr>
        <w:t>poslovale z izgubo, poslovni rezultat pa se je močneje izboljšal v zadnjih letih, tako da je dobiček v letu 2019 že drugo leto zapored spet presegel tistega iz leta 2008.</w:t>
      </w:r>
      <w:r w:rsidRPr="0062622C">
        <w:t xml:space="preserve"> </w:t>
      </w:r>
      <w:r w:rsidRPr="0062622C">
        <w:rPr>
          <w:rStyle w:val="DZBesediloChar"/>
        </w:rPr>
        <w:t>Z večanjem aktivnosti se je povečala tudi zaposlenost</w:t>
      </w:r>
      <w:r>
        <w:rPr>
          <w:rStyle w:val="DZBesediloChar"/>
        </w:rPr>
        <w:t>,</w:t>
      </w:r>
      <w:r w:rsidRPr="0062622C">
        <w:rPr>
          <w:rStyle w:val="DZBesediloChar"/>
        </w:rPr>
        <w:t xml:space="preserve"> </w:t>
      </w:r>
      <w:r>
        <w:rPr>
          <w:rStyle w:val="DZBesediloChar"/>
        </w:rPr>
        <w:t>p</w:t>
      </w:r>
      <w:r w:rsidRPr="0062622C">
        <w:rPr>
          <w:rStyle w:val="DZBesediloChar"/>
        </w:rPr>
        <w:t xml:space="preserve">rihodki </w:t>
      </w:r>
      <w:r>
        <w:rPr>
          <w:rStyle w:val="DZBesediloChar"/>
        </w:rPr>
        <w:t xml:space="preserve">družb pa </w:t>
      </w:r>
      <w:r w:rsidRPr="0062622C">
        <w:rPr>
          <w:rStyle w:val="DZBesediloChar"/>
        </w:rPr>
        <w:t xml:space="preserve">so se </w:t>
      </w:r>
      <w:r>
        <w:rPr>
          <w:rStyle w:val="DZBesediloChar"/>
        </w:rPr>
        <w:t xml:space="preserve">v malo daljšem obdobju bolj </w:t>
      </w:r>
      <w:r w:rsidRPr="0062622C">
        <w:rPr>
          <w:rStyle w:val="DZBesediloChar"/>
        </w:rPr>
        <w:t xml:space="preserve">povečali </w:t>
      </w:r>
      <w:r>
        <w:rPr>
          <w:rStyle w:val="DZBesediloChar"/>
        </w:rPr>
        <w:t xml:space="preserve">na </w:t>
      </w:r>
      <w:r w:rsidRPr="0062622C">
        <w:rPr>
          <w:rStyle w:val="DZBesediloChar"/>
        </w:rPr>
        <w:t xml:space="preserve">tujih trgih </w:t>
      </w:r>
      <w:r>
        <w:rPr>
          <w:rStyle w:val="DZBesediloChar"/>
        </w:rPr>
        <w:t>kot</w:t>
      </w:r>
      <w:r w:rsidRPr="0062622C">
        <w:rPr>
          <w:rStyle w:val="DZBesediloChar"/>
        </w:rPr>
        <w:t xml:space="preserve"> na domačem</w:t>
      </w:r>
      <w:r>
        <w:rPr>
          <w:rStyle w:val="DZBesediloChar"/>
        </w:rPr>
        <w:t>. P</w:t>
      </w:r>
      <w:r w:rsidRPr="0062622C">
        <w:rPr>
          <w:rStyle w:val="DZBesediloChar"/>
        </w:rPr>
        <w:t xml:space="preserve">roduktivnost v gospodarskih družbah gradbeništva </w:t>
      </w:r>
      <w:r>
        <w:rPr>
          <w:rStyle w:val="DZBesediloChar"/>
        </w:rPr>
        <w:t xml:space="preserve">se je v letu 2019 le malo </w:t>
      </w:r>
      <w:r w:rsidRPr="0062622C">
        <w:rPr>
          <w:rStyle w:val="DZBesediloChar"/>
        </w:rPr>
        <w:t>povečala</w:t>
      </w:r>
      <w:r>
        <w:rPr>
          <w:rStyle w:val="DZBesediloChar"/>
        </w:rPr>
        <w:t xml:space="preserve">, glede na leto 2010 pa močno zlasti v oddelku gradnja stavb. K </w:t>
      </w:r>
      <w:r w:rsidRPr="002F3D77">
        <w:rPr>
          <w:rStyle w:val="DZBesediloChar"/>
          <w:spacing w:val="-6"/>
        </w:rPr>
        <w:t xml:space="preserve">večjemu dobičku iz poslovanja je </w:t>
      </w:r>
      <w:r>
        <w:rPr>
          <w:rStyle w:val="DZBesediloChar"/>
          <w:spacing w:val="-6"/>
        </w:rPr>
        <w:t xml:space="preserve">na odhodkovni strani </w:t>
      </w:r>
      <w:r w:rsidRPr="002F3D77">
        <w:rPr>
          <w:rStyle w:val="DZBesediloChar"/>
          <w:spacing w:val="-6"/>
        </w:rPr>
        <w:t>pripomogl</w:t>
      </w:r>
      <w:r>
        <w:rPr>
          <w:rStyle w:val="DZBesediloChar"/>
          <w:spacing w:val="-6"/>
        </w:rPr>
        <w:t>a umirjena rast stroškov blaga, materiala in storitev, v prejšnjem letu pa</w:t>
      </w:r>
      <w:r w:rsidRPr="002F3D77">
        <w:rPr>
          <w:rStyle w:val="DZBesediloChar"/>
          <w:spacing w:val="-6"/>
        </w:rPr>
        <w:t xml:space="preserve"> tudi relativno nizek obseg odpisov vrednosti. Družbe v gradbeništvu so se </w:t>
      </w:r>
      <w:r>
        <w:rPr>
          <w:rStyle w:val="DZBesediloChar"/>
          <w:spacing w:val="-6"/>
        </w:rPr>
        <w:t xml:space="preserve">do </w:t>
      </w:r>
      <w:r w:rsidRPr="002F3D77">
        <w:rPr>
          <w:rStyle w:val="DZBesediloChar"/>
          <w:spacing w:val="-6"/>
        </w:rPr>
        <w:t>leta 201</w:t>
      </w:r>
      <w:r>
        <w:rPr>
          <w:rStyle w:val="DZBesediloChar"/>
          <w:spacing w:val="-6"/>
        </w:rPr>
        <w:t>9</w:t>
      </w:r>
      <w:r w:rsidRPr="002F3D77">
        <w:rPr>
          <w:rStyle w:val="DZBesediloChar"/>
          <w:spacing w:val="-6"/>
        </w:rPr>
        <w:t xml:space="preserve"> </w:t>
      </w:r>
      <w:r>
        <w:rPr>
          <w:rStyle w:val="DZBesediloChar"/>
          <w:spacing w:val="-6"/>
        </w:rPr>
        <w:t xml:space="preserve">že </w:t>
      </w:r>
      <w:r w:rsidRPr="002F3D77">
        <w:rPr>
          <w:rStyle w:val="DZBesediloChar"/>
          <w:spacing w:val="-6"/>
        </w:rPr>
        <w:t xml:space="preserve">precej razdolžile, vrednost virov sredstev pa se je že </w:t>
      </w:r>
      <w:r>
        <w:rPr>
          <w:rStyle w:val="DZBesediloChar"/>
          <w:spacing w:val="-6"/>
        </w:rPr>
        <w:t>tretje</w:t>
      </w:r>
      <w:r w:rsidRPr="002F3D77">
        <w:rPr>
          <w:rStyle w:val="DZBesediloChar"/>
          <w:spacing w:val="-6"/>
        </w:rPr>
        <w:t xml:space="preserve"> leto zapored</w:t>
      </w:r>
      <w:r>
        <w:rPr>
          <w:rStyle w:val="DZBesediloChar"/>
        </w:rPr>
        <w:t xml:space="preserve"> povečala.</w:t>
      </w:r>
    </w:p>
    <w:p w14:paraId="5DB1AB5F" w14:textId="77777777" w:rsidR="006B7D8B" w:rsidRPr="006B7D8B" w:rsidRDefault="006B7D8B" w:rsidP="006B7D8B">
      <w:pPr>
        <w:pStyle w:val="DZBesedilo"/>
        <w:rPr>
          <w:rStyle w:val="DZBesediloChar"/>
        </w:rPr>
      </w:pPr>
    </w:p>
    <w:p w14:paraId="040846D0" w14:textId="377B4015" w:rsidR="006B7D8B" w:rsidRPr="006B7D8B" w:rsidRDefault="0069485B" w:rsidP="006B7D8B">
      <w:pPr>
        <w:pStyle w:val="DZBesedilo"/>
        <w:rPr>
          <w:rStyle w:val="DZBesediloChar"/>
        </w:rPr>
      </w:pPr>
      <w:r w:rsidRPr="001E08FC">
        <w:rPr>
          <w:rStyle w:val="DZBesediloChar"/>
          <w:szCs w:val="20"/>
        </w:rPr>
        <w:t xml:space="preserve">Gospodarske družbe </w:t>
      </w:r>
      <w:r w:rsidRPr="001E08FC">
        <w:rPr>
          <w:rStyle w:val="DZBesediloChar"/>
          <w:b/>
          <w:szCs w:val="20"/>
        </w:rPr>
        <w:t>trgovine ter vzdrževanja in popravil motornih vozil</w:t>
      </w:r>
      <w:r w:rsidRPr="001E08FC">
        <w:rPr>
          <w:rStyle w:val="DZBesediloChar"/>
          <w:szCs w:val="20"/>
        </w:rPr>
        <w:t xml:space="preserve"> (G) so po letu 2013, ko so imele celo manjšo izgubo, v nadaljnjih letih poslovanje močno izboljšale. Po izrazitem povečanju leta 2018 se je neto čisti dobiček leta 2019 sicer nekoliko zmanjšal, a ostal visok. Na lansko poslabšanje je vplivalo predvsem ponovno povečanje oslabitev nepremičnin in opreme, odpisov zaradi prevrednotenja finančnih naložb in velikega zmanjšanja finančnih prihodkov družb različnih panog. Kljub temu so ob nadaljnji rasti gospodarske aktivnosti svoje poslovanje izboljšale</w:t>
      </w:r>
      <w:r>
        <w:rPr>
          <w:rStyle w:val="DZBesediloChar"/>
          <w:szCs w:val="20"/>
        </w:rPr>
        <w:t xml:space="preserve"> družbe v trgovini na debelo, nekoliko slabše pa so zaradi manjše prodaje</w:t>
      </w:r>
      <w:r w:rsidR="00A326F7">
        <w:rPr>
          <w:rStyle w:val="DZBesediloChar"/>
          <w:szCs w:val="20"/>
        </w:rPr>
        <w:t xml:space="preserve"> </w:t>
      </w:r>
      <w:r>
        <w:rPr>
          <w:rStyle w:val="DZBesediloChar"/>
          <w:szCs w:val="20"/>
        </w:rPr>
        <w:t>poslovali v trgovini z motornimi vozili. Nadaljnja rast</w:t>
      </w:r>
      <w:r w:rsidRPr="001E08FC">
        <w:rPr>
          <w:rStyle w:val="DZBesediloChar"/>
          <w:szCs w:val="20"/>
        </w:rPr>
        <w:t xml:space="preserve"> potrošnje gospodinjstev </w:t>
      </w:r>
      <w:r>
        <w:rPr>
          <w:rStyle w:val="DZBesediloChar"/>
          <w:szCs w:val="20"/>
        </w:rPr>
        <w:t xml:space="preserve">je vplivala tudi na izboljšanje nekaterih segmentov poslovanja v trgovini na drobno, kjer se je močneje </w:t>
      </w:r>
      <w:r w:rsidRPr="001E08FC">
        <w:rPr>
          <w:rStyle w:val="DZBesediloChar"/>
        </w:rPr>
        <w:t>povečal pribitek</w:t>
      </w:r>
      <w:r>
        <w:rPr>
          <w:rStyle w:val="DZBesediloChar"/>
        </w:rPr>
        <w:t>.</w:t>
      </w:r>
    </w:p>
    <w:p w14:paraId="4C91513C" w14:textId="77777777" w:rsidR="006B7D8B" w:rsidRPr="006B7D8B" w:rsidRDefault="006B7D8B" w:rsidP="006B7D8B">
      <w:pPr>
        <w:pStyle w:val="DZBesedilo"/>
        <w:rPr>
          <w:rStyle w:val="DZBesediloChar"/>
        </w:rPr>
      </w:pPr>
    </w:p>
    <w:p w14:paraId="05A7959B" w14:textId="3D1F5D62" w:rsidR="006B7D8B" w:rsidRDefault="00583431" w:rsidP="006B7D8B">
      <w:pPr>
        <w:pStyle w:val="DZBesedilo"/>
        <w:rPr>
          <w:rStyle w:val="DZBesediloChar"/>
        </w:rPr>
      </w:pPr>
      <w:r w:rsidRPr="006B7D8B">
        <w:rPr>
          <w:rStyle w:val="DZBesediloChar"/>
        </w:rPr>
        <w:t xml:space="preserve">V gospodarskih družbah </w:t>
      </w:r>
      <w:r w:rsidRPr="004F0D37">
        <w:rPr>
          <w:rStyle w:val="DZVodilnistavekChar"/>
        </w:rPr>
        <w:t>prometa in skladiščenja</w:t>
      </w:r>
      <w:r w:rsidRPr="006B7D8B">
        <w:rPr>
          <w:rStyle w:val="DZBesediloChar"/>
        </w:rPr>
        <w:t xml:space="preserve"> (H) so </w:t>
      </w:r>
      <w:r w:rsidR="009C3FF0">
        <w:rPr>
          <w:rStyle w:val="DZBesediloChar"/>
        </w:rPr>
        <w:t xml:space="preserve">po doseženi izgubi v letu 2009 </w:t>
      </w:r>
      <w:r w:rsidR="00D93B39">
        <w:rPr>
          <w:rStyle w:val="DZBesediloChar"/>
        </w:rPr>
        <w:t xml:space="preserve">v naslednjih letih </w:t>
      </w:r>
      <w:r w:rsidR="009C3FF0">
        <w:rPr>
          <w:rStyle w:val="DZBesediloChar"/>
        </w:rPr>
        <w:t>poslovanje večinoma izboljševali in v letu 201</w:t>
      </w:r>
      <w:r w:rsidR="00A00272">
        <w:rPr>
          <w:rStyle w:val="DZBesediloChar"/>
        </w:rPr>
        <w:t>9</w:t>
      </w:r>
      <w:r w:rsidR="009C3FF0">
        <w:rPr>
          <w:rStyle w:val="DZBesediloChar"/>
        </w:rPr>
        <w:t xml:space="preserve"> </w:t>
      </w:r>
      <w:r>
        <w:rPr>
          <w:rStyle w:val="DZBesediloChar"/>
        </w:rPr>
        <w:t xml:space="preserve">z nadaljnjo manjšo rastjo </w:t>
      </w:r>
      <w:r w:rsidRPr="006B7D8B">
        <w:rPr>
          <w:rStyle w:val="DZBesediloChar"/>
        </w:rPr>
        <w:t xml:space="preserve">dosegli najboljši poslovni rezultat v zadnjih </w:t>
      </w:r>
      <w:r w:rsidR="00A00272">
        <w:rPr>
          <w:rStyle w:val="DZBesediloChar"/>
        </w:rPr>
        <w:t>dva</w:t>
      </w:r>
      <w:r>
        <w:rPr>
          <w:rStyle w:val="DZBesediloChar"/>
        </w:rPr>
        <w:t>najst</w:t>
      </w:r>
      <w:r w:rsidRPr="006B7D8B">
        <w:rPr>
          <w:rStyle w:val="DZBesediloChar"/>
        </w:rPr>
        <w:t xml:space="preserve">ih letih. </w:t>
      </w:r>
      <w:r w:rsidR="00994D2D">
        <w:rPr>
          <w:rStyle w:val="DZBesediloChar"/>
        </w:rPr>
        <w:t xml:space="preserve">Velike spremembe v uspešnosti poslovanja </w:t>
      </w:r>
      <w:r w:rsidR="004D3E6C">
        <w:rPr>
          <w:rStyle w:val="DZBesediloChar"/>
        </w:rPr>
        <w:t xml:space="preserve">v letu 2019 </w:t>
      </w:r>
      <w:r w:rsidR="00994D2D">
        <w:rPr>
          <w:rStyle w:val="DZBesediloChar"/>
        </w:rPr>
        <w:t>pa so bile znotraj dejavnosti H. Najbolj se je poslovni rezultat izboljšal v dejavnosti</w:t>
      </w:r>
      <w:r w:rsidR="00994D2D" w:rsidRPr="006B7D8B">
        <w:rPr>
          <w:rStyle w:val="DZBesediloChar"/>
        </w:rPr>
        <w:t xml:space="preserve"> </w:t>
      </w:r>
      <w:r w:rsidR="00994D2D">
        <w:rPr>
          <w:rStyle w:val="DZBesediloChar"/>
        </w:rPr>
        <w:t>potniškega zračnega prometa (stečaj Adrie). Podobno so se številke izboljšale tudi v dejavnosti pomorski tovorni promet, kjer so slabili finančne naložbe leto</w:t>
      </w:r>
      <w:r w:rsidR="004D3E6C">
        <w:rPr>
          <w:rStyle w:val="DZBesediloChar"/>
        </w:rPr>
        <w:t xml:space="preserve"> prej</w:t>
      </w:r>
      <w:r w:rsidR="00994D2D">
        <w:rPr>
          <w:rStyle w:val="DZBesediloChar"/>
        </w:rPr>
        <w:t xml:space="preserve">. Najbolj pa se je v okviru dejavnosti H v letu 2019 neto čisti dobiček zmanjšal v dejavnostih skladiščenja, pretovarjanja in v cestnem blagovnem prometu. </w:t>
      </w:r>
      <w:r w:rsidR="00994D2D" w:rsidRPr="006B7D8B">
        <w:rPr>
          <w:rStyle w:val="DZBesediloChar"/>
        </w:rPr>
        <w:t xml:space="preserve">Največji neto čisti dobiček so </w:t>
      </w:r>
      <w:r w:rsidR="00994D2D">
        <w:rPr>
          <w:rStyle w:val="DZBesediloChar"/>
        </w:rPr>
        <w:t xml:space="preserve">tudi </w:t>
      </w:r>
      <w:r w:rsidR="00994D2D" w:rsidRPr="006B7D8B">
        <w:rPr>
          <w:rStyle w:val="DZBesediloChar"/>
        </w:rPr>
        <w:t>v tem letu dosegli v spremljajočih storitvenih dejavnostih v kopenskem prometu</w:t>
      </w:r>
      <w:r w:rsidR="00994D2D">
        <w:rPr>
          <w:rStyle w:val="DZBesediloChar"/>
        </w:rPr>
        <w:t xml:space="preserve"> ter v cestnem blagovnem prometu.</w:t>
      </w:r>
    </w:p>
    <w:p w14:paraId="41B2AD56" w14:textId="77777777" w:rsidR="00994D2D" w:rsidRPr="006B7D8B" w:rsidRDefault="00994D2D" w:rsidP="006B7D8B">
      <w:pPr>
        <w:pStyle w:val="DZBesedilo"/>
        <w:rPr>
          <w:rStyle w:val="DZBesediloChar"/>
        </w:rPr>
      </w:pPr>
    </w:p>
    <w:p w14:paraId="0923183B" w14:textId="5B685245" w:rsidR="006B7D8B" w:rsidRPr="006B7D8B" w:rsidRDefault="00254D8A" w:rsidP="006B7D8B">
      <w:pPr>
        <w:pStyle w:val="DZBesedilo"/>
        <w:rPr>
          <w:rStyle w:val="DZBesediloChar"/>
        </w:rPr>
      </w:pPr>
      <w:r w:rsidRPr="00254D8A">
        <w:rPr>
          <w:b/>
        </w:rPr>
        <w:t xml:space="preserve">Gostinske družbe </w:t>
      </w:r>
      <w:r w:rsidRPr="00254D8A">
        <w:rPr>
          <w:bCs/>
        </w:rPr>
        <w:t>(I), ki so od leta 2008 do leta 2014 poslovale z izgubo, so v naslednjih letih svoje poslovanje močno izboljšale. Lansko povišanje neto čistega dobička je bila predvsem posledica nadaljnje rasti neto dobička iz poslovanja zaradi večjih prodajnih prihodkov ob rasti zasebne potrošnje in povečanem obisku turistov. Po povečanju v letu 2018 se je lani zmanjšala tudi finančna izguba gostinskih družb. Gostinske družbe so lani nadalje zmanjšale tudi zadolženost in s tem izboljšale kapitalsko pokritost sredstev.</w:t>
      </w:r>
    </w:p>
    <w:p w14:paraId="22653666" w14:textId="77777777" w:rsidR="006B7D8B" w:rsidRPr="006B7D8B" w:rsidRDefault="006B7D8B" w:rsidP="006B7D8B">
      <w:pPr>
        <w:pStyle w:val="DZBesedilo"/>
        <w:rPr>
          <w:rStyle w:val="DZBesediloChar"/>
        </w:rPr>
      </w:pPr>
    </w:p>
    <w:p w14:paraId="1FE4ABEB" w14:textId="13627794" w:rsidR="006B7D8B" w:rsidRPr="006B7D8B" w:rsidRDefault="008863C6" w:rsidP="006B7D8B">
      <w:pPr>
        <w:pStyle w:val="DZBesedilo"/>
        <w:rPr>
          <w:rStyle w:val="DZBesediloChar"/>
        </w:rPr>
      </w:pPr>
      <w:r w:rsidRPr="00157794">
        <w:rPr>
          <w:rStyle w:val="DZBesediloChar"/>
        </w:rPr>
        <w:lastRenderedPageBreak/>
        <w:t xml:space="preserve">Gospodarske družbe </w:t>
      </w:r>
      <w:r w:rsidRPr="00157794">
        <w:rPr>
          <w:rStyle w:val="DZVodilnistavekChar"/>
        </w:rPr>
        <w:t>informacijskih in komunikacijskih dejavnosti</w:t>
      </w:r>
      <w:r w:rsidRPr="00157794">
        <w:rPr>
          <w:rStyle w:val="DZBesediloChar"/>
        </w:rPr>
        <w:t xml:space="preserve"> (J) so</w:t>
      </w:r>
      <w:r>
        <w:rPr>
          <w:rStyle w:val="DZBesediloChar"/>
        </w:rPr>
        <w:t xml:space="preserve"> v obdobju </w:t>
      </w:r>
      <w:r w:rsidRPr="00094FD5">
        <w:t>2008</w:t>
      </w:r>
      <w:r>
        <w:t>–2019 edino v letu 2010 ustvarile</w:t>
      </w:r>
      <w:r>
        <w:rPr>
          <w:rStyle w:val="DZBesediloChar"/>
        </w:rPr>
        <w:t xml:space="preserve"> negativni poslovni rezultat, ki je bil posledica visoke neto izgube iz financiranja. V </w:t>
      </w:r>
      <w:r>
        <w:t xml:space="preserve">letu 2019 so ponovno ustvarile manjši neto čisti dobiček kot pred krizo, za četrtino, v letu prej so ga prvič v celotnem analiziranem obdobju presegle. Lanskoletni končni poslovni rezultat je bil posledica skromne rasti </w:t>
      </w:r>
      <w:r>
        <w:rPr>
          <w:rStyle w:val="DZBesediloChar"/>
        </w:rPr>
        <w:t>neto dobička iz poslovanja, negativnega rezultata iz drugega delovanja</w:t>
      </w:r>
      <w:r>
        <w:t xml:space="preserve"> ter občutnega povečanja neto izgube iz </w:t>
      </w:r>
      <w:r>
        <w:rPr>
          <w:rStyle w:val="DZBesediloChar"/>
        </w:rPr>
        <w:t xml:space="preserve">financiranja. </w:t>
      </w:r>
      <w:r w:rsidRPr="00157794">
        <w:rPr>
          <w:rStyle w:val="DZBesediloChar"/>
        </w:rPr>
        <w:t xml:space="preserve">Ob </w:t>
      </w:r>
      <w:r>
        <w:rPr>
          <w:rStyle w:val="DZBesediloChar"/>
        </w:rPr>
        <w:t xml:space="preserve">nadaljnji </w:t>
      </w:r>
      <w:r w:rsidRPr="00157794">
        <w:rPr>
          <w:rStyle w:val="DZBesediloChar"/>
        </w:rPr>
        <w:t xml:space="preserve">rasti števila zaposlenih ter </w:t>
      </w:r>
      <w:r>
        <w:rPr>
          <w:rStyle w:val="DZBesediloChar"/>
        </w:rPr>
        <w:t xml:space="preserve">še večji </w:t>
      </w:r>
      <w:r w:rsidRPr="00157794">
        <w:rPr>
          <w:rStyle w:val="DZBesediloChar"/>
        </w:rPr>
        <w:t xml:space="preserve">rasti dodane vrednosti se je produktivnost dela </w:t>
      </w:r>
      <w:r>
        <w:rPr>
          <w:rStyle w:val="DZBesediloChar"/>
        </w:rPr>
        <w:t>še poveč</w:t>
      </w:r>
      <w:r w:rsidRPr="00157794">
        <w:rPr>
          <w:rStyle w:val="DZBesediloChar"/>
        </w:rPr>
        <w:t xml:space="preserve">ala. V strukturo dodane vrednosti od leta 2016 največ prispevajo računalniško-svetovalne </w:t>
      </w:r>
      <w:r>
        <w:rPr>
          <w:rStyle w:val="DZBesediloChar"/>
        </w:rPr>
        <w:t>družbe (J 62), ki so v zadnjih sedmi</w:t>
      </w:r>
      <w:r w:rsidRPr="00157794">
        <w:rPr>
          <w:rStyle w:val="DZBesediloChar"/>
        </w:rPr>
        <w:t>h letih pospešeno povečevale tako število zaposlenih kot dodan</w:t>
      </w:r>
      <w:r>
        <w:rPr>
          <w:rStyle w:val="DZBesediloChar"/>
        </w:rPr>
        <w:t>o</w:t>
      </w:r>
      <w:r w:rsidRPr="00157794">
        <w:rPr>
          <w:rStyle w:val="DZBesediloChar"/>
        </w:rPr>
        <w:t xml:space="preserve"> vrednost, kar se je odražalo tudi v uspešnosti poslovanja. </w:t>
      </w:r>
      <w:r>
        <w:rPr>
          <w:rStyle w:val="DZBesediloChar"/>
        </w:rPr>
        <w:t>Pred tem</w:t>
      </w:r>
      <w:r w:rsidRPr="00157794">
        <w:rPr>
          <w:rStyle w:val="DZBesediloChar"/>
        </w:rPr>
        <w:t xml:space="preserve"> so največ</w:t>
      </w:r>
      <w:r>
        <w:rPr>
          <w:rStyle w:val="DZBesediloChar"/>
        </w:rPr>
        <w:t>ji delež</w:t>
      </w:r>
      <w:r w:rsidRPr="00157794">
        <w:rPr>
          <w:rStyle w:val="DZBesediloChar"/>
        </w:rPr>
        <w:t xml:space="preserve"> prispevale telekomunikacijske družbe (J 61),</w:t>
      </w:r>
      <w:r>
        <w:rPr>
          <w:rStyle w:val="DZBesediloChar"/>
        </w:rPr>
        <w:t xml:space="preserve"> katerih delež je v obdobju 2008</w:t>
      </w:r>
      <w:r>
        <w:t>–2013 stagniral na ravni okoli 48 %, potem pa se je začel zmanjševati.</w:t>
      </w:r>
      <w:r w:rsidRPr="00157794">
        <w:rPr>
          <w:rStyle w:val="DZBesediloChar"/>
        </w:rPr>
        <w:t xml:space="preserve"> </w:t>
      </w:r>
      <w:r>
        <w:rPr>
          <w:rStyle w:val="DZBesediloChar"/>
        </w:rPr>
        <w:t>K</w:t>
      </w:r>
      <w:r w:rsidRPr="00157794">
        <w:rPr>
          <w:rStyle w:val="DZBesediloChar"/>
        </w:rPr>
        <w:t xml:space="preserve">ončni poslovni rezultat </w:t>
      </w:r>
      <w:r>
        <w:rPr>
          <w:rStyle w:val="DZBesediloChar"/>
        </w:rPr>
        <w:t xml:space="preserve">teh družb </w:t>
      </w:r>
      <w:r w:rsidRPr="00157794">
        <w:rPr>
          <w:rStyle w:val="DZBesediloChar"/>
        </w:rPr>
        <w:t>sicer ostaja pozitiven na račun dobrega poslovanja iz osnovne dejavnosti</w:t>
      </w:r>
      <w:r>
        <w:rPr>
          <w:rStyle w:val="DZBesediloChar"/>
        </w:rPr>
        <w:t>.</w:t>
      </w:r>
    </w:p>
    <w:p w14:paraId="22A40714" w14:textId="77777777" w:rsidR="006B7D8B" w:rsidRPr="006B7D8B" w:rsidRDefault="006B7D8B" w:rsidP="006B7D8B">
      <w:pPr>
        <w:pStyle w:val="DZBesedilo"/>
        <w:rPr>
          <w:rStyle w:val="DZBesediloChar"/>
        </w:rPr>
      </w:pPr>
    </w:p>
    <w:p w14:paraId="09B0404B" w14:textId="3ECD57D6" w:rsidR="006B7D8B" w:rsidRPr="006B7D8B" w:rsidRDefault="00373BB7" w:rsidP="006B7D8B">
      <w:pPr>
        <w:pStyle w:val="DZBesedilo"/>
        <w:rPr>
          <w:rStyle w:val="DZBesediloChar"/>
        </w:rPr>
      </w:pPr>
      <w:r w:rsidRPr="00373BB7">
        <w:t xml:space="preserve">Nepremičninski trg se je v letih pred gospodarsko krizo, ko je povpraševanje po različnih vrstah nepremičnin presegalo ponudbo, razcvetel in dosegal visoke dobičke, z gospodarsko krizo pa se je poslovanje </w:t>
      </w:r>
      <w:r w:rsidRPr="00373BB7">
        <w:rPr>
          <w:b/>
        </w:rPr>
        <w:t>nepremičninskih družb</w:t>
      </w:r>
      <w:r w:rsidRPr="00373BB7">
        <w:t xml:space="preserve"> (L) močno poslabšalo. Tako so nepremičninske družbe po precejšnjem poslabšanju poslovnega rezultata že leto 2010 zaključile z neto čisto izgubo, ki se je v letih do 2014 še povečala. Z oživljanjem trgovanja na nepremičninskem trgu so družbe leto 2015 zaključile z neto čistim dobičkom, ki se je v naslednjih štirih letih še izraziteje povečal.</w:t>
      </w:r>
    </w:p>
    <w:p w14:paraId="499F2F4C" w14:textId="77777777" w:rsidR="006B7D8B" w:rsidRPr="006B7D8B" w:rsidRDefault="006B7D8B" w:rsidP="006B7D8B">
      <w:pPr>
        <w:pStyle w:val="DZBesedilo"/>
        <w:rPr>
          <w:rStyle w:val="DZBesediloChar"/>
        </w:rPr>
      </w:pPr>
    </w:p>
    <w:p w14:paraId="092C5964" w14:textId="77777777" w:rsidR="008863C6" w:rsidRPr="006B7D8B" w:rsidRDefault="008863C6" w:rsidP="008863C6">
      <w:pPr>
        <w:pStyle w:val="DZBesedilo"/>
        <w:rPr>
          <w:rStyle w:val="DZBesediloChar"/>
        </w:rPr>
      </w:pPr>
      <w:r w:rsidRPr="00157794">
        <w:rPr>
          <w:rStyle w:val="DZBesediloChar"/>
        </w:rPr>
        <w:t xml:space="preserve">Gospodarske družbe </w:t>
      </w:r>
      <w:r w:rsidRPr="00157794">
        <w:rPr>
          <w:rStyle w:val="DZVodilnistavekChar"/>
        </w:rPr>
        <w:t xml:space="preserve">strokovnih, znanstvenih in tehničnih dejavnosti </w:t>
      </w:r>
      <w:r w:rsidRPr="00157794">
        <w:rPr>
          <w:rStyle w:val="DZBesediloChar"/>
        </w:rPr>
        <w:t xml:space="preserve">(M) so </w:t>
      </w:r>
      <w:r>
        <w:rPr>
          <w:rStyle w:val="DZBesediloChar"/>
        </w:rPr>
        <w:t>po letu 2010 uspešnost poslovanja zgolj izboljševale. V letu 2019</w:t>
      </w:r>
      <w:r w:rsidRPr="00157794">
        <w:rPr>
          <w:rStyle w:val="DZBesediloChar"/>
        </w:rPr>
        <w:t xml:space="preserve"> </w:t>
      </w:r>
      <w:r>
        <w:rPr>
          <w:rStyle w:val="DZBesediloChar"/>
        </w:rPr>
        <w:t xml:space="preserve">so </w:t>
      </w:r>
      <w:r w:rsidRPr="00157794">
        <w:rPr>
          <w:rStyle w:val="DZBesediloChar"/>
        </w:rPr>
        <w:t>še nadalje povečale že visok neto čisti dobiček, ki od leta 2016 presega vrednost pred začetkom gospodarske krize</w:t>
      </w:r>
      <w:r>
        <w:rPr>
          <w:rStyle w:val="DZBesediloChar"/>
        </w:rPr>
        <w:t xml:space="preserve"> (2008)</w:t>
      </w:r>
      <w:r w:rsidRPr="00157794">
        <w:rPr>
          <w:rStyle w:val="DZBesediloChar"/>
        </w:rPr>
        <w:t>. Ob največji rasti doda</w:t>
      </w:r>
      <w:r>
        <w:rPr>
          <w:rStyle w:val="DZBesediloChar"/>
        </w:rPr>
        <w:t xml:space="preserve">ne vrednosti v obdobju 2008–2019 in znatni rasti </w:t>
      </w:r>
      <w:r w:rsidRPr="00157794">
        <w:rPr>
          <w:rStyle w:val="DZBesediloChar"/>
        </w:rPr>
        <w:t xml:space="preserve">števila zaposlenih se je produktivnost dela </w:t>
      </w:r>
      <w:r>
        <w:rPr>
          <w:rStyle w:val="DZBesediloChar"/>
        </w:rPr>
        <w:t>še povečala</w:t>
      </w:r>
      <w:r w:rsidRPr="00157794">
        <w:rPr>
          <w:rStyle w:val="DZBesediloChar"/>
        </w:rPr>
        <w:t xml:space="preserve">. Delež v strukturi dodane vrednosti se je v </w:t>
      </w:r>
      <w:r>
        <w:rPr>
          <w:rStyle w:val="DZBesediloChar"/>
        </w:rPr>
        <w:t>analiziranem</w:t>
      </w:r>
      <w:r w:rsidRPr="00157794">
        <w:rPr>
          <w:rStyle w:val="DZBesediloChar"/>
        </w:rPr>
        <w:t xml:space="preserve"> obdobju najbolj zmanjšal arhitekturno-projektantskim družbam (M 71), </w:t>
      </w:r>
      <w:r>
        <w:rPr>
          <w:rStyle w:val="DZBesediloChar"/>
        </w:rPr>
        <w:t xml:space="preserve">sicer največjemu oddelku po dodani vrednosti, </w:t>
      </w:r>
      <w:r w:rsidRPr="00157794">
        <w:rPr>
          <w:rStyle w:val="DZBesediloChar"/>
        </w:rPr>
        <w:t>katerim se je aktivnost z gospodarsko krizo preko gradbenega sek</w:t>
      </w:r>
      <w:r>
        <w:rPr>
          <w:rStyle w:val="DZBesediloChar"/>
        </w:rPr>
        <w:t xml:space="preserve">torja precej zmanjšala. Ob večji prodaji teh storitev, lani predvsem na domačem trgu, </w:t>
      </w:r>
      <w:r w:rsidRPr="00157794">
        <w:rPr>
          <w:rStyle w:val="DZBesediloChar"/>
        </w:rPr>
        <w:t xml:space="preserve">je poslovni rezultat iz osnovne dejavnosti </w:t>
      </w:r>
      <w:r>
        <w:rPr>
          <w:rStyle w:val="DZBesediloChar"/>
        </w:rPr>
        <w:t>stagnir</w:t>
      </w:r>
      <w:r w:rsidRPr="00157794">
        <w:rPr>
          <w:rStyle w:val="DZBesediloChar"/>
        </w:rPr>
        <w:t xml:space="preserve">al, ob </w:t>
      </w:r>
      <w:r>
        <w:rPr>
          <w:rStyle w:val="DZBesediloChar"/>
        </w:rPr>
        <w:t xml:space="preserve">izkazanem neto </w:t>
      </w:r>
      <w:r w:rsidRPr="00157794">
        <w:rPr>
          <w:rStyle w:val="DZBesediloChar"/>
        </w:rPr>
        <w:t>finančn</w:t>
      </w:r>
      <w:r>
        <w:rPr>
          <w:rStyle w:val="DZBesediloChar"/>
        </w:rPr>
        <w:t>em</w:t>
      </w:r>
      <w:r w:rsidRPr="00157794">
        <w:rPr>
          <w:rStyle w:val="DZBesediloChar"/>
        </w:rPr>
        <w:t xml:space="preserve"> </w:t>
      </w:r>
      <w:r>
        <w:rPr>
          <w:rStyle w:val="DZBesediloChar"/>
        </w:rPr>
        <w:t>dobičku</w:t>
      </w:r>
      <w:r w:rsidRPr="00157794">
        <w:rPr>
          <w:rStyle w:val="DZBesediloChar"/>
        </w:rPr>
        <w:t xml:space="preserve"> </w:t>
      </w:r>
      <w:r>
        <w:rPr>
          <w:rStyle w:val="DZBesediloChar"/>
        </w:rPr>
        <w:t xml:space="preserve">se je </w:t>
      </w:r>
      <w:r w:rsidRPr="00157794">
        <w:rPr>
          <w:rStyle w:val="DZBesediloChar"/>
        </w:rPr>
        <w:t>neto čist</w:t>
      </w:r>
      <w:r>
        <w:rPr>
          <w:rStyle w:val="DZBesediloChar"/>
        </w:rPr>
        <w:t>i</w:t>
      </w:r>
      <w:r w:rsidRPr="00157794">
        <w:rPr>
          <w:rStyle w:val="DZBesediloChar"/>
        </w:rPr>
        <w:t xml:space="preserve"> dobič</w:t>
      </w:r>
      <w:r>
        <w:rPr>
          <w:rStyle w:val="DZBesediloChar"/>
        </w:rPr>
        <w:t>e</w:t>
      </w:r>
      <w:r w:rsidRPr="00157794">
        <w:rPr>
          <w:rStyle w:val="DZBesediloChar"/>
        </w:rPr>
        <w:t>k</w:t>
      </w:r>
      <w:r>
        <w:rPr>
          <w:rStyle w:val="DZBesediloChar"/>
        </w:rPr>
        <w:t xml:space="preserve"> še povečal. V strukturi dodane vrednosti </w:t>
      </w:r>
      <w:r w:rsidRPr="00157794">
        <w:rPr>
          <w:rStyle w:val="DZBesediloChar"/>
        </w:rPr>
        <w:t>se je delež najbolj povečal družbam, ki opravljajo storitve podjetniškega i</w:t>
      </w:r>
      <w:r>
        <w:rPr>
          <w:rStyle w:val="DZBesediloChar"/>
        </w:rPr>
        <w:t>n poslovnega svetovanja (M 70). V obdobju 2008</w:t>
      </w:r>
      <w:r>
        <w:t>–2019 so</w:t>
      </w:r>
      <w:r>
        <w:rPr>
          <w:rStyle w:val="DZBesediloChar"/>
        </w:rPr>
        <w:t>,</w:t>
      </w:r>
      <w:r w:rsidRPr="00157794">
        <w:rPr>
          <w:rStyle w:val="DZBesediloChar"/>
        </w:rPr>
        <w:t xml:space="preserve"> </w:t>
      </w:r>
      <w:r>
        <w:rPr>
          <w:rStyle w:val="DZBesediloChar"/>
        </w:rPr>
        <w:t xml:space="preserve">razen v letu 2010, </w:t>
      </w:r>
      <w:r w:rsidRPr="00157794">
        <w:rPr>
          <w:rStyle w:val="DZBesediloChar"/>
        </w:rPr>
        <w:t>realizirale neto čisti dobiček.</w:t>
      </w:r>
    </w:p>
    <w:p w14:paraId="056E0EFF" w14:textId="77777777" w:rsidR="008863C6" w:rsidRPr="006B7D8B" w:rsidRDefault="008863C6" w:rsidP="008863C6">
      <w:pPr>
        <w:pStyle w:val="DZBesedilo"/>
        <w:rPr>
          <w:rStyle w:val="DZBesediloChar"/>
        </w:rPr>
      </w:pPr>
    </w:p>
    <w:p w14:paraId="3A2AC383" w14:textId="6A4212EB" w:rsidR="006B7D8B" w:rsidRPr="006B7D8B" w:rsidRDefault="008863C6" w:rsidP="008863C6">
      <w:pPr>
        <w:pStyle w:val="DZBesedilo"/>
        <w:rPr>
          <w:rStyle w:val="DZBesediloChar"/>
        </w:rPr>
      </w:pPr>
      <w:r w:rsidRPr="00157794">
        <w:rPr>
          <w:rStyle w:val="DZBesediloChar"/>
        </w:rPr>
        <w:t xml:space="preserve">Gospodarske družbe </w:t>
      </w:r>
      <w:r w:rsidRPr="00157794">
        <w:rPr>
          <w:rStyle w:val="DZVodilnistavekChar"/>
        </w:rPr>
        <w:t>drugih raznovrstnih poslovnih dejavnosti</w:t>
      </w:r>
      <w:r w:rsidRPr="00157794">
        <w:rPr>
          <w:rStyle w:val="DZBesediloChar"/>
        </w:rPr>
        <w:t xml:space="preserve"> (N) so</w:t>
      </w:r>
      <w:r>
        <w:rPr>
          <w:rStyle w:val="DZBesediloChar"/>
        </w:rPr>
        <w:t xml:space="preserve"> na začetku krize ustvarile negativni poslovni rezultat, od leta 2011 pa so pozitivno poslovanje večinoma izboljševale. V letu 2019</w:t>
      </w:r>
      <w:r w:rsidRPr="00157794">
        <w:rPr>
          <w:rStyle w:val="DZBesediloChar"/>
        </w:rPr>
        <w:t xml:space="preserve"> </w:t>
      </w:r>
      <w:r>
        <w:rPr>
          <w:rStyle w:val="DZBesediloChar"/>
        </w:rPr>
        <w:t xml:space="preserve">so nadalje povečale </w:t>
      </w:r>
      <w:r w:rsidRPr="00157794">
        <w:rPr>
          <w:rStyle w:val="DZBesediloChar"/>
        </w:rPr>
        <w:t>neto čisti dobiček</w:t>
      </w:r>
      <w:r>
        <w:rPr>
          <w:rStyle w:val="DZBesediloChar"/>
        </w:rPr>
        <w:t>, ki zadnjih sedem let presega vrednost pred začetkom gospodarske in finančne krize (2008).</w:t>
      </w:r>
      <w:r w:rsidRPr="00157794">
        <w:rPr>
          <w:rStyle w:val="DZBesediloChar"/>
        </w:rPr>
        <w:t xml:space="preserve"> Tak </w:t>
      </w:r>
      <w:r>
        <w:rPr>
          <w:rStyle w:val="DZBesediloChar"/>
        </w:rPr>
        <w:t xml:space="preserve">neto </w:t>
      </w:r>
      <w:r w:rsidRPr="00157794">
        <w:rPr>
          <w:rStyle w:val="DZBesediloChar"/>
        </w:rPr>
        <w:t xml:space="preserve">poslovni </w:t>
      </w:r>
      <w:r>
        <w:rPr>
          <w:rStyle w:val="DZBesediloChar"/>
        </w:rPr>
        <w:t>izid</w:t>
      </w:r>
      <w:r w:rsidRPr="00157794">
        <w:rPr>
          <w:rStyle w:val="DZBesediloChar"/>
        </w:rPr>
        <w:t xml:space="preserve"> je bil predvsem posledica </w:t>
      </w:r>
      <w:r>
        <w:rPr>
          <w:rStyle w:val="DZBesediloChar"/>
        </w:rPr>
        <w:t xml:space="preserve">znatne rasti </w:t>
      </w:r>
      <w:r w:rsidRPr="00157794">
        <w:rPr>
          <w:rStyle w:val="DZBesediloChar"/>
        </w:rPr>
        <w:t>neto finančne</w:t>
      </w:r>
      <w:r>
        <w:rPr>
          <w:rStyle w:val="DZBesediloChar"/>
        </w:rPr>
        <w:t>ga dobička, prvič izkazan v letu 2018,</w:t>
      </w:r>
      <w:r w:rsidRPr="00157794">
        <w:rPr>
          <w:rStyle w:val="DZBesediloChar"/>
        </w:rPr>
        <w:t xml:space="preserve"> ob </w:t>
      </w:r>
      <w:r>
        <w:rPr>
          <w:rStyle w:val="DZBesediloChar"/>
        </w:rPr>
        <w:t xml:space="preserve">hkrati izkazanem dobičku </w:t>
      </w:r>
      <w:r w:rsidRPr="00157794">
        <w:rPr>
          <w:rStyle w:val="DZBesediloChar"/>
        </w:rPr>
        <w:t>iz poslovanja</w:t>
      </w:r>
      <w:r>
        <w:rPr>
          <w:rStyle w:val="DZBesediloChar"/>
        </w:rPr>
        <w:t xml:space="preserve"> in drugega delovanja</w:t>
      </w:r>
      <w:r w:rsidRPr="00157794">
        <w:rPr>
          <w:rStyle w:val="DZBesediloChar"/>
        </w:rPr>
        <w:t xml:space="preserve">. Ob nadaljnji rasti dodane vrednosti </w:t>
      </w:r>
      <w:r>
        <w:rPr>
          <w:rStyle w:val="DZBesediloChar"/>
        </w:rPr>
        <w:t xml:space="preserve">in manjšem številu zaposlenih </w:t>
      </w:r>
      <w:r w:rsidRPr="00157794">
        <w:rPr>
          <w:rStyle w:val="DZBesediloChar"/>
        </w:rPr>
        <w:t xml:space="preserve">se je produktivnost dela povečala. Od leta 2014 v strukturo dodane vrednosti </w:t>
      </w:r>
      <w:r>
        <w:rPr>
          <w:rStyle w:val="DZBesediloChar"/>
        </w:rPr>
        <w:t xml:space="preserve">dejavnosti N največji delež </w:t>
      </w:r>
      <w:r w:rsidRPr="00157794">
        <w:rPr>
          <w:rStyle w:val="DZBesediloChar"/>
        </w:rPr>
        <w:t xml:space="preserve">prispevajo zaposlovalne družbe (N 78), </w:t>
      </w:r>
      <w:r>
        <w:rPr>
          <w:rStyle w:val="DZBesediloChar"/>
        </w:rPr>
        <w:t>vendar so ga lani drugič zapored zmanjšale. V</w:t>
      </w:r>
      <w:r w:rsidRPr="00157794">
        <w:rPr>
          <w:rStyle w:val="DZBesediloChar"/>
        </w:rPr>
        <w:t xml:space="preserve"> celotnem </w:t>
      </w:r>
      <w:r>
        <w:rPr>
          <w:rStyle w:val="DZBesediloChar"/>
        </w:rPr>
        <w:t xml:space="preserve">analiziranem </w:t>
      </w:r>
      <w:r w:rsidRPr="00157794">
        <w:rPr>
          <w:rStyle w:val="DZBesediloChar"/>
        </w:rPr>
        <w:t xml:space="preserve">obdobju </w:t>
      </w:r>
      <w:r>
        <w:rPr>
          <w:rStyle w:val="DZBesediloChar"/>
        </w:rPr>
        <w:t xml:space="preserve">so te družbe </w:t>
      </w:r>
      <w:r w:rsidRPr="00157794">
        <w:rPr>
          <w:rStyle w:val="DZBesediloChar"/>
        </w:rPr>
        <w:t xml:space="preserve">izkazovale izgubo iz financiranja, </w:t>
      </w:r>
      <w:r>
        <w:rPr>
          <w:rStyle w:val="DZBesediloChar"/>
        </w:rPr>
        <w:t>v 2019</w:t>
      </w:r>
      <w:r w:rsidRPr="00157794">
        <w:rPr>
          <w:rStyle w:val="DZBesediloChar"/>
        </w:rPr>
        <w:t xml:space="preserve"> </w:t>
      </w:r>
      <w:r>
        <w:rPr>
          <w:rStyle w:val="DZBesediloChar"/>
        </w:rPr>
        <w:t>se je opazno zmanjšala, kar je o</w:t>
      </w:r>
      <w:r w:rsidRPr="00157794">
        <w:rPr>
          <w:rStyle w:val="DZBesediloChar"/>
        </w:rPr>
        <w:t xml:space="preserve">b </w:t>
      </w:r>
      <w:r>
        <w:rPr>
          <w:rStyle w:val="DZBesediloChar"/>
        </w:rPr>
        <w:t xml:space="preserve">občutno manjšem neto dobičku iz </w:t>
      </w:r>
      <w:r w:rsidRPr="00157794">
        <w:rPr>
          <w:rStyle w:val="DZBesediloChar"/>
        </w:rPr>
        <w:t xml:space="preserve">osnovne dejavnosti </w:t>
      </w:r>
      <w:r>
        <w:rPr>
          <w:rStyle w:val="DZBesediloChar"/>
        </w:rPr>
        <w:t xml:space="preserve">vplivalo </w:t>
      </w:r>
      <w:r w:rsidRPr="00157794">
        <w:rPr>
          <w:rStyle w:val="DZBesediloChar"/>
        </w:rPr>
        <w:t xml:space="preserve">na </w:t>
      </w:r>
      <w:r>
        <w:rPr>
          <w:rStyle w:val="DZBesediloChar"/>
        </w:rPr>
        <w:t xml:space="preserve">manjši neto čisti dobiček </w:t>
      </w:r>
      <w:r w:rsidRPr="00157794">
        <w:rPr>
          <w:rStyle w:val="DZBesediloChar"/>
        </w:rPr>
        <w:t>ko</w:t>
      </w:r>
      <w:r>
        <w:rPr>
          <w:rStyle w:val="DZBesediloChar"/>
        </w:rPr>
        <w:t>t leto prej</w:t>
      </w:r>
      <w:r w:rsidRPr="00157794">
        <w:rPr>
          <w:rStyle w:val="DZBesediloChar"/>
        </w:rPr>
        <w:t>.</w:t>
      </w:r>
    </w:p>
    <w:p w14:paraId="013AA8B5" w14:textId="77777777" w:rsidR="006B7D8B" w:rsidRPr="006B7D8B" w:rsidRDefault="006B7D8B" w:rsidP="006B7D8B">
      <w:pPr>
        <w:pStyle w:val="DZBesedilo"/>
        <w:rPr>
          <w:rStyle w:val="DZBesediloChar"/>
        </w:rPr>
      </w:pPr>
    </w:p>
    <w:p w14:paraId="58137901" w14:textId="023C8C7D" w:rsidR="006B7D8B" w:rsidRPr="00E90C00" w:rsidRDefault="0023680B" w:rsidP="00E90C00">
      <w:pPr>
        <w:spacing w:after="0" w:line="240" w:lineRule="auto"/>
        <w:rPr>
          <w:rStyle w:val="DZBesediloChar"/>
          <w:sz w:val="20"/>
        </w:rPr>
      </w:pPr>
      <w:r>
        <w:rPr>
          <w:rStyle w:val="DZBesediloChar"/>
        </w:rPr>
        <w:br w:type="page"/>
      </w:r>
    </w:p>
    <w:p w14:paraId="4F8F7E2A" w14:textId="57E88834" w:rsidR="006B7D8B" w:rsidRPr="006B7D8B" w:rsidRDefault="006B7D8B" w:rsidP="0023680B">
      <w:pPr>
        <w:pStyle w:val="Naslov1"/>
        <w:rPr>
          <w:rStyle w:val="DZBesediloChar"/>
        </w:rPr>
      </w:pPr>
      <w:bookmarkStart w:id="113" w:name="_Toc57380735"/>
      <w:r w:rsidRPr="006B7D8B">
        <w:rPr>
          <w:rStyle w:val="DZBesediloChar"/>
        </w:rPr>
        <w:lastRenderedPageBreak/>
        <w:t>S</w:t>
      </w:r>
      <w:r w:rsidR="0023680B" w:rsidRPr="006B7D8B">
        <w:rPr>
          <w:rStyle w:val="DZBesediloChar"/>
        </w:rPr>
        <w:t>eznam literature in virov</w:t>
      </w:r>
      <w:bookmarkEnd w:id="113"/>
      <w:r w:rsidR="0023680B" w:rsidRPr="006B7D8B">
        <w:rPr>
          <w:rStyle w:val="DZBesediloChar"/>
        </w:rPr>
        <w:t xml:space="preserve"> </w:t>
      </w:r>
    </w:p>
    <w:p w14:paraId="18BD2E4C" w14:textId="182E6B32" w:rsidR="008863C6" w:rsidRPr="000B2D72" w:rsidRDefault="008863C6" w:rsidP="000A6782">
      <w:pPr>
        <w:pStyle w:val="DZLiteraturaViri"/>
        <w:rPr>
          <w:rStyle w:val="DZBesediloChar"/>
        </w:rPr>
      </w:pPr>
      <w:r w:rsidRPr="000B2D72">
        <w:rPr>
          <w:rStyle w:val="DZBesediloChar"/>
        </w:rPr>
        <w:t xml:space="preserve">AJPES (2020). Statistični podatki iz bilance stanja in izkaza poslovnega izida za gospodarske družbe in samostojne podjetnike. Ljubljana: </w:t>
      </w:r>
      <w:r w:rsidRPr="000B2D72">
        <w:t>Agencija Republike Slovenije za javnopravne evidence in storitve.</w:t>
      </w:r>
    </w:p>
    <w:p w14:paraId="2CA5C9B7" w14:textId="77777777" w:rsidR="008863C6" w:rsidRDefault="008863C6" w:rsidP="000A6782">
      <w:pPr>
        <w:pStyle w:val="DZLiteraturaViri"/>
        <w:rPr>
          <w:rStyle w:val="DZBesediloChar"/>
        </w:rPr>
      </w:pPr>
      <w:r w:rsidRPr="00284F81">
        <w:t>DU (2014). Boj proti sivi ekonomiji dvignil prihodke iz naslova DDV za 96 milijonov evrov. Ljubljana</w:t>
      </w:r>
      <w:r>
        <w:t>:</w:t>
      </w:r>
      <w:r w:rsidRPr="00284F81">
        <w:t xml:space="preserve"> Davčna uprava. Pridobljeno na http://www.protisiviekonomiji.si/novica/article/46974/.</w:t>
      </w:r>
    </w:p>
    <w:p w14:paraId="6F383C7B" w14:textId="47D31EE0" w:rsidR="008863C6" w:rsidRPr="000B2D72" w:rsidRDefault="008863C6" w:rsidP="000A6782">
      <w:pPr>
        <w:pStyle w:val="DZLiteraturaViri"/>
        <w:rPr>
          <w:rStyle w:val="DZBesediloChar"/>
        </w:rPr>
      </w:pPr>
      <w:r w:rsidRPr="000B2D72">
        <w:rPr>
          <w:rStyle w:val="DZBesediloChar"/>
        </w:rPr>
        <w:t>FU (2017). Poročilo o učinkih uvedbe sistema davčnega potrjevanja računov v RS v letu 2016.</w:t>
      </w:r>
      <w:r w:rsidR="00A326F7">
        <w:rPr>
          <w:rStyle w:val="DZBesediloChar"/>
        </w:rPr>
        <w:t xml:space="preserve"> </w:t>
      </w:r>
      <w:r w:rsidRPr="000B2D72">
        <w:rPr>
          <w:rStyle w:val="DZBesediloChar"/>
        </w:rPr>
        <w:t>Ljubljana: Finančna uprava. Pridobljeno na: http://www.fu.gov.si/fileadmin/Internet/Medijsko_sredisce/2017/Porocilo_o_ucinkih_uvedbe_sistema_davcnega_potrjevanja_racunov_v_Republiki_Sloveniji_v_letu_2016.pdf</w:t>
      </w:r>
    </w:p>
    <w:p w14:paraId="5B753411" w14:textId="77777777" w:rsidR="008863C6" w:rsidRPr="000B2D72" w:rsidRDefault="008863C6" w:rsidP="000A6782">
      <w:pPr>
        <w:pStyle w:val="DZLiteraturaViri"/>
        <w:rPr>
          <w:rStyle w:val="DZBesediloChar"/>
        </w:rPr>
      </w:pPr>
      <w:r w:rsidRPr="000B2D72">
        <w:rPr>
          <w:rStyle w:val="DZBesediloChar"/>
        </w:rPr>
        <w:t xml:space="preserve">HSE (2016). Letno poročilo družbe in skupine HSE 2015. Ljubljana: Holding Slovenske elektrarne </w:t>
      </w:r>
      <w:r w:rsidRPr="000B2D72">
        <w:rPr>
          <w:rStyle w:val="DZBesediloChar"/>
          <w:noProof/>
        </w:rPr>
        <w:t>d.o.o.</w:t>
      </w:r>
      <w:r w:rsidRPr="000B2D72">
        <w:rPr>
          <w:rStyle w:val="DZBesediloChar"/>
        </w:rPr>
        <w:t xml:space="preserve"> Pridobljeno na: https://www.hse.si/app/uploads/2018/12/letno-porocilo-hse-2015-1.pdf</w:t>
      </w:r>
    </w:p>
    <w:p w14:paraId="3A5B53E8" w14:textId="77777777" w:rsidR="008863C6" w:rsidRPr="000B2D72" w:rsidRDefault="008863C6" w:rsidP="000A6782">
      <w:pPr>
        <w:pStyle w:val="DZLiteraturaViri"/>
        <w:rPr>
          <w:rStyle w:val="DZBesediloChar"/>
        </w:rPr>
      </w:pPr>
      <w:r w:rsidRPr="000B2D72">
        <w:rPr>
          <w:rStyle w:val="DZBesediloChar"/>
        </w:rPr>
        <w:t xml:space="preserve">Kmet Zupančič, R., Koprivnikar Šušteršič, M., Kovač, M., Kušar, J., </w:t>
      </w:r>
      <w:r w:rsidRPr="000B2D72">
        <w:rPr>
          <w:rStyle w:val="DZBesediloChar"/>
          <w:noProof/>
        </w:rPr>
        <w:t>Nenadič, T</w:t>
      </w:r>
      <w:r w:rsidRPr="000B2D72">
        <w:rPr>
          <w:rStyle w:val="DZBesediloChar"/>
        </w:rPr>
        <w:t xml:space="preserve">., Povšnar, J. in M. Vendramin (2010). Poslovanje gospodarskih družb v letu 2009 – pregled po dejavnostih. UMAR, </w:t>
      </w:r>
      <w:r w:rsidRPr="000B2D72">
        <w:rPr>
          <w:rStyle w:val="DZBesediloChar"/>
          <w:i/>
        </w:rPr>
        <w:t>Delovni zvezek,</w:t>
      </w:r>
      <w:r w:rsidRPr="000B2D72">
        <w:rPr>
          <w:rStyle w:val="DZBesediloChar"/>
        </w:rPr>
        <w:t xml:space="preserve"> 8(18). Pridobljeno na: https://www.umar.gov.si/fileadmin/user_upload/publikacije/dz/2009/dz08-09.pdf</w:t>
      </w:r>
    </w:p>
    <w:p w14:paraId="5CAEBC0D" w14:textId="09545CAF" w:rsidR="008863C6" w:rsidRPr="000B2D72" w:rsidRDefault="008863C6" w:rsidP="000A6782">
      <w:pPr>
        <w:pStyle w:val="DZLiteraturaViri"/>
        <w:rPr>
          <w:rStyle w:val="DZBesediloChar"/>
          <w:noProof/>
        </w:rPr>
      </w:pPr>
      <w:r w:rsidRPr="000B2D72">
        <w:rPr>
          <w:rStyle w:val="DZBesediloChar"/>
        </w:rPr>
        <w:t xml:space="preserve">Mercator (2013). </w:t>
      </w:r>
      <w:r w:rsidRPr="000B2D72">
        <w:rPr>
          <w:rStyle w:val="DZBesediloChar"/>
          <w:noProof/>
        </w:rPr>
        <w:t>Letno poročilo poslovnega sistema Mercator d.d. za leto 2012.</w:t>
      </w:r>
      <w:r w:rsidR="00A326F7">
        <w:rPr>
          <w:rStyle w:val="DZBesediloChar"/>
          <w:noProof/>
        </w:rPr>
        <w:t xml:space="preserve"> </w:t>
      </w:r>
      <w:r w:rsidRPr="000B2D72">
        <w:rPr>
          <w:rStyle w:val="DZBesediloChar"/>
          <w:noProof/>
        </w:rPr>
        <w:t>Ljubljana: Mercator. Pridobljeno na: http://www.mercator.si.</w:t>
      </w:r>
    </w:p>
    <w:p w14:paraId="36713795" w14:textId="047448DF" w:rsidR="008863C6" w:rsidRPr="000B2D72" w:rsidRDefault="008863C6" w:rsidP="000A6782">
      <w:pPr>
        <w:pStyle w:val="DZLiteraturaViri"/>
        <w:rPr>
          <w:rStyle w:val="DZBesediloChar"/>
          <w:noProof/>
        </w:rPr>
      </w:pPr>
      <w:r w:rsidRPr="000B2D72">
        <w:rPr>
          <w:rStyle w:val="DZBesediloChar"/>
          <w:noProof/>
        </w:rPr>
        <w:t>Mercator (2020). Letno poročilo poslovnega sistema Mercator d.d. za leto 2019.</w:t>
      </w:r>
      <w:r w:rsidR="00A326F7">
        <w:rPr>
          <w:rStyle w:val="DZBesediloChar"/>
          <w:noProof/>
        </w:rPr>
        <w:t xml:space="preserve"> </w:t>
      </w:r>
      <w:r w:rsidRPr="000B2D72">
        <w:rPr>
          <w:rStyle w:val="DZBesediloChar"/>
          <w:noProof/>
        </w:rPr>
        <w:t>Ljubljana: Mercator. Pridobljeno na: http://www.mercator.si.</w:t>
      </w:r>
    </w:p>
    <w:p w14:paraId="306E2872" w14:textId="77777777" w:rsidR="008863C6" w:rsidRPr="000B2D72" w:rsidRDefault="008863C6" w:rsidP="000A6782">
      <w:pPr>
        <w:pStyle w:val="DZLiteraturaViri"/>
        <w:rPr>
          <w:rStyle w:val="DZBesediloChar"/>
        </w:rPr>
      </w:pPr>
      <w:r w:rsidRPr="000B2D72">
        <w:rPr>
          <w:rStyle w:val="DZBesediloChar"/>
        </w:rPr>
        <w:t>OPS (2020). Odprti podatki Slovenije . Ljubljana: Ministrstvo za javno upravo. Pridobljeno na https://podatki.gov.si/dataset/prvic-registrirana-vozila-po-mesecih.</w:t>
      </w:r>
    </w:p>
    <w:p w14:paraId="0D1264AD" w14:textId="7C1C3553" w:rsidR="008863C6" w:rsidRPr="000B2D72" w:rsidRDefault="008863C6" w:rsidP="000A6782">
      <w:pPr>
        <w:pStyle w:val="DZLiteraturaViri"/>
        <w:rPr>
          <w:rStyle w:val="DZBesediloChar"/>
        </w:rPr>
      </w:pPr>
      <w:r w:rsidRPr="000B2D72">
        <w:rPr>
          <w:rStyle w:val="DZBesediloChar"/>
          <w:noProof/>
        </w:rPr>
        <w:t>Petrol (2020). Letno poročilo skupine Petrol in družbe Petrol d.d. za leto</w:t>
      </w:r>
      <w:r w:rsidRPr="000B2D72">
        <w:rPr>
          <w:rStyle w:val="DZBesediloChar"/>
        </w:rPr>
        <w:t xml:space="preserve"> 2019.</w:t>
      </w:r>
      <w:r w:rsidR="00A326F7">
        <w:rPr>
          <w:rStyle w:val="DZBesediloChar"/>
        </w:rPr>
        <w:t xml:space="preserve"> </w:t>
      </w:r>
      <w:r w:rsidRPr="000B2D72">
        <w:rPr>
          <w:rStyle w:val="DZBesediloChar"/>
        </w:rPr>
        <w:t>Ljubljana: Petrol. Pridobljeno na: http://www.petrol.si.</w:t>
      </w:r>
    </w:p>
    <w:p w14:paraId="09A87DAA" w14:textId="6136B8B2" w:rsidR="00117F31" w:rsidRPr="0071078A" w:rsidRDefault="00117F31" w:rsidP="00FC0A0C">
      <w:pPr>
        <w:pStyle w:val="DZLiteraturaViri"/>
      </w:pPr>
      <w:r w:rsidRPr="000B2D72">
        <w:t>SURS (2020</w:t>
      </w:r>
      <w:r>
        <w:t>a</w:t>
      </w:r>
      <w:r w:rsidRPr="000B2D72">
        <w:t xml:space="preserve">). Podatkovna baza. Ljubljana: Statistični urad RS. Pridobljeno na: </w:t>
      </w:r>
      <w:hyperlink r:id="rId74" w:history="1">
        <w:r w:rsidRPr="0061306E">
          <w:rPr>
            <w:rStyle w:val="Hiperpovezava"/>
            <w:color w:val="auto"/>
            <w:u w:val="none"/>
          </w:rPr>
          <w:t>http://pxweb.stat.si/pxweb/dialog/statfile2.asp</w:t>
        </w:r>
      </w:hyperlink>
    </w:p>
    <w:p w14:paraId="15ACEA5C" w14:textId="68BF6CC1" w:rsidR="008863C6" w:rsidRPr="0061306E" w:rsidRDefault="008863C6" w:rsidP="000A6782">
      <w:pPr>
        <w:pStyle w:val="DZLiteraturaViri"/>
        <w:rPr>
          <w:rStyle w:val="DZBesediloChar"/>
        </w:rPr>
      </w:pPr>
      <w:r w:rsidRPr="009E5AB8">
        <w:rPr>
          <w:color w:val="000000" w:themeColor="text1"/>
        </w:rPr>
        <w:t>SURS (2020</w:t>
      </w:r>
      <w:r w:rsidR="00117F31">
        <w:rPr>
          <w:color w:val="000000" w:themeColor="text1"/>
        </w:rPr>
        <w:t>b</w:t>
      </w:r>
      <w:r w:rsidRPr="009E5AB8">
        <w:rPr>
          <w:color w:val="000000" w:themeColor="text1"/>
        </w:rPr>
        <w:t xml:space="preserve">). Ekonomski računi za kmetijstvo. Prva objava. Ljubljana: Statistični urad RS. Pridobljeno na: </w:t>
      </w:r>
      <w:hyperlink r:id="rId75" w:history="1">
        <w:r w:rsidRPr="0061306E">
          <w:rPr>
            <w:rStyle w:val="Hiperpovezava"/>
            <w:color w:val="auto"/>
            <w:u w:val="none"/>
          </w:rPr>
          <w:t>http://www.stat.si/</w:t>
        </w:r>
      </w:hyperlink>
    </w:p>
    <w:p w14:paraId="73254761" w14:textId="7C55E881" w:rsidR="008863C6" w:rsidRPr="0061306E" w:rsidRDefault="00036027" w:rsidP="000A6782">
      <w:pPr>
        <w:pStyle w:val="DZLiteraturaViri"/>
        <w:rPr>
          <w:rStyle w:val="DZBesediloChar"/>
        </w:rPr>
      </w:pPr>
      <w:r>
        <w:rPr>
          <w:rStyle w:val="DZBesediloChar"/>
        </w:rPr>
        <w:t>Telekom Slovenije (2020). Letno poročilo 2019. Ljubljana: Telekom Slovenije.</w:t>
      </w:r>
    </w:p>
    <w:p w14:paraId="2959A596" w14:textId="2E914794" w:rsidR="008863C6" w:rsidRPr="0023680B" w:rsidRDefault="008863C6" w:rsidP="000A6782">
      <w:pPr>
        <w:pStyle w:val="DZLiteraturaViri"/>
        <w:rPr>
          <w:rStyle w:val="DZBesediloChar"/>
        </w:rPr>
      </w:pPr>
      <w:r w:rsidRPr="00A60C26">
        <w:rPr>
          <w:rStyle w:val="DZBesediloChar"/>
          <w:i/>
        </w:rPr>
        <w:t>Zakon o minimalni plači</w:t>
      </w:r>
      <w:r w:rsidRPr="00F77BCC">
        <w:rPr>
          <w:rStyle w:val="DZBesediloChar"/>
        </w:rPr>
        <w:t>. Ljubljana: Ur</w:t>
      </w:r>
      <w:r w:rsidR="00A60C26">
        <w:rPr>
          <w:rStyle w:val="DZBesediloChar"/>
        </w:rPr>
        <w:t>. l</w:t>
      </w:r>
      <w:r w:rsidRPr="00F77BCC">
        <w:rPr>
          <w:rStyle w:val="DZBesediloChar"/>
        </w:rPr>
        <w:t xml:space="preserve"> </w:t>
      </w:r>
      <w:r w:rsidR="00A60C26">
        <w:rPr>
          <w:rStyle w:val="DZBesediloChar"/>
        </w:rPr>
        <w:t>.</w:t>
      </w:r>
      <w:r w:rsidRPr="00F77BCC">
        <w:rPr>
          <w:rStyle w:val="DZBesediloChar"/>
        </w:rPr>
        <w:t>13/10</w:t>
      </w:r>
      <w:r>
        <w:rPr>
          <w:rStyle w:val="DZBesediloChar"/>
        </w:rPr>
        <w:t>.</w:t>
      </w:r>
    </w:p>
    <w:p w14:paraId="7EBF0992" w14:textId="77777777" w:rsidR="006B7D8B" w:rsidRPr="006B7D8B" w:rsidRDefault="006B7D8B" w:rsidP="006B7D8B">
      <w:pPr>
        <w:pStyle w:val="DZBesedilo"/>
        <w:rPr>
          <w:rStyle w:val="DZBesediloChar"/>
        </w:rPr>
      </w:pPr>
    </w:p>
    <w:p w14:paraId="01DF34EE" w14:textId="77777777" w:rsidR="006B7D8B" w:rsidRPr="006B7D8B" w:rsidRDefault="006B7D8B" w:rsidP="006B7D8B">
      <w:pPr>
        <w:pStyle w:val="DZBesedilo"/>
        <w:rPr>
          <w:rStyle w:val="DZBesediloChar"/>
        </w:rPr>
      </w:pPr>
      <w:r w:rsidRPr="006B7D8B">
        <w:rPr>
          <w:rStyle w:val="DZBesediloChar"/>
        </w:rPr>
        <w:t xml:space="preserve"> </w:t>
      </w:r>
    </w:p>
    <w:p w14:paraId="17A422AC" w14:textId="77777777" w:rsidR="0023680B" w:rsidRDefault="0023680B">
      <w:pPr>
        <w:spacing w:after="0" w:line="240" w:lineRule="auto"/>
        <w:rPr>
          <w:rStyle w:val="DZBesediloChar"/>
          <w:sz w:val="20"/>
        </w:rPr>
      </w:pPr>
      <w:r>
        <w:rPr>
          <w:rStyle w:val="DZBesediloChar"/>
        </w:rPr>
        <w:br w:type="page"/>
      </w:r>
    </w:p>
    <w:p w14:paraId="39734BFF" w14:textId="69DB4D8B" w:rsidR="006B7D8B" w:rsidRDefault="0023680B" w:rsidP="001E5A37">
      <w:pPr>
        <w:pStyle w:val="Naslov1"/>
        <w:numPr>
          <w:ilvl w:val="0"/>
          <w:numId w:val="0"/>
        </w:numPr>
      </w:pPr>
      <w:bookmarkStart w:id="114" w:name="_Toc57380736"/>
      <w:r>
        <w:lastRenderedPageBreak/>
        <w:t>Priloga: Opredelitev kazalnikov, uporabljenih v analizi poslovanja gospodarskih družb</w:t>
      </w:r>
      <w:bookmarkEnd w:id="114"/>
    </w:p>
    <w:p w14:paraId="3FDDD8D9" w14:textId="77777777" w:rsidR="001E5A37" w:rsidRPr="001E5A37" w:rsidRDefault="001E5A37" w:rsidP="001E5A37">
      <w:pPr>
        <w:pStyle w:val="DZBesedilo"/>
      </w:pPr>
    </w:p>
    <w:p w14:paraId="742BE96B" w14:textId="62259AE7" w:rsidR="00133594" w:rsidRDefault="006B7D8B" w:rsidP="00133594">
      <w:pPr>
        <w:pStyle w:val="DZBesedilo"/>
        <w:rPr>
          <w:rStyle w:val="DZBesediloChar"/>
        </w:rPr>
      </w:pPr>
      <w:r w:rsidRPr="006B7D8B">
        <w:rPr>
          <w:rStyle w:val="DZBesediloChar"/>
        </w:rPr>
        <w:t>KAZALNIKA VELI</w:t>
      </w:r>
      <w:r w:rsidR="00583431">
        <w:rPr>
          <w:rStyle w:val="DZBesediloChar"/>
        </w:rPr>
        <w:t>KOSTI</w:t>
      </w:r>
    </w:p>
    <w:p w14:paraId="56CF5BC2" w14:textId="77777777" w:rsidR="006B7D8B" w:rsidRPr="006B7D8B" w:rsidRDefault="006B7D8B" w:rsidP="0023680B">
      <w:pPr>
        <w:pStyle w:val="DZVodilnistavek"/>
        <w:rPr>
          <w:rStyle w:val="DZBesediloChar"/>
        </w:rPr>
      </w:pPr>
      <w:r w:rsidRPr="006B7D8B">
        <w:rPr>
          <w:rStyle w:val="DZBesediloChar"/>
        </w:rPr>
        <w:t xml:space="preserve">Sredstva na podjetje </w:t>
      </w:r>
    </w:p>
    <w:p w14:paraId="57A3B539" w14:textId="779FB170" w:rsidR="006B7D8B" w:rsidRPr="006B7D8B" w:rsidRDefault="00583431" w:rsidP="006B7D8B">
      <w:pPr>
        <w:pStyle w:val="DZBesedilo"/>
        <w:rPr>
          <w:rStyle w:val="DZBesediloChar"/>
        </w:rPr>
      </w:pPr>
      <w:r>
        <w:rPr>
          <w:rStyle w:val="DZBesediloChar"/>
        </w:rPr>
        <w:t>001/število podjetij</w:t>
      </w:r>
    </w:p>
    <w:p w14:paraId="3E6C3DF9" w14:textId="77777777" w:rsidR="006B7D8B" w:rsidRPr="006B7D8B" w:rsidRDefault="006B7D8B" w:rsidP="0023680B">
      <w:pPr>
        <w:pStyle w:val="DZVodilnistavek"/>
        <w:rPr>
          <w:rStyle w:val="DZBesediloChar"/>
        </w:rPr>
      </w:pPr>
      <w:r w:rsidRPr="006B7D8B">
        <w:rPr>
          <w:rStyle w:val="DZBesediloChar"/>
        </w:rPr>
        <w:t xml:space="preserve">Število zaposlenih na podjetje </w:t>
      </w:r>
    </w:p>
    <w:p w14:paraId="5992535F" w14:textId="77777777" w:rsidR="006B7D8B" w:rsidRPr="006B7D8B" w:rsidRDefault="006B7D8B" w:rsidP="006B7D8B">
      <w:pPr>
        <w:pStyle w:val="DZBesedilo"/>
        <w:rPr>
          <w:rStyle w:val="DZBesediloChar"/>
        </w:rPr>
      </w:pPr>
      <w:r w:rsidRPr="006B7D8B">
        <w:rPr>
          <w:rStyle w:val="DZBesediloChar"/>
        </w:rPr>
        <w:t>188/število podjetij</w:t>
      </w:r>
    </w:p>
    <w:p w14:paraId="41317970" w14:textId="77777777" w:rsidR="006B7D8B" w:rsidRPr="006B7D8B" w:rsidRDefault="006B7D8B" w:rsidP="006B7D8B">
      <w:pPr>
        <w:pStyle w:val="DZBesedilo"/>
        <w:rPr>
          <w:rStyle w:val="DZBesediloChar"/>
        </w:rPr>
      </w:pPr>
    </w:p>
    <w:p w14:paraId="53A69EF0" w14:textId="4DD792BF" w:rsidR="00133594" w:rsidRDefault="006B7D8B" w:rsidP="00133594">
      <w:pPr>
        <w:pStyle w:val="DZBesedilo"/>
        <w:rPr>
          <w:rStyle w:val="DZBesediloChar"/>
        </w:rPr>
      </w:pPr>
      <w:r w:rsidRPr="006B7D8B">
        <w:rPr>
          <w:rStyle w:val="DZBesediloChar"/>
        </w:rPr>
        <w:t>KAZALNI</w:t>
      </w:r>
      <w:r w:rsidR="00583431">
        <w:rPr>
          <w:rStyle w:val="DZBesediloChar"/>
        </w:rPr>
        <w:t>K OPREMLJENOSTI DELA S SREDSTVI</w:t>
      </w:r>
    </w:p>
    <w:p w14:paraId="710D2545" w14:textId="77777777" w:rsidR="006B7D8B" w:rsidRPr="006B7D8B" w:rsidRDefault="006B7D8B" w:rsidP="0023680B">
      <w:pPr>
        <w:pStyle w:val="DZVodilnistavek"/>
        <w:rPr>
          <w:rStyle w:val="DZBesediloChar"/>
        </w:rPr>
      </w:pPr>
      <w:r w:rsidRPr="006B7D8B">
        <w:rPr>
          <w:rStyle w:val="DZBesediloChar"/>
        </w:rPr>
        <w:t>Povprečna* sredstva na zaposlenega</w:t>
      </w:r>
    </w:p>
    <w:p w14:paraId="205BAAD3" w14:textId="77777777" w:rsidR="006B7D8B" w:rsidRPr="006B7D8B" w:rsidRDefault="006B7D8B" w:rsidP="006B7D8B">
      <w:pPr>
        <w:pStyle w:val="DZBesedilo"/>
        <w:rPr>
          <w:rStyle w:val="DZBesediloChar"/>
        </w:rPr>
      </w:pPr>
      <w:r w:rsidRPr="006B7D8B">
        <w:rPr>
          <w:rStyle w:val="DZBesediloChar"/>
        </w:rPr>
        <w:t>((001</w:t>
      </w:r>
      <w:r w:rsidRPr="00583431">
        <w:rPr>
          <w:rStyle w:val="DZBesediloChar"/>
          <w:vertAlign w:val="subscript"/>
        </w:rPr>
        <w:t>1</w:t>
      </w:r>
      <w:r w:rsidRPr="006B7D8B">
        <w:rPr>
          <w:rStyle w:val="DZBesediloChar"/>
        </w:rPr>
        <w:t xml:space="preserve"> + 001</w:t>
      </w:r>
      <w:r w:rsidRPr="00583431">
        <w:rPr>
          <w:rStyle w:val="DZBesediloChar"/>
          <w:vertAlign w:val="subscript"/>
        </w:rPr>
        <w:t>0</w:t>
      </w:r>
      <w:r w:rsidRPr="006B7D8B">
        <w:rPr>
          <w:rStyle w:val="DZBesediloChar"/>
        </w:rPr>
        <w:t>)/2)/188</w:t>
      </w:r>
    </w:p>
    <w:p w14:paraId="7B27ECC2" w14:textId="77777777" w:rsidR="006B7D8B" w:rsidRPr="006B7D8B" w:rsidRDefault="006B7D8B" w:rsidP="006B7D8B">
      <w:pPr>
        <w:pStyle w:val="DZBesedilo"/>
        <w:rPr>
          <w:rStyle w:val="DZBesediloChar"/>
        </w:rPr>
      </w:pPr>
    </w:p>
    <w:p w14:paraId="45B2C131" w14:textId="77777777" w:rsidR="006B7D8B" w:rsidRPr="006B7D8B" w:rsidRDefault="006B7D8B" w:rsidP="006B7D8B">
      <w:pPr>
        <w:pStyle w:val="DZBesedilo"/>
        <w:rPr>
          <w:rStyle w:val="DZBesediloChar"/>
        </w:rPr>
      </w:pPr>
      <w:r w:rsidRPr="006B7D8B">
        <w:rPr>
          <w:rStyle w:val="DZBesediloChar"/>
        </w:rPr>
        <w:t>KAZALNIK GOSPODARNOSTI</w:t>
      </w:r>
    </w:p>
    <w:p w14:paraId="2221B50B" w14:textId="77777777" w:rsidR="006B7D8B" w:rsidRPr="006B7D8B" w:rsidRDefault="006B7D8B" w:rsidP="0023680B">
      <w:pPr>
        <w:pStyle w:val="DZVodilnistavek"/>
        <w:rPr>
          <w:rStyle w:val="DZBesediloChar"/>
        </w:rPr>
      </w:pPr>
      <w:r w:rsidRPr="006B7D8B">
        <w:rPr>
          <w:rStyle w:val="DZBesediloChar"/>
        </w:rPr>
        <w:t xml:space="preserve">Gospodarnost poslovanja = poslovni prihodki/poslovni odhodki </w:t>
      </w:r>
    </w:p>
    <w:p w14:paraId="022B3A8C" w14:textId="77777777" w:rsidR="006B7D8B" w:rsidRPr="006B7D8B" w:rsidRDefault="006B7D8B" w:rsidP="006B7D8B">
      <w:pPr>
        <w:pStyle w:val="DZBesedilo"/>
        <w:rPr>
          <w:rStyle w:val="DZBesediloChar"/>
        </w:rPr>
      </w:pPr>
      <w:r w:rsidRPr="006B7D8B">
        <w:rPr>
          <w:rStyle w:val="DZBesediloChar"/>
        </w:rPr>
        <w:t>(126/127)</w:t>
      </w:r>
    </w:p>
    <w:p w14:paraId="5737B415" w14:textId="77777777" w:rsidR="006B7D8B" w:rsidRPr="006B7D8B" w:rsidRDefault="006B7D8B" w:rsidP="006B7D8B">
      <w:pPr>
        <w:pStyle w:val="DZBesedilo"/>
        <w:rPr>
          <w:rStyle w:val="DZBesediloChar"/>
        </w:rPr>
      </w:pPr>
    </w:p>
    <w:p w14:paraId="0F0475C1" w14:textId="77777777" w:rsidR="006B7D8B" w:rsidRPr="006B7D8B" w:rsidRDefault="006B7D8B" w:rsidP="006B7D8B">
      <w:pPr>
        <w:pStyle w:val="DZBesedilo"/>
        <w:rPr>
          <w:rStyle w:val="DZBesediloChar"/>
        </w:rPr>
      </w:pPr>
      <w:r w:rsidRPr="006B7D8B">
        <w:rPr>
          <w:rStyle w:val="DZBesediloChar"/>
        </w:rPr>
        <w:t>KAZALNIKI DONOSNOSTI</w:t>
      </w:r>
    </w:p>
    <w:p w14:paraId="075B2B6B" w14:textId="77777777" w:rsidR="006B7D8B" w:rsidRPr="006B7D8B" w:rsidRDefault="006B7D8B" w:rsidP="0023680B">
      <w:pPr>
        <w:pStyle w:val="DZVodilnistavek"/>
        <w:rPr>
          <w:rStyle w:val="DZBesediloChar"/>
        </w:rPr>
      </w:pPr>
      <w:r w:rsidRPr="006B7D8B">
        <w:rPr>
          <w:rStyle w:val="DZBesediloChar"/>
        </w:rPr>
        <w:t>Donosnost sredstev = neto čisti dobiček (izguba) obračunskega obdobja/povprečna* sredstva</w:t>
      </w:r>
    </w:p>
    <w:p w14:paraId="4F9D5E6B" w14:textId="77777777" w:rsidR="006B7D8B" w:rsidRPr="006B7D8B" w:rsidRDefault="006B7D8B" w:rsidP="006B7D8B">
      <w:pPr>
        <w:pStyle w:val="DZBesedilo"/>
        <w:rPr>
          <w:rStyle w:val="DZBesediloChar"/>
        </w:rPr>
      </w:pPr>
      <w:r w:rsidRPr="006B7D8B">
        <w:rPr>
          <w:rStyle w:val="DZBesediloChar"/>
        </w:rPr>
        <w:t>(186–187)/((001</w:t>
      </w:r>
      <w:r w:rsidRPr="00583431">
        <w:rPr>
          <w:rStyle w:val="DZBesediloChar"/>
          <w:vertAlign w:val="subscript"/>
        </w:rPr>
        <w:t>1</w:t>
      </w:r>
      <w:r w:rsidRPr="006B7D8B">
        <w:rPr>
          <w:rStyle w:val="DZBesediloChar"/>
        </w:rPr>
        <w:t xml:space="preserve"> + 001</w:t>
      </w:r>
      <w:r w:rsidRPr="00583431">
        <w:rPr>
          <w:rStyle w:val="DZBesediloChar"/>
          <w:vertAlign w:val="subscript"/>
        </w:rPr>
        <w:t>0</w:t>
      </w:r>
      <w:r w:rsidRPr="006B7D8B">
        <w:rPr>
          <w:rStyle w:val="DZBesediloChar"/>
        </w:rPr>
        <w:t xml:space="preserve">)/2) </w:t>
      </w:r>
    </w:p>
    <w:p w14:paraId="127FF046" w14:textId="77777777" w:rsidR="006B7D8B" w:rsidRPr="006B7D8B" w:rsidRDefault="006B7D8B" w:rsidP="0023680B">
      <w:pPr>
        <w:pStyle w:val="DZVodilnistavek"/>
        <w:rPr>
          <w:rStyle w:val="DZBesediloChar"/>
        </w:rPr>
      </w:pPr>
      <w:r w:rsidRPr="006B7D8B">
        <w:rPr>
          <w:rStyle w:val="DZBesediloChar"/>
        </w:rPr>
        <w:t>Donosnost prihodkov = neto čisti dobiček (izguba) obračunskega obdobja/celotni prihodki</w:t>
      </w:r>
    </w:p>
    <w:p w14:paraId="513164A7" w14:textId="77777777" w:rsidR="006B7D8B" w:rsidRPr="006B7D8B" w:rsidRDefault="006B7D8B" w:rsidP="006B7D8B">
      <w:pPr>
        <w:pStyle w:val="DZBesedilo"/>
        <w:rPr>
          <w:rStyle w:val="DZBesediloChar"/>
        </w:rPr>
      </w:pPr>
      <w:r w:rsidRPr="006B7D8B">
        <w:rPr>
          <w:rStyle w:val="DZBesediloChar"/>
        </w:rPr>
        <w:t>(186–187)/(126 + 153 + 178)</w:t>
      </w:r>
    </w:p>
    <w:p w14:paraId="68FD9990" w14:textId="77777777" w:rsidR="006B7D8B" w:rsidRPr="006B7D8B" w:rsidRDefault="006B7D8B" w:rsidP="0023680B">
      <w:pPr>
        <w:pStyle w:val="DZVodilnistavek"/>
        <w:rPr>
          <w:rStyle w:val="DZBesediloChar"/>
        </w:rPr>
      </w:pPr>
      <w:r w:rsidRPr="006B7D8B">
        <w:rPr>
          <w:rStyle w:val="DZBesediloChar"/>
        </w:rPr>
        <w:t>Donosnost kapitala = neto čisti dobiček (izguba) obračunskega obdobja/povprečni* kapital</w:t>
      </w:r>
    </w:p>
    <w:p w14:paraId="63F90A58" w14:textId="77777777" w:rsidR="006B7D8B" w:rsidRPr="006B7D8B" w:rsidRDefault="006B7D8B" w:rsidP="006B7D8B">
      <w:pPr>
        <w:pStyle w:val="DZBesedilo"/>
        <w:rPr>
          <w:rStyle w:val="DZBesediloChar"/>
        </w:rPr>
      </w:pPr>
      <w:r w:rsidRPr="006B7D8B">
        <w:rPr>
          <w:rStyle w:val="DZBesediloChar"/>
        </w:rPr>
        <w:t>(186–187)/((056</w:t>
      </w:r>
      <w:r w:rsidRPr="00583431">
        <w:rPr>
          <w:rStyle w:val="DZBesediloChar"/>
          <w:vertAlign w:val="subscript"/>
        </w:rPr>
        <w:t>1</w:t>
      </w:r>
      <w:r w:rsidRPr="006B7D8B">
        <w:rPr>
          <w:rStyle w:val="DZBesediloChar"/>
        </w:rPr>
        <w:t xml:space="preserve"> + 056</w:t>
      </w:r>
      <w:r w:rsidRPr="00583431">
        <w:rPr>
          <w:rStyle w:val="DZBesediloChar"/>
          <w:vertAlign w:val="subscript"/>
        </w:rPr>
        <w:t>0</w:t>
      </w:r>
      <w:r w:rsidRPr="006B7D8B">
        <w:rPr>
          <w:rStyle w:val="DZBesediloChar"/>
        </w:rPr>
        <w:t>)/2)</w:t>
      </w:r>
    </w:p>
    <w:p w14:paraId="232C8700" w14:textId="77777777" w:rsidR="006B7D8B" w:rsidRPr="006B7D8B" w:rsidRDefault="006B7D8B" w:rsidP="006B7D8B">
      <w:pPr>
        <w:pStyle w:val="DZBesedilo"/>
        <w:rPr>
          <w:rStyle w:val="DZBesediloChar"/>
        </w:rPr>
      </w:pPr>
    </w:p>
    <w:p w14:paraId="7E43D6D3" w14:textId="77777777" w:rsidR="006B7D8B" w:rsidRPr="006B7D8B" w:rsidRDefault="006B7D8B" w:rsidP="006B7D8B">
      <w:pPr>
        <w:pStyle w:val="DZBesedilo"/>
        <w:rPr>
          <w:rStyle w:val="DZBesediloChar"/>
        </w:rPr>
      </w:pPr>
      <w:r w:rsidRPr="006B7D8B">
        <w:rPr>
          <w:rStyle w:val="DZBesediloChar"/>
        </w:rPr>
        <w:t>KAZALNIK PRODUKTIVNOSTI</w:t>
      </w:r>
    </w:p>
    <w:p w14:paraId="7B0F9B33" w14:textId="77777777" w:rsidR="006B7D8B" w:rsidRPr="006B7D8B" w:rsidRDefault="006B7D8B" w:rsidP="0023680B">
      <w:pPr>
        <w:pStyle w:val="DZVodilnistavek"/>
        <w:rPr>
          <w:rStyle w:val="DZBesediloChar"/>
        </w:rPr>
      </w:pPr>
      <w:r w:rsidRPr="006B7D8B">
        <w:rPr>
          <w:rStyle w:val="DZBesediloChar"/>
        </w:rPr>
        <w:t xml:space="preserve">Dodana vrednost na zaposlenega </w:t>
      </w:r>
    </w:p>
    <w:p w14:paraId="20C1F5C1" w14:textId="77777777" w:rsidR="006B7D8B" w:rsidRPr="006B7D8B" w:rsidRDefault="006B7D8B" w:rsidP="006B7D8B">
      <w:pPr>
        <w:pStyle w:val="DZBesedilo"/>
        <w:rPr>
          <w:rStyle w:val="DZBesediloChar"/>
        </w:rPr>
      </w:pPr>
      <w:r w:rsidRPr="006B7D8B">
        <w:rPr>
          <w:rStyle w:val="DZBesediloChar"/>
        </w:rPr>
        <w:t xml:space="preserve">(126–128–148)/188 </w:t>
      </w:r>
    </w:p>
    <w:p w14:paraId="6005E47C" w14:textId="77777777" w:rsidR="006B7D8B" w:rsidRPr="006B7D8B" w:rsidRDefault="006B7D8B" w:rsidP="006B7D8B">
      <w:pPr>
        <w:pStyle w:val="DZBesedilo"/>
        <w:rPr>
          <w:rStyle w:val="DZBesediloChar"/>
        </w:rPr>
      </w:pPr>
    </w:p>
    <w:p w14:paraId="5D1B5F82" w14:textId="77777777" w:rsidR="006B7D8B" w:rsidRPr="006B7D8B" w:rsidRDefault="006B7D8B" w:rsidP="006B7D8B">
      <w:pPr>
        <w:pStyle w:val="DZBesedilo"/>
        <w:rPr>
          <w:rStyle w:val="DZBesediloChar"/>
        </w:rPr>
      </w:pPr>
      <w:r w:rsidRPr="006B7D8B">
        <w:rPr>
          <w:rStyle w:val="DZBesediloChar"/>
        </w:rPr>
        <w:t>KAZALNIKA STROŠKOV DELA</w:t>
      </w:r>
    </w:p>
    <w:p w14:paraId="740CAA56" w14:textId="77777777" w:rsidR="006B7D8B" w:rsidRPr="006B7D8B" w:rsidRDefault="006B7D8B" w:rsidP="0023680B">
      <w:pPr>
        <w:pStyle w:val="DZVodilnistavek"/>
        <w:rPr>
          <w:rStyle w:val="DZBesediloChar"/>
        </w:rPr>
      </w:pPr>
      <w:r w:rsidRPr="006B7D8B">
        <w:rPr>
          <w:rStyle w:val="DZBesediloChar"/>
        </w:rPr>
        <w:t xml:space="preserve">Stroški dela na zaposlenega </w:t>
      </w:r>
    </w:p>
    <w:p w14:paraId="24EF8F91" w14:textId="77777777" w:rsidR="006B7D8B" w:rsidRPr="006B7D8B" w:rsidRDefault="006B7D8B" w:rsidP="006B7D8B">
      <w:pPr>
        <w:pStyle w:val="DZBesedilo"/>
        <w:rPr>
          <w:rStyle w:val="DZBesediloChar"/>
        </w:rPr>
      </w:pPr>
      <w:r w:rsidRPr="006B7D8B">
        <w:rPr>
          <w:rStyle w:val="DZBesediloChar"/>
        </w:rPr>
        <w:t>(139/188)</w:t>
      </w:r>
    </w:p>
    <w:p w14:paraId="24E2B52E" w14:textId="77777777" w:rsidR="006B7D8B" w:rsidRPr="006B7D8B" w:rsidRDefault="006B7D8B" w:rsidP="0023680B">
      <w:pPr>
        <w:pStyle w:val="DZVodilnistavek"/>
        <w:rPr>
          <w:rStyle w:val="DZBesediloChar"/>
        </w:rPr>
      </w:pPr>
      <w:r w:rsidRPr="006B7D8B">
        <w:rPr>
          <w:rStyle w:val="DZBesediloChar"/>
        </w:rPr>
        <w:t>Delež stroškov dela v dodani vrednosti</w:t>
      </w:r>
    </w:p>
    <w:p w14:paraId="284D7583" w14:textId="77777777" w:rsidR="006B7D8B" w:rsidRPr="006B7D8B" w:rsidRDefault="006B7D8B" w:rsidP="006B7D8B">
      <w:pPr>
        <w:pStyle w:val="DZBesedilo"/>
        <w:rPr>
          <w:rStyle w:val="DZBesediloChar"/>
        </w:rPr>
      </w:pPr>
      <w:r w:rsidRPr="006B7D8B">
        <w:rPr>
          <w:rStyle w:val="DZBesediloChar"/>
        </w:rPr>
        <w:t>(139/(126–128–148))</w:t>
      </w:r>
    </w:p>
    <w:p w14:paraId="64305E3B" w14:textId="77777777" w:rsidR="006B7D8B" w:rsidRPr="006B7D8B" w:rsidRDefault="006B7D8B" w:rsidP="006B7D8B">
      <w:pPr>
        <w:pStyle w:val="DZBesedilo"/>
        <w:rPr>
          <w:rStyle w:val="DZBesediloChar"/>
        </w:rPr>
      </w:pPr>
    </w:p>
    <w:p w14:paraId="2DDA705E" w14:textId="2F7BCBB0" w:rsidR="006B7D8B" w:rsidRPr="006B7D8B" w:rsidRDefault="006B7D8B" w:rsidP="006B7D8B">
      <w:pPr>
        <w:pStyle w:val="DZBesedilo"/>
        <w:rPr>
          <w:rStyle w:val="DZBesediloChar"/>
        </w:rPr>
      </w:pPr>
      <w:r w:rsidRPr="006B7D8B">
        <w:rPr>
          <w:rStyle w:val="DZBesediloChar"/>
        </w:rPr>
        <w:t>KAZALNIKI FINAN</w:t>
      </w:r>
      <w:r w:rsidR="00583431">
        <w:rPr>
          <w:rStyle w:val="DZBesediloChar"/>
        </w:rPr>
        <w:t>CIRANJA IN PLAČILNE SPOSOBNOSTI</w:t>
      </w:r>
    </w:p>
    <w:p w14:paraId="30159114" w14:textId="77777777" w:rsidR="006B7D8B" w:rsidRPr="006B7D8B" w:rsidRDefault="006B7D8B" w:rsidP="0023680B">
      <w:pPr>
        <w:pStyle w:val="DZVodilnistavek"/>
        <w:rPr>
          <w:rStyle w:val="DZBesediloChar"/>
        </w:rPr>
      </w:pPr>
      <w:r w:rsidRPr="006B7D8B">
        <w:rPr>
          <w:rStyle w:val="DZBesediloChar"/>
        </w:rPr>
        <w:t>Delež dolga (kratkoročne in dolgoročne finančne ter poslovne obveznosti, rezervacije in pasivne časovne razmejitve) v virih sredstev</w:t>
      </w:r>
    </w:p>
    <w:p w14:paraId="23F3A347" w14:textId="3B41E1D9" w:rsidR="006B7D8B" w:rsidRPr="006B7D8B" w:rsidRDefault="00583431" w:rsidP="006B7D8B">
      <w:pPr>
        <w:pStyle w:val="DZBesedilo"/>
        <w:rPr>
          <w:rStyle w:val="DZBesediloChar"/>
        </w:rPr>
      </w:pPr>
      <w:r>
        <w:rPr>
          <w:rStyle w:val="DZBesediloChar"/>
        </w:rPr>
        <w:t>((072 + 075 + 085 + 095)/055)</w:t>
      </w:r>
    </w:p>
    <w:p w14:paraId="54CBAB31" w14:textId="77777777" w:rsidR="006B7D8B" w:rsidRPr="006B7D8B" w:rsidRDefault="006B7D8B" w:rsidP="0023680B">
      <w:pPr>
        <w:pStyle w:val="DZVodilnistavek"/>
        <w:rPr>
          <w:rStyle w:val="DZBesediloChar"/>
        </w:rPr>
      </w:pPr>
      <w:r w:rsidRPr="006B7D8B">
        <w:rPr>
          <w:rStyle w:val="DZBesediloChar"/>
        </w:rPr>
        <w:t xml:space="preserve">Delež kratkoročnih obveznosti (s pasivnimi časovnimi razmejitvami) v virih sredstev </w:t>
      </w:r>
    </w:p>
    <w:p w14:paraId="7656DBD8" w14:textId="3C5BFF92" w:rsidR="006B7D8B" w:rsidRPr="006B7D8B" w:rsidRDefault="00583431" w:rsidP="006B7D8B">
      <w:pPr>
        <w:pStyle w:val="DZBesedilo"/>
        <w:rPr>
          <w:rStyle w:val="DZBesediloChar"/>
        </w:rPr>
      </w:pPr>
      <w:r>
        <w:rPr>
          <w:rStyle w:val="DZBesediloChar"/>
        </w:rPr>
        <w:t>((085 + 095)/055)</w:t>
      </w:r>
    </w:p>
    <w:p w14:paraId="7D3CD936" w14:textId="77777777" w:rsidR="006B7D8B" w:rsidRPr="006B7D8B" w:rsidRDefault="006B7D8B" w:rsidP="0023680B">
      <w:pPr>
        <w:pStyle w:val="DZVodilnistavek"/>
        <w:rPr>
          <w:rStyle w:val="DZBesediloChar"/>
        </w:rPr>
      </w:pPr>
      <w:r w:rsidRPr="006B7D8B">
        <w:rPr>
          <w:rStyle w:val="DZBesediloChar"/>
        </w:rPr>
        <w:t>Kapitalska pokritost dolgoročnih sredstev</w:t>
      </w:r>
    </w:p>
    <w:p w14:paraId="3C65F896" w14:textId="1C0D1143" w:rsidR="006B7D8B" w:rsidRPr="006B7D8B" w:rsidRDefault="00583431" w:rsidP="006B7D8B">
      <w:pPr>
        <w:pStyle w:val="DZBesedilo"/>
        <w:rPr>
          <w:rStyle w:val="DZBesediloChar"/>
        </w:rPr>
      </w:pPr>
      <w:r>
        <w:rPr>
          <w:rStyle w:val="DZBesediloChar"/>
        </w:rPr>
        <w:t>(056/002)</w:t>
      </w:r>
    </w:p>
    <w:p w14:paraId="2EFE6C42" w14:textId="77777777" w:rsidR="006B7D8B" w:rsidRPr="006B7D8B" w:rsidRDefault="006B7D8B" w:rsidP="0023680B">
      <w:pPr>
        <w:pStyle w:val="DZVodilnistavek"/>
        <w:rPr>
          <w:rStyle w:val="DZBesediloChar"/>
        </w:rPr>
      </w:pPr>
      <w:r w:rsidRPr="006B7D8B">
        <w:rPr>
          <w:rStyle w:val="DZBesediloChar"/>
        </w:rPr>
        <w:t>Dolgoročna pokritost dolgoročnih sredstev in zalog</w:t>
      </w:r>
    </w:p>
    <w:p w14:paraId="1FB6F2B9" w14:textId="1054B0BE" w:rsidR="006B7D8B" w:rsidRPr="006B7D8B" w:rsidRDefault="00583431" w:rsidP="006B7D8B">
      <w:pPr>
        <w:pStyle w:val="DZBesedilo"/>
        <w:rPr>
          <w:rStyle w:val="DZBesediloChar"/>
        </w:rPr>
      </w:pPr>
      <w:r>
        <w:rPr>
          <w:rStyle w:val="DZBesediloChar"/>
        </w:rPr>
        <w:t>(056 + 072 + 075)/(002 + 034)</w:t>
      </w:r>
    </w:p>
    <w:p w14:paraId="488A710F" w14:textId="77777777" w:rsidR="006B7D8B" w:rsidRPr="006B7D8B" w:rsidRDefault="006B7D8B" w:rsidP="006B7D8B">
      <w:pPr>
        <w:pStyle w:val="DZBesedilo"/>
        <w:rPr>
          <w:rStyle w:val="DZBesediloChar"/>
        </w:rPr>
      </w:pPr>
    </w:p>
    <w:p w14:paraId="24D468CB" w14:textId="6F89B0E8" w:rsidR="006B7D8B" w:rsidRPr="006B7D8B" w:rsidRDefault="00583431" w:rsidP="006B7D8B">
      <w:pPr>
        <w:pStyle w:val="DZBesedilo"/>
        <w:rPr>
          <w:rStyle w:val="DZBesediloChar"/>
        </w:rPr>
      </w:pPr>
      <w:r>
        <w:rPr>
          <w:rStyle w:val="DZBesediloChar"/>
        </w:rPr>
        <w:t>KAZALNIK IZVOZNE USMERJENOSTI</w:t>
      </w:r>
    </w:p>
    <w:p w14:paraId="03C4EC66" w14:textId="77777777" w:rsidR="006B7D8B" w:rsidRPr="006B7D8B" w:rsidRDefault="006B7D8B" w:rsidP="0023680B">
      <w:pPr>
        <w:pStyle w:val="DZVodilnistavek"/>
        <w:rPr>
          <w:rStyle w:val="DZBesediloChar"/>
        </w:rPr>
      </w:pPr>
      <w:r w:rsidRPr="006B7D8B">
        <w:rPr>
          <w:rStyle w:val="DZBesediloChar"/>
        </w:rPr>
        <w:t xml:space="preserve">Delež čistih prihodkov od prodaje na tujem trgu v celotnih čistih prihodkih od prodaje </w:t>
      </w:r>
    </w:p>
    <w:p w14:paraId="34ADB576" w14:textId="77777777" w:rsidR="006B7D8B" w:rsidRPr="006B7D8B" w:rsidRDefault="006B7D8B" w:rsidP="006B7D8B">
      <w:pPr>
        <w:pStyle w:val="DZBesedilo"/>
        <w:rPr>
          <w:rStyle w:val="DZBesediloChar"/>
        </w:rPr>
      </w:pPr>
      <w:r w:rsidRPr="006B7D8B">
        <w:rPr>
          <w:rStyle w:val="DZBesediloChar"/>
        </w:rPr>
        <w:t>(115 + 118)/110</w:t>
      </w:r>
    </w:p>
    <w:p w14:paraId="1FA7E224" w14:textId="77777777" w:rsidR="006B7D8B" w:rsidRPr="006B7D8B" w:rsidRDefault="006B7D8B" w:rsidP="006B7D8B">
      <w:pPr>
        <w:pStyle w:val="DZBesedilo"/>
        <w:rPr>
          <w:rStyle w:val="DZBesediloChar"/>
        </w:rPr>
      </w:pPr>
    </w:p>
    <w:p w14:paraId="0CA42F9B" w14:textId="7576F45E" w:rsidR="006B7D8B" w:rsidRPr="006B7D8B" w:rsidRDefault="00583431" w:rsidP="006B7D8B">
      <w:pPr>
        <w:pStyle w:val="DZBesedilo"/>
        <w:rPr>
          <w:rStyle w:val="DZBesediloChar"/>
        </w:rPr>
      </w:pPr>
      <w:r>
        <w:rPr>
          <w:rStyle w:val="DZBesediloChar"/>
        </w:rPr>
        <w:t xml:space="preserve">KAZALNIKA STRUKTURE SREDSTEV </w:t>
      </w:r>
    </w:p>
    <w:p w14:paraId="11C2F3C0" w14:textId="77777777" w:rsidR="006B7D8B" w:rsidRPr="006B7D8B" w:rsidRDefault="006B7D8B" w:rsidP="0023680B">
      <w:pPr>
        <w:pStyle w:val="DZVodilnistavek"/>
        <w:rPr>
          <w:rStyle w:val="DZBesediloChar"/>
        </w:rPr>
      </w:pPr>
      <w:r w:rsidRPr="006B7D8B">
        <w:rPr>
          <w:rStyle w:val="DZBesediloChar"/>
        </w:rPr>
        <w:t xml:space="preserve">Delež dolgoročnih sredstev v sredstvih </w:t>
      </w:r>
    </w:p>
    <w:p w14:paraId="7F0DC731" w14:textId="77777777" w:rsidR="006B7D8B" w:rsidRPr="006B7D8B" w:rsidRDefault="006B7D8B" w:rsidP="006B7D8B">
      <w:pPr>
        <w:pStyle w:val="DZBesedilo"/>
        <w:rPr>
          <w:rStyle w:val="DZBesediloChar"/>
        </w:rPr>
      </w:pPr>
      <w:r w:rsidRPr="006B7D8B">
        <w:rPr>
          <w:rStyle w:val="DZBesediloChar"/>
        </w:rPr>
        <w:t>(002/001)</w:t>
      </w:r>
    </w:p>
    <w:p w14:paraId="5B65C451" w14:textId="77777777" w:rsidR="006B7D8B" w:rsidRPr="006B7D8B" w:rsidRDefault="006B7D8B" w:rsidP="0023680B">
      <w:pPr>
        <w:pStyle w:val="DZVodilnistavek"/>
        <w:rPr>
          <w:rStyle w:val="DZBesediloChar"/>
        </w:rPr>
      </w:pPr>
      <w:r w:rsidRPr="006B7D8B">
        <w:rPr>
          <w:rStyle w:val="DZBesediloChar"/>
        </w:rPr>
        <w:t xml:space="preserve">Delež proizvajalnih strojev in naprav ter druge opreme in naprav v dolgoročnih sredstvih </w:t>
      </w:r>
    </w:p>
    <w:p w14:paraId="6A294F75" w14:textId="77777777" w:rsidR="006B7D8B" w:rsidRPr="006B7D8B" w:rsidRDefault="006B7D8B" w:rsidP="006B7D8B">
      <w:pPr>
        <w:pStyle w:val="DZBesedilo"/>
        <w:rPr>
          <w:rStyle w:val="DZBesediloChar"/>
        </w:rPr>
      </w:pPr>
      <w:r w:rsidRPr="006B7D8B">
        <w:rPr>
          <w:rStyle w:val="DZBesediloChar"/>
        </w:rPr>
        <w:t>((013 + 014)/002)</w:t>
      </w:r>
    </w:p>
    <w:p w14:paraId="4DDA3B42" w14:textId="77777777" w:rsidR="006B7D8B" w:rsidRPr="006B7D8B" w:rsidRDefault="006B7D8B" w:rsidP="006B7D8B">
      <w:pPr>
        <w:pStyle w:val="DZBesedilo"/>
        <w:rPr>
          <w:rStyle w:val="DZBesediloChar"/>
        </w:rPr>
      </w:pPr>
    </w:p>
    <w:p w14:paraId="48202134" w14:textId="77777777" w:rsidR="006B7D8B" w:rsidRPr="006B7D8B" w:rsidRDefault="006B7D8B" w:rsidP="006B7D8B">
      <w:pPr>
        <w:pStyle w:val="DZBesedilo"/>
        <w:rPr>
          <w:rStyle w:val="DZBesediloChar"/>
        </w:rPr>
      </w:pPr>
    </w:p>
    <w:p w14:paraId="7C8E632E" w14:textId="373B7A02" w:rsidR="00481B30" w:rsidRDefault="006B7D8B" w:rsidP="00212381">
      <w:pPr>
        <w:pStyle w:val="DZVir"/>
        <w:rPr>
          <w:rStyle w:val="DZBesediloChar"/>
        </w:rPr>
      </w:pPr>
      <w:r w:rsidRPr="006B7D8B">
        <w:rPr>
          <w:rStyle w:val="DZBesediloChar"/>
        </w:rPr>
        <w:t>Opombi: Številke v formulah pomenijo ustrezno šifro AOP. * Pri izračunu povprečne vrednosti sredstev in kapitala se upošteva podatek o vrednosti sredstev/kapitala ob koncu tekočega in ob koncu preteklega leta za družbe, ki so poslovale v tekočem letu.</w:t>
      </w:r>
    </w:p>
    <w:p w14:paraId="7FC46CA6" w14:textId="2D8918E9" w:rsidR="00212381" w:rsidRDefault="00212381">
      <w:pPr>
        <w:spacing w:after="0" w:line="240" w:lineRule="auto"/>
        <w:rPr>
          <w:rStyle w:val="DZBesediloChar"/>
          <w:sz w:val="16"/>
        </w:rPr>
      </w:pPr>
      <w:r>
        <w:rPr>
          <w:rStyle w:val="DZBesediloChar"/>
        </w:rPr>
        <w:br w:type="page"/>
      </w:r>
    </w:p>
    <w:p w14:paraId="7F8D7F2D" w14:textId="739A9288" w:rsidR="00212381" w:rsidRPr="00CA4C1C" w:rsidRDefault="00964907" w:rsidP="00212381">
      <w:pPr>
        <w:pStyle w:val="DZVir"/>
        <w:rPr>
          <w:rStyle w:val="DZBesediloChar"/>
        </w:rPr>
      </w:pPr>
      <w:r>
        <w:rPr>
          <w:noProof/>
          <w:lang w:eastAsia="sl-SI"/>
        </w:rPr>
        <w:lastRenderedPageBreak/>
        <w:drawing>
          <wp:anchor distT="0" distB="0" distL="114300" distR="114300" simplePos="0" relativeHeight="251665408" behindDoc="0" locked="0" layoutInCell="1" allowOverlap="1" wp14:anchorId="0BF4538F" wp14:editId="6C963735">
            <wp:simplePos x="0" y="0"/>
            <wp:positionH relativeFrom="margin">
              <wp:align>center</wp:align>
            </wp:positionH>
            <wp:positionV relativeFrom="paragraph">
              <wp:posOffset>-818515</wp:posOffset>
            </wp:positionV>
            <wp:extent cx="7165081" cy="101346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165081" cy="10134600"/>
                    </a:xfrm>
                    <a:prstGeom prst="rect">
                      <a:avLst/>
                    </a:prstGeom>
                  </pic:spPr>
                </pic:pic>
              </a:graphicData>
            </a:graphic>
            <wp14:sizeRelH relativeFrom="page">
              <wp14:pctWidth>0</wp14:pctWidth>
            </wp14:sizeRelH>
            <wp14:sizeRelV relativeFrom="page">
              <wp14:pctHeight>0</wp14:pctHeight>
            </wp14:sizeRelV>
          </wp:anchor>
        </w:drawing>
      </w:r>
    </w:p>
    <w:sectPr w:rsidR="00212381" w:rsidRPr="00CA4C1C" w:rsidSect="00DA3486">
      <w:headerReference w:type="default" r:id="rId77"/>
      <w:pgSz w:w="11906" w:h="16838"/>
      <w:pgMar w:top="1701" w:right="1418" w:bottom="1418" w:left="1418" w:header="567"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36449" w14:textId="77777777" w:rsidR="00697B69" w:rsidRDefault="00697B69" w:rsidP="009E1648">
      <w:r>
        <w:separator/>
      </w:r>
    </w:p>
    <w:p w14:paraId="13AB2ED9" w14:textId="77777777" w:rsidR="00697B69" w:rsidRDefault="00697B69" w:rsidP="009E1648"/>
    <w:p w14:paraId="2930E4A5" w14:textId="77777777" w:rsidR="00697B69" w:rsidRDefault="00697B69" w:rsidP="009E1648"/>
    <w:p w14:paraId="53C04F0E" w14:textId="77777777" w:rsidR="00697B69" w:rsidRDefault="00697B69" w:rsidP="009E1648"/>
    <w:p w14:paraId="13A5A002" w14:textId="77777777" w:rsidR="00697B69" w:rsidRDefault="00697B69" w:rsidP="009E1648"/>
    <w:p w14:paraId="53F830FC" w14:textId="77777777" w:rsidR="00697B69" w:rsidRDefault="00697B69" w:rsidP="009E1648"/>
    <w:p w14:paraId="737C1F97" w14:textId="77777777" w:rsidR="00697B69" w:rsidRDefault="00697B69" w:rsidP="009E1648"/>
    <w:p w14:paraId="7BD4E135" w14:textId="77777777" w:rsidR="00697B69" w:rsidRDefault="00697B69" w:rsidP="009E1648"/>
    <w:p w14:paraId="30D0AA1D" w14:textId="77777777" w:rsidR="00697B69" w:rsidRDefault="00697B69"/>
    <w:p w14:paraId="501AD7C0" w14:textId="77777777" w:rsidR="00697B69" w:rsidRDefault="00697B69"/>
    <w:p w14:paraId="30D3C9F3" w14:textId="77777777" w:rsidR="00697B69" w:rsidRDefault="00697B69" w:rsidP="00A540FA"/>
    <w:p w14:paraId="47F74A04" w14:textId="77777777" w:rsidR="00697B69" w:rsidRDefault="00697B69" w:rsidP="00A540FA"/>
    <w:p w14:paraId="74DF5404" w14:textId="77777777" w:rsidR="00697B69" w:rsidRDefault="00697B69" w:rsidP="00A540FA"/>
    <w:p w14:paraId="36A7121E" w14:textId="77777777" w:rsidR="00697B69" w:rsidRDefault="00697B69" w:rsidP="00A540FA"/>
    <w:p w14:paraId="426EDBB2" w14:textId="77777777" w:rsidR="00697B69" w:rsidRDefault="00697B69" w:rsidP="00A540FA"/>
    <w:p w14:paraId="31EF0A7D" w14:textId="77777777" w:rsidR="00697B69" w:rsidRDefault="00697B69"/>
  </w:endnote>
  <w:endnote w:type="continuationSeparator" w:id="0">
    <w:p w14:paraId="4B3CDE3B" w14:textId="77777777" w:rsidR="00697B69" w:rsidRDefault="00697B69" w:rsidP="009E1648">
      <w:r>
        <w:continuationSeparator/>
      </w:r>
    </w:p>
    <w:p w14:paraId="7926614F" w14:textId="77777777" w:rsidR="00697B69" w:rsidRDefault="00697B69" w:rsidP="009E1648"/>
    <w:p w14:paraId="507018C5" w14:textId="77777777" w:rsidR="00697B69" w:rsidRDefault="00697B69" w:rsidP="009E1648"/>
    <w:p w14:paraId="77732E2E" w14:textId="77777777" w:rsidR="00697B69" w:rsidRDefault="00697B69" w:rsidP="009E1648"/>
    <w:p w14:paraId="18BF9B24" w14:textId="77777777" w:rsidR="00697B69" w:rsidRDefault="00697B69" w:rsidP="009E1648"/>
    <w:p w14:paraId="09AF7472" w14:textId="77777777" w:rsidR="00697B69" w:rsidRDefault="00697B69" w:rsidP="009E1648"/>
    <w:p w14:paraId="2B12EE04" w14:textId="77777777" w:rsidR="00697B69" w:rsidRDefault="00697B69" w:rsidP="009E1648"/>
    <w:p w14:paraId="1041D690" w14:textId="77777777" w:rsidR="00697B69" w:rsidRDefault="00697B69" w:rsidP="009E1648"/>
    <w:p w14:paraId="48D11440" w14:textId="77777777" w:rsidR="00697B69" w:rsidRDefault="00697B69"/>
    <w:p w14:paraId="1802AF19" w14:textId="77777777" w:rsidR="00697B69" w:rsidRDefault="00697B69"/>
    <w:p w14:paraId="3A040F60" w14:textId="77777777" w:rsidR="00697B69" w:rsidRDefault="00697B69" w:rsidP="00A540FA"/>
    <w:p w14:paraId="48CE9FAE" w14:textId="77777777" w:rsidR="00697B69" w:rsidRDefault="00697B69" w:rsidP="00A540FA"/>
    <w:p w14:paraId="39D0ACD4" w14:textId="77777777" w:rsidR="00697B69" w:rsidRDefault="00697B69" w:rsidP="00A540FA"/>
    <w:p w14:paraId="158319F5" w14:textId="77777777" w:rsidR="00697B69" w:rsidRDefault="00697B69" w:rsidP="00A540FA"/>
    <w:p w14:paraId="618796C8" w14:textId="77777777" w:rsidR="00697B69" w:rsidRDefault="00697B69" w:rsidP="00A540FA"/>
    <w:p w14:paraId="29B05B23" w14:textId="77777777" w:rsidR="00697B69" w:rsidRDefault="00697B69"/>
  </w:endnote>
  <w:endnote w:type="continuationNotice" w:id="1">
    <w:p w14:paraId="7181400F" w14:textId="77777777" w:rsidR="00697B69" w:rsidRDefault="00697B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93596" w14:textId="77777777" w:rsidR="00C0405B" w:rsidRDefault="00C0405B" w:rsidP="00B35647">
    <w:pPr>
      <w:pStyle w:val="Noga"/>
      <w:framePr w:wrap="around"/>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538B8" w14:textId="77777777" w:rsidR="00697B69" w:rsidRPr="006C3CCB" w:rsidRDefault="00697B69" w:rsidP="006C3CCB">
      <w:pPr>
        <w:pStyle w:val="DZBesedilo"/>
        <w:rPr>
          <w:sz w:val="18"/>
          <w:szCs w:val="18"/>
        </w:rPr>
      </w:pPr>
      <w:r>
        <w:separator/>
      </w:r>
    </w:p>
  </w:footnote>
  <w:footnote w:type="continuationSeparator" w:id="0">
    <w:p w14:paraId="79593909" w14:textId="77777777" w:rsidR="00697B69" w:rsidRDefault="00697B69">
      <w:r>
        <w:continuationSeparator/>
      </w:r>
    </w:p>
  </w:footnote>
  <w:footnote w:type="continuationNotice" w:id="1">
    <w:p w14:paraId="3CB6D4D4" w14:textId="77777777" w:rsidR="00697B69" w:rsidRDefault="00697B69">
      <w:pPr>
        <w:spacing w:line="240" w:lineRule="auto"/>
      </w:pPr>
    </w:p>
  </w:footnote>
  <w:footnote w:id="2">
    <w:p w14:paraId="7647252F" w14:textId="77777777" w:rsidR="00C0405B" w:rsidRPr="00E404E6" w:rsidRDefault="00C0405B" w:rsidP="007F69F3">
      <w:pPr>
        <w:pStyle w:val="DZSprotnaopomba"/>
      </w:pPr>
      <w:r w:rsidRPr="00E404E6">
        <w:rPr>
          <w:rStyle w:val="Sprotnaopomba-sklic"/>
        </w:rPr>
        <w:footnoteRef/>
      </w:r>
      <w:r w:rsidRPr="00E404E6">
        <w:t xml:space="preserve"> Objavlja jih AJPES na podlagi letnih poročil, ki jih enkrat letno predložijo gospodarske družbe. </w:t>
      </w:r>
    </w:p>
  </w:footnote>
  <w:footnote w:id="3">
    <w:p w14:paraId="34BFEDAE" w14:textId="77777777" w:rsidR="00C0405B" w:rsidRPr="00E404E6" w:rsidRDefault="00C0405B" w:rsidP="007F69F3">
      <w:pPr>
        <w:pStyle w:val="DZSprotnaopomba"/>
      </w:pPr>
      <w:r w:rsidRPr="00E404E6">
        <w:rPr>
          <w:rStyle w:val="Sprotnaopomba-sklic"/>
        </w:rPr>
        <w:footnoteRef/>
      </w:r>
      <w:r w:rsidRPr="00E404E6">
        <w:t xml:space="preserve"> Z deflatorji za preračun rasti nominalnih kazalcev družb v realna gibanja ne razpolagamo, rast cen življenjskih potrebščin (inflacija)</w:t>
      </w:r>
      <w:r>
        <w:t>, ki jo izračuna SURS,</w:t>
      </w:r>
      <w:r w:rsidRPr="00E404E6">
        <w:t xml:space="preserve"> </w:t>
      </w:r>
      <w:r>
        <w:t>pa</w:t>
      </w:r>
      <w:r w:rsidRPr="00E404E6">
        <w:t xml:space="preserve"> lahko služi kot približek</w:t>
      </w:r>
      <w:r>
        <w:t xml:space="preserve"> deflatorja (20</w:t>
      </w:r>
      <w:r w:rsidRPr="00E404E6">
        <w:t>1</w:t>
      </w:r>
      <w:r>
        <w:t>9</w:t>
      </w:r>
      <w:r w:rsidRPr="00E404E6">
        <w:t>/2008</w:t>
      </w:r>
      <w:r>
        <w:t>:</w:t>
      </w:r>
      <w:r w:rsidRPr="00E404E6">
        <w:t xml:space="preserve"> 1</w:t>
      </w:r>
      <w:r>
        <w:t>4</w:t>
      </w:r>
      <w:r w:rsidRPr="00E404E6">
        <w:t>,</w:t>
      </w:r>
      <w:r>
        <w:t>0 %,</w:t>
      </w:r>
      <w:r w:rsidRPr="00E404E6">
        <w:t xml:space="preserve"> </w:t>
      </w:r>
      <w:r>
        <w:t>2019/</w:t>
      </w:r>
      <w:r w:rsidRPr="00E404E6">
        <w:t>2007</w:t>
      </w:r>
      <w:r>
        <w:t>:</w:t>
      </w:r>
      <w:r w:rsidRPr="00E404E6">
        <w:t xml:space="preserve"> </w:t>
      </w:r>
      <w:r>
        <w:t>20</w:t>
      </w:r>
      <w:r w:rsidRPr="00E404E6">
        <w:t>,</w:t>
      </w:r>
      <w:r>
        <w:t>5 %</w:t>
      </w:r>
      <w:r w:rsidRPr="00E404E6">
        <w:t>).</w:t>
      </w:r>
      <w:r>
        <w:t xml:space="preserve"> </w:t>
      </w:r>
    </w:p>
  </w:footnote>
  <w:footnote w:id="4">
    <w:p w14:paraId="420DEDEC" w14:textId="77777777" w:rsidR="00C0405B" w:rsidRPr="00E404E6" w:rsidRDefault="00C0405B" w:rsidP="007F69F3">
      <w:pPr>
        <w:pStyle w:val="DZSprotnaopomba"/>
      </w:pPr>
      <w:r w:rsidRPr="00E404E6">
        <w:rPr>
          <w:rStyle w:val="Sprotnaopomba-sklic"/>
        </w:rPr>
        <w:footnoteRef/>
      </w:r>
      <w:r w:rsidRPr="00E404E6">
        <w:t xml:space="preserve"> Le pri izračunu donosnosti poslovnih prihodkov je v števcu neto dobiček iz poslovanja, drugod pa neto čisti dobiček; pri donosnosti</w:t>
      </w:r>
      <w:r>
        <w:t>h</w:t>
      </w:r>
      <w:r w:rsidRPr="00E404E6">
        <w:t xml:space="preserve"> sredstev </w:t>
      </w:r>
      <w:r>
        <w:t xml:space="preserve">in kapitala </w:t>
      </w:r>
      <w:r w:rsidRPr="00E404E6">
        <w:t xml:space="preserve">upoštevamo povprečna sredstva </w:t>
      </w:r>
      <w:r>
        <w:t xml:space="preserve">in povprečni kapital </w:t>
      </w:r>
      <w:r w:rsidRPr="00E404E6">
        <w:t>v letu.</w:t>
      </w:r>
    </w:p>
  </w:footnote>
  <w:footnote w:id="5">
    <w:p w14:paraId="2F2983F2" w14:textId="77777777" w:rsidR="00C0405B" w:rsidRPr="00E404E6" w:rsidRDefault="00C0405B" w:rsidP="007F69F3">
      <w:pPr>
        <w:pStyle w:val="DZSprotnaopomba"/>
      </w:pPr>
      <w:r w:rsidRPr="00E404E6">
        <w:rPr>
          <w:rStyle w:val="Sprotnaopomba-sklic"/>
        </w:rPr>
        <w:footnoteRef/>
      </w:r>
      <w:r w:rsidRPr="00E404E6">
        <w:t xml:space="preserve"> Gospodarnost poslovanja je razmerje med poslovnimi prihodki in poslovnimi odhodki.</w:t>
      </w:r>
    </w:p>
  </w:footnote>
  <w:footnote w:id="6">
    <w:p w14:paraId="33808E37" w14:textId="77777777" w:rsidR="00C0405B" w:rsidRDefault="00C0405B" w:rsidP="007F69F3">
      <w:pPr>
        <w:pStyle w:val="Sprotnaopomba-besedilo"/>
      </w:pPr>
      <w:r>
        <w:rPr>
          <w:rStyle w:val="Sprotnaopomba-sklic"/>
        </w:rPr>
        <w:footnoteRef/>
      </w:r>
      <w:r>
        <w:t xml:space="preserve"> </w:t>
      </w:r>
      <w:r w:rsidRPr="00DA1A07">
        <w:rPr>
          <w:rStyle w:val="DZSprotnaopombaChar"/>
        </w:rPr>
        <w:t>Stroški dela se v takih razmerah prilagodijo z zamikom. Takojšnje znižanje plač ob upadu posla zavirajo obstoječe kolektivne pogodbe, obseg odpuščanja zaposlenih pa je v začetku manjši zaradi negotovosti podjetnikov glede globine in časa trajanja krize. Zato so se stroški dela tudi pri nas sprva znižali dosti manj od dodane vrednosti in ostalih odhodkov</w:t>
      </w:r>
      <w:r>
        <w:rPr>
          <w:rStyle w:val="DZSprotnaopombaChar"/>
        </w:rPr>
        <w:t>. Na to pa je pomembno vplival tudi precejšen zakonski dvig minimalne plače v začetku krize (</w:t>
      </w:r>
      <w:r w:rsidRPr="008D106E">
        <w:rPr>
          <w:rStyle w:val="DZSprotnaopombaChar"/>
        </w:rPr>
        <w:t>Zakon o minimalni plači</w:t>
      </w:r>
      <w:r>
        <w:rPr>
          <w:rStyle w:val="DZSprotnaopombaChar"/>
        </w:rPr>
        <w:t>,</w:t>
      </w:r>
      <w:r w:rsidRPr="008D106E">
        <w:rPr>
          <w:rStyle w:val="DZSprotnaopombaChar"/>
        </w:rPr>
        <w:t xml:space="preserve"> 2010</w:t>
      </w:r>
      <w:r>
        <w:rPr>
          <w:rStyle w:val="DZSprotnaopombaChar"/>
        </w:rPr>
        <w:t>).</w:t>
      </w:r>
    </w:p>
  </w:footnote>
  <w:footnote w:id="7">
    <w:p w14:paraId="65DC904C" w14:textId="77777777" w:rsidR="00C0405B" w:rsidRPr="00E404E6" w:rsidRDefault="00C0405B" w:rsidP="007F69F3">
      <w:pPr>
        <w:pStyle w:val="DZSprotnaopomba"/>
      </w:pPr>
      <w:r w:rsidRPr="00E404E6">
        <w:rPr>
          <w:rStyle w:val="Sprotnaopomba-sklic"/>
        </w:rPr>
        <w:footnoteRef/>
      </w:r>
      <w:r w:rsidRPr="00E404E6">
        <w:t xml:space="preserve"> Te so bile med drugim posledica slabih kreditov in zmanjšanja vrednosti delnic.</w:t>
      </w:r>
    </w:p>
  </w:footnote>
  <w:footnote w:id="8">
    <w:p w14:paraId="0578B3F6" w14:textId="1AC8CC6B" w:rsidR="00C0405B" w:rsidRPr="00E404E6" w:rsidRDefault="00C0405B" w:rsidP="00AB7E27">
      <w:pPr>
        <w:pStyle w:val="DZSprotnaopomba"/>
      </w:pPr>
      <w:r w:rsidRPr="00E404E6">
        <w:rPr>
          <w:rStyle w:val="Sprotnaopomba-sklic"/>
        </w:rPr>
        <w:footnoteRef/>
      </w:r>
      <w:r w:rsidRPr="00E404E6">
        <w:t xml:space="preserve"> Na povečanje deleža prometa je pomembno vplivala tudi statusna sprememba večje družbe v letu 2010, njegov delež pa je naraščal tudi po tem letu. V letu 2016 pa je v smeri zniževanja deleža prometa </w:t>
      </w:r>
      <w:r w:rsidRPr="00E404E6">
        <w:rPr>
          <w:noProof/>
        </w:rPr>
        <w:t>vplivalo preregistriranje večje</w:t>
      </w:r>
      <w:r w:rsidRPr="00E404E6">
        <w:t xml:space="preserve"> družbe, ki skrbi za infrastrukturo, v dejavnost L</w:t>
      </w:r>
      <w:r>
        <w:t>:</w:t>
      </w:r>
      <w:r w:rsidRPr="00E404E6">
        <w:t xml:space="preserve"> Poslovanje z nepremičninami. </w:t>
      </w:r>
    </w:p>
  </w:footnote>
  <w:footnote w:id="9">
    <w:p w14:paraId="3698FF1B" w14:textId="0B617922" w:rsidR="00C0405B" w:rsidRDefault="00C0405B" w:rsidP="00C043E3">
      <w:pPr>
        <w:pStyle w:val="Sprotnaopomba-besedilo"/>
        <w:spacing w:after="0" w:line="240" w:lineRule="auto"/>
      </w:pPr>
      <w:r>
        <w:rPr>
          <w:rStyle w:val="Sprotnaopomba-sklic"/>
        </w:rPr>
        <w:footnoteRef/>
      </w:r>
      <w:r>
        <w:t xml:space="preserve"> </w:t>
      </w:r>
      <w:r w:rsidRPr="0071078A">
        <w:rPr>
          <w:rStyle w:val="DZSprotnaopombaChar"/>
        </w:rPr>
        <w:t>Vir: SURS</w:t>
      </w:r>
      <w:r>
        <w:rPr>
          <w:rStyle w:val="DZSprotnaopombaChar"/>
        </w:rPr>
        <w:t xml:space="preserve"> (2020)a</w:t>
      </w:r>
      <w:r w:rsidRPr="0071078A">
        <w:rPr>
          <w:rStyle w:val="DZSprotnaopombaChar"/>
        </w:rPr>
        <w:t>).</w:t>
      </w:r>
    </w:p>
  </w:footnote>
  <w:footnote w:id="10">
    <w:p w14:paraId="267F904B" w14:textId="77777777" w:rsidR="00C0405B" w:rsidRPr="00E404E6" w:rsidRDefault="00C0405B" w:rsidP="00C043E3">
      <w:pPr>
        <w:pStyle w:val="DZSprotnaopomba"/>
      </w:pPr>
      <w:r w:rsidRPr="00E404E6">
        <w:rPr>
          <w:rStyle w:val="Sprotnaopomba-sklic"/>
        </w:rPr>
        <w:footnoteRef/>
      </w:r>
      <w:r w:rsidRPr="00E404E6">
        <w:t xml:space="preserve"> </w:t>
      </w:r>
      <w:r w:rsidRPr="0071078A">
        <w:rPr>
          <w:spacing w:val="-2"/>
        </w:rPr>
        <w:t xml:space="preserve">Celotna dodana vrednost dejavnosti A se je v letu 2019 znižala, za </w:t>
      </w:r>
      <w:r w:rsidRPr="0071078A">
        <w:rPr>
          <w:color w:val="000000" w:themeColor="text1"/>
          <w:spacing w:val="-2"/>
        </w:rPr>
        <w:t>3</w:t>
      </w:r>
      <w:r w:rsidRPr="0071078A">
        <w:rPr>
          <w:spacing w:val="-2"/>
        </w:rPr>
        <w:t xml:space="preserve">,2 %; (vir: SI–STAT). Iz tega lahko sklepamo, da se je znižala na kmetijah. Kmetje računovodskih izkazov ne izpolnjujejo, ustvarijo pa veliko </w:t>
      </w:r>
      <w:r w:rsidRPr="0071078A">
        <w:rPr>
          <w:noProof/>
          <w:spacing w:val="-2"/>
        </w:rPr>
        <w:t>večino</w:t>
      </w:r>
      <w:r w:rsidRPr="0071078A">
        <w:rPr>
          <w:spacing w:val="-2"/>
        </w:rPr>
        <w:t xml:space="preserve"> skupne dodane vrednosti</w:t>
      </w:r>
      <w:r w:rsidRPr="00E404E6">
        <w:t xml:space="preserve"> </w:t>
      </w:r>
      <w:r w:rsidRPr="0071078A">
        <w:rPr>
          <w:spacing w:val="-2"/>
        </w:rPr>
        <w:t>dejavnosti. Delež dodane vrednosti gospodarskih družb v skupni dodani vrednosti dejavnosti A znaša okoli 14 % (preračun Umar).</w:t>
      </w:r>
    </w:p>
  </w:footnote>
  <w:footnote w:id="11">
    <w:p w14:paraId="06CF4CCA" w14:textId="0C22B18B" w:rsidR="00C0405B" w:rsidRPr="006B2783" w:rsidRDefault="00C0405B" w:rsidP="00C043E3">
      <w:pPr>
        <w:pStyle w:val="Sprotnaopomba-besedilo"/>
        <w:spacing w:after="0"/>
        <w:rPr>
          <w:rFonts w:ascii="Myriad Pro" w:hAnsi="Myriad Pro"/>
          <w:sz w:val="18"/>
          <w:szCs w:val="20"/>
        </w:rPr>
      </w:pPr>
      <w:r>
        <w:rPr>
          <w:rStyle w:val="Sprotnaopomba-sklic"/>
        </w:rPr>
        <w:footnoteRef/>
      </w:r>
      <w:r>
        <w:t xml:space="preserve"> </w:t>
      </w:r>
      <w:r w:rsidRPr="00FA6828">
        <w:rPr>
          <w:rFonts w:ascii="Myriad Pro" w:hAnsi="Myriad Pro"/>
          <w:sz w:val="18"/>
          <w:szCs w:val="20"/>
        </w:rPr>
        <w:t>Zaradi pozeb</w:t>
      </w:r>
      <w:r>
        <w:rPr>
          <w:rFonts w:ascii="Myriad Pro" w:hAnsi="Myriad Pro"/>
          <w:sz w:val="18"/>
          <w:szCs w:val="20"/>
        </w:rPr>
        <w:t>e</w:t>
      </w:r>
      <w:r w:rsidRPr="00FA6828">
        <w:rPr>
          <w:rFonts w:ascii="Myriad Pro" w:hAnsi="Myriad Pro"/>
          <w:sz w:val="18"/>
          <w:szCs w:val="20"/>
        </w:rPr>
        <w:t xml:space="preserve"> je bil </w:t>
      </w:r>
      <w:r>
        <w:rPr>
          <w:rFonts w:ascii="Myriad Pro" w:hAnsi="Myriad Pro"/>
          <w:sz w:val="18"/>
          <w:szCs w:val="20"/>
        </w:rPr>
        <w:t>p</w:t>
      </w:r>
      <w:r w:rsidRPr="006B2783">
        <w:rPr>
          <w:rFonts w:ascii="Myriad Pro" w:hAnsi="Myriad Pro"/>
          <w:sz w:val="18"/>
          <w:szCs w:val="20"/>
        </w:rPr>
        <w:t xml:space="preserve">ridelek sadja za skoraj polovico manjši od količinsko izjemno dobre letine 2018, pridelek grozdja pa je bil nižji za okoli petino </w:t>
      </w:r>
      <w:r w:rsidRPr="00205BEC">
        <w:rPr>
          <w:rFonts w:ascii="Myriad Pro" w:hAnsi="Myriad Pro"/>
          <w:sz w:val="18"/>
          <w:szCs w:val="20"/>
        </w:rPr>
        <w:t>(</w:t>
      </w:r>
      <w:r w:rsidRPr="00FC0A0C">
        <w:rPr>
          <w:rFonts w:ascii="Myriad Pro" w:hAnsi="Myriad Pro"/>
          <w:sz w:val="18"/>
          <w:szCs w:val="20"/>
        </w:rPr>
        <w:t>SURS</w:t>
      </w:r>
      <w:r w:rsidRPr="002601FD">
        <w:rPr>
          <w:rFonts w:ascii="Myriad Pro" w:hAnsi="Myriad Pro"/>
          <w:sz w:val="18"/>
          <w:szCs w:val="20"/>
        </w:rPr>
        <w:t>, 2020b).</w:t>
      </w:r>
    </w:p>
  </w:footnote>
  <w:footnote w:id="12">
    <w:p w14:paraId="752ABB93" w14:textId="77777777" w:rsidR="00C0405B" w:rsidRDefault="00C0405B" w:rsidP="00C043E3">
      <w:pPr>
        <w:pStyle w:val="Sprotnaopomba-besedilo"/>
        <w:spacing w:after="0" w:line="240" w:lineRule="auto"/>
      </w:pPr>
      <w:r>
        <w:rPr>
          <w:rStyle w:val="Sprotnaopomba-sklic"/>
        </w:rPr>
        <w:footnoteRef/>
      </w:r>
      <w:r>
        <w:t xml:space="preserve"> </w:t>
      </w:r>
      <w:r w:rsidRPr="000862A6">
        <w:rPr>
          <w:rFonts w:ascii="Myriad Pro" w:hAnsi="Myriad Pro"/>
          <w:sz w:val="18"/>
          <w:szCs w:val="20"/>
        </w:rPr>
        <w:t>Na trg EU je usmerjenega večina skupnega izvoza</w:t>
      </w:r>
      <w:r>
        <w:rPr>
          <w:rFonts w:ascii="Myriad Pro" w:hAnsi="Myriad Pro"/>
          <w:sz w:val="18"/>
          <w:szCs w:val="20"/>
        </w:rPr>
        <w:t xml:space="preserve"> dejavnosti A</w:t>
      </w:r>
      <w:r w:rsidRPr="000862A6">
        <w:rPr>
          <w:rFonts w:ascii="Myriad Pro" w:hAnsi="Myriad Pro"/>
          <w:sz w:val="18"/>
          <w:szCs w:val="20"/>
        </w:rPr>
        <w:t xml:space="preserve">, </w:t>
      </w:r>
      <w:r>
        <w:rPr>
          <w:rFonts w:ascii="Myriad Pro" w:hAnsi="Myriad Pro"/>
          <w:sz w:val="18"/>
          <w:szCs w:val="20"/>
        </w:rPr>
        <w:t xml:space="preserve">v letu 2019 </w:t>
      </w:r>
      <w:r w:rsidRPr="000862A6">
        <w:rPr>
          <w:rFonts w:ascii="Myriad Pro" w:hAnsi="Myriad Pro"/>
          <w:sz w:val="18"/>
          <w:szCs w:val="20"/>
        </w:rPr>
        <w:t>okoli 94 % vrednosti.</w:t>
      </w:r>
      <w:r>
        <w:t xml:space="preserve"> </w:t>
      </w:r>
    </w:p>
  </w:footnote>
  <w:footnote w:id="13">
    <w:p w14:paraId="7D415F10" w14:textId="77777777" w:rsidR="00C0405B" w:rsidRPr="00E404E6" w:rsidRDefault="00C0405B" w:rsidP="009176DD">
      <w:pPr>
        <w:pStyle w:val="DZSprotnaopomba"/>
      </w:pPr>
      <w:r w:rsidRPr="00E404E6">
        <w:rPr>
          <w:rStyle w:val="Sprotnaopomba-sklic"/>
        </w:rPr>
        <w:footnoteRef/>
      </w:r>
      <w:r w:rsidRPr="00E404E6">
        <w:t xml:space="preserve"> Delež števila gospodarskih družb proizvodnje živil in pijač v gospodarskih družbah vseh predelovalnih dejavnosti (področje C) je bil v letu 201</w:t>
      </w:r>
      <w:r>
        <w:t>9</w:t>
      </w:r>
      <w:r w:rsidRPr="00E404E6">
        <w:t xml:space="preserve"> okoli 9-odstoten, delež zaposlenih 8-odstoten, delež dodane vrednosti pa </w:t>
      </w:r>
      <w:r>
        <w:t>7</w:t>
      </w:r>
      <w:r w:rsidRPr="00E404E6">
        <w:t>-odstoten.</w:t>
      </w:r>
      <w:r>
        <w:t xml:space="preserve"> </w:t>
      </w:r>
    </w:p>
  </w:footnote>
  <w:footnote w:id="14">
    <w:p w14:paraId="477CEEED" w14:textId="5B16AFDC" w:rsidR="00C0405B" w:rsidRPr="00E404E6" w:rsidRDefault="00C0405B" w:rsidP="00FC0A0C">
      <w:pPr>
        <w:pStyle w:val="DZSprotnaopomba"/>
      </w:pPr>
      <w:r w:rsidRPr="00F84BF4">
        <w:t xml:space="preserve"> </w:t>
      </w:r>
      <w:r w:rsidRPr="00F84BF4">
        <w:rPr>
          <w:rStyle w:val="Sprotnaopomba-sklic"/>
        </w:rPr>
        <w:footnoteRef/>
      </w:r>
      <w:r w:rsidRPr="00F84BF4">
        <w:t xml:space="preserve"> </w:t>
      </w:r>
      <w:r w:rsidRPr="0071078A">
        <w:t>HSE (2016) ter poročila za prejšnja leta.</w:t>
      </w:r>
      <w:r>
        <w:t xml:space="preserve"> </w:t>
      </w:r>
    </w:p>
  </w:footnote>
  <w:footnote w:id="15">
    <w:p w14:paraId="54BE3454" w14:textId="77777777" w:rsidR="00C0405B" w:rsidRPr="00F465C0" w:rsidRDefault="00C0405B" w:rsidP="00FC0A0C">
      <w:pPr>
        <w:pStyle w:val="DZSprotnaopomba"/>
        <w:rPr>
          <w:noProof/>
        </w:rPr>
      </w:pPr>
      <w:r w:rsidRPr="001708DA">
        <w:rPr>
          <w:rStyle w:val="Sprotnaopomba-sklic"/>
        </w:rPr>
        <w:footnoteRef/>
      </w:r>
      <w:r w:rsidRPr="001708DA">
        <w:t xml:space="preserve"> </w:t>
      </w:r>
      <w:r w:rsidRPr="00F465C0">
        <w:rPr>
          <w:noProof/>
        </w:rPr>
        <w:t>Manj kot odstotek vmesne porabe predstavljajo drugi poslovni odhodki, ki so se v letu 2019 po dveh letih precejšnjih rasti zmanjšali za 6,0 %.</w:t>
      </w:r>
    </w:p>
  </w:footnote>
  <w:footnote w:id="16">
    <w:p w14:paraId="1FEA5734" w14:textId="77777777" w:rsidR="00C0405B" w:rsidRPr="00F465C0" w:rsidRDefault="00C0405B" w:rsidP="00FC0A0C">
      <w:pPr>
        <w:pStyle w:val="DZSprotnaopomba"/>
        <w:rPr>
          <w:noProof/>
        </w:rPr>
      </w:pPr>
      <w:r w:rsidRPr="00F465C0">
        <w:rPr>
          <w:rStyle w:val="Sprotnaopomba-sklic"/>
        </w:rPr>
        <w:footnoteRef/>
      </w:r>
      <w:r w:rsidRPr="00F465C0">
        <w:rPr>
          <w:rStyle w:val="Sprotnaopomba-sklic"/>
        </w:rPr>
        <w:t xml:space="preserve"> </w:t>
      </w:r>
      <w:r w:rsidRPr="00F465C0">
        <w:rPr>
          <w:noProof/>
        </w:rPr>
        <w:t>Na trgih izven EU se je rast prihodkov od prodaje v letu 2019 pospešila. Rast na domačem trgu, kjer predelovalne družbe v povprečju ustvarijo okoli 30 % prihodkov od prodaje, pa se je umirila (1,8 %).</w:t>
      </w:r>
    </w:p>
  </w:footnote>
  <w:footnote w:id="17">
    <w:p w14:paraId="2701C0C5" w14:textId="77777777" w:rsidR="00C0405B" w:rsidRPr="00E404E6" w:rsidRDefault="00C0405B" w:rsidP="00F465C0">
      <w:pPr>
        <w:pStyle w:val="DZSprotnaopomba"/>
      </w:pPr>
      <w:r w:rsidRPr="00E404E6">
        <w:rPr>
          <w:rStyle w:val="Sprotnaopomba-sklic"/>
          <w:noProof/>
        </w:rPr>
        <w:footnoteRef/>
      </w:r>
      <w:r w:rsidRPr="00E404E6">
        <w:rPr>
          <w:noProof/>
        </w:rPr>
        <w:t xml:space="preserve"> Na podlagi Eurostatove klasifikacije ločimo 4 skupine panog po tehnološki zahtevnosti</w:t>
      </w:r>
      <w:r>
        <w:rPr>
          <w:noProof/>
        </w:rPr>
        <w:t>:</w:t>
      </w:r>
      <w:r w:rsidRPr="00E404E6">
        <w:rPr>
          <w:noProof/>
        </w:rPr>
        <w:t xml:space="preserve"> </w:t>
      </w:r>
      <w:r>
        <w:rPr>
          <w:noProof/>
        </w:rPr>
        <w:t>(i) v</w:t>
      </w:r>
      <w:r w:rsidRPr="00E404E6">
        <w:rPr>
          <w:noProof/>
        </w:rPr>
        <w:t>isoko tehnološko zahtevn</w:t>
      </w:r>
      <w:r>
        <w:rPr>
          <w:noProof/>
        </w:rPr>
        <w:t>i</w:t>
      </w:r>
      <w:r w:rsidRPr="00E404E6">
        <w:rPr>
          <w:noProof/>
        </w:rPr>
        <w:t xml:space="preserve"> </w:t>
      </w:r>
      <w:r w:rsidRPr="00E404E6">
        <w:t>farmacevtska industrija (C21)</w:t>
      </w:r>
      <w:r>
        <w:t>,</w:t>
      </w:r>
      <w:r w:rsidRPr="00E404E6">
        <w:t xml:space="preserve"> proizvodnja IKT opreme (C26)</w:t>
      </w:r>
      <w:r>
        <w:t>, (ii)</w:t>
      </w:r>
      <w:r w:rsidRPr="00E404E6">
        <w:t xml:space="preserve"> </w:t>
      </w:r>
      <w:r>
        <w:t>s</w:t>
      </w:r>
      <w:r w:rsidRPr="00E404E6">
        <w:t>rednje visoko tehnološko zahtevne kemična industrija (C20), proizvodnja električnih naprav (C27), proizvodnja drugih strojev in naprav (C28), proizvodnja vozil in plovil (C29-30)</w:t>
      </w:r>
      <w:r>
        <w:t>, (iii) s</w:t>
      </w:r>
      <w:r w:rsidRPr="00E404E6">
        <w:t xml:space="preserve">rednje nizko tehnološko zahtevne proizvodnja koksa in naftnih derivatov (C19), proizvodnja izdelkov iz gume in plastičnih mas (C22), proizvodnja drugih nekovinskih mineralnih izdelkov (C23), kovinska industrija (C24-25), popravila in montaža strojev in naprav </w:t>
      </w:r>
      <w:r w:rsidRPr="00E404E6">
        <w:rPr>
          <w:noProof/>
        </w:rPr>
        <w:t>(C33)</w:t>
      </w:r>
      <w:r>
        <w:rPr>
          <w:noProof/>
        </w:rPr>
        <w:t>, (iv)</w:t>
      </w:r>
      <w:r w:rsidRPr="00E404E6">
        <w:rPr>
          <w:noProof/>
        </w:rPr>
        <w:t xml:space="preserve"> </w:t>
      </w:r>
      <w:r>
        <w:rPr>
          <w:noProof/>
        </w:rPr>
        <w:t>n</w:t>
      </w:r>
      <w:r w:rsidRPr="00E404E6">
        <w:rPr>
          <w:noProof/>
        </w:rPr>
        <w:t>izko tehnološko zahtevne prehrambena industrija (C10-11), proizvodnja tobačnih izdelkov (C12), tekstilna</w:t>
      </w:r>
      <w:r w:rsidRPr="00E404E6">
        <w:t xml:space="preserve"> industrija (C13-14), usnjarska industrija (C15), lesna industrija (C16), papirna industrija in tiskarstvo (C17-18), pohištvena industrija in druge raznovrstne predelovalne dejavnosti (C31-32). V nadaljnji analizi ne prikazujemo in analiziramo družb v proizvodnji tobačnih izdelkov ter proizvodnji koksa in naftnih derivatov, ki predstavljajo le 0,01</w:t>
      </w:r>
      <w:r>
        <w:t> %</w:t>
      </w:r>
      <w:r w:rsidRPr="00E404E6">
        <w:t xml:space="preserve"> dodane vrednosti in zaposlenosti predelovalnih družb. </w:t>
      </w:r>
    </w:p>
  </w:footnote>
  <w:footnote w:id="18">
    <w:p w14:paraId="62772B1E" w14:textId="77777777" w:rsidR="00C0405B" w:rsidRPr="006A4B6D" w:rsidRDefault="00C0405B" w:rsidP="00F465C0">
      <w:pPr>
        <w:pStyle w:val="Sprotnaopomba-besedilo"/>
      </w:pPr>
      <w:r w:rsidRPr="006A4B6D">
        <w:rPr>
          <w:rStyle w:val="Sprotnaopomba-sklic"/>
        </w:rPr>
        <w:footnoteRef/>
      </w:r>
      <w:r w:rsidRPr="006A4B6D">
        <w:t xml:space="preserve"> </w:t>
      </w:r>
      <w:r w:rsidRPr="00F465C0">
        <w:rPr>
          <w:rFonts w:ascii="Myriad Pro" w:hAnsi="Myriad Pro"/>
          <w:noProof/>
          <w:sz w:val="18"/>
          <w:szCs w:val="20"/>
        </w:rPr>
        <w:t>V letu 2018 bi se neto poslovni dobiček predelovalnih družb ob izločitvi pomembnejšega podjetja iz proizvodnje električnih naprav povečal za 1,6 %, v letu 2019 pa bi se povečal za 1,9 %.</w:t>
      </w:r>
    </w:p>
  </w:footnote>
  <w:footnote w:id="19">
    <w:p w14:paraId="777E7EE1" w14:textId="77777777" w:rsidR="00C0405B" w:rsidRPr="00B51F04" w:rsidRDefault="00C0405B" w:rsidP="00B51F04">
      <w:pPr>
        <w:pStyle w:val="Sprotnaopomba-besedilo"/>
        <w:rPr>
          <w:rFonts w:ascii="Myriad Pro" w:hAnsi="Myriad Pro"/>
          <w:noProof/>
          <w:sz w:val="18"/>
          <w:szCs w:val="20"/>
        </w:rPr>
      </w:pPr>
      <w:r w:rsidRPr="00D93239">
        <w:rPr>
          <w:rStyle w:val="Sprotnaopomba-sklic"/>
        </w:rPr>
        <w:footnoteRef/>
      </w:r>
      <w:r w:rsidRPr="00D93239">
        <w:t xml:space="preserve"> </w:t>
      </w:r>
      <w:r w:rsidRPr="00B51F04">
        <w:rPr>
          <w:rFonts w:ascii="Myriad Pro" w:hAnsi="Myriad Pro"/>
          <w:noProof/>
          <w:sz w:val="18"/>
          <w:szCs w:val="20"/>
        </w:rPr>
        <w:t xml:space="preserve">V sliki prikazujemo proizvodnjo motornih vozil skupaj s proizvodnjo drugih vozil in plovil. Leta 2019 so te družbe ustvarile </w:t>
      </w:r>
      <w:r w:rsidRPr="0071078A">
        <w:rPr>
          <w:rFonts w:ascii="Myriad Pro" w:hAnsi="Myriad Pro"/>
          <w:noProof/>
          <w:spacing w:val="-6"/>
          <w:sz w:val="18"/>
          <w:szCs w:val="20"/>
        </w:rPr>
        <w:t>manj kot desetino neto finančne izgube vseh družb v proizvodnji vozil, v primerjavi z letom prej so jo zmanjšale za več kot tretjino.</w:t>
      </w:r>
      <w:r w:rsidRPr="00B51F04">
        <w:rPr>
          <w:rFonts w:ascii="Myriad Pro" w:hAnsi="Myriad Pro"/>
          <w:noProof/>
          <w:sz w:val="18"/>
          <w:szCs w:val="20"/>
        </w:rPr>
        <w:t xml:space="preserve"> </w:t>
      </w:r>
    </w:p>
  </w:footnote>
  <w:footnote w:id="20">
    <w:p w14:paraId="4AD9F1A6" w14:textId="77777777" w:rsidR="00C0405B" w:rsidRPr="00E404E6" w:rsidRDefault="00C0405B" w:rsidP="00B51F04">
      <w:pPr>
        <w:pStyle w:val="DZSprotnaopomba"/>
      </w:pPr>
      <w:r w:rsidRPr="00E404E6">
        <w:rPr>
          <w:rStyle w:val="Sprotnaopomba-sklic"/>
        </w:rPr>
        <w:footnoteRef/>
      </w:r>
      <w:r w:rsidRPr="00E404E6">
        <w:t xml:space="preserve"> Gre za delež dolga v virih sredstev.</w:t>
      </w:r>
    </w:p>
  </w:footnote>
  <w:footnote w:id="21">
    <w:p w14:paraId="1783D50D" w14:textId="77777777" w:rsidR="00C0405B" w:rsidRPr="00E404E6" w:rsidRDefault="00C0405B" w:rsidP="00DD6C85">
      <w:pPr>
        <w:pStyle w:val="DZSprotnaopomba"/>
      </w:pPr>
      <w:r w:rsidRPr="00E404E6">
        <w:rPr>
          <w:rStyle w:val="Sprotnaopomba-sklic"/>
        </w:rPr>
        <w:footnoteRef/>
      </w:r>
      <w:r w:rsidRPr="00E404E6">
        <w:t xml:space="preserve"> K rasti dodane vrednosti v D in še posebej v trgovanju z elektriko je precej vplivala </w:t>
      </w:r>
      <w:r w:rsidRPr="00E404E6">
        <w:rPr>
          <w:noProof/>
        </w:rPr>
        <w:t>tudi preregistracija</w:t>
      </w:r>
      <w:r w:rsidRPr="00E404E6">
        <w:t xml:space="preserve"> družbe HSE v to dejavnost v letu 2009 (prej v dejavnosti holdingov), v letu 2011 pa </w:t>
      </w:r>
      <w:r w:rsidRPr="00E404E6">
        <w:rPr>
          <w:noProof/>
        </w:rPr>
        <w:t>tudi prerazvrstitev</w:t>
      </w:r>
      <w:r w:rsidRPr="00E404E6">
        <w:t xml:space="preserve"> družb za trženje elektrike v maloprodaji, ki so bile prej sestavni deli enovitih družb za distribucijo elektrike. </w:t>
      </w:r>
    </w:p>
  </w:footnote>
  <w:footnote w:id="22">
    <w:p w14:paraId="5FA9926A" w14:textId="25C9A9CF" w:rsidR="00C0405B" w:rsidRPr="00E404E6" w:rsidRDefault="00C0405B" w:rsidP="004A150A">
      <w:pPr>
        <w:pStyle w:val="DZSprotnaopomba"/>
      </w:pPr>
      <w:r w:rsidRPr="00E404E6">
        <w:rPr>
          <w:rStyle w:val="Sprotnaopomba-sklic"/>
        </w:rPr>
        <w:footnoteRef/>
      </w:r>
      <w:r w:rsidRPr="00E404E6">
        <w:t xml:space="preserve"> Delež dodane vrednosti gospodarskih družb v skupni dodani vrednosti dejavnosti E, ocenjeni po metodologiji nacionalnih računov, je </w:t>
      </w:r>
      <w:r w:rsidRPr="009322E4">
        <w:t>znašal</w:t>
      </w:r>
      <w:r>
        <w:t xml:space="preserve"> okoli</w:t>
      </w:r>
      <w:r w:rsidRPr="006163E0">
        <w:t xml:space="preserve"> 9</w:t>
      </w:r>
      <w:r>
        <w:t>8</w:t>
      </w:r>
      <w:r w:rsidRPr="006163E0">
        <w:t> %</w:t>
      </w:r>
      <w:r>
        <w:t xml:space="preserve"> (preračun Umar)</w:t>
      </w:r>
      <w:r w:rsidRPr="006163E0">
        <w:t>.</w:t>
      </w:r>
    </w:p>
  </w:footnote>
  <w:footnote w:id="23">
    <w:p w14:paraId="52C655FD" w14:textId="77777777" w:rsidR="00C0405B" w:rsidRPr="00E404E6" w:rsidRDefault="00C0405B" w:rsidP="000772A4">
      <w:pPr>
        <w:pStyle w:val="DZSprotnaopomba"/>
      </w:pPr>
      <w:r w:rsidRPr="00E404E6">
        <w:rPr>
          <w:rStyle w:val="Sprotnaopomba-sklic"/>
        </w:rPr>
        <w:footnoteRef/>
      </w:r>
      <w:r w:rsidRPr="00E404E6">
        <w:t xml:space="preserve"> Gospodarske družbe so po oddelkih razvrščene glede na pretežno dejavnost. Ocenjujemo, da kar nekaj prihodkov ustvarijo v aktivnostih, ki se sicer uvrščajo v druge oddelke.</w:t>
      </w:r>
    </w:p>
  </w:footnote>
  <w:footnote w:id="24">
    <w:p w14:paraId="36AF030A" w14:textId="77777777" w:rsidR="00C0405B" w:rsidRPr="00E404E6" w:rsidRDefault="00C0405B" w:rsidP="00BB2706">
      <w:pPr>
        <w:pStyle w:val="DZSprotnaopomba"/>
      </w:pPr>
      <w:r w:rsidRPr="00E404E6">
        <w:rPr>
          <w:rStyle w:val="Sprotnaopomba-sklic"/>
        </w:rPr>
        <w:footnoteRef/>
      </w:r>
      <w:r w:rsidRPr="00E404E6">
        <w:t xml:space="preserve"> Gibanje neto finančne izgube je bilo v teh letih v veliki meri posledica finančnega poslovanja večje družbe posredništva in trgovine na debelo, ki od leta 2014 zaradi stečaja ni več poslovala. </w:t>
      </w:r>
      <w:r w:rsidRPr="00FA34A5">
        <w:t xml:space="preserve">Na povečanje neto finančne izgube so poleg omenjene družbe leta 2012 in 2013 vplivale tudi družbe trgovine na drobno. </w:t>
      </w:r>
    </w:p>
  </w:footnote>
  <w:footnote w:id="25">
    <w:p w14:paraId="73146647" w14:textId="77777777" w:rsidR="00C0405B" w:rsidRPr="00E404E6" w:rsidRDefault="00C0405B" w:rsidP="00BB2706">
      <w:pPr>
        <w:pStyle w:val="DZSprotnaopomba"/>
      </w:pPr>
      <w:r w:rsidRPr="00E404E6">
        <w:rPr>
          <w:rStyle w:val="Sprotnaopomba-sklic"/>
        </w:rPr>
        <w:footnoteRef/>
      </w:r>
      <w:r w:rsidRPr="00E404E6">
        <w:t xml:space="preserve"> Izboljšanje je bilo predvsem posledica precejšnjega zmanjšanja neto finančne izgube družb posredništva in trgovine na debelo l</w:t>
      </w:r>
      <w:r>
        <w:t>eta 2014 in nadalje leta 2016 ter</w:t>
      </w:r>
      <w:r w:rsidRPr="00E404E6">
        <w:t xml:space="preserve"> družb trgovine na drobno leta 2015.</w:t>
      </w:r>
    </w:p>
  </w:footnote>
  <w:footnote w:id="26">
    <w:p w14:paraId="70A4B537" w14:textId="77777777" w:rsidR="00C0405B" w:rsidRPr="00E404E6" w:rsidRDefault="00C0405B" w:rsidP="00BB2706">
      <w:pPr>
        <w:pStyle w:val="DZSprotnaopomba"/>
      </w:pPr>
      <w:r w:rsidRPr="00E404E6">
        <w:rPr>
          <w:rStyle w:val="Sprotnaopomba-sklic"/>
        </w:rPr>
        <w:footnoteRef/>
      </w:r>
      <w:r>
        <w:t xml:space="preserve"> Na poslovanje v letu 2017 je vplivalo poslovanje največje trgovske družbe na drobno, ki je,</w:t>
      </w:r>
      <w:r w:rsidRPr="00E404E6">
        <w:t xml:space="preserve"> </w:t>
      </w:r>
      <w:r>
        <w:t>p</w:t>
      </w:r>
      <w:r w:rsidRPr="00E404E6">
        <w:t>odobno kot leta 2012</w:t>
      </w:r>
      <w:r>
        <w:t>,</w:t>
      </w:r>
      <w:r w:rsidRPr="00E404E6">
        <w:t xml:space="preserve"> izvedla oslabitve nepremičnin in odpise zaradi prevrednotenja finančnih naložb.</w:t>
      </w:r>
      <w:r>
        <w:t xml:space="preserve"> Na poslovanje v letih 2018 in 2019 pa je vplivalo predvsem nihanje finančnega poslovanja </w:t>
      </w:r>
      <w:r w:rsidRPr="00B144CD">
        <w:t>večje družbe, ki se ukvarja s prodajo motornih goriv</w:t>
      </w:r>
      <w:r>
        <w:t>, v letu 2019 pa večji odpisi vrednosti enega izmed diskontov</w:t>
      </w:r>
      <w:r w:rsidRPr="00B144CD">
        <w:t>.</w:t>
      </w:r>
    </w:p>
  </w:footnote>
  <w:footnote w:id="27">
    <w:p w14:paraId="78FBAD7F" w14:textId="77777777" w:rsidR="00C0405B" w:rsidRPr="00E404E6" w:rsidRDefault="00C0405B" w:rsidP="00BB2706">
      <w:pPr>
        <w:pStyle w:val="DZSprotnaopomba"/>
      </w:pPr>
      <w:r w:rsidRPr="00E404E6">
        <w:rPr>
          <w:vertAlign w:val="superscript"/>
        </w:rPr>
        <w:footnoteRef/>
      </w:r>
      <w:r w:rsidRPr="00E404E6">
        <w:t xml:space="preserve"> </w:t>
      </w:r>
      <w:r w:rsidRPr="0071078A">
        <w:rPr>
          <w:spacing w:val="-2"/>
        </w:rPr>
        <w:t>Pribitek je izračunan kot razmerje med prihodki od prodaje in stroški za nabavo blaga, materiala in storitev ter stroški dela.</w:t>
      </w:r>
    </w:p>
  </w:footnote>
  <w:footnote w:id="28">
    <w:p w14:paraId="6A3BD63F" w14:textId="77777777" w:rsidR="00C0405B" w:rsidRPr="00652758" w:rsidRDefault="00C0405B" w:rsidP="00BB2706">
      <w:pPr>
        <w:pStyle w:val="DZSprotnaopomba"/>
        <w:rPr>
          <w:rStyle w:val="DZSprotnaopombaChar"/>
        </w:rPr>
      </w:pPr>
      <w:r>
        <w:rPr>
          <w:rStyle w:val="Sprotnaopomba-sklic"/>
        </w:rPr>
        <w:footnoteRef/>
      </w:r>
      <w:r>
        <w:t xml:space="preserve"> </w:t>
      </w:r>
      <w:r w:rsidRPr="00652758">
        <w:rPr>
          <w:rStyle w:val="DZSprotnaopombaChar"/>
        </w:rPr>
        <w:t>Prodaja pravnim osebam se je po visokih rasteh v obdobju 2013</w:t>
      </w:r>
      <w:r w:rsidRPr="00652758">
        <w:rPr>
          <w:rStyle w:val="DZSprotnaopombaChar"/>
        </w:rPr>
        <w:softHyphen/>
        <w:t>–2017 zmanjšala že leta 2018, kar je bila tudi posledica zapletov ob uvedbi novega postopka za določanje porabe goriva in emisij izpušnih plinov.</w:t>
      </w:r>
    </w:p>
  </w:footnote>
  <w:footnote w:id="29">
    <w:p w14:paraId="14972B7F" w14:textId="77777777" w:rsidR="00C0405B" w:rsidRPr="00E404E6" w:rsidRDefault="00C0405B" w:rsidP="00BB2706">
      <w:pPr>
        <w:pStyle w:val="DZSprotnaopomba"/>
        <w:rPr>
          <w:noProof/>
        </w:rPr>
      </w:pPr>
      <w:r w:rsidRPr="00E404E6">
        <w:rPr>
          <w:rStyle w:val="Sprotnaopomba-sklic"/>
        </w:rPr>
        <w:footnoteRef/>
      </w:r>
      <w:r w:rsidRPr="00E404E6">
        <w:t xml:space="preserve"> </w:t>
      </w:r>
      <w:r>
        <w:t xml:space="preserve">Skupaj se je </w:t>
      </w:r>
      <w:r>
        <w:rPr>
          <w:noProof/>
        </w:rPr>
        <w:t>š</w:t>
      </w:r>
      <w:r w:rsidRPr="00E404E6">
        <w:rPr>
          <w:noProof/>
        </w:rPr>
        <w:t xml:space="preserve">tevilo prvih registracij </w:t>
      </w:r>
      <w:r>
        <w:rPr>
          <w:noProof/>
        </w:rPr>
        <w:t xml:space="preserve">novih </w:t>
      </w:r>
      <w:r w:rsidRPr="00E404E6">
        <w:rPr>
          <w:noProof/>
        </w:rPr>
        <w:t xml:space="preserve">osebnih vozil </w:t>
      </w:r>
      <w:r>
        <w:rPr>
          <w:noProof/>
        </w:rPr>
        <w:t>doma glede na leto 2018 zmanjšalo za 2,3 %</w:t>
      </w:r>
      <w:r w:rsidRPr="00E404E6">
        <w:rPr>
          <w:noProof/>
        </w:rPr>
        <w:t xml:space="preserve"> (tako gospodinjstvom kot pravnim osebam). V celem letu je bilo prvič r</w:t>
      </w:r>
      <w:r>
        <w:rPr>
          <w:noProof/>
        </w:rPr>
        <w:t>egistriranih skoraj 73.6</w:t>
      </w:r>
      <w:r w:rsidRPr="00E404E6">
        <w:rPr>
          <w:noProof/>
        </w:rPr>
        <w:t xml:space="preserve">00 </w:t>
      </w:r>
      <w:r w:rsidRPr="00E404E6">
        <w:t>novih osebn</w:t>
      </w:r>
      <w:r>
        <w:t>ih avtomobilov (leta 2019 pa 75.300).</w:t>
      </w:r>
    </w:p>
  </w:footnote>
  <w:footnote w:id="30">
    <w:p w14:paraId="7F8EE092" w14:textId="77777777" w:rsidR="00C0405B" w:rsidRPr="00E404E6" w:rsidRDefault="00C0405B" w:rsidP="00BB2706">
      <w:pPr>
        <w:pStyle w:val="DZSprotnaopomba"/>
      </w:pPr>
      <w:r w:rsidRPr="00E404E6">
        <w:rPr>
          <w:rStyle w:val="Sprotnaopomba-sklic"/>
        </w:rPr>
        <w:footnoteRef/>
      </w:r>
      <w:r w:rsidRPr="00E404E6">
        <w:t xml:space="preserve"> Zdravo jedro družbe, ki se je v letih do vključno 2013 ukvarjala s trgovino na debelo s kovinskimi proizvodi, inštalacijskim materialom in napravami za ogrevanje, se je v letu 2014 registriralo v dejavnosti trgovine na drobno v specializiranih prodajalnah z gradbenim materialom, kovinskimi izdelki, barvami in steklom.</w:t>
      </w:r>
    </w:p>
  </w:footnote>
  <w:footnote w:id="31">
    <w:p w14:paraId="66B26E42" w14:textId="77777777" w:rsidR="00C0405B" w:rsidRPr="00E404E6" w:rsidRDefault="00C0405B" w:rsidP="00BB2706">
      <w:pPr>
        <w:pStyle w:val="DZSprotnaopomba"/>
      </w:pPr>
      <w:r w:rsidRPr="00E404E6">
        <w:rPr>
          <w:rStyle w:val="Sprotnaopomba-sklic"/>
          <w:rFonts w:cs="Arial"/>
        </w:rPr>
        <w:footnoteRef/>
      </w:r>
      <w:r w:rsidRPr="00E404E6">
        <w:rPr>
          <w:rStyle w:val="Sprotnaopomba-sklic"/>
          <w:rFonts w:cs="Arial"/>
        </w:rPr>
        <w:t xml:space="preserve"> </w:t>
      </w:r>
      <w:r w:rsidRPr="00E404E6">
        <w:t>Družbe, ki so po SKD registrirane v 47.110.</w:t>
      </w:r>
    </w:p>
  </w:footnote>
  <w:footnote w:id="32">
    <w:p w14:paraId="234BA9B5" w14:textId="77777777" w:rsidR="00C0405B" w:rsidRDefault="00C0405B" w:rsidP="00BB2706">
      <w:pPr>
        <w:pStyle w:val="DZSprotnaopomba"/>
      </w:pPr>
      <w:r>
        <w:rPr>
          <w:rStyle w:val="Sprotnaopomba-sklic"/>
        </w:rPr>
        <w:footnoteRef/>
      </w:r>
      <w:r>
        <w:t xml:space="preserve"> Zaradi visokega povečanja oslabitev</w:t>
      </w:r>
      <w:r w:rsidRPr="00943C7D">
        <w:t xml:space="preserve"> nepremičnin </w:t>
      </w:r>
      <w:r>
        <w:t>ter</w:t>
      </w:r>
      <w:r w:rsidRPr="00943C7D">
        <w:t xml:space="preserve"> opreme in odpisov zaradi prevrednotenja finančnih nalo</w:t>
      </w:r>
      <w:r>
        <w:t xml:space="preserve">žb večje družbe v tej panogi je celotna skupina </w:t>
      </w:r>
      <w:r w:rsidRPr="00943C7D">
        <w:t>let</w:t>
      </w:r>
      <w:r>
        <w:t>o</w:t>
      </w:r>
      <w:r w:rsidRPr="00943C7D">
        <w:t xml:space="preserve"> 2017 </w:t>
      </w:r>
      <w:r>
        <w:t>zaključila</w:t>
      </w:r>
      <w:r w:rsidRPr="00943C7D">
        <w:t xml:space="preserve"> z visoko neto izgubo iz financiranja (medletno povišanje za 347,7</w:t>
      </w:r>
      <w:r>
        <w:t> %</w:t>
      </w:r>
      <w:r w:rsidRPr="00943C7D">
        <w:t>), prvič pa tudi z neto izgubo iz poslovanja.</w:t>
      </w:r>
      <w:r>
        <w:t xml:space="preserve"> Poslovanje omenjene družbe se je leta 2018 ob zmanjšanju oslabitev in odpisov precej izboljšalo. Slabše poslovanje v letu 2019 pa je bilo posledica visokih odpisov vrednosti in zmanjšanja finančnih prihodkov večjega števila družb, najbolj v eni izmed diskontnih družb.</w:t>
      </w:r>
    </w:p>
  </w:footnote>
  <w:footnote w:id="33">
    <w:p w14:paraId="28BA5108" w14:textId="77777777" w:rsidR="00C0405B" w:rsidRDefault="00C0405B" w:rsidP="00BB2706">
      <w:pPr>
        <w:pStyle w:val="DZSprotnaopomba"/>
      </w:pPr>
      <w:r>
        <w:rPr>
          <w:rStyle w:val="Sprotnaopomba-sklic"/>
        </w:rPr>
        <w:footnoteRef/>
      </w:r>
      <w:r>
        <w:t xml:space="preserve"> Poslovne odhodke sestavljajo stroški blaga, materiala in storitev, stroški dela, odpisi vrednosti in drugi poslovni odhodki.</w:t>
      </w:r>
    </w:p>
  </w:footnote>
  <w:footnote w:id="34">
    <w:p w14:paraId="6686FF9A" w14:textId="77777777" w:rsidR="00C0405B" w:rsidRDefault="00C0405B" w:rsidP="0069485B">
      <w:pPr>
        <w:pStyle w:val="DZSprotnaopomba"/>
      </w:pPr>
      <w:r>
        <w:rPr>
          <w:rStyle w:val="Sprotnaopomba-sklic"/>
        </w:rPr>
        <w:footnoteRef/>
      </w:r>
      <w:r>
        <w:t xml:space="preserve"> Delež trošarin v končni ceni sicer niha glede na trošarinsko politiko. Ponavadi je okoli 40 % cene.</w:t>
      </w:r>
    </w:p>
  </w:footnote>
  <w:footnote w:id="35">
    <w:p w14:paraId="6408A23E" w14:textId="44842F6F" w:rsidR="00C0405B" w:rsidRPr="00E404E6" w:rsidRDefault="00C0405B" w:rsidP="0069485B">
      <w:pPr>
        <w:pStyle w:val="DZSprotnaopomba"/>
      </w:pPr>
      <w:r w:rsidRPr="00E404E6">
        <w:rPr>
          <w:rStyle w:val="Sprotnaopomba-sklic"/>
        </w:rPr>
        <w:footnoteRef/>
      </w:r>
      <w:r w:rsidRPr="00E404E6">
        <w:t xml:space="preserve"> </w:t>
      </w:r>
      <w:r>
        <w:t xml:space="preserve">Gre za </w:t>
      </w:r>
      <w:r w:rsidRPr="00E404E6">
        <w:t>zemeljski plin, električn</w:t>
      </w:r>
      <w:r>
        <w:t>o</w:t>
      </w:r>
      <w:r w:rsidRPr="00E404E6">
        <w:t xml:space="preserve"> in toplotn</w:t>
      </w:r>
      <w:r>
        <w:t>o</w:t>
      </w:r>
      <w:r w:rsidRPr="00E404E6">
        <w:t xml:space="preserve"> energij</w:t>
      </w:r>
      <w:r w:rsidR="004D0FCD">
        <w:t>o</w:t>
      </w:r>
      <w:r>
        <w:t xml:space="preserve"> ter ostalo</w:t>
      </w:r>
      <w:r w:rsidRPr="00E404E6">
        <w:t xml:space="preserve"> trgovsko blago.</w:t>
      </w:r>
    </w:p>
  </w:footnote>
  <w:footnote w:id="36">
    <w:p w14:paraId="00A96CEF" w14:textId="0FF168F0" w:rsidR="00C0405B" w:rsidRPr="00E404E6" w:rsidRDefault="00C0405B" w:rsidP="00583431">
      <w:pPr>
        <w:pStyle w:val="DZSprotnaopomba"/>
      </w:pPr>
      <w:r w:rsidRPr="00E404E6">
        <w:rPr>
          <w:rStyle w:val="Sprotnaopomba-sklic"/>
        </w:rPr>
        <w:footnoteRef/>
      </w:r>
      <w:r w:rsidRPr="00E404E6">
        <w:t xml:space="preserve"> Neposredna primerjava podatkov kaže </w:t>
      </w:r>
      <w:r>
        <w:t>70</w:t>
      </w:r>
      <w:r w:rsidRPr="00E404E6">
        <w:t>-odstotno povečanje dodane vrednosti v omenjenem obdobju. Del tega povečanja je prispevalo tudi zakonsko preoblikovanje družbe DARS v letu 2010, na podatk</w:t>
      </w:r>
      <w:r>
        <w:t>e</w:t>
      </w:r>
      <w:r w:rsidRPr="00E404E6">
        <w:t xml:space="preserve"> pa so </w:t>
      </w:r>
      <w:r>
        <w:t xml:space="preserve">v tem obdobju </w:t>
      </w:r>
      <w:r w:rsidRPr="00E404E6">
        <w:t xml:space="preserve">vplivale tudi številne </w:t>
      </w:r>
      <w:r w:rsidRPr="00E404E6">
        <w:rPr>
          <w:noProof/>
        </w:rPr>
        <w:t>preregistracije d</w:t>
      </w:r>
      <w:r w:rsidRPr="00E404E6">
        <w:t>ružb, ki so bile v začetku pod okriljem enovite družbe Slovenske železnice.</w:t>
      </w:r>
    </w:p>
  </w:footnote>
  <w:footnote w:id="37">
    <w:p w14:paraId="43FA0BD6" w14:textId="1AE16412" w:rsidR="00C0405B" w:rsidRPr="00BD49D6" w:rsidRDefault="00C0405B">
      <w:pPr>
        <w:pStyle w:val="Sprotnaopomba-besedilo"/>
        <w:rPr>
          <w:rStyle w:val="DZSprotnaopombaChar"/>
        </w:rPr>
      </w:pPr>
      <w:r>
        <w:rPr>
          <w:rStyle w:val="Sprotnaopomba-sklic"/>
        </w:rPr>
        <w:footnoteRef/>
      </w:r>
      <w:r>
        <w:rPr>
          <w:rStyle w:val="DZSprotnaopombaChar"/>
        </w:rPr>
        <w:t xml:space="preserve"> Sa</w:t>
      </w:r>
      <w:r w:rsidRPr="00BD49D6">
        <w:rPr>
          <w:rStyle w:val="DZSprotnaopombaChar"/>
        </w:rPr>
        <w:t xml:space="preserve">mostojni podjetniki </w:t>
      </w:r>
      <w:r>
        <w:rPr>
          <w:rStyle w:val="DZSprotnaopombaChar"/>
        </w:rPr>
        <w:t>so v letu 2019 v dejavnosti H ustvarili</w:t>
      </w:r>
      <w:r w:rsidRPr="00BD49D6">
        <w:rPr>
          <w:rStyle w:val="DZSprotnaopombaChar"/>
        </w:rPr>
        <w:t xml:space="preserve"> 242 mio EUR </w:t>
      </w:r>
      <w:r>
        <w:rPr>
          <w:rStyle w:val="DZSprotnaopombaChar"/>
        </w:rPr>
        <w:t xml:space="preserve">dodane vrednosti </w:t>
      </w:r>
      <w:r w:rsidRPr="00BD49D6">
        <w:rPr>
          <w:rStyle w:val="DZSprotnaopombaChar"/>
        </w:rPr>
        <w:t>(le za 4 mio več kot leto prej). Od slednjega so največji del, kar 87 % ustvarili podjetniki v dejavnosti cestnega tovornega prometa.</w:t>
      </w:r>
    </w:p>
  </w:footnote>
  <w:footnote w:id="38">
    <w:p w14:paraId="7EC4CB16" w14:textId="77777777" w:rsidR="00C0405B" w:rsidRPr="00E404E6" w:rsidRDefault="00C0405B" w:rsidP="00583431">
      <w:pPr>
        <w:pStyle w:val="DZSprotnaopomba"/>
      </w:pPr>
    </w:p>
    <w:p w14:paraId="5EB00905" w14:textId="77777777" w:rsidR="00C0405B" w:rsidRPr="00E404E6" w:rsidRDefault="00C0405B" w:rsidP="00583431">
      <w:pPr>
        <w:pStyle w:val="DZSprotnaopomba"/>
      </w:pPr>
      <w:r w:rsidRPr="00E404E6">
        <w:rPr>
          <w:rStyle w:val="Sprotnaopomba-sklic"/>
        </w:rPr>
        <w:footnoteRef/>
      </w:r>
      <w:r w:rsidRPr="00E404E6">
        <w:t xml:space="preserve"> V letu 201</w:t>
      </w:r>
      <w:r>
        <w:t>8</w:t>
      </w:r>
      <w:r w:rsidRPr="00E404E6">
        <w:t xml:space="preserve"> je v dejavnosti cestni tovorni promet poleg gospodarskih družb poslovalo še 2.</w:t>
      </w:r>
      <w:r>
        <w:t>861</w:t>
      </w:r>
      <w:r w:rsidRPr="00E404E6">
        <w:t xml:space="preserve"> samostojnih podjetnikov, ki so imeli </w:t>
      </w:r>
      <w:r>
        <w:t>5</w:t>
      </w:r>
      <w:r w:rsidRPr="00E404E6">
        <w:t>.</w:t>
      </w:r>
      <w:r>
        <w:t>018</w:t>
      </w:r>
      <w:r w:rsidRPr="00E404E6">
        <w:t xml:space="preserve"> zaposlenih.</w:t>
      </w:r>
    </w:p>
  </w:footnote>
  <w:footnote w:id="39">
    <w:p w14:paraId="2256FE21" w14:textId="77777777" w:rsidR="00C0405B" w:rsidRPr="00E404E6" w:rsidRDefault="00C0405B" w:rsidP="00583431">
      <w:pPr>
        <w:pStyle w:val="DZSprotnaopomba"/>
      </w:pPr>
      <w:r w:rsidRPr="00E404E6">
        <w:rPr>
          <w:rStyle w:val="Sprotnaopomba-sklic"/>
        </w:rPr>
        <w:footnoteRef/>
      </w:r>
      <w:r w:rsidRPr="00E404E6">
        <w:t xml:space="preserve"> Zaradi primerljivosti so prišteti zaposleni treh družb, ki zdaj niso več registrirane v železniški dejavnosti.</w:t>
      </w:r>
    </w:p>
  </w:footnote>
  <w:footnote w:id="40">
    <w:p w14:paraId="7E5FEE62" w14:textId="77777777" w:rsidR="00C0405B" w:rsidRDefault="00C0405B" w:rsidP="00583431">
      <w:pPr>
        <w:pStyle w:val="DZSprotnaopomba"/>
      </w:pPr>
      <w:r>
        <w:rPr>
          <w:rStyle w:val="Sprotnaopomba-sklic"/>
        </w:rPr>
        <w:footnoteRef/>
      </w:r>
      <w:r>
        <w:t xml:space="preserve"> V oklepajih navajamo družbe, ki v svojih dejavnostih dosegajo najvišje in hkrati prevladujoče deleže dodane vrednosti.</w:t>
      </w:r>
    </w:p>
  </w:footnote>
  <w:footnote w:id="41">
    <w:p w14:paraId="4555FDD9" w14:textId="77777777" w:rsidR="00C0405B" w:rsidRPr="00E404E6" w:rsidRDefault="00C0405B" w:rsidP="00C274D0">
      <w:pPr>
        <w:pStyle w:val="DZSprotnaopomba"/>
      </w:pPr>
      <w:r w:rsidRPr="00E404E6">
        <w:rPr>
          <w:rStyle w:val="Sprotnaopomba-sklic"/>
        </w:rPr>
        <w:footnoteRef/>
      </w:r>
      <w:r>
        <w:t xml:space="preserve"> </w:t>
      </w:r>
      <w:r w:rsidRPr="006163E0">
        <w:rPr>
          <w:spacing w:val="-2"/>
        </w:rPr>
        <w:t>Število prenočitev turistov</w:t>
      </w:r>
      <w:r>
        <w:rPr>
          <w:spacing w:val="-2"/>
        </w:rPr>
        <w:t xml:space="preserve"> se je od leta 2014 do leta 2019 povečalo za 46,9</w:t>
      </w:r>
      <w:r w:rsidRPr="006163E0">
        <w:rPr>
          <w:spacing w:val="-2"/>
        </w:rPr>
        <w:t> %; od tega d</w:t>
      </w:r>
      <w:r>
        <w:rPr>
          <w:spacing w:val="-2"/>
        </w:rPr>
        <w:t>omačih za 12,8 %, tujih pa za 66,4</w:t>
      </w:r>
      <w:r w:rsidRPr="006163E0">
        <w:rPr>
          <w:spacing w:val="-2"/>
        </w:rPr>
        <w:t> %.</w:t>
      </w:r>
      <w:r>
        <w:t xml:space="preserve"> </w:t>
      </w:r>
    </w:p>
  </w:footnote>
  <w:footnote w:id="42">
    <w:p w14:paraId="0EF841C1" w14:textId="77777777" w:rsidR="00C0405B" w:rsidRPr="00E404E6" w:rsidRDefault="00C0405B" w:rsidP="00C274D0">
      <w:pPr>
        <w:pStyle w:val="DZSprotnaopomba"/>
      </w:pPr>
      <w:r w:rsidRPr="00E404E6">
        <w:rPr>
          <w:rStyle w:val="Sprotnaopomba-sklic"/>
          <w:szCs w:val="18"/>
        </w:rPr>
        <w:footnoteRef/>
      </w:r>
      <w:r w:rsidRPr="00E404E6">
        <w:t xml:space="preserve"> </w:t>
      </w:r>
      <w:r w:rsidRPr="00E404E6">
        <w:rPr>
          <w:noProof/>
        </w:rPr>
        <w:t>Podatki Ministrstva za finance in Davčnega urada RS kažejo, da se je v letih 2013 in 2014 izboljšalo prostovoljno izpolnjevanje davčnih obveznosti in število samoprijav ter zmanjšalo število kršitev ob inšpekcijskih pregledih. Število zaposlenih v družbah, ki se ukvarjajo s strežbo jedi in pijač se je tako v letu 2014 povečalo za 6,6</w:t>
      </w:r>
      <w:r>
        <w:rPr>
          <w:noProof/>
        </w:rPr>
        <w:t> %</w:t>
      </w:r>
      <w:r w:rsidRPr="00E404E6">
        <w:rPr>
          <w:noProof/>
        </w:rPr>
        <w:t>, čisti prihodki od prodaje pa za 7,4</w:t>
      </w:r>
      <w:r>
        <w:rPr>
          <w:noProof/>
        </w:rPr>
        <w:t> %</w:t>
      </w:r>
      <w:r w:rsidRPr="00E404E6">
        <w:rPr>
          <w:noProof/>
        </w:rPr>
        <w:t>. Po podatkih Finančne uprave RS je bil učinek davčnih blagajn, uvedenih</w:t>
      </w:r>
      <w:r w:rsidRPr="00E404E6">
        <w:t xml:space="preserve"> leta 2016, izkazan z višjimi vplačili neto DDV, prispevkov za socialno varnost, dohodnine, davka od dohodkov pravnih oseb in davka od dohodkov iz dejavnosti. Skupni učinek teh kategorij so ocenili na 81 mio EUR, na kar je vplivalo tudi poslovanje gostinskih družb, med njimi predvsem podjetij, ki se ukvarjajo s strežbo jedi in pijač.</w:t>
      </w:r>
    </w:p>
  </w:footnote>
  <w:footnote w:id="43">
    <w:p w14:paraId="2E1620CB" w14:textId="4576C4DB" w:rsidR="00C0405B" w:rsidRPr="00E404E6" w:rsidRDefault="00C0405B" w:rsidP="00254D8A">
      <w:pPr>
        <w:pStyle w:val="DZSprotnaopomba"/>
      </w:pPr>
      <w:r w:rsidRPr="00E404E6">
        <w:rPr>
          <w:rStyle w:val="Sprotnaopomba-sklic"/>
        </w:rPr>
        <w:footnoteRef/>
      </w:r>
      <w:r w:rsidRPr="00E404E6">
        <w:t xml:space="preserve"> Samostojni podjetniki so bili do leta 2017 (za podatke za </w:t>
      </w:r>
      <w:r>
        <w:t xml:space="preserve">leto </w:t>
      </w:r>
      <w:r w:rsidRPr="00E404E6">
        <w:t xml:space="preserve">2016) razvrščeni po velikosti. Za male podjetnike so bili obrazci predpisani na podlagi Računovodskih rešitev pri malih samostojnih podjetnikih posameznikih, srednji in veliki podjetniki pa so predložili podatke iz letnih poročil na enakih obrazcih kot gospodarske družbe. Z letom 2017 so obrazci za vse samostojne podjetnike enotni in </w:t>
      </w:r>
      <w:r>
        <w:t xml:space="preserve">podobni </w:t>
      </w:r>
      <w:r w:rsidRPr="00C46557">
        <w:t>tistim</w:t>
      </w:r>
      <w:r w:rsidRPr="00E404E6">
        <w:t>, ki jih izpolnjujejo tudi gospodarske družbe.</w:t>
      </w:r>
    </w:p>
  </w:footnote>
  <w:footnote w:id="44">
    <w:p w14:paraId="7484CF9A" w14:textId="77777777" w:rsidR="00C0405B" w:rsidRPr="00E404E6" w:rsidRDefault="00C0405B" w:rsidP="00D654F9">
      <w:pPr>
        <w:pStyle w:val="DZSprotnaopomba"/>
      </w:pPr>
      <w:r w:rsidRPr="00E404E6">
        <w:rPr>
          <w:rStyle w:val="Sprotnaopomba-sklic"/>
        </w:rPr>
        <w:footnoteRef/>
      </w:r>
      <w:r w:rsidRPr="00E404E6">
        <w:t xml:space="preserve"> </w:t>
      </w:r>
      <w:r w:rsidRPr="00727DF3">
        <w:t>Samostojni podjetniki so ustvarili za 14,0 mio EUR dodane vrednosti, kar je bilo za 3,6 % manj kot leta 2018. Zaradi hitrejše rasti dodane vrednosti gospodarskih družb se je njihov prispevek k celotni dodani vrednosti dejavnosti J še zmanjšal, na 0,96 %. Prav tako se je nadalje zmanjšalo število podjetnikov, za 13,6 %, zmanjšalo se je tudi število pri njih zaposlenih oseb, za 2,7 %. Podjetniki, ki se ukvarjajo z računalniškim programiranjem in svetovanjem (J 62), še naprej ostajajo največji med vsemi dejavnostmi v panogi J, delež v strukturo dodane vrednosti so nadalje povečali, v strukturo zaposlenih pa nekoliko zmanjšali, v obeh primerih je presegal 50 %. Približno petino so k dodani vrednosti dejavnosti J prispevali podjetniki, ki se ukvarjajo z dejavnostjo v zvezi s filmi, video- in zvočnimi zapisi (J 59), njihov prispevek v strukturo zaposlenih pa je bil manjši, 10,6-odstoten.</w:t>
      </w:r>
    </w:p>
  </w:footnote>
  <w:footnote w:id="45">
    <w:p w14:paraId="4EFD1283" w14:textId="77777777" w:rsidR="00C0405B" w:rsidRPr="0088580F" w:rsidRDefault="00C0405B" w:rsidP="00586C05">
      <w:pPr>
        <w:pStyle w:val="DZSprotnaopomba"/>
      </w:pPr>
      <w:r w:rsidRPr="0088580F">
        <w:rPr>
          <w:vertAlign w:val="superscript"/>
        </w:rPr>
        <w:footnoteRef/>
      </w:r>
      <w:r w:rsidRPr="0088580F">
        <w:t xml:space="preserve"> Telekomunikacijs</w:t>
      </w:r>
      <w:r>
        <w:t>ke družbe so v obdobju 2010–2019</w:t>
      </w:r>
      <w:r w:rsidRPr="0088580F">
        <w:t xml:space="preserve"> poslovale s finančno izgubo</w:t>
      </w:r>
      <w:r>
        <w:t>, razen v letu 2018</w:t>
      </w:r>
      <w:r w:rsidRPr="0088580F">
        <w:t>.</w:t>
      </w:r>
    </w:p>
  </w:footnote>
  <w:footnote w:id="46">
    <w:p w14:paraId="5DBC044E" w14:textId="77777777" w:rsidR="00C0405B" w:rsidRPr="00E404E6" w:rsidRDefault="00C0405B" w:rsidP="00586C05">
      <w:pPr>
        <w:pStyle w:val="DZSprotnaopomba"/>
      </w:pPr>
      <w:r w:rsidRPr="00E404E6">
        <w:rPr>
          <w:rStyle w:val="Sprotnaopomba-sklic"/>
        </w:rPr>
        <w:footnoteRef/>
      </w:r>
      <w:r w:rsidRPr="00E404E6">
        <w:t xml:space="preserve"> V družbah, ki izvajajo radijsko in televizijsko dejavnost (J</w:t>
      </w:r>
      <w:r>
        <w:t> </w:t>
      </w:r>
      <w:r w:rsidRPr="00E404E6">
        <w:t xml:space="preserve">60), vendar tako po dodani vrednosti kot po zaposlenosti pomenijo zelo majhen delež v strukturi celotne dejavnosti J, po obeh merilih </w:t>
      </w:r>
      <w:r>
        <w:t>med 1 % in 2 %</w:t>
      </w:r>
      <w:r w:rsidRPr="00E404E6">
        <w:t xml:space="preserve">. </w:t>
      </w:r>
    </w:p>
  </w:footnote>
  <w:footnote w:id="47">
    <w:p w14:paraId="2D82F518" w14:textId="47BB9ACB" w:rsidR="00C0405B" w:rsidRPr="00E404E6" w:rsidRDefault="00C0405B" w:rsidP="00D654F9">
      <w:pPr>
        <w:pStyle w:val="DZSprotnaopomba"/>
      </w:pPr>
      <w:r w:rsidRPr="00E404E6">
        <w:rPr>
          <w:rStyle w:val="Sprotnaopomba-sklic"/>
        </w:rPr>
        <w:footnoteRef/>
      </w:r>
      <w:r w:rsidRPr="00E404E6">
        <w:t xml:space="preserve"> Povprečna r</w:t>
      </w:r>
      <w:r>
        <w:t>ast dodane vrednosti je bila 9 %</w:t>
      </w:r>
      <w:r w:rsidRPr="00E404E6">
        <w:t xml:space="preserve">, števila zaposlenih, </w:t>
      </w:r>
      <w:r>
        <w:t>6 %</w:t>
      </w:r>
      <w:r w:rsidRPr="00E404E6">
        <w:t>, produktivnosti pa 2,</w:t>
      </w:r>
      <w:r>
        <w:t>8 %</w:t>
      </w:r>
      <w:r w:rsidRPr="00E404E6">
        <w:t>.</w:t>
      </w:r>
    </w:p>
  </w:footnote>
  <w:footnote w:id="48">
    <w:p w14:paraId="14015A03" w14:textId="1F288664" w:rsidR="00C0405B" w:rsidRPr="00BE5B62" w:rsidRDefault="00C0405B" w:rsidP="00D654F9">
      <w:pPr>
        <w:pStyle w:val="Sprotnaopomba-besedilo"/>
        <w:rPr>
          <w:rFonts w:ascii="Myriad Pro" w:hAnsi="Myriad Pro"/>
          <w:sz w:val="18"/>
          <w:szCs w:val="18"/>
        </w:rPr>
      </w:pPr>
      <w:r>
        <w:rPr>
          <w:rStyle w:val="Sprotnaopomba-sklic"/>
        </w:rPr>
        <w:footnoteRef/>
      </w:r>
      <w:r>
        <w:t xml:space="preserve"> </w:t>
      </w:r>
      <w:r w:rsidRPr="0056466D">
        <w:rPr>
          <w:rFonts w:ascii="Myriad Pro" w:hAnsi="Myriad Pro"/>
          <w:sz w:val="18"/>
          <w:szCs w:val="20"/>
        </w:rPr>
        <w:t>Rast realne produktivnosti telekomunikacijskih dejavnosti, merjene kot dodana vrednost v stalnih cenah na zaposlenega, od začetka gospodarsko-finančne krize iz leta 2009 sicer znatno zaostaja tako za rastmi v povprečju EU kot vzhodnoevropskimi državami, kar je predvsem posledica močno negativnega prispevka kapitala oziroma nizkih vlaganj (UMAR, 2019).</w:t>
      </w:r>
      <w:r>
        <w:t xml:space="preserve">  </w:t>
      </w:r>
    </w:p>
  </w:footnote>
  <w:footnote w:id="49">
    <w:p w14:paraId="5DEB549B" w14:textId="77777777" w:rsidR="00C0405B" w:rsidRPr="00E404E6" w:rsidRDefault="00C0405B" w:rsidP="00505E7D">
      <w:pPr>
        <w:pStyle w:val="DZSprotnaopomba"/>
      </w:pPr>
      <w:r w:rsidRPr="00E404E6">
        <w:rPr>
          <w:rStyle w:val="Sprotnaopomba-sklic"/>
        </w:rPr>
        <w:footnoteRef/>
      </w:r>
      <w:r w:rsidRPr="00E404E6">
        <w:t xml:space="preserve"> </w:t>
      </w:r>
      <w:r w:rsidRPr="006163E0">
        <w:rPr>
          <w:spacing w:val="-2"/>
        </w:rPr>
        <w:t xml:space="preserve">Družba, ki se ukvarja z upravljanjem in vzdrževanjem železniške infrastrukture se je </w:t>
      </w:r>
      <w:r w:rsidRPr="006163E0">
        <w:rPr>
          <w:noProof/>
          <w:spacing w:val="-2"/>
        </w:rPr>
        <w:t>preregistrirala iz prometa (dejavnost H)</w:t>
      </w:r>
      <w:r w:rsidRPr="006163E0">
        <w:rPr>
          <w:spacing w:val="-2"/>
        </w:rPr>
        <w:t>.</w:t>
      </w:r>
      <w:r w:rsidRPr="00E404E6">
        <w:t xml:space="preserve"> </w:t>
      </w:r>
    </w:p>
  </w:footnote>
  <w:footnote w:id="50">
    <w:p w14:paraId="2819AFAD" w14:textId="77777777" w:rsidR="00C0405B" w:rsidRDefault="00C0405B" w:rsidP="00505E7D">
      <w:pPr>
        <w:pStyle w:val="DZSprotnaopomba"/>
      </w:pPr>
      <w:r>
        <w:rPr>
          <w:rStyle w:val="Sprotnaopomba-sklic"/>
        </w:rPr>
        <w:footnoteRef/>
      </w:r>
      <w:r>
        <w:t xml:space="preserve"> To se je leta 2016 zaradi preregistracije večje družbe povečalo za 2200 zaposlenih.</w:t>
      </w:r>
    </w:p>
  </w:footnote>
  <w:footnote w:id="51">
    <w:p w14:paraId="79768D99" w14:textId="77777777" w:rsidR="00C0405B" w:rsidRDefault="00C0405B" w:rsidP="00505E7D">
      <w:pPr>
        <w:pStyle w:val="DZSprotnaopomba"/>
      </w:pPr>
      <w:r>
        <w:rPr>
          <w:rStyle w:val="Sprotnaopomba-sklic"/>
        </w:rPr>
        <w:footnoteRef/>
      </w:r>
      <w:r>
        <w:t xml:space="preserve"> Leta 2018 se je število transakcij glede na leto prej sicer znižalo, a ostalo na relativno visoki ravni. Leta 2019 se je število transakcij ponovno povečalo.</w:t>
      </w:r>
    </w:p>
  </w:footnote>
  <w:footnote w:id="52">
    <w:p w14:paraId="54232E6D" w14:textId="77777777" w:rsidR="00C0405B" w:rsidRDefault="00C0405B" w:rsidP="00505E7D">
      <w:pPr>
        <w:pStyle w:val="DZSprotnaopomba"/>
      </w:pPr>
      <w:r>
        <w:rPr>
          <w:rStyle w:val="Sprotnaopomba-sklic"/>
        </w:rPr>
        <w:footnoteRef/>
      </w:r>
      <w:r>
        <w:t xml:space="preserve"> </w:t>
      </w:r>
      <w:r>
        <w:rPr>
          <w:rStyle w:val="DZBesediloChar"/>
        </w:rPr>
        <w:t>P</w:t>
      </w:r>
      <w:r w:rsidRPr="006B7D8B">
        <w:rPr>
          <w:rStyle w:val="DZBesediloChar"/>
        </w:rPr>
        <w:t>o povečanju</w:t>
      </w:r>
      <w:r>
        <w:rPr>
          <w:rStyle w:val="DZBesediloChar"/>
        </w:rPr>
        <w:t xml:space="preserve"> za skoraj za polovico v letu 2016, za tretjino</w:t>
      </w:r>
      <w:r w:rsidRPr="006B7D8B">
        <w:rPr>
          <w:rStyle w:val="DZBesediloChar"/>
        </w:rPr>
        <w:t xml:space="preserve"> </w:t>
      </w:r>
      <w:r>
        <w:rPr>
          <w:rStyle w:val="DZBesediloChar"/>
        </w:rPr>
        <w:t>v letu</w:t>
      </w:r>
      <w:r w:rsidRPr="006B7D8B">
        <w:rPr>
          <w:rStyle w:val="DZBesediloChar"/>
        </w:rPr>
        <w:t xml:space="preserve"> 2017</w:t>
      </w:r>
      <w:r>
        <w:rPr>
          <w:rStyle w:val="DZBesediloChar"/>
        </w:rPr>
        <w:t xml:space="preserve"> in za</w:t>
      </w:r>
      <w:r w:rsidRPr="008F71CE">
        <w:rPr>
          <w:rStyle w:val="DZBesediloChar"/>
        </w:rPr>
        <w:t xml:space="preserve"> </w:t>
      </w:r>
      <w:r>
        <w:rPr>
          <w:rStyle w:val="DZBesediloChar"/>
        </w:rPr>
        <w:t>desetino v letu 2018.</w:t>
      </w:r>
    </w:p>
  </w:footnote>
  <w:footnote w:id="53">
    <w:p w14:paraId="42ED0862" w14:textId="77777777" w:rsidR="00C0405B" w:rsidRPr="00E404E6" w:rsidRDefault="00C0405B" w:rsidP="00A23A6E">
      <w:pPr>
        <w:pStyle w:val="DZSprotnaopomba"/>
      </w:pPr>
      <w:r w:rsidRPr="00E404E6">
        <w:rPr>
          <w:rStyle w:val="Sprotnaopomba-sklic"/>
        </w:rPr>
        <w:footnoteRef/>
      </w:r>
      <w:r w:rsidRPr="00E404E6">
        <w:t xml:space="preserve"> </w:t>
      </w:r>
      <w:r w:rsidRPr="00DC7F80">
        <w:t>Samostojni podjetniki so ustvarili za 77,4 mio EUR dodane vrednosti, kar je bilo za 2,1 % več kot leta 2018. Zaradi znatno hitrejše rasti dodane vrednosti gospodarskih družb se je njihov prispevek k celotni dodani vrednosti dejavnosti M še nekoliko zmanjšal, na 4,41 %. Prav tako se je zmanjšalo število podjetnikov, za 8,5 %, kot tudi število pri njih zaposlenih oseb, za 1,7 %. Od leta 2017 v strukturo dodane vrednosti samostojnih podjetnikov največ prispevajo podjetniki, ki se ukvarjajo z arhitekturno-projektantskimi storitvami (M 71), lani je njihov delež dosegel 25,8 %, za skoraj dve odstotni točki manjši je bil prispevek v strukturo zaposlenosti. Podjetniki, ki se ukvarjajo s pravnimi in računovodskimi dejavnostmi (M 69), in so bili do leta 2017 po prispevku k dodani vrednosti med podjetniki dejavnosti M največji, pa še naprej ostajajo največji v strukturi zaposlenih, lani so prispevali 33,8 %.</w:t>
      </w:r>
    </w:p>
  </w:footnote>
  <w:footnote w:id="54">
    <w:p w14:paraId="7EA919A6" w14:textId="77777777" w:rsidR="00C0405B" w:rsidRPr="00E404E6" w:rsidRDefault="00C0405B" w:rsidP="00A23A6E">
      <w:pPr>
        <w:pStyle w:val="DZSprotnaopomba"/>
      </w:pPr>
      <w:r w:rsidRPr="00E404E6">
        <w:rPr>
          <w:rStyle w:val="Sprotnaopomba-sklic"/>
        </w:rPr>
        <w:footnoteRef/>
      </w:r>
      <w:r w:rsidRPr="00E404E6">
        <w:t xml:space="preserve"> </w:t>
      </w:r>
      <w:r w:rsidRPr="00E404E6">
        <w:rPr>
          <w:rFonts w:eastAsia="Calibri"/>
        </w:rPr>
        <w:t>Zgolj v letu 2014 se je število tam zaposlenih znižalo za 15,3</w:t>
      </w:r>
      <w:r>
        <w:rPr>
          <w:rFonts w:eastAsia="Calibri"/>
        </w:rPr>
        <w:t> %</w:t>
      </w:r>
      <w:r w:rsidRPr="00E404E6">
        <w:rPr>
          <w:rFonts w:eastAsia="Calibri"/>
        </w:rPr>
        <w:t>.</w:t>
      </w:r>
    </w:p>
  </w:footnote>
  <w:footnote w:id="55">
    <w:p w14:paraId="5E257FA3" w14:textId="70B86AFE" w:rsidR="00C0405B" w:rsidRPr="00E404E6" w:rsidRDefault="00C0405B" w:rsidP="00AD148D">
      <w:pPr>
        <w:pStyle w:val="DZSprotnaopomba"/>
      </w:pPr>
      <w:r w:rsidRPr="006E60B2">
        <w:rPr>
          <w:rStyle w:val="Sprotnaopomba-sklic"/>
        </w:rPr>
        <w:footnoteRef/>
      </w:r>
      <w:r w:rsidRPr="006E60B2">
        <w:t xml:space="preserve"> </w:t>
      </w:r>
      <w:r w:rsidRPr="00DC7F80">
        <w:t>Samostojni podjetniki so ustvarili za 43,6 mio EUR dodane vrednosti, kar je bilo za 11,7 % več kot leta 2018. Zaradi njihove hitrejše rasti dodane vrednosti se je prispevek podjetnikov k celotni dodani vrednosti dejavnosti N lani še nekoliko povečal, na 5,02 %. Število samostojnih podjetnikov se je nadalje zmanjšalo, za 5,3 %, število pri njih zaposlenih oseb pa se je še povečalo</w:t>
      </w:r>
      <w:r w:rsidR="00865FD3">
        <w:t xml:space="preserve"> in sicer</w:t>
      </w:r>
      <w:r w:rsidRPr="00DC7F80">
        <w:t xml:space="preserve"> za 11,2 %, kar je bila ena izmed večjih rasti med dejavnostmi zasebnega sektorja. Med vsemi dejavnostmi N ostajajo podjetniki, ki se ukvarjajo z dejavnostjo oskrbe stavb in okolice (N 81), še naprej največji, in sicer so k dodani vrednosti prispevali 51,7 %, v strukturo zaposlenih pa 58,4 %.</w:t>
      </w:r>
    </w:p>
  </w:footnote>
  <w:footnote w:id="56">
    <w:p w14:paraId="5F9E77B0" w14:textId="77777777" w:rsidR="00C0405B" w:rsidRPr="008F46DF" w:rsidRDefault="00C0405B" w:rsidP="00AD148D">
      <w:pPr>
        <w:pStyle w:val="DZSprotnaopomba"/>
      </w:pPr>
      <w:r w:rsidRPr="00AF3C6B">
        <w:rPr>
          <w:vertAlign w:val="superscript"/>
        </w:rPr>
        <w:footnoteRef/>
      </w:r>
      <w:r w:rsidRPr="00AF3C6B">
        <w:t xml:space="preserve"> </w:t>
      </w:r>
      <w:r w:rsidRPr="00E404E6">
        <w:t xml:space="preserve">Gospodarske družbe, ki se ukvarjajo s posredovanjem začasne delovne sile (N 78.2) so lani </w:t>
      </w:r>
      <w:r>
        <w:t xml:space="preserve">prvič po predhodnem šestletnem obdobju večinoma znatne rasti </w:t>
      </w:r>
      <w:r w:rsidRPr="00E404E6">
        <w:t>dodan</w:t>
      </w:r>
      <w:r>
        <w:t>e</w:t>
      </w:r>
      <w:r w:rsidRPr="00E404E6">
        <w:t xml:space="preserve"> vrednost</w:t>
      </w:r>
      <w:r>
        <w:t>i</w:t>
      </w:r>
      <w:r w:rsidRPr="00E404E6">
        <w:t xml:space="preserve"> </w:t>
      </w:r>
      <w:r>
        <w:t>izkazale njen padec,</w:t>
      </w:r>
      <w:r w:rsidRPr="00E404E6">
        <w:t xml:space="preserve"> </w:t>
      </w:r>
      <w:r>
        <w:t xml:space="preserve">za 1,3 %. </w:t>
      </w:r>
      <w:r w:rsidRPr="00E404E6">
        <w:t xml:space="preserve">Leta 2014 so realizirale </w:t>
      </w:r>
      <w:r>
        <w:t>najvišjo</w:t>
      </w:r>
      <w:r w:rsidRPr="00E404E6">
        <w:t xml:space="preserve"> rast dodane vrednosti</w:t>
      </w:r>
      <w:r>
        <w:t xml:space="preserve"> v celotnem dvanajstletnem obdobju</w:t>
      </w:r>
      <w:r w:rsidRPr="00E404E6">
        <w:t>, 123,1</w:t>
      </w:r>
      <w:r>
        <w:t> %</w:t>
      </w:r>
      <w:r w:rsidRPr="00E404E6">
        <w:t xml:space="preserve">, </w:t>
      </w:r>
      <w:r>
        <w:t>kar je bilo deloma posledica takrat uvedenih zakonskih sprememb o urejanju trga dela in so se nanašale tudi na delo agencij za posredovanje dela.</w:t>
      </w:r>
    </w:p>
  </w:footnote>
  <w:footnote w:id="57">
    <w:p w14:paraId="0E8B5AF7" w14:textId="77777777" w:rsidR="00C0405B" w:rsidRPr="00E404E6" w:rsidRDefault="00C0405B" w:rsidP="00AD148D">
      <w:pPr>
        <w:pStyle w:val="DZSprotnaopomba"/>
      </w:pPr>
      <w:r w:rsidRPr="00E404E6">
        <w:rPr>
          <w:rStyle w:val="Sprotnaopomba-sklic"/>
        </w:rPr>
        <w:footnoteRef/>
      </w:r>
      <w:r w:rsidRPr="00E404E6">
        <w:t xml:space="preserve"> Ob dobrem in stabilnem poslovanju iz osnovne dejavnosti je končni poslovni rezultat dejavnosti N zelo odvisen od dinamike spreminjanja </w:t>
      </w:r>
      <w:r>
        <w:t>neto rezultata iz financiranja.</w:t>
      </w:r>
    </w:p>
  </w:footnote>
  <w:footnote w:id="58">
    <w:p w14:paraId="15E245D1" w14:textId="77777777" w:rsidR="00C0405B" w:rsidRPr="00E404E6" w:rsidRDefault="00C0405B" w:rsidP="00AD148D">
      <w:pPr>
        <w:pStyle w:val="DZSprotnaopomba"/>
      </w:pPr>
      <w:r w:rsidRPr="00E404E6">
        <w:rPr>
          <w:rStyle w:val="Sprotnaopomba-sklic"/>
        </w:rPr>
        <w:footnoteRef/>
      </w:r>
      <w:r w:rsidRPr="00E404E6">
        <w:t xml:space="preserve"> Družbe dejavnosti N so bile v obdobju 2008–2014 med bolj zadolženimi v celotnem gospodarstvu.</w:t>
      </w:r>
    </w:p>
  </w:footnote>
  <w:footnote w:id="59">
    <w:p w14:paraId="249D1D99" w14:textId="77777777" w:rsidR="00C0405B" w:rsidRPr="00E404E6" w:rsidRDefault="00C0405B" w:rsidP="00AD148D">
      <w:pPr>
        <w:pStyle w:val="DZSprotnaopomba"/>
      </w:pPr>
      <w:r w:rsidRPr="00E404E6">
        <w:rPr>
          <w:rStyle w:val="Sprotnaopomba-sklic"/>
        </w:rPr>
        <w:footnoteRef/>
      </w:r>
      <w:r w:rsidRPr="00E404E6">
        <w:t xml:space="preserve"> Družbe dejavnosti N so v </w:t>
      </w:r>
      <w:r>
        <w:t>dvanajs</w:t>
      </w:r>
      <w:r w:rsidRPr="00E404E6">
        <w:t xml:space="preserve">tletnem obdobju nenehno povečevale vrednost kapitala, razen leta 2012, v zadnjih </w:t>
      </w:r>
      <w:r>
        <w:t>šesti</w:t>
      </w:r>
      <w:r w:rsidRPr="00E404E6">
        <w:t>h letih v povprečju kar za 1</w:t>
      </w:r>
      <w:r>
        <w:t>3,6 %</w:t>
      </w:r>
      <w:r w:rsidRPr="00E404E6">
        <w:t>.</w:t>
      </w:r>
    </w:p>
  </w:footnote>
  <w:footnote w:id="60">
    <w:p w14:paraId="548E3C2B" w14:textId="77777777" w:rsidR="00C0405B" w:rsidRPr="00E404E6" w:rsidRDefault="00C0405B" w:rsidP="008863C6">
      <w:pPr>
        <w:pStyle w:val="DZSprotnaopomba"/>
      </w:pPr>
      <w:r w:rsidRPr="00E404E6">
        <w:rPr>
          <w:rStyle w:val="Sprotnaopomba-sklic"/>
        </w:rPr>
        <w:footnoteRef/>
      </w:r>
      <w:r w:rsidRPr="00E404E6">
        <w:t xml:space="preserve"> Družbe, ki se ukvarjajo s </w:t>
      </w:r>
      <w:r w:rsidRPr="00E404E6">
        <w:rPr>
          <w:rFonts w:eastAsia="Calibri"/>
        </w:rPr>
        <w:t xml:space="preserve">posredovanjem začasne delovne sile </w:t>
      </w:r>
      <w:r>
        <w:rPr>
          <w:rFonts w:eastAsia="Calibri"/>
        </w:rPr>
        <w:t>(N 78.2) so lani prispevale 97,3 %</w:t>
      </w:r>
      <w:r w:rsidRPr="00E404E6">
        <w:rPr>
          <w:rFonts w:eastAsia="Calibri"/>
        </w:rPr>
        <w:t xml:space="preserve"> k dodani vrednosti vseh za</w:t>
      </w:r>
      <w:r>
        <w:rPr>
          <w:rFonts w:eastAsia="Calibri"/>
        </w:rPr>
        <w:t>poslovalnih družb oddelka N 78.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BE18" w14:textId="77777777" w:rsidR="00C0405B" w:rsidRDefault="00C0405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D2988" w14:textId="77777777" w:rsidR="00C0405B" w:rsidRDefault="00C0405B"/>
  <w:p w14:paraId="5E9F0977" w14:textId="77777777" w:rsidR="00C0405B" w:rsidRDefault="00C0405B"/>
  <w:p w14:paraId="163B09E0" w14:textId="77777777" w:rsidR="00C0405B" w:rsidRDefault="00C0405B" w:rsidP="00A540FA"/>
  <w:p w14:paraId="71F6A293" w14:textId="77777777" w:rsidR="00C0405B" w:rsidRDefault="00C0405B" w:rsidP="00A540FA"/>
  <w:p w14:paraId="1DC7D731" w14:textId="77777777" w:rsidR="00C0405B" w:rsidRDefault="00C0405B" w:rsidP="00A540FA"/>
  <w:p w14:paraId="16973AF6" w14:textId="77777777" w:rsidR="00C0405B" w:rsidRDefault="00C0405B" w:rsidP="00A540FA"/>
  <w:p w14:paraId="42BD9FC5" w14:textId="77777777" w:rsidR="00C0405B" w:rsidRDefault="00C0405B" w:rsidP="00A540FA"/>
  <w:p w14:paraId="7FA72F70" w14:textId="77777777" w:rsidR="00C0405B" w:rsidRDefault="00C0405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CellMar>
        <w:left w:w="0" w:type="dxa"/>
        <w:right w:w="0" w:type="dxa"/>
      </w:tblCellMar>
      <w:tblLook w:val="04A0" w:firstRow="1" w:lastRow="0" w:firstColumn="1" w:lastColumn="0" w:noHBand="0" w:noVBand="1"/>
    </w:tblPr>
    <w:tblGrid>
      <w:gridCol w:w="8276"/>
      <w:gridCol w:w="796"/>
    </w:tblGrid>
    <w:tr w:rsidR="00C0405B" w:rsidRPr="00A540FA" w14:paraId="58F19FCF" w14:textId="77777777" w:rsidTr="00287C4E">
      <w:trPr>
        <w:trHeight w:val="552"/>
      </w:trPr>
      <w:tc>
        <w:tcPr>
          <w:tcW w:w="8276" w:type="dxa"/>
        </w:tcPr>
        <w:p w14:paraId="1BE95182" w14:textId="7ED73287" w:rsidR="00C0405B" w:rsidRPr="00633AA6" w:rsidRDefault="00C0405B" w:rsidP="000703B4">
          <w:pPr>
            <w:pStyle w:val="Glava"/>
            <w:spacing w:line="240" w:lineRule="auto"/>
            <w:rPr>
              <w:rFonts w:ascii="Myriad Pro" w:hAnsi="Myriad Pro"/>
              <w:b/>
              <w:sz w:val="16"/>
            </w:rPr>
          </w:pPr>
          <w:r w:rsidRPr="00633AA6">
            <w:rPr>
              <w:rFonts w:ascii="Myriad Pro" w:hAnsi="Myriad Pro"/>
              <w:b/>
              <w:sz w:val="16"/>
            </w:rPr>
            <w:t xml:space="preserve">Delovni zvezek </w:t>
          </w:r>
          <w:r>
            <w:rPr>
              <w:rFonts w:ascii="Myriad Pro" w:hAnsi="Myriad Pro"/>
              <w:b/>
              <w:sz w:val="16"/>
            </w:rPr>
            <w:t>4/2020</w:t>
          </w:r>
          <w:r w:rsidRPr="006D0F92">
            <w:rPr>
              <w:rFonts w:ascii="Myriad Pro" w:hAnsi="Myriad Pro"/>
              <w:b/>
              <w:sz w:val="16"/>
            </w:rPr>
            <w:t xml:space="preserve"> </w:t>
          </w:r>
          <w:r w:rsidRPr="006D0F92">
            <w:rPr>
              <w:noProof/>
              <w:lang w:eastAsia="sl-SI"/>
            </w:rPr>
            <w:drawing>
              <wp:inline distT="0" distB="0" distL="0" distR="0" wp14:anchorId="487F9E90" wp14:editId="62F2C996">
                <wp:extent cx="58825" cy="76332"/>
                <wp:effectExtent l="0" t="0" r="0"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59" cy="148005"/>
                        </a:xfrm>
                        <a:prstGeom prst="rect">
                          <a:avLst/>
                        </a:prstGeom>
                        <a:noFill/>
                        <a:ln>
                          <a:noFill/>
                        </a:ln>
                      </pic:spPr>
                    </pic:pic>
                  </a:graphicData>
                </a:graphic>
              </wp:inline>
            </w:drawing>
          </w:r>
          <w:r>
            <w:rPr>
              <w:rFonts w:ascii="Myriad Pro" w:hAnsi="Myriad Pro" w:cs="Arial"/>
              <w:b/>
              <w:sz w:val="13"/>
              <w:szCs w:val="13"/>
            </w:rPr>
            <w:t xml:space="preserve"> </w:t>
          </w:r>
          <w:r w:rsidRPr="006D0F92">
            <w:rPr>
              <w:rFonts w:ascii="Myriad Pro" w:hAnsi="Myriad Pro"/>
              <w:sz w:val="16"/>
            </w:rPr>
            <w:t>Analiza poslovanja slovenskih gospodarskih družb po dejavnostih v letu 201</w:t>
          </w:r>
          <w:r>
            <w:rPr>
              <w:rFonts w:ascii="Myriad Pro" w:hAnsi="Myriad Pro"/>
              <w:sz w:val="16"/>
            </w:rPr>
            <w:t>9</w:t>
          </w:r>
        </w:p>
      </w:tc>
      <w:tc>
        <w:tcPr>
          <w:tcW w:w="796" w:type="dxa"/>
        </w:tcPr>
        <w:p w14:paraId="60E8AAE9" w14:textId="6C735D51" w:rsidR="00C0405B" w:rsidRPr="00633AA6" w:rsidRDefault="00C0405B" w:rsidP="007444EC">
          <w:pPr>
            <w:pStyle w:val="Glava"/>
            <w:tabs>
              <w:tab w:val="left" w:pos="332"/>
              <w:tab w:val="center" w:pos="398"/>
              <w:tab w:val="right" w:pos="511"/>
              <w:tab w:val="right" w:pos="796"/>
            </w:tabs>
            <w:jc w:val="right"/>
            <w:rPr>
              <w:rFonts w:ascii="Myriad Pro" w:hAnsi="Myriad Pro"/>
              <w:b/>
              <w:sz w:val="20"/>
              <w:szCs w:val="20"/>
            </w:rPr>
          </w:pPr>
          <w:r>
            <w:rPr>
              <w:rFonts w:ascii="Myriad Pro" w:hAnsi="Myriad Pro"/>
              <w:b/>
              <w:sz w:val="20"/>
              <w:szCs w:val="20"/>
            </w:rPr>
            <w:fldChar w:fldCharType="begin"/>
          </w:r>
          <w:r>
            <w:rPr>
              <w:rFonts w:ascii="Myriad Pro" w:hAnsi="Myriad Pro"/>
              <w:b/>
              <w:sz w:val="20"/>
              <w:szCs w:val="20"/>
            </w:rPr>
            <w:instrText xml:space="preserve"> PAGE  \* roman  \* MERGEFORMAT </w:instrText>
          </w:r>
          <w:r>
            <w:rPr>
              <w:rFonts w:ascii="Myriad Pro" w:hAnsi="Myriad Pro"/>
              <w:b/>
              <w:sz w:val="20"/>
              <w:szCs w:val="20"/>
            </w:rPr>
            <w:fldChar w:fldCharType="separate"/>
          </w:r>
          <w:r w:rsidR="00E7615E">
            <w:rPr>
              <w:rFonts w:ascii="Myriad Pro" w:hAnsi="Myriad Pro"/>
              <w:b/>
              <w:noProof/>
              <w:sz w:val="20"/>
              <w:szCs w:val="20"/>
            </w:rPr>
            <w:t>v</w:t>
          </w:r>
          <w:r>
            <w:rPr>
              <w:rFonts w:ascii="Myriad Pro" w:hAnsi="Myriad Pro"/>
              <w:b/>
              <w:sz w:val="20"/>
              <w:szCs w:val="20"/>
            </w:rPr>
            <w:fldChar w:fldCharType="end"/>
          </w:r>
        </w:p>
      </w:tc>
    </w:tr>
  </w:tbl>
  <w:p w14:paraId="488CA902" w14:textId="77777777" w:rsidR="00C0405B" w:rsidRDefault="00C0405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CellMar>
        <w:left w:w="0" w:type="dxa"/>
        <w:right w:w="0" w:type="dxa"/>
      </w:tblCellMar>
      <w:tblLook w:val="04A0" w:firstRow="1" w:lastRow="0" w:firstColumn="1" w:lastColumn="0" w:noHBand="0" w:noVBand="1"/>
    </w:tblPr>
    <w:tblGrid>
      <w:gridCol w:w="8276"/>
      <w:gridCol w:w="796"/>
    </w:tblGrid>
    <w:tr w:rsidR="00C0405B" w:rsidRPr="00A540FA" w14:paraId="0DC56C0A" w14:textId="77777777" w:rsidTr="00287C4E">
      <w:trPr>
        <w:trHeight w:val="552"/>
      </w:trPr>
      <w:tc>
        <w:tcPr>
          <w:tcW w:w="8276" w:type="dxa"/>
        </w:tcPr>
        <w:p w14:paraId="2E672850" w14:textId="2A189038" w:rsidR="00C0405B" w:rsidRPr="00633AA6" w:rsidRDefault="00C0405B" w:rsidP="00A326F7">
          <w:pPr>
            <w:pStyle w:val="Glava"/>
            <w:spacing w:line="240" w:lineRule="auto"/>
            <w:rPr>
              <w:rFonts w:ascii="Myriad Pro" w:hAnsi="Myriad Pro"/>
              <w:b/>
              <w:sz w:val="16"/>
            </w:rPr>
          </w:pPr>
          <w:r w:rsidRPr="00633AA6">
            <w:rPr>
              <w:rFonts w:ascii="Myriad Pro" w:hAnsi="Myriad Pro"/>
              <w:b/>
              <w:sz w:val="16"/>
            </w:rPr>
            <w:t xml:space="preserve">Delovni zvezek </w:t>
          </w:r>
          <w:r>
            <w:rPr>
              <w:rFonts w:ascii="Myriad Pro" w:hAnsi="Myriad Pro"/>
              <w:b/>
              <w:sz w:val="16"/>
            </w:rPr>
            <w:t>4/2020</w:t>
          </w:r>
          <w:r w:rsidRPr="006D0F92">
            <w:rPr>
              <w:rFonts w:ascii="Myriad Pro" w:hAnsi="Myriad Pro"/>
              <w:b/>
              <w:sz w:val="16"/>
            </w:rPr>
            <w:t xml:space="preserve"> </w:t>
          </w:r>
          <w:r w:rsidRPr="006D0F92">
            <w:rPr>
              <w:noProof/>
              <w:lang w:eastAsia="sl-SI"/>
            </w:rPr>
            <w:drawing>
              <wp:inline distT="0" distB="0" distL="0" distR="0" wp14:anchorId="30C2A8C0" wp14:editId="36D08BF1">
                <wp:extent cx="58825" cy="76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59" cy="148005"/>
                        </a:xfrm>
                        <a:prstGeom prst="rect">
                          <a:avLst/>
                        </a:prstGeom>
                        <a:noFill/>
                        <a:ln>
                          <a:noFill/>
                        </a:ln>
                      </pic:spPr>
                    </pic:pic>
                  </a:graphicData>
                </a:graphic>
              </wp:inline>
            </w:drawing>
          </w:r>
          <w:r>
            <w:rPr>
              <w:rFonts w:ascii="Myriad Pro" w:hAnsi="Myriad Pro" w:cs="Arial"/>
              <w:b/>
              <w:sz w:val="13"/>
              <w:szCs w:val="13"/>
            </w:rPr>
            <w:t xml:space="preserve"> </w:t>
          </w:r>
          <w:r w:rsidRPr="006D0F92">
            <w:rPr>
              <w:rFonts w:ascii="Myriad Pro" w:hAnsi="Myriad Pro"/>
              <w:sz w:val="16"/>
            </w:rPr>
            <w:t>Analiza poslovanja slovenskih gospodarskih družb po dejavnostih v letu 201</w:t>
          </w:r>
          <w:r>
            <w:rPr>
              <w:rFonts w:ascii="Myriad Pro" w:hAnsi="Myriad Pro"/>
              <w:sz w:val="16"/>
            </w:rPr>
            <w:t>9</w:t>
          </w:r>
        </w:p>
      </w:tc>
      <w:tc>
        <w:tcPr>
          <w:tcW w:w="796" w:type="dxa"/>
        </w:tcPr>
        <w:p w14:paraId="46823F5B" w14:textId="40861478" w:rsidR="00C0405B" w:rsidRPr="00633AA6" w:rsidRDefault="00C0405B" w:rsidP="007444EC">
          <w:pPr>
            <w:pStyle w:val="Glava"/>
            <w:tabs>
              <w:tab w:val="left" w:pos="332"/>
              <w:tab w:val="center" w:pos="398"/>
              <w:tab w:val="right" w:pos="511"/>
              <w:tab w:val="right" w:pos="796"/>
            </w:tabs>
            <w:jc w:val="right"/>
            <w:rPr>
              <w:rFonts w:ascii="Myriad Pro" w:hAnsi="Myriad Pro"/>
              <w:b/>
              <w:sz w:val="20"/>
              <w:szCs w:val="20"/>
            </w:rPr>
          </w:pPr>
          <w:r>
            <w:rPr>
              <w:rFonts w:ascii="Myriad Pro" w:hAnsi="Myriad Pro"/>
              <w:b/>
              <w:sz w:val="20"/>
              <w:szCs w:val="20"/>
            </w:rPr>
            <w:fldChar w:fldCharType="begin"/>
          </w:r>
          <w:r>
            <w:rPr>
              <w:rFonts w:ascii="Myriad Pro" w:hAnsi="Myriad Pro"/>
              <w:b/>
              <w:sz w:val="20"/>
              <w:szCs w:val="20"/>
            </w:rPr>
            <w:instrText xml:space="preserve"> PAGE  \* Arabic  \* MERGEFORMAT </w:instrText>
          </w:r>
          <w:r>
            <w:rPr>
              <w:rFonts w:ascii="Myriad Pro" w:hAnsi="Myriad Pro"/>
              <w:b/>
              <w:sz w:val="20"/>
              <w:szCs w:val="20"/>
            </w:rPr>
            <w:fldChar w:fldCharType="separate"/>
          </w:r>
          <w:r w:rsidR="00E7615E">
            <w:rPr>
              <w:rFonts w:ascii="Myriad Pro" w:hAnsi="Myriad Pro"/>
              <w:b/>
              <w:noProof/>
              <w:sz w:val="20"/>
              <w:szCs w:val="20"/>
            </w:rPr>
            <w:t>12</w:t>
          </w:r>
          <w:r>
            <w:rPr>
              <w:rFonts w:ascii="Myriad Pro" w:hAnsi="Myriad Pro"/>
              <w:b/>
              <w:sz w:val="20"/>
              <w:szCs w:val="20"/>
            </w:rPr>
            <w:fldChar w:fldCharType="end"/>
          </w:r>
        </w:p>
      </w:tc>
    </w:tr>
  </w:tbl>
  <w:p w14:paraId="69CE7746" w14:textId="77777777" w:rsidR="00C0405B" w:rsidRDefault="00C0405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B50B98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ED67B5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6EE6DD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492909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C84785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5129AC"/>
    <w:multiLevelType w:val="hybridMultilevel"/>
    <w:tmpl w:val="409ABE48"/>
    <w:lvl w:ilvl="0" w:tplc="4ABEB312">
      <w:start w:val="1"/>
      <w:numFmt w:val="decimal"/>
      <w:lvlText w:val="%1."/>
      <w:lvlJc w:val="left"/>
      <w:pPr>
        <w:ind w:left="36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80432F9"/>
    <w:multiLevelType w:val="hybridMultilevel"/>
    <w:tmpl w:val="CCB4C322"/>
    <w:lvl w:ilvl="0" w:tplc="A0042FE0">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08BC4480"/>
    <w:multiLevelType w:val="hybridMultilevel"/>
    <w:tmpl w:val="6E288B4A"/>
    <w:lvl w:ilvl="0" w:tplc="05028E56">
      <w:start w:val="1"/>
      <w:numFmt w:val="decimal"/>
      <w:pStyle w:val="natevanjesplono"/>
      <w:lvlText w:val="%1."/>
      <w:lvlJc w:val="left"/>
      <w:pPr>
        <w:tabs>
          <w:tab w:val="num" w:pos="284"/>
        </w:tabs>
        <w:ind w:left="284" w:hanging="28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09A11E73"/>
    <w:multiLevelType w:val="hybridMultilevel"/>
    <w:tmpl w:val="A8F0AB2E"/>
    <w:lvl w:ilvl="0" w:tplc="0424000F">
      <w:start w:val="1"/>
      <w:numFmt w:val="decimal"/>
      <w:lvlText w:val="%1."/>
      <w:lvlJc w:val="left"/>
      <w:pPr>
        <w:tabs>
          <w:tab w:val="num" w:pos="786"/>
        </w:tabs>
        <w:ind w:left="786" w:hanging="360"/>
      </w:p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9" w15:restartNumberingAfterBreak="0">
    <w:nsid w:val="0D8F5101"/>
    <w:multiLevelType w:val="multilevel"/>
    <w:tmpl w:val="8FC0526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B1F36F1"/>
    <w:multiLevelType w:val="multilevel"/>
    <w:tmpl w:val="057E1FC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FBF0D08"/>
    <w:multiLevelType w:val="multilevel"/>
    <w:tmpl w:val="75E44CCC"/>
    <w:lvl w:ilvl="0">
      <w:start w:val="1"/>
      <w:numFmt w:val="upperRoman"/>
      <w:suff w:val="space"/>
      <w:lvlText w:val="%1"/>
      <w:lvlJc w:val="left"/>
      <w:pPr>
        <w:ind w:left="1077" w:hanging="1077"/>
      </w:pPr>
      <w:rPr>
        <w:rFonts w:ascii="Times New Roman" w:hAnsi="Times New Roman" w:hint="default"/>
        <w:b/>
        <w:i w:val="0"/>
        <w:sz w:val="28"/>
        <w:szCs w:val="28"/>
      </w:rPr>
    </w:lvl>
    <w:lvl w:ilvl="1">
      <w:start w:val="1"/>
      <w:numFmt w:val="decimal"/>
      <w:suff w:val="space"/>
      <w:lvlText w:val="%1.%2"/>
      <w:lvlJc w:val="left"/>
      <w:pPr>
        <w:ind w:left="936" w:hanging="93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A4F435C"/>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B577061"/>
    <w:multiLevelType w:val="multilevel"/>
    <w:tmpl w:val="83A608A0"/>
    <w:lvl w:ilvl="0">
      <w:start w:val="1"/>
      <w:numFmt w:val="bullet"/>
      <w:lvlText w:val="–"/>
      <w:lvlJc w:val="left"/>
      <w:pPr>
        <w:tabs>
          <w:tab w:val="num" w:pos="624"/>
        </w:tabs>
        <w:ind w:left="644" w:hanging="360"/>
      </w:pPr>
      <w:rPr>
        <w:rFonts w:ascii="Arial" w:hAnsi="Arial" w:hint="default"/>
      </w:rPr>
    </w:lvl>
    <w:lvl w:ilvl="1">
      <w:start w:val="1"/>
      <w:numFmt w:val="bullet"/>
      <w:lvlText w:val="-"/>
      <w:lvlJc w:val="left"/>
      <w:pPr>
        <w:tabs>
          <w:tab w:val="num" w:pos="1724"/>
        </w:tabs>
        <w:ind w:left="1724" w:hanging="360"/>
      </w:pPr>
      <w:rPr>
        <w:rFonts w:ascii="Arial" w:hAnsi="Arial" w:hint="default"/>
      </w:rPr>
    </w:lvl>
    <w:lvl w:ilvl="2">
      <w:start w:val="1"/>
      <w:numFmt w:val="bullet"/>
      <w:lvlText w:val="-"/>
      <w:lvlJc w:val="left"/>
      <w:pPr>
        <w:tabs>
          <w:tab w:val="num" w:pos="2444"/>
        </w:tabs>
        <w:ind w:left="2444" w:hanging="360"/>
      </w:pPr>
      <w:rPr>
        <w:rFonts w:ascii="Arial" w:hAnsi="Arial"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C7656CE"/>
    <w:multiLevelType w:val="multilevel"/>
    <w:tmpl w:val="03F05868"/>
    <w:lvl w:ilvl="0">
      <w:start w:val="1"/>
      <w:numFmt w:val="bullet"/>
      <w:lvlText w:val="–"/>
      <w:lvlJc w:val="left"/>
      <w:pPr>
        <w:tabs>
          <w:tab w:val="num" w:pos="624"/>
        </w:tabs>
        <w:ind w:left="624" w:hanging="340"/>
      </w:pPr>
      <w:rPr>
        <w:rFonts w:ascii="Arial" w:hAnsi="Arial" w:hint="default"/>
      </w:rPr>
    </w:lvl>
    <w:lvl w:ilvl="1">
      <w:start w:val="1"/>
      <w:numFmt w:val="bullet"/>
      <w:lvlText w:val="-"/>
      <w:lvlJc w:val="left"/>
      <w:pPr>
        <w:tabs>
          <w:tab w:val="num" w:pos="1724"/>
        </w:tabs>
        <w:ind w:left="1724" w:hanging="360"/>
      </w:pPr>
      <w:rPr>
        <w:rFonts w:ascii="Arial" w:hAnsi="Arial" w:hint="default"/>
      </w:rPr>
    </w:lvl>
    <w:lvl w:ilvl="2">
      <w:start w:val="1"/>
      <w:numFmt w:val="bullet"/>
      <w:lvlText w:val="-"/>
      <w:lvlJc w:val="left"/>
      <w:pPr>
        <w:tabs>
          <w:tab w:val="num" w:pos="2444"/>
        </w:tabs>
        <w:ind w:left="2444" w:hanging="360"/>
      </w:pPr>
      <w:rPr>
        <w:rFonts w:ascii="Arial" w:hAnsi="Arial"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300F71CD"/>
    <w:multiLevelType w:val="hybridMultilevel"/>
    <w:tmpl w:val="1DF6BBD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14B3D24"/>
    <w:multiLevelType w:val="hybridMultilevel"/>
    <w:tmpl w:val="DA58DAD0"/>
    <w:lvl w:ilvl="0" w:tplc="382650E2">
      <w:start w:val="1"/>
      <w:numFmt w:val="bullet"/>
      <w:lvlText w:val="–"/>
      <w:lvlJc w:val="left"/>
      <w:pPr>
        <w:tabs>
          <w:tab w:val="num" w:pos="1191"/>
        </w:tabs>
        <w:ind w:left="1211" w:hanging="360"/>
      </w:pPr>
      <w:rPr>
        <w:rFonts w:ascii="Arial" w:hAnsi="Arial" w:hint="default"/>
      </w:rPr>
    </w:lvl>
    <w:lvl w:ilvl="1" w:tplc="04240003" w:tentative="1">
      <w:start w:val="1"/>
      <w:numFmt w:val="bullet"/>
      <w:lvlText w:val="o"/>
      <w:lvlJc w:val="left"/>
      <w:pPr>
        <w:tabs>
          <w:tab w:val="num" w:pos="2291"/>
        </w:tabs>
        <w:ind w:left="2291" w:hanging="360"/>
      </w:pPr>
      <w:rPr>
        <w:rFonts w:ascii="Courier New" w:hAnsi="Courier New" w:cs="Courier New" w:hint="default"/>
      </w:rPr>
    </w:lvl>
    <w:lvl w:ilvl="2" w:tplc="04240005" w:tentative="1">
      <w:start w:val="1"/>
      <w:numFmt w:val="bullet"/>
      <w:lvlText w:val=""/>
      <w:lvlJc w:val="left"/>
      <w:pPr>
        <w:tabs>
          <w:tab w:val="num" w:pos="3011"/>
        </w:tabs>
        <w:ind w:left="3011" w:hanging="360"/>
      </w:pPr>
      <w:rPr>
        <w:rFonts w:ascii="Wingdings" w:hAnsi="Wingdings" w:hint="default"/>
      </w:rPr>
    </w:lvl>
    <w:lvl w:ilvl="3" w:tplc="04240001" w:tentative="1">
      <w:start w:val="1"/>
      <w:numFmt w:val="bullet"/>
      <w:lvlText w:val=""/>
      <w:lvlJc w:val="left"/>
      <w:pPr>
        <w:tabs>
          <w:tab w:val="num" w:pos="3731"/>
        </w:tabs>
        <w:ind w:left="3731" w:hanging="360"/>
      </w:pPr>
      <w:rPr>
        <w:rFonts w:ascii="Symbol" w:hAnsi="Symbol" w:hint="default"/>
      </w:rPr>
    </w:lvl>
    <w:lvl w:ilvl="4" w:tplc="04240003" w:tentative="1">
      <w:start w:val="1"/>
      <w:numFmt w:val="bullet"/>
      <w:lvlText w:val="o"/>
      <w:lvlJc w:val="left"/>
      <w:pPr>
        <w:tabs>
          <w:tab w:val="num" w:pos="4451"/>
        </w:tabs>
        <w:ind w:left="4451" w:hanging="360"/>
      </w:pPr>
      <w:rPr>
        <w:rFonts w:ascii="Courier New" w:hAnsi="Courier New" w:cs="Courier New" w:hint="default"/>
      </w:rPr>
    </w:lvl>
    <w:lvl w:ilvl="5" w:tplc="04240005" w:tentative="1">
      <w:start w:val="1"/>
      <w:numFmt w:val="bullet"/>
      <w:lvlText w:val=""/>
      <w:lvlJc w:val="left"/>
      <w:pPr>
        <w:tabs>
          <w:tab w:val="num" w:pos="5171"/>
        </w:tabs>
        <w:ind w:left="5171" w:hanging="360"/>
      </w:pPr>
      <w:rPr>
        <w:rFonts w:ascii="Wingdings" w:hAnsi="Wingdings" w:hint="default"/>
      </w:rPr>
    </w:lvl>
    <w:lvl w:ilvl="6" w:tplc="04240001" w:tentative="1">
      <w:start w:val="1"/>
      <w:numFmt w:val="bullet"/>
      <w:lvlText w:val=""/>
      <w:lvlJc w:val="left"/>
      <w:pPr>
        <w:tabs>
          <w:tab w:val="num" w:pos="5891"/>
        </w:tabs>
        <w:ind w:left="5891" w:hanging="360"/>
      </w:pPr>
      <w:rPr>
        <w:rFonts w:ascii="Symbol" w:hAnsi="Symbol" w:hint="default"/>
      </w:rPr>
    </w:lvl>
    <w:lvl w:ilvl="7" w:tplc="04240003" w:tentative="1">
      <w:start w:val="1"/>
      <w:numFmt w:val="bullet"/>
      <w:lvlText w:val="o"/>
      <w:lvlJc w:val="left"/>
      <w:pPr>
        <w:tabs>
          <w:tab w:val="num" w:pos="6611"/>
        </w:tabs>
        <w:ind w:left="6611" w:hanging="360"/>
      </w:pPr>
      <w:rPr>
        <w:rFonts w:ascii="Courier New" w:hAnsi="Courier New" w:cs="Courier New" w:hint="default"/>
      </w:rPr>
    </w:lvl>
    <w:lvl w:ilvl="8" w:tplc="0424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5DB615E"/>
    <w:multiLevelType w:val="multilevel"/>
    <w:tmpl w:val="A370959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B060CD8"/>
    <w:multiLevelType w:val="multilevel"/>
    <w:tmpl w:val="994A3B26"/>
    <w:lvl w:ilvl="0">
      <w:start w:val="1"/>
      <w:numFmt w:val="decimal"/>
      <w:pStyle w:val="Naslov1"/>
      <w:lvlText w:val="%1"/>
      <w:lvlJc w:val="left"/>
      <w:pPr>
        <w:ind w:left="360" w:hanging="360"/>
      </w:pPr>
      <w:rPr>
        <w:rFonts w:hint="default"/>
      </w:rPr>
    </w:lvl>
    <w:lvl w:ilvl="1">
      <w:start w:val="1"/>
      <w:numFmt w:val="decimal"/>
      <w:pStyle w:val="Naslov2"/>
      <w:suff w:val="space"/>
      <w:lvlText w:val="%1.%2"/>
      <w:lvlJc w:val="left"/>
      <w:pPr>
        <w:ind w:left="284" w:firstLine="0"/>
      </w:pPr>
      <w:rPr>
        <w:rFonts w:hint="default"/>
      </w:rPr>
    </w:lvl>
    <w:lvl w:ilvl="2">
      <w:start w:val="1"/>
      <w:numFmt w:val="decimal"/>
      <w:pStyle w:val="Naslov3"/>
      <w:suff w:val="space"/>
      <w:lvlText w:val="%1.%2.%3"/>
      <w:lvlJc w:val="left"/>
      <w:pPr>
        <w:ind w:left="0" w:firstLine="0"/>
      </w:pPr>
      <w:rPr>
        <w:rFonts w:hint="default"/>
      </w:rPr>
    </w:lvl>
    <w:lvl w:ilvl="3">
      <w:start w:val="1"/>
      <w:numFmt w:val="decimal"/>
      <w:pStyle w:val="Naslov4"/>
      <w:suff w:val="space"/>
      <w:lvlText w:val="%1.%2.%3.%4"/>
      <w:lvlJc w:val="left"/>
      <w:pPr>
        <w:ind w:left="0" w:firstLine="0"/>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19" w15:restartNumberingAfterBreak="0">
    <w:nsid w:val="3B7000AC"/>
    <w:multiLevelType w:val="hybridMultilevel"/>
    <w:tmpl w:val="54F253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1285FA4"/>
    <w:multiLevelType w:val="hybridMultilevel"/>
    <w:tmpl w:val="95322098"/>
    <w:lvl w:ilvl="0" w:tplc="181A1200">
      <w:start w:val="1"/>
      <w:numFmt w:val="upperRoman"/>
      <w:lvlText w:val="%1."/>
      <w:lvlJc w:val="right"/>
      <w:pPr>
        <w:tabs>
          <w:tab w:val="num" w:pos="57"/>
        </w:tabs>
        <w:ind w:left="57" w:firstLine="0"/>
      </w:pPr>
      <w:rPr>
        <w:rFonts w:ascii="Arial Narrow" w:hAnsi="Arial Narrow" w:hint="default"/>
        <w:b/>
        <w:i w:val="0"/>
        <w:sz w:val="26"/>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41F508F8"/>
    <w:multiLevelType w:val="multilevel"/>
    <w:tmpl w:val="820EBFD4"/>
    <w:lvl w:ilvl="0">
      <w:start w:val="1"/>
      <w:numFmt w:val="upperRoman"/>
      <w:suff w:val="space"/>
      <w:lvlText w:val="%1"/>
      <w:lvlJc w:val="left"/>
      <w:pPr>
        <w:ind w:left="0" w:firstLine="0"/>
      </w:pPr>
      <w:rPr>
        <w:rFonts w:ascii="Times New Roman" w:hAnsi="Times New Roman" w:hint="default"/>
        <w:b/>
        <w:i w:val="0"/>
        <w:sz w:val="28"/>
        <w:szCs w:val="28"/>
      </w:rPr>
    </w:lvl>
    <w:lvl w:ilvl="1">
      <w:start w:val="1"/>
      <w:numFmt w:val="decimal"/>
      <w:suff w:val="space"/>
      <w:lvlText w:val="%1.%2"/>
      <w:lvlJc w:val="left"/>
      <w:pPr>
        <w:ind w:left="936" w:hanging="93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03019E1"/>
    <w:multiLevelType w:val="hybridMultilevel"/>
    <w:tmpl w:val="73726508"/>
    <w:lvl w:ilvl="0" w:tplc="74F2F2C0">
      <w:start w:val="1"/>
      <w:numFmt w:val="decimal"/>
      <w:pStyle w:val="DZLiteraturaViri"/>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5CB66A94"/>
    <w:multiLevelType w:val="singleLevel"/>
    <w:tmpl w:val="04FA62CE"/>
    <w:lvl w:ilvl="0">
      <w:start w:val="1"/>
      <w:numFmt w:val="decimal"/>
      <w:lvlText w:val="%1."/>
      <w:lvlJc w:val="left"/>
      <w:pPr>
        <w:tabs>
          <w:tab w:val="num" w:pos="360"/>
        </w:tabs>
        <w:ind w:left="360" w:hanging="360"/>
      </w:pPr>
      <w:rPr>
        <w:rFonts w:hint="default"/>
      </w:rPr>
    </w:lvl>
  </w:abstractNum>
  <w:abstractNum w:abstractNumId="24" w15:restartNumberingAfterBreak="0">
    <w:nsid w:val="63754D46"/>
    <w:multiLevelType w:val="multilevel"/>
    <w:tmpl w:val="0424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8892335"/>
    <w:multiLevelType w:val="multilevel"/>
    <w:tmpl w:val="6FBAC3C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10219ED"/>
    <w:multiLevelType w:val="hybridMultilevel"/>
    <w:tmpl w:val="FEFCD4AC"/>
    <w:lvl w:ilvl="0" w:tplc="0424000F">
      <w:start w:val="1"/>
      <w:numFmt w:val="decimal"/>
      <w:lvlText w:val="%1."/>
      <w:lvlJc w:val="left"/>
      <w:pPr>
        <w:tabs>
          <w:tab w:val="num" w:pos="1854"/>
        </w:tabs>
        <w:ind w:left="1854" w:hanging="360"/>
      </w:pPr>
    </w:lvl>
    <w:lvl w:ilvl="1" w:tplc="04240019" w:tentative="1">
      <w:start w:val="1"/>
      <w:numFmt w:val="lowerLetter"/>
      <w:lvlText w:val="%2."/>
      <w:lvlJc w:val="left"/>
      <w:pPr>
        <w:tabs>
          <w:tab w:val="num" w:pos="2574"/>
        </w:tabs>
        <w:ind w:left="2574" w:hanging="360"/>
      </w:pPr>
    </w:lvl>
    <w:lvl w:ilvl="2" w:tplc="0424001B" w:tentative="1">
      <w:start w:val="1"/>
      <w:numFmt w:val="lowerRoman"/>
      <w:lvlText w:val="%3."/>
      <w:lvlJc w:val="right"/>
      <w:pPr>
        <w:tabs>
          <w:tab w:val="num" w:pos="3294"/>
        </w:tabs>
        <w:ind w:left="3294" w:hanging="180"/>
      </w:pPr>
    </w:lvl>
    <w:lvl w:ilvl="3" w:tplc="0424000F" w:tentative="1">
      <w:start w:val="1"/>
      <w:numFmt w:val="decimal"/>
      <w:lvlText w:val="%4."/>
      <w:lvlJc w:val="left"/>
      <w:pPr>
        <w:tabs>
          <w:tab w:val="num" w:pos="4014"/>
        </w:tabs>
        <w:ind w:left="4014" w:hanging="360"/>
      </w:pPr>
    </w:lvl>
    <w:lvl w:ilvl="4" w:tplc="04240019" w:tentative="1">
      <w:start w:val="1"/>
      <w:numFmt w:val="lowerLetter"/>
      <w:lvlText w:val="%5."/>
      <w:lvlJc w:val="left"/>
      <w:pPr>
        <w:tabs>
          <w:tab w:val="num" w:pos="4734"/>
        </w:tabs>
        <w:ind w:left="4734" w:hanging="360"/>
      </w:pPr>
    </w:lvl>
    <w:lvl w:ilvl="5" w:tplc="0424001B" w:tentative="1">
      <w:start w:val="1"/>
      <w:numFmt w:val="lowerRoman"/>
      <w:lvlText w:val="%6."/>
      <w:lvlJc w:val="right"/>
      <w:pPr>
        <w:tabs>
          <w:tab w:val="num" w:pos="5454"/>
        </w:tabs>
        <w:ind w:left="5454" w:hanging="180"/>
      </w:pPr>
    </w:lvl>
    <w:lvl w:ilvl="6" w:tplc="0424000F" w:tentative="1">
      <w:start w:val="1"/>
      <w:numFmt w:val="decimal"/>
      <w:lvlText w:val="%7."/>
      <w:lvlJc w:val="left"/>
      <w:pPr>
        <w:tabs>
          <w:tab w:val="num" w:pos="6174"/>
        </w:tabs>
        <w:ind w:left="6174" w:hanging="360"/>
      </w:pPr>
    </w:lvl>
    <w:lvl w:ilvl="7" w:tplc="04240019" w:tentative="1">
      <w:start w:val="1"/>
      <w:numFmt w:val="lowerLetter"/>
      <w:lvlText w:val="%8."/>
      <w:lvlJc w:val="left"/>
      <w:pPr>
        <w:tabs>
          <w:tab w:val="num" w:pos="6894"/>
        </w:tabs>
        <w:ind w:left="6894" w:hanging="360"/>
      </w:pPr>
    </w:lvl>
    <w:lvl w:ilvl="8" w:tplc="0424001B" w:tentative="1">
      <w:start w:val="1"/>
      <w:numFmt w:val="lowerRoman"/>
      <w:lvlText w:val="%9."/>
      <w:lvlJc w:val="right"/>
      <w:pPr>
        <w:tabs>
          <w:tab w:val="num" w:pos="7614"/>
        </w:tabs>
        <w:ind w:left="7614" w:hanging="180"/>
      </w:pPr>
    </w:lvl>
  </w:abstractNum>
  <w:abstractNum w:abstractNumId="27" w15:restartNumberingAfterBreak="0">
    <w:nsid w:val="743F62E2"/>
    <w:multiLevelType w:val="multilevel"/>
    <w:tmpl w:val="B874CE0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74D6157B"/>
    <w:multiLevelType w:val="multilevel"/>
    <w:tmpl w:val="0B5E6D3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76987A0D"/>
    <w:multiLevelType w:val="multilevel"/>
    <w:tmpl w:val="6FBAC3C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8"/>
  </w:num>
  <w:num w:numId="2">
    <w:abstractNumId w:val="6"/>
  </w:num>
  <w:num w:numId="3">
    <w:abstractNumId w:val="26"/>
  </w:num>
  <w:num w:numId="4">
    <w:abstractNumId w:val="15"/>
  </w:num>
  <w:num w:numId="5">
    <w:abstractNumId w:val="23"/>
    <w:lvlOverride w:ilvl="0">
      <w:startOverride w:val="1"/>
    </w:lvlOverride>
  </w:num>
  <w:num w:numId="6">
    <w:abstractNumId w:val="23"/>
  </w:num>
  <w:num w:numId="7">
    <w:abstractNumId w:val="14"/>
  </w:num>
  <w:num w:numId="8">
    <w:abstractNumId w:val="16"/>
  </w:num>
  <w:num w:numId="9">
    <w:abstractNumId w:val="21"/>
  </w:num>
  <w:num w:numId="10">
    <w:abstractNumId w:val="18"/>
  </w:num>
  <w:num w:numId="11">
    <w:abstractNumId w:val="9"/>
  </w:num>
  <w:num w:numId="12">
    <w:abstractNumId w:val="11"/>
  </w:num>
  <w:num w:numId="13">
    <w:abstractNumId w:val="13"/>
  </w:num>
  <w:num w:numId="14">
    <w:abstractNumId w:val="4"/>
  </w:num>
  <w:num w:numId="15">
    <w:abstractNumId w:val="3"/>
  </w:num>
  <w:num w:numId="16">
    <w:abstractNumId w:val="2"/>
  </w:num>
  <w:num w:numId="17">
    <w:abstractNumId w:val="1"/>
  </w:num>
  <w:num w:numId="18">
    <w:abstractNumId w:val="0"/>
  </w:num>
  <w:num w:numId="19">
    <w:abstractNumId w:val="18"/>
  </w:num>
  <w:num w:numId="20">
    <w:abstractNumId w:val="29"/>
  </w:num>
  <w:num w:numId="21">
    <w:abstractNumId w:val="23"/>
    <w:lvlOverride w:ilvl="0">
      <w:startOverride w:val="1"/>
    </w:lvlOverride>
  </w:num>
  <w:num w:numId="22">
    <w:abstractNumId w:val="23"/>
    <w:lvlOverride w:ilvl="0">
      <w:startOverride w:val="1"/>
    </w:lvlOverride>
  </w:num>
  <w:num w:numId="23">
    <w:abstractNumId w:val="24"/>
  </w:num>
  <w:num w:numId="24">
    <w:abstractNumId w:val="25"/>
  </w:num>
  <w:num w:numId="25">
    <w:abstractNumId w:val="17"/>
  </w:num>
  <w:num w:numId="26">
    <w:abstractNumId w:val="27"/>
  </w:num>
  <w:num w:numId="27">
    <w:abstractNumId w:val="10"/>
  </w:num>
  <w:num w:numId="28">
    <w:abstractNumId w:val="28"/>
  </w:num>
  <w:num w:numId="29">
    <w:abstractNumId w:val="23"/>
    <w:lvlOverride w:ilvl="0">
      <w:startOverride w:val="1"/>
    </w:lvlOverride>
  </w:num>
  <w:num w:numId="30">
    <w:abstractNumId w:val="12"/>
  </w:num>
  <w:num w:numId="31">
    <w:abstractNumId w:val="7"/>
  </w:num>
  <w:num w:numId="32">
    <w:abstractNumId w:val="20"/>
  </w:num>
  <w:num w:numId="33">
    <w:abstractNumId w:val="18"/>
  </w:num>
  <w:num w:numId="34">
    <w:abstractNumId w:val="18"/>
  </w:num>
  <w:num w:numId="35">
    <w:abstractNumId w:val="18"/>
  </w:num>
  <w:num w:numId="36">
    <w:abstractNumId w:val="23"/>
    <w:lvlOverride w:ilvl="0">
      <w:startOverride w:val="1"/>
    </w:lvlOverride>
  </w:num>
  <w:num w:numId="37">
    <w:abstractNumId w:val="22"/>
  </w:num>
  <w:num w:numId="38">
    <w:abstractNumId w:val="19"/>
  </w:num>
  <w:num w:numId="39">
    <w:abstractNumId w:val="5"/>
  </w:num>
  <w:num w:numId="40">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linkStyle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efaultTableStyle w:val="Tabelasvetlamrea"/>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791"/>
    <w:rsid w:val="000000FE"/>
    <w:rsid w:val="000026EC"/>
    <w:rsid w:val="000032F1"/>
    <w:rsid w:val="00003E9D"/>
    <w:rsid w:val="00004DAC"/>
    <w:rsid w:val="00006657"/>
    <w:rsid w:val="00006975"/>
    <w:rsid w:val="00006BC6"/>
    <w:rsid w:val="000070AC"/>
    <w:rsid w:val="000071B5"/>
    <w:rsid w:val="00013848"/>
    <w:rsid w:val="000140D3"/>
    <w:rsid w:val="000141E1"/>
    <w:rsid w:val="00014DA7"/>
    <w:rsid w:val="00021509"/>
    <w:rsid w:val="00022E31"/>
    <w:rsid w:val="00023A5C"/>
    <w:rsid w:val="00023FFD"/>
    <w:rsid w:val="0002452C"/>
    <w:rsid w:val="0002482F"/>
    <w:rsid w:val="00024FA0"/>
    <w:rsid w:val="000254FF"/>
    <w:rsid w:val="00026136"/>
    <w:rsid w:val="000267E2"/>
    <w:rsid w:val="00026ACB"/>
    <w:rsid w:val="00026B95"/>
    <w:rsid w:val="0003011B"/>
    <w:rsid w:val="0003033E"/>
    <w:rsid w:val="00032EDA"/>
    <w:rsid w:val="000337CA"/>
    <w:rsid w:val="00033FF7"/>
    <w:rsid w:val="000359BF"/>
    <w:rsid w:val="00035FBD"/>
    <w:rsid w:val="00036027"/>
    <w:rsid w:val="0003638C"/>
    <w:rsid w:val="000365D0"/>
    <w:rsid w:val="0003751E"/>
    <w:rsid w:val="00037DDD"/>
    <w:rsid w:val="00041BCA"/>
    <w:rsid w:val="00042B8F"/>
    <w:rsid w:val="00042D37"/>
    <w:rsid w:val="00042DF3"/>
    <w:rsid w:val="00044CE5"/>
    <w:rsid w:val="000462C5"/>
    <w:rsid w:val="00050511"/>
    <w:rsid w:val="00051427"/>
    <w:rsid w:val="00054645"/>
    <w:rsid w:val="0005475A"/>
    <w:rsid w:val="000547F0"/>
    <w:rsid w:val="000572B9"/>
    <w:rsid w:val="00057C74"/>
    <w:rsid w:val="00060302"/>
    <w:rsid w:val="00061BC4"/>
    <w:rsid w:val="0006238C"/>
    <w:rsid w:val="00063F4F"/>
    <w:rsid w:val="00064DA4"/>
    <w:rsid w:val="00066A45"/>
    <w:rsid w:val="0007025B"/>
    <w:rsid w:val="000703B4"/>
    <w:rsid w:val="00070B55"/>
    <w:rsid w:val="00072E0A"/>
    <w:rsid w:val="000732BC"/>
    <w:rsid w:val="0007332D"/>
    <w:rsid w:val="0007354C"/>
    <w:rsid w:val="00075D73"/>
    <w:rsid w:val="000772A4"/>
    <w:rsid w:val="00077993"/>
    <w:rsid w:val="00077A79"/>
    <w:rsid w:val="00077D6A"/>
    <w:rsid w:val="00077E9C"/>
    <w:rsid w:val="00077FA2"/>
    <w:rsid w:val="000803D1"/>
    <w:rsid w:val="00080FCF"/>
    <w:rsid w:val="0008109A"/>
    <w:rsid w:val="00081FC9"/>
    <w:rsid w:val="00083E22"/>
    <w:rsid w:val="00084484"/>
    <w:rsid w:val="000918F3"/>
    <w:rsid w:val="0009247A"/>
    <w:rsid w:val="000929C6"/>
    <w:rsid w:val="00092DA8"/>
    <w:rsid w:val="000936DA"/>
    <w:rsid w:val="00094C5F"/>
    <w:rsid w:val="00096735"/>
    <w:rsid w:val="000968B4"/>
    <w:rsid w:val="000969D0"/>
    <w:rsid w:val="00096DB6"/>
    <w:rsid w:val="000A04B0"/>
    <w:rsid w:val="000A1F78"/>
    <w:rsid w:val="000A3271"/>
    <w:rsid w:val="000A528A"/>
    <w:rsid w:val="000A570D"/>
    <w:rsid w:val="000A6782"/>
    <w:rsid w:val="000A6E55"/>
    <w:rsid w:val="000A78C0"/>
    <w:rsid w:val="000A7B57"/>
    <w:rsid w:val="000B0C7C"/>
    <w:rsid w:val="000B150F"/>
    <w:rsid w:val="000B177F"/>
    <w:rsid w:val="000B1E80"/>
    <w:rsid w:val="000B2CC4"/>
    <w:rsid w:val="000B2DDF"/>
    <w:rsid w:val="000B3619"/>
    <w:rsid w:val="000B48FF"/>
    <w:rsid w:val="000B4DE3"/>
    <w:rsid w:val="000B75F3"/>
    <w:rsid w:val="000C0CC4"/>
    <w:rsid w:val="000C1C5A"/>
    <w:rsid w:val="000C2CAF"/>
    <w:rsid w:val="000C39BB"/>
    <w:rsid w:val="000C43BF"/>
    <w:rsid w:val="000C5063"/>
    <w:rsid w:val="000C66F6"/>
    <w:rsid w:val="000C72D9"/>
    <w:rsid w:val="000D0C8F"/>
    <w:rsid w:val="000D1E72"/>
    <w:rsid w:val="000D4CA8"/>
    <w:rsid w:val="000D567B"/>
    <w:rsid w:val="000E1358"/>
    <w:rsid w:val="000E22C2"/>
    <w:rsid w:val="000E3A78"/>
    <w:rsid w:val="000E3BEC"/>
    <w:rsid w:val="000E70CE"/>
    <w:rsid w:val="000E7B27"/>
    <w:rsid w:val="000E7BCB"/>
    <w:rsid w:val="000F0B06"/>
    <w:rsid w:val="000F23D6"/>
    <w:rsid w:val="000F2B1C"/>
    <w:rsid w:val="000F3567"/>
    <w:rsid w:val="000F37C8"/>
    <w:rsid w:val="000F45B2"/>
    <w:rsid w:val="000F6F5D"/>
    <w:rsid w:val="00100DB9"/>
    <w:rsid w:val="00102756"/>
    <w:rsid w:val="00102B66"/>
    <w:rsid w:val="00103629"/>
    <w:rsid w:val="0010366B"/>
    <w:rsid w:val="0010507E"/>
    <w:rsid w:val="0010565D"/>
    <w:rsid w:val="00105A87"/>
    <w:rsid w:val="00105D95"/>
    <w:rsid w:val="00106B4D"/>
    <w:rsid w:val="00106BE5"/>
    <w:rsid w:val="00107A6B"/>
    <w:rsid w:val="00107A7C"/>
    <w:rsid w:val="00110A1C"/>
    <w:rsid w:val="00110C49"/>
    <w:rsid w:val="00110FEB"/>
    <w:rsid w:val="00112974"/>
    <w:rsid w:val="001142AA"/>
    <w:rsid w:val="00115051"/>
    <w:rsid w:val="001153EC"/>
    <w:rsid w:val="0011551D"/>
    <w:rsid w:val="00115CD7"/>
    <w:rsid w:val="001170C5"/>
    <w:rsid w:val="00117115"/>
    <w:rsid w:val="00117342"/>
    <w:rsid w:val="0011783D"/>
    <w:rsid w:val="00117962"/>
    <w:rsid w:val="00117F31"/>
    <w:rsid w:val="001202EA"/>
    <w:rsid w:val="00121772"/>
    <w:rsid w:val="00123DB1"/>
    <w:rsid w:val="00124C9D"/>
    <w:rsid w:val="00127ACC"/>
    <w:rsid w:val="00127B1E"/>
    <w:rsid w:val="00127DF0"/>
    <w:rsid w:val="00130852"/>
    <w:rsid w:val="00130A1A"/>
    <w:rsid w:val="0013312D"/>
    <w:rsid w:val="00133594"/>
    <w:rsid w:val="0013548A"/>
    <w:rsid w:val="001364A7"/>
    <w:rsid w:val="00137AB5"/>
    <w:rsid w:val="001406F5"/>
    <w:rsid w:val="00140706"/>
    <w:rsid w:val="00141BB8"/>
    <w:rsid w:val="00141E1A"/>
    <w:rsid w:val="00142199"/>
    <w:rsid w:val="00143E7F"/>
    <w:rsid w:val="001455D8"/>
    <w:rsid w:val="00150CA8"/>
    <w:rsid w:val="00150E9F"/>
    <w:rsid w:val="00153508"/>
    <w:rsid w:val="0015528E"/>
    <w:rsid w:val="00156332"/>
    <w:rsid w:val="00161611"/>
    <w:rsid w:val="00161667"/>
    <w:rsid w:val="0016173F"/>
    <w:rsid w:val="00162561"/>
    <w:rsid w:val="00163CAA"/>
    <w:rsid w:val="00163F4F"/>
    <w:rsid w:val="00165810"/>
    <w:rsid w:val="001673B5"/>
    <w:rsid w:val="001673FC"/>
    <w:rsid w:val="001709CB"/>
    <w:rsid w:val="001738AC"/>
    <w:rsid w:val="00174715"/>
    <w:rsid w:val="00175219"/>
    <w:rsid w:val="00175D93"/>
    <w:rsid w:val="0017645E"/>
    <w:rsid w:val="001764AB"/>
    <w:rsid w:val="0017650D"/>
    <w:rsid w:val="001770F0"/>
    <w:rsid w:val="00181502"/>
    <w:rsid w:val="00181CCA"/>
    <w:rsid w:val="00184FF2"/>
    <w:rsid w:val="0018519C"/>
    <w:rsid w:val="00185935"/>
    <w:rsid w:val="001860A9"/>
    <w:rsid w:val="00187D47"/>
    <w:rsid w:val="001910C2"/>
    <w:rsid w:val="0019149C"/>
    <w:rsid w:val="001917B6"/>
    <w:rsid w:val="00195F97"/>
    <w:rsid w:val="0019720D"/>
    <w:rsid w:val="001A143F"/>
    <w:rsid w:val="001A1629"/>
    <w:rsid w:val="001B2F40"/>
    <w:rsid w:val="001B3EE7"/>
    <w:rsid w:val="001B7895"/>
    <w:rsid w:val="001C0684"/>
    <w:rsid w:val="001C20B3"/>
    <w:rsid w:val="001C3A0A"/>
    <w:rsid w:val="001C487D"/>
    <w:rsid w:val="001C4D46"/>
    <w:rsid w:val="001C4F06"/>
    <w:rsid w:val="001C5AF2"/>
    <w:rsid w:val="001C7E1A"/>
    <w:rsid w:val="001D0A6E"/>
    <w:rsid w:val="001D0B2F"/>
    <w:rsid w:val="001D16EC"/>
    <w:rsid w:val="001D1834"/>
    <w:rsid w:val="001D21C4"/>
    <w:rsid w:val="001D3A3F"/>
    <w:rsid w:val="001D60FF"/>
    <w:rsid w:val="001D65E7"/>
    <w:rsid w:val="001D663D"/>
    <w:rsid w:val="001D785F"/>
    <w:rsid w:val="001E07FD"/>
    <w:rsid w:val="001E0960"/>
    <w:rsid w:val="001E5A37"/>
    <w:rsid w:val="001E5F99"/>
    <w:rsid w:val="001E7252"/>
    <w:rsid w:val="001E758E"/>
    <w:rsid w:val="001E7BEE"/>
    <w:rsid w:val="001F0482"/>
    <w:rsid w:val="001F1471"/>
    <w:rsid w:val="001F1537"/>
    <w:rsid w:val="001F1BD4"/>
    <w:rsid w:val="001F1F26"/>
    <w:rsid w:val="001F379C"/>
    <w:rsid w:val="001F59C2"/>
    <w:rsid w:val="001F62CF"/>
    <w:rsid w:val="00203C04"/>
    <w:rsid w:val="00205616"/>
    <w:rsid w:val="00207877"/>
    <w:rsid w:val="002106E6"/>
    <w:rsid w:val="002109BF"/>
    <w:rsid w:val="002111FC"/>
    <w:rsid w:val="00211396"/>
    <w:rsid w:val="00212381"/>
    <w:rsid w:val="00212697"/>
    <w:rsid w:val="00212F48"/>
    <w:rsid w:val="00214084"/>
    <w:rsid w:val="00214A8B"/>
    <w:rsid w:val="00217E32"/>
    <w:rsid w:val="00220A86"/>
    <w:rsid w:val="00220D6C"/>
    <w:rsid w:val="00220E84"/>
    <w:rsid w:val="002225D3"/>
    <w:rsid w:val="0022354A"/>
    <w:rsid w:val="00225170"/>
    <w:rsid w:val="00225171"/>
    <w:rsid w:val="0022533F"/>
    <w:rsid w:val="002257A9"/>
    <w:rsid w:val="00225A5A"/>
    <w:rsid w:val="00230A36"/>
    <w:rsid w:val="00230DE5"/>
    <w:rsid w:val="002320D1"/>
    <w:rsid w:val="00232BBE"/>
    <w:rsid w:val="002341D2"/>
    <w:rsid w:val="00234DFD"/>
    <w:rsid w:val="00235BFB"/>
    <w:rsid w:val="00235E12"/>
    <w:rsid w:val="0023680B"/>
    <w:rsid w:val="0024179C"/>
    <w:rsid w:val="002424A6"/>
    <w:rsid w:val="00243D25"/>
    <w:rsid w:val="00244E0B"/>
    <w:rsid w:val="002475FE"/>
    <w:rsid w:val="00250273"/>
    <w:rsid w:val="00250B99"/>
    <w:rsid w:val="00251870"/>
    <w:rsid w:val="00251AFB"/>
    <w:rsid w:val="00252660"/>
    <w:rsid w:val="00252F81"/>
    <w:rsid w:val="00252FBA"/>
    <w:rsid w:val="002531D4"/>
    <w:rsid w:val="00253567"/>
    <w:rsid w:val="00253673"/>
    <w:rsid w:val="00253AE6"/>
    <w:rsid w:val="00253EA5"/>
    <w:rsid w:val="00254D8A"/>
    <w:rsid w:val="002572F0"/>
    <w:rsid w:val="002577FF"/>
    <w:rsid w:val="002601FD"/>
    <w:rsid w:val="002628DA"/>
    <w:rsid w:val="00263E3D"/>
    <w:rsid w:val="00265E7B"/>
    <w:rsid w:val="00266B89"/>
    <w:rsid w:val="00267FCA"/>
    <w:rsid w:val="00272C68"/>
    <w:rsid w:val="00274656"/>
    <w:rsid w:val="00274A6B"/>
    <w:rsid w:val="00274BC7"/>
    <w:rsid w:val="002750B5"/>
    <w:rsid w:val="00275CAC"/>
    <w:rsid w:val="002800D2"/>
    <w:rsid w:val="00281355"/>
    <w:rsid w:val="00282A01"/>
    <w:rsid w:val="00282D80"/>
    <w:rsid w:val="00284654"/>
    <w:rsid w:val="00287A4B"/>
    <w:rsid w:val="00287C4E"/>
    <w:rsid w:val="002901C9"/>
    <w:rsid w:val="00290712"/>
    <w:rsid w:val="00290808"/>
    <w:rsid w:val="00291052"/>
    <w:rsid w:val="0029155E"/>
    <w:rsid w:val="00291B55"/>
    <w:rsid w:val="0029204B"/>
    <w:rsid w:val="00295489"/>
    <w:rsid w:val="00296ADF"/>
    <w:rsid w:val="00296B59"/>
    <w:rsid w:val="002977F8"/>
    <w:rsid w:val="002A0CF6"/>
    <w:rsid w:val="002A0E59"/>
    <w:rsid w:val="002A1940"/>
    <w:rsid w:val="002A368E"/>
    <w:rsid w:val="002A6C97"/>
    <w:rsid w:val="002B06FB"/>
    <w:rsid w:val="002B2BEF"/>
    <w:rsid w:val="002B3773"/>
    <w:rsid w:val="002B380E"/>
    <w:rsid w:val="002B3890"/>
    <w:rsid w:val="002B3FA8"/>
    <w:rsid w:val="002B5937"/>
    <w:rsid w:val="002B5A50"/>
    <w:rsid w:val="002B5D48"/>
    <w:rsid w:val="002B631F"/>
    <w:rsid w:val="002C0D76"/>
    <w:rsid w:val="002C42D3"/>
    <w:rsid w:val="002D0D1B"/>
    <w:rsid w:val="002D1D30"/>
    <w:rsid w:val="002D271D"/>
    <w:rsid w:val="002D3F1C"/>
    <w:rsid w:val="002D4281"/>
    <w:rsid w:val="002D460E"/>
    <w:rsid w:val="002D5102"/>
    <w:rsid w:val="002D58F8"/>
    <w:rsid w:val="002D59D0"/>
    <w:rsid w:val="002E032A"/>
    <w:rsid w:val="002E0A26"/>
    <w:rsid w:val="002E1E1C"/>
    <w:rsid w:val="002E2DD0"/>
    <w:rsid w:val="002E37AA"/>
    <w:rsid w:val="002E4087"/>
    <w:rsid w:val="002E45C6"/>
    <w:rsid w:val="002E6352"/>
    <w:rsid w:val="002E6EF9"/>
    <w:rsid w:val="002F1C5B"/>
    <w:rsid w:val="002F36AC"/>
    <w:rsid w:val="002F3D77"/>
    <w:rsid w:val="002F5D0F"/>
    <w:rsid w:val="002F62CB"/>
    <w:rsid w:val="0030011D"/>
    <w:rsid w:val="003014DC"/>
    <w:rsid w:val="003021AC"/>
    <w:rsid w:val="00303F87"/>
    <w:rsid w:val="00306706"/>
    <w:rsid w:val="0030697F"/>
    <w:rsid w:val="003119D2"/>
    <w:rsid w:val="0031422A"/>
    <w:rsid w:val="00315406"/>
    <w:rsid w:val="0031550F"/>
    <w:rsid w:val="003166DD"/>
    <w:rsid w:val="00322419"/>
    <w:rsid w:val="0032293D"/>
    <w:rsid w:val="003249D0"/>
    <w:rsid w:val="003255F3"/>
    <w:rsid w:val="0032712B"/>
    <w:rsid w:val="00327ABF"/>
    <w:rsid w:val="00330829"/>
    <w:rsid w:val="00330CA7"/>
    <w:rsid w:val="0033107B"/>
    <w:rsid w:val="003312A2"/>
    <w:rsid w:val="003314E6"/>
    <w:rsid w:val="00332DDF"/>
    <w:rsid w:val="00335B3B"/>
    <w:rsid w:val="00336899"/>
    <w:rsid w:val="00340546"/>
    <w:rsid w:val="0034152B"/>
    <w:rsid w:val="00341EEF"/>
    <w:rsid w:val="00343039"/>
    <w:rsid w:val="00343438"/>
    <w:rsid w:val="00343ECA"/>
    <w:rsid w:val="00344940"/>
    <w:rsid w:val="00344DFC"/>
    <w:rsid w:val="00344FE4"/>
    <w:rsid w:val="003459FB"/>
    <w:rsid w:val="00347515"/>
    <w:rsid w:val="0034797E"/>
    <w:rsid w:val="0035126D"/>
    <w:rsid w:val="00351A83"/>
    <w:rsid w:val="00351BD0"/>
    <w:rsid w:val="00351BFD"/>
    <w:rsid w:val="003529F5"/>
    <w:rsid w:val="00353175"/>
    <w:rsid w:val="00353D73"/>
    <w:rsid w:val="003549F5"/>
    <w:rsid w:val="00354A68"/>
    <w:rsid w:val="00355D20"/>
    <w:rsid w:val="00360DEF"/>
    <w:rsid w:val="00361278"/>
    <w:rsid w:val="00363FE9"/>
    <w:rsid w:val="00364CEA"/>
    <w:rsid w:val="00364EFD"/>
    <w:rsid w:val="003656BC"/>
    <w:rsid w:val="00365B36"/>
    <w:rsid w:val="00365CA9"/>
    <w:rsid w:val="003663C9"/>
    <w:rsid w:val="00366EA0"/>
    <w:rsid w:val="003672D5"/>
    <w:rsid w:val="00367549"/>
    <w:rsid w:val="0037155D"/>
    <w:rsid w:val="00373951"/>
    <w:rsid w:val="00373BB7"/>
    <w:rsid w:val="00373E63"/>
    <w:rsid w:val="00374268"/>
    <w:rsid w:val="003743DD"/>
    <w:rsid w:val="00374A64"/>
    <w:rsid w:val="00375C3D"/>
    <w:rsid w:val="00376234"/>
    <w:rsid w:val="00380DEB"/>
    <w:rsid w:val="00383F11"/>
    <w:rsid w:val="003844E5"/>
    <w:rsid w:val="00385490"/>
    <w:rsid w:val="0038660C"/>
    <w:rsid w:val="00386ACD"/>
    <w:rsid w:val="0038783C"/>
    <w:rsid w:val="0038791E"/>
    <w:rsid w:val="00391645"/>
    <w:rsid w:val="003926AD"/>
    <w:rsid w:val="003936E4"/>
    <w:rsid w:val="00394200"/>
    <w:rsid w:val="003944B6"/>
    <w:rsid w:val="00394B17"/>
    <w:rsid w:val="00395103"/>
    <w:rsid w:val="00395593"/>
    <w:rsid w:val="00396660"/>
    <w:rsid w:val="003A130C"/>
    <w:rsid w:val="003A1ACB"/>
    <w:rsid w:val="003A1CC3"/>
    <w:rsid w:val="003A1D59"/>
    <w:rsid w:val="003A2511"/>
    <w:rsid w:val="003A2A70"/>
    <w:rsid w:val="003A4B98"/>
    <w:rsid w:val="003A4C58"/>
    <w:rsid w:val="003A5848"/>
    <w:rsid w:val="003A6C2F"/>
    <w:rsid w:val="003A793C"/>
    <w:rsid w:val="003A7D45"/>
    <w:rsid w:val="003A7F44"/>
    <w:rsid w:val="003B1BDA"/>
    <w:rsid w:val="003B2E0E"/>
    <w:rsid w:val="003B3D3D"/>
    <w:rsid w:val="003B5F73"/>
    <w:rsid w:val="003B7CD1"/>
    <w:rsid w:val="003C00A5"/>
    <w:rsid w:val="003C3E4B"/>
    <w:rsid w:val="003C4DF9"/>
    <w:rsid w:val="003C559F"/>
    <w:rsid w:val="003D35A6"/>
    <w:rsid w:val="003D39EE"/>
    <w:rsid w:val="003D431F"/>
    <w:rsid w:val="003D65E1"/>
    <w:rsid w:val="003D7EE3"/>
    <w:rsid w:val="003E0B22"/>
    <w:rsid w:val="003E1527"/>
    <w:rsid w:val="003E193D"/>
    <w:rsid w:val="003E1D01"/>
    <w:rsid w:val="003E2BA4"/>
    <w:rsid w:val="003E31F6"/>
    <w:rsid w:val="003E3A2D"/>
    <w:rsid w:val="003E4990"/>
    <w:rsid w:val="003E5A3F"/>
    <w:rsid w:val="003E5C63"/>
    <w:rsid w:val="003F058C"/>
    <w:rsid w:val="003F090C"/>
    <w:rsid w:val="003F18D2"/>
    <w:rsid w:val="003F1B14"/>
    <w:rsid w:val="003F1D22"/>
    <w:rsid w:val="003F1E30"/>
    <w:rsid w:val="003F26A8"/>
    <w:rsid w:val="003F4FC3"/>
    <w:rsid w:val="003F5592"/>
    <w:rsid w:val="003F5FD3"/>
    <w:rsid w:val="003F6AB1"/>
    <w:rsid w:val="00400465"/>
    <w:rsid w:val="00400851"/>
    <w:rsid w:val="00400DE5"/>
    <w:rsid w:val="00402400"/>
    <w:rsid w:val="004029BB"/>
    <w:rsid w:val="00402B00"/>
    <w:rsid w:val="0040391C"/>
    <w:rsid w:val="00404841"/>
    <w:rsid w:val="004049B7"/>
    <w:rsid w:val="00406F41"/>
    <w:rsid w:val="004073AD"/>
    <w:rsid w:val="00410A04"/>
    <w:rsid w:val="00411FE9"/>
    <w:rsid w:val="00413A61"/>
    <w:rsid w:val="004143DE"/>
    <w:rsid w:val="00414623"/>
    <w:rsid w:val="00414927"/>
    <w:rsid w:val="00414B9F"/>
    <w:rsid w:val="004155C8"/>
    <w:rsid w:val="00415D75"/>
    <w:rsid w:val="00416B8A"/>
    <w:rsid w:val="00416D9C"/>
    <w:rsid w:val="0042350D"/>
    <w:rsid w:val="00423D6C"/>
    <w:rsid w:val="00423E75"/>
    <w:rsid w:val="004248C0"/>
    <w:rsid w:val="0042577D"/>
    <w:rsid w:val="00427E7B"/>
    <w:rsid w:val="00430947"/>
    <w:rsid w:val="004314E3"/>
    <w:rsid w:val="004316BB"/>
    <w:rsid w:val="004316F7"/>
    <w:rsid w:val="00431FB3"/>
    <w:rsid w:val="00434C2C"/>
    <w:rsid w:val="00435423"/>
    <w:rsid w:val="00437CB6"/>
    <w:rsid w:val="00441504"/>
    <w:rsid w:val="00441A76"/>
    <w:rsid w:val="0044242E"/>
    <w:rsid w:val="00443F1A"/>
    <w:rsid w:val="004448D1"/>
    <w:rsid w:val="00446186"/>
    <w:rsid w:val="004462C9"/>
    <w:rsid w:val="0044742E"/>
    <w:rsid w:val="0044754D"/>
    <w:rsid w:val="00447A71"/>
    <w:rsid w:val="00451371"/>
    <w:rsid w:val="00452B84"/>
    <w:rsid w:val="00454751"/>
    <w:rsid w:val="004557B4"/>
    <w:rsid w:val="004562DC"/>
    <w:rsid w:val="00457ABD"/>
    <w:rsid w:val="00457C59"/>
    <w:rsid w:val="004610CF"/>
    <w:rsid w:val="00461535"/>
    <w:rsid w:val="00463654"/>
    <w:rsid w:val="0046366D"/>
    <w:rsid w:val="00465250"/>
    <w:rsid w:val="00467B42"/>
    <w:rsid w:val="00470031"/>
    <w:rsid w:val="00470065"/>
    <w:rsid w:val="00471237"/>
    <w:rsid w:val="00471568"/>
    <w:rsid w:val="00471D85"/>
    <w:rsid w:val="00472C8D"/>
    <w:rsid w:val="004730B8"/>
    <w:rsid w:val="00474F4F"/>
    <w:rsid w:val="0047533F"/>
    <w:rsid w:val="00476241"/>
    <w:rsid w:val="0047635E"/>
    <w:rsid w:val="004772FD"/>
    <w:rsid w:val="004774EA"/>
    <w:rsid w:val="004774F9"/>
    <w:rsid w:val="00477DBE"/>
    <w:rsid w:val="00480A02"/>
    <w:rsid w:val="00481B30"/>
    <w:rsid w:val="00481E14"/>
    <w:rsid w:val="0048277A"/>
    <w:rsid w:val="00483365"/>
    <w:rsid w:val="00483D04"/>
    <w:rsid w:val="004841AA"/>
    <w:rsid w:val="0048488E"/>
    <w:rsid w:val="00484DF1"/>
    <w:rsid w:val="00485096"/>
    <w:rsid w:val="00485174"/>
    <w:rsid w:val="004856A5"/>
    <w:rsid w:val="0048599C"/>
    <w:rsid w:val="00486E1F"/>
    <w:rsid w:val="00487357"/>
    <w:rsid w:val="00487D9F"/>
    <w:rsid w:val="00487DB9"/>
    <w:rsid w:val="00487FA1"/>
    <w:rsid w:val="004901C2"/>
    <w:rsid w:val="00490DE3"/>
    <w:rsid w:val="0049345B"/>
    <w:rsid w:val="0049356B"/>
    <w:rsid w:val="004945BD"/>
    <w:rsid w:val="00495724"/>
    <w:rsid w:val="00495854"/>
    <w:rsid w:val="00495889"/>
    <w:rsid w:val="00496165"/>
    <w:rsid w:val="004964EE"/>
    <w:rsid w:val="004966FB"/>
    <w:rsid w:val="00497805"/>
    <w:rsid w:val="004A0947"/>
    <w:rsid w:val="004A150A"/>
    <w:rsid w:val="004A318E"/>
    <w:rsid w:val="004A3312"/>
    <w:rsid w:val="004A45DA"/>
    <w:rsid w:val="004B275E"/>
    <w:rsid w:val="004B3384"/>
    <w:rsid w:val="004B39ED"/>
    <w:rsid w:val="004B4B54"/>
    <w:rsid w:val="004C0235"/>
    <w:rsid w:val="004C1588"/>
    <w:rsid w:val="004C1673"/>
    <w:rsid w:val="004C1BE3"/>
    <w:rsid w:val="004C22C6"/>
    <w:rsid w:val="004C5AD3"/>
    <w:rsid w:val="004C6B99"/>
    <w:rsid w:val="004D0FCD"/>
    <w:rsid w:val="004D166A"/>
    <w:rsid w:val="004D1933"/>
    <w:rsid w:val="004D1C81"/>
    <w:rsid w:val="004D22FB"/>
    <w:rsid w:val="004D2B31"/>
    <w:rsid w:val="004D33D1"/>
    <w:rsid w:val="004D372F"/>
    <w:rsid w:val="004D3E6C"/>
    <w:rsid w:val="004D4970"/>
    <w:rsid w:val="004D51EA"/>
    <w:rsid w:val="004D5670"/>
    <w:rsid w:val="004D6D6F"/>
    <w:rsid w:val="004D7575"/>
    <w:rsid w:val="004D78A9"/>
    <w:rsid w:val="004E14B9"/>
    <w:rsid w:val="004E26C0"/>
    <w:rsid w:val="004E538D"/>
    <w:rsid w:val="004F09ED"/>
    <w:rsid w:val="004F0D37"/>
    <w:rsid w:val="004F0F3E"/>
    <w:rsid w:val="004F1872"/>
    <w:rsid w:val="004F25F6"/>
    <w:rsid w:val="004F2BE3"/>
    <w:rsid w:val="004F38FC"/>
    <w:rsid w:val="004F3C08"/>
    <w:rsid w:val="004F4680"/>
    <w:rsid w:val="004F54A2"/>
    <w:rsid w:val="004F62F9"/>
    <w:rsid w:val="004F6889"/>
    <w:rsid w:val="0050010C"/>
    <w:rsid w:val="00501B23"/>
    <w:rsid w:val="00501BD9"/>
    <w:rsid w:val="00502FA8"/>
    <w:rsid w:val="0050550D"/>
    <w:rsid w:val="00505E7D"/>
    <w:rsid w:val="0050614D"/>
    <w:rsid w:val="0050664A"/>
    <w:rsid w:val="00506668"/>
    <w:rsid w:val="00507640"/>
    <w:rsid w:val="0050798F"/>
    <w:rsid w:val="00510461"/>
    <w:rsid w:val="00511868"/>
    <w:rsid w:val="005139FA"/>
    <w:rsid w:val="00513F8E"/>
    <w:rsid w:val="00514242"/>
    <w:rsid w:val="005155D2"/>
    <w:rsid w:val="0051582D"/>
    <w:rsid w:val="0051702C"/>
    <w:rsid w:val="00517247"/>
    <w:rsid w:val="005177ED"/>
    <w:rsid w:val="005206F0"/>
    <w:rsid w:val="00520E00"/>
    <w:rsid w:val="00522740"/>
    <w:rsid w:val="005237FD"/>
    <w:rsid w:val="005253E2"/>
    <w:rsid w:val="0052552A"/>
    <w:rsid w:val="00525DF0"/>
    <w:rsid w:val="00525FE4"/>
    <w:rsid w:val="00530590"/>
    <w:rsid w:val="0053228F"/>
    <w:rsid w:val="00532FEB"/>
    <w:rsid w:val="005331FB"/>
    <w:rsid w:val="00534995"/>
    <w:rsid w:val="00535C23"/>
    <w:rsid w:val="0054083E"/>
    <w:rsid w:val="00543646"/>
    <w:rsid w:val="00543748"/>
    <w:rsid w:val="00544DD2"/>
    <w:rsid w:val="0054632F"/>
    <w:rsid w:val="0054650F"/>
    <w:rsid w:val="005472C7"/>
    <w:rsid w:val="0054736B"/>
    <w:rsid w:val="00550662"/>
    <w:rsid w:val="00551677"/>
    <w:rsid w:val="00553848"/>
    <w:rsid w:val="00555BC6"/>
    <w:rsid w:val="0055724C"/>
    <w:rsid w:val="005604EC"/>
    <w:rsid w:val="0056113D"/>
    <w:rsid w:val="0056466D"/>
    <w:rsid w:val="00565A45"/>
    <w:rsid w:val="00570096"/>
    <w:rsid w:val="0057131C"/>
    <w:rsid w:val="005727D4"/>
    <w:rsid w:val="00573ADB"/>
    <w:rsid w:val="005746C7"/>
    <w:rsid w:val="00575C6D"/>
    <w:rsid w:val="00577D88"/>
    <w:rsid w:val="005805A4"/>
    <w:rsid w:val="00583431"/>
    <w:rsid w:val="00584FCB"/>
    <w:rsid w:val="00585C7B"/>
    <w:rsid w:val="005861F1"/>
    <w:rsid w:val="0058622D"/>
    <w:rsid w:val="00586C05"/>
    <w:rsid w:val="00586C8F"/>
    <w:rsid w:val="00587AA5"/>
    <w:rsid w:val="00590676"/>
    <w:rsid w:val="0059231A"/>
    <w:rsid w:val="00593328"/>
    <w:rsid w:val="00594ACA"/>
    <w:rsid w:val="00594B4F"/>
    <w:rsid w:val="005955CD"/>
    <w:rsid w:val="00596071"/>
    <w:rsid w:val="00596BFA"/>
    <w:rsid w:val="00597814"/>
    <w:rsid w:val="005A1A69"/>
    <w:rsid w:val="005A1D18"/>
    <w:rsid w:val="005A2222"/>
    <w:rsid w:val="005A265B"/>
    <w:rsid w:val="005A45A1"/>
    <w:rsid w:val="005A7F55"/>
    <w:rsid w:val="005B0540"/>
    <w:rsid w:val="005B0D84"/>
    <w:rsid w:val="005B3500"/>
    <w:rsid w:val="005B3B73"/>
    <w:rsid w:val="005B4654"/>
    <w:rsid w:val="005B4A4C"/>
    <w:rsid w:val="005B6E4D"/>
    <w:rsid w:val="005C00FC"/>
    <w:rsid w:val="005C15F4"/>
    <w:rsid w:val="005C161F"/>
    <w:rsid w:val="005C2526"/>
    <w:rsid w:val="005C2CEA"/>
    <w:rsid w:val="005C441B"/>
    <w:rsid w:val="005C5C18"/>
    <w:rsid w:val="005C60C3"/>
    <w:rsid w:val="005C6830"/>
    <w:rsid w:val="005C7CB0"/>
    <w:rsid w:val="005D0DF9"/>
    <w:rsid w:val="005D1010"/>
    <w:rsid w:val="005D17C6"/>
    <w:rsid w:val="005D1D02"/>
    <w:rsid w:val="005D1FEF"/>
    <w:rsid w:val="005D354E"/>
    <w:rsid w:val="005D40BC"/>
    <w:rsid w:val="005D46FD"/>
    <w:rsid w:val="005D50A8"/>
    <w:rsid w:val="005D6BEE"/>
    <w:rsid w:val="005D6EE4"/>
    <w:rsid w:val="005D741E"/>
    <w:rsid w:val="005E2A7C"/>
    <w:rsid w:val="005E33BA"/>
    <w:rsid w:val="005E3A75"/>
    <w:rsid w:val="005E3DEA"/>
    <w:rsid w:val="005E4A38"/>
    <w:rsid w:val="005E5528"/>
    <w:rsid w:val="005E554D"/>
    <w:rsid w:val="005F1A7A"/>
    <w:rsid w:val="005F1BFA"/>
    <w:rsid w:val="005F333F"/>
    <w:rsid w:val="005F3BD9"/>
    <w:rsid w:val="005F3C8A"/>
    <w:rsid w:val="005F4578"/>
    <w:rsid w:val="005F4B6E"/>
    <w:rsid w:val="005F4ED0"/>
    <w:rsid w:val="005F52F4"/>
    <w:rsid w:val="005F5CB8"/>
    <w:rsid w:val="005F752F"/>
    <w:rsid w:val="006000A1"/>
    <w:rsid w:val="00601AE0"/>
    <w:rsid w:val="006040E6"/>
    <w:rsid w:val="00604372"/>
    <w:rsid w:val="00605788"/>
    <w:rsid w:val="00605B8A"/>
    <w:rsid w:val="00610995"/>
    <w:rsid w:val="0061108F"/>
    <w:rsid w:val="006119CB"/>
    <w:rsid w:val="00611B26"/>
    <w:rsid w:val="00611CE5"/>
    <w:rsid w:val="00612C63"/>
    <w:rsid w:val="006134EC"/>
    <w:rsid w:val="0061384F"/>
    <w:rsid w:val="006151CF"/>
    <w:rsid w:val="0061586C"/>
    <w:rsid w:val="006163E0"/>
    <w:rsid w:val="00617A5B"/>
    <w:rsid w:val="00617F94"/>
    <w:rsid w:val="006217FD"/>
    <w:rsid w:val="00622948"/>
    <w:rsid w:val="00624B4A"/>
    <w:rsid w:val="00626525"/>
    <w:rsid w:val="0063281E"/>
    <w:rsid w:val="00632C88"/>
    <w:rsid w:val="00633251"/>
    <w:rsid w:val="00633AA6"/>
    <w:rsid w:val="00634D6B"/>
    <w:rsid w:val="00637B4E"/>
    <w:rsid w:val="00637ECF"/>
    <w:rsid w:val="00641015"/>
    <w:rsid w:val="00641386"/>
    <w:rsid w:val="0064491A"/>
    <w:rsid w:val="006501DA"/>
    <w:rsid w:val="00650AA3"/>
    <w:rsid w:val="006519E5"/>
    <w:rsid w:val="006546C6"/>
    <w:rsid w:val="006556AC"/>
    <w:rsid w:val="00655CD6"/>
    <w:rsid w:val="00655E44"/>
    <w:rsid w:val="0066223D"/>
    <w:rsid w:val="0066357F"/>
    <w:rsid w:val="006639C9"/>
    <w:rsid w:val="006658A7"/>
    <w:rsid w:val="00665C07"/>
    <w:rsid w:val="006663F4"/>
    <w:rsid w:val="00666BE2"/>
    <w:rsid w:val="006674A7"/>
    <w:rsid w:val="0066780A"/>
    <w:rsid w:val="00671F59"/>
    <w:rsid w:val="0067227C"/>
    <w:rsid w:val="00672A00"/>
    <w:rsid w:val="006730C0"/>
    <w:rsid w:val="00673D32"/>
    <w:rsid w:val="0067505F"/>
    <w:rsid w:val="00677435"/>
    <w:rsid w:val="00681CFD"/>
    <w:rsid w:val="006839FC"/>
    <w:rsid w:val="00686F72"/>
    <w:rsid w:val="0068718B"/>
    <w:rsid w:val="00690094"/>
    <w:rsid w:val="00690928"/>
    <w:rsid w:val="00691512"/>
    <w:rsid w:val="00691861"/>
    <w:rsid w:val="0069216E"/>
    <w:rsid w:val="00692E03"/>
    <w:rsid w:val="00693AF7"/>
    <w:rsid w:val="00693BD3"/>
    <w:rsid w:val="0069485B"/>
    <w:rsid w:val="006954CB"/>
    <w:rsid w:val="006966BC"/>
    <w:rsid w:val="006969C3"/>
    <w:rsid w:val="00697396"/>
    <w:rsid w:val="00697B69"/>
    <w:rsid w:val="006A2EF0"/>
    <w:rsid w:val="006A3D4A"/>
    <w:rsid w:val="006A540E"/>
    <w:rsid w:val="006A586C"/>
    <w:rsid w:val="006B139F"/>
    <w:rsid w:val="006B149E"/>
    <w:rsid w:val="006B1D3D"/>
    <w:rsid w:val="006B20DE"/>
    <w:rsid w:val="006B2E64"/>
    <w:rsid w:val="006B7AE0"/>
    <w:rsid w:val="006B7D8B"/>
    <w:rsid w:val="006C0514"/>
    <w:rsid w:val="006C086E"/>
    <w:rsid w:val="006C09F7"/>
    <w:rsid w:val="006C1815"/>
    <w:rsid w:val="006C3CCB"/>
    <w:rsid w:val="006C403C"/>
    <w:rsid w:val="006C4DBB"/>
    <w:rsid w:val="006C5879"/>
    <w:rsid w:val="006C6647"/>
    <w:rsid w:val="006C680F"/>
    <w:rsid w:val="006C74B1"/>
    <w:rsid w:val="006C7DEF"/>
    <w:rsid w:val="006C7E4C"/>
    <w:rsid w:val="006D0A31"/>
    <w:rsid w:val="006D0C34"/>
    <w:rsid w:val="006D0F30"/>
    <w:rsid w:val="006D0F92"/>
    <w:rsid w:val="006D12EA"/>
    <w:rsid w:val="006D1872"/>
    <w:rsid w:val="006D1AFD"/>
    <w:rsid w:val="006D261B"/>
    <w:rsid w:val="006D2878"/>
    <w:rsid w:val="006D2DA3"/>
    <w:rsid w:val="006D353A"/>
    <w:rsid w:val="006D48B0"/>
    <w:rsid w:val="006D4C24"/>
    <w:rsid w:val="006D5A6D"/>
    <w:rsid w:val="006D7195"/>
    <w:rsid w:val="006E1704"/>
    <w:rsid w:val="006E2C8C"/>
    <w:rsid w:val="006E4FDE"/>
    <w:rsid w:val="006E78F4"/>
    <w:rsid w:val="006E7DEF"/>
    <w:rsid w:val="006F4265"/>
    <w:rsid w:val="006F4BBF"/>
    <w:rsid w:val="006F5195"/>
    <w:rsid w:val="006F5351"/>
    <w:rsid w:val="006F7DD5"/>
    <w:rsid w:val="006F7EF9"/>
    <w:rsid w:val="00700253"/>
    <w:rsid w:val="00701097"/>
    <w:rsid w:val="00701E95"/>
    <w:rsid w:val="00702B8B"/>
    <w:rsid w:val="00703342"/>
    <w:rsid w:val="00704190"/>
    <w:rsid w:val="00704A07"/>
    <w:rsid w:val="007053F7"/>
    <w:rsid w:val="00705590"/>
    <w:rsid w:val="00705D56"/>
    <w:rsid w:val="00706494"/>
    <w:rsid w:val="0070699D"/>
    <w:rsid w:val="0071002E"/>
    <w:rsid w:val="0071078A"/>
    <w:rsid w:val="00710E86"/>
    <w:rsid w:val="0071193A"/>
    <w:rsid w:val="007123CD"/>
    <w:rsid w:val="0071240A"/>
    <w:rsid w:val="007149B8"/>
    <w:rsid w:val="00715915"/>
    <w:rsid w:val="00717AD3"/>
    <w:rsid w:val="007209FA"/>
    <w:rsid w:val="00720CEE"/>
    <w:rsid w:val="007218F0"/>
    <w:rsid w:val="00722488"/>
    <w:rsid w:val="0072522B"/>
    <w:rsid w:val="00725D56"/>
    <w:rsid w:val="007276EF"/>
    <w:rsid w:val="00727AA2"/>
    <w:rsid w:val="00727DF3"/>
    <w:rsid w:val="00731841"/>
    <w:rsid w:val="00732BAD"/>
    <w:rsid w:val="00733E66"/>
    <w:rsid w:val="007340C3"/>
    <w:rsid w:val="007345C0"/>
    <w:rsid w:val="00735DA8"/>
    <w:rsid w:val="00736DB1"/>
    <w:rsid w:val="00736E71"/>
    <w:rsid w:val="0073783D"/>
    <w:rsid w:val="00741E02"/>
    <w:rsid w:val="007439FD"/>
    <w:rsid w:val="007444E2"/>
    <w:rsid w:val="007444EC"/>
    <w:rsid w:val="00744F0D"/>
    <w:rsid w:val="00747002"/>
    <w:rsid w:val="007500EC"/>
    <w:rsid w:val="00750AA2"/>
    <w:rsid w:val="007532FA"/>
    <w:rsid w:val="007538F0"/>
    <w:rsid w:val="00753CE9"/>
    <w:rsid w:val="00755EBE"/>
    <w:rsid w:val="00756DFB"/>
    <w:rsid w:val="00757564"/>
    <w:rsid w:val="00760FDC"/>
    <w:rsid w:val="00761FD7"/>
    <w:rsid w:val="00762A46"/>
    <w:rsid w:val="00763700"/>
    <w:rsid w:val="00763CDB"/>
    <w:rsid w:val="00765A34"/>
    <w:rsid w:val="00765C58"/>
    <w:rsid w:val="007661DC"/>
    <w:rsid w:val="007663E8"/>
    <w:rsid w:val="00766FCB"/>
    <w:rsid w:val="00770D63"/>
    <w:rsid w:val="00771744"/>
    <w:rsid w:val="00772268"/>
    <w:rsid w:val="0077292D"/>
    <w:rsid w:val="007731CD"/>
    <w:rsid w:val="007736C3"/>
    <w:rsid w:val="007739B3"/>
    <w:rsid w:val="00774B58"/>
    <w:rsid w:val="007759EA"/>
    <w:rsid w:val="007762FC"/>
    <w:rsid w:val="0077636A"/>
    <w:rsid w:val="00776801"/>
    <w:rsid w:val="00781D29"/>
    <w:rsid w:val="00781F66"/>
    <w:rsid w:val="00782ED3"/>
    <w:rsid w:val="00784074"/>
    <w:rsid w:val="00784670"/>
    <w:rsid w:val="00785496"/>
    <w:rsid w:val="007860F8"/>
    <w:rsid w:val="00787735"/>
    <w:rsid w:val="007878AA"/>
    <w:rsid w:val="00787EC1"/>
    <w:rsid w:val="00787F5E"/>
    <w:rsid w:val="007915C0"/>
    <w:rsid w:val="00792BEF"/>
    <w:rsid w:val="00793A88"/>
    <w:rsid w:val="00794DAC"/>
    <w:rsid w:val="007957CD"/>
    <w:rsid w:val="007960DF"/>
    <w:rsid w:val="00796692"/>
    <w:rsid w:val="007A0C3C"/>
    <w:rsid w:val="007A3179"/>
    <w:rsid w:val="007A3EBF"/>
    <w:rsid w:val="007A406C"/>
    <w:rsid w:val="007A5228"/>
    <w:rsid w:val="007B2BD2"/>
    <w:rsid w:val="007B34D6"/>
    <w:rsid w:val="007B3BD1"/>
    <w:rsid w:val="007B6137"/>
    <w:rsid w:val="007B7666"/>
    <w:rsid w:val="007B7CC6"/>
    <w:rsid w:val="007B7F52"/>
    <w:rsid w:val="007C0EC6"/>
    <w:rsid w:val="007C20FE"/>
    <w:rsid w:val="007C26AB"/>
    <w:rsid w:val="007C3A38"/>
    <w:rsid w:val="007C47CF"/>
    <w:rsid w:val="007C58E1"/>
    <w:rsid w:val="007C5ADD"/>
    <w:rsid w:val="007C5F7E"/>
    <w:rsid w:val="007C6528"/>
    <w:rsid w:val="007C74B3"/>
    <w:rsid w:val="007D02D4"/>
    <w:rsid w:val="007D22BF"/>
    <w:rsid w:val="007D2426"/>
    <w:rsid w:val="007D3359"/>
    <w:rsid w:val="007D4FDE"/>
    <w:rsid w:val="007D52D6"/>
    <w:rsid w:val="007D5FE5"/>
    <w:rsid w:val="007D6B1B"/>
    <w:rsid w:val="007E191B"/>
    <w:rsid w:val="007E2B35"/>
    <w:rsid w:val="007E5FB3"/>
    <w:rsid w:val="007E60E0"/>
    <w:rsid w:val="007F0BD1"/>
    <w:rsid w:val="007F24FB"/>
    <w:rsid w:val="007F3596"/>
    <w:rsid w:val="007F3981"/>
    <w:rsid w:val="007F62D6"/>
    <w:rsid w:val="007F69F3"/>
    <w:rsid w:val="00803620"/>
    <w:rsid w:val="00803E1C"/>
    <w:rsid w:val="0080415F"/>
    <w:rsid w:val="00804622"/>
    <w:rsid w:val="00805108"/>
    <w:rsid w:val="008101ED"/>
    <w:rsid w:val="008118B7"/>
    <w:rsid w:val="00812202"/>
    <w:rsid w:val="0081303F"/>
    <w:rsid w:val="008135D9"/>
    <w:rsid w:val="008139D4"/>
    <w:rsid w:val="00813A39"/>
    <w:rsid w:val="00813F73"/>
    <w:rsid w:val="00816CD8"/>
    <w:rsid w:val="008172EF"/>
    <w:rsid w:val="0082247E"/>
    <w:rsid w:val="00822F82"/>
    <w:rsid w:val="00824448"/>
    <w:rsid w:val="00825445"/>
    <w:rsid w:val="00825CC5"/>
    <w:rsid w:val="008261A9"/>
    <w:rsid w:val="00826216"/>
    <w:rsid w:val="00826FB9"/>
    <w:rsid w:val="00827C3B"/>
    <w:rsid w:val="00830962"/>
    <w:rsid w:val="00831942"/>
    <w:rsid w:val="00831EC6"/>
    <w:rsid w:val="0083280E"/>
    <w:rsid w:val="00833551"/>
    <w:rsid w:val="008336EA"/>
    <w:rsid w:val="0083432E"/>
    <w:rsid w:val="00835CBB"/>
    <w:rsid w:val="00835D43"/>
    <w:rsid w:val="008374CD"/>
    <w:rsid w:val="008416E2"/>
    <w:rsid w:val="00841F72"/>
    <w:rsid w:val="008438E6"/>
    <w:rsid w:val="008456C6"/>
    <w:rsid w:val="00845D99"/>
    <w:rsid w:val="008474A9"/>
    <w:rsid w:val="00847855"/>
    <w:rsid w:val="00847870"/>
    <w:rsid w:val="008507C3"/>
    <w:rsid w:val="008524FD"/>
    <w:rsid w:val="00852A57"/>
    <w:rsid w:val="00852D36"/>
    <w:rsid w:val="008542A0"/>
    <w:rsid w:val="008544BC"/>
    <w:rsid w:val="008544ED"/>
    <w:rsid w:val="008577F4"/>
    <w:rsid w:val="00860295"/>
    <w:rsid w:val="008621D2"/>
    <w:rsid w:val="00862F05"/>
    <w:rsid w:val="00863095"/>
    <w:rsid w:val="008639E8"/>
    <w:rsid w:val="00864963"/>
    <w:rsid w:val="00865904"/>
    <w:rsid w:val="00865FD3"/>
    <w:rsid w:val="00867CC9"/>
    <w:rsid w:val="00870DED"/>
    <w:rsid w:val="0087311A"/>
    <w:rsid w:val="0087606A"/>
    <w:rsid w:val="00877902"/>
    <w:rsid w:val="00880DE7"/>
    <w:rsid w:val="008810F8"/>
    <w:rsid w:val="00881457"/>
    <w:rsid w:val="008841DD"/>
    <w:rsid w:val="008852F7"/>
    <w:rsid w:val="008863C6"/>
    <w:rsid w:val="00886E25"/>
    <w:rsid w:val="00887956"/>
    <w:rsid w:val="00890FA1"/>
    <w:rsid w:val="0089247F"/>
    <w:rsid w:val="00892C67"/>
    <w:rsid w:val="00895B4C"/>
    <w:rsid w:val="00897D11"/>
    <w:rsid w:val="008A21D7"/>
    <w:rsid w:val="008A243D"/>
    <w:rsid w:val="008A2801"/>
    <w:rsid w:val="008A3347"/>
    <w:rsid w:val="008A3BB4"/>
    <w:rsid w:val="008A43CA"/>
    <w:rsid w:val="008A5C0C"/>
    <w:rsid w:val="008A5FC7"/>
    <w:rsid w:val="008B068D"/>
    <w:rsid w:val="008B18F0"/>
    <w:rsid w:val="008B4AB1"/>
    <w:rsid w:val="008B5D66"/>
    <w:rsid w:val="008B6EC2"/>
    <w:rsid w:val="008B7525"/>
    <w:rsid w:val="008C2631"/>
    <w:rsid w:val="008C2FCC"/>
    <w:rsid w:val="008C35A6"/>
    <w:rsid w:val="008C4268"/>
    <w:rsid w:val="008C44ED"/>
    <w:rsid w:val="008C488E"/>
    <w:rsid w:val="008D0E22"/>
    <w:rsid w:val="008D106E"/>
    <w:rsid w:val="008D4DF3"/>
    <w:rsid w:val="008D64B9"/>
    <w:rsid w:val="008E1911"/>
    <w:rsid w:val="008E1ECC"/>
    <w:rsid w:val="008E201D"/>
    <w:rsid w:val="008E2858"/>
    <w:rsid w:val="008E32CA"/>
    <w:rsid w:val="008E5232"/>
    <w:rsid w:val="008E585D"/>
    <w:rsid w:val="008E5AD3"/>
    <w:rsid w:val="008E5B77"/>
    <w:rsid w:val="008F0A52"/>
    <w:rsid w:val="008F1409"/>
    <w:rsid w:val="008F19FA"/>
    <w:rsid w:val="008F27B7"/>
    <w:rsid w:val="008F3146"/>
    <w:rsid w:val="008F329B"/>
    <w:rsid w:val="008F35C6"/>
    <w:rsid w:val="008F4F89"/>
    <w:rsid w:val="008F50FD"/>
    <w:rsid w:val="008F5E24"/>
    <w:rsid w:val="00900064"/>
    <w:rsid w:val="00901025"/>
    <w:rsid w:val="0090185E"/>
    <w:rsid w:val="00901ACE"/>
    <w:rsid w:val="00902F00"/>
    <w:rsid w:val="00904E79"/>
    <w:rsid w:val="009056D5"/>
    <w:rsid w:val="009060A1"/>
    <w:rsid w:val="00912518"/>
    <w:rsid w:val="00912B20"/>
    <w:rsid w:val="009136ED"/>
    <w:rsid w:val="009138CB"/>
    <w:rsid w:val="00914772"/>
    <w:rsid w:val="0091513B"/>
    <w:rsid w:val="00915A65"/>
    <w:rsid w:val="00916EC3"/>
    <w:rsid w:val="009176DD"/>
    <w:rsid w:val="0092118B"/>
    <w:rsid w:val="00921C29"/>
    <w:rsid w:val="00921E98"/>
    <w:rsid w:val="00922D25"/>
    <w:rsid w:val="00923AFA"/>
    <w:rsid w:val="00923B83"/>
    <w:rsid w:val="0092535E"/>
    <w:rsid w:val="00925373"/>
    <w:rsid w:val="00925C2E"/>
    <w:rsid w:val="009322E4"/>
    <w:rsid w:val="00932310"/>
    <w:rsid w:val="00932E92"/>
    <w:rsid w:val="009336EC"/>
    <w:rsid w:val="00933E33"/>
    <w:rsid w:val="00936DB4"/>
    <w:rsid w:val="009400F0"/>
    <w:rsid w:val="00941D0A"/>
    <w:rsid w:val="0094225F"/>
    <w:rsid w:val="009436C9"/>
    <w:rsid w:val="00944954"/>
    <w:rsid w:val="009457C6"/>
    <w:rsid w:val="0094618E"/>
    <w:rsid w:val="00946B45"/>
    <w:rsid w:val="00947E74"/>
    <w:rsid w:val="00951FA3"/>
    <w:rsid w:val="009525B3"/>
    <w:rsid w:val="0095529F"/>
    <w:rsid w:val="00956337"/>
    <w:rsid w:val="00956561"/>
    <w:rsid w:val="00956992"/>
    <w:rsid w:val="00957EE9"/>
    <w:rsid w:val="00960017"/>
    <w:rsid w:val="00961693"/>
    <w:rsid w:val="009627CD"/>
    <w:rsid w:val="00963048"/>
    <w:rsid w:val="00963F7C"/>
    <w:rsid w:val="0096407C"/>
    <w:rsid w:val="00964907"/>
    <w:rsid w:val="00965315"/>
    <w:rsid w:val="0096621B"/>
    <w:rsid w:val="00967DEC"/>
    <w:rsid w:val="0097063C"/>
    <w:rsid w:val="0097070F"/>
    <w:rsid w:val="00973B3C"/>
    <w:rsid w:val="00976FB1"/>
    <w:rsid w:val="009778F9"/>
    <w:rsid w:val="00977E70"/>
    <w:rsid w:val="00977E7C"/>
    <w:rsid w:val="00980349"/>
    <w:rsid w:val="009803E1"/>
    <w:rsid w:val="009853F7"/>
    <w:rsid w:val="00986CB8"/>
    <w:rsid w:val="00987E90"/>
    <w:rsid w:val="00990740"/>
    <w:rsid w:val="00990DF6"/>
    <w:rsid w:val="009914BC"/>
    <w:rsid w:val="009925F4"/>
    <w:rsid w:val="0099400D"/>
    <w:rsid w:val="00994D2D"/>
    <w:rsid w:val="0099612C"/>
    <w:rsid w:val="00996BF0"/>
    <w:rsid w:val="009A02AF"/>
    <w:rsid w:val="009A0AA1"/>
    <w:rsid w:val="009A17EF"/>
    <w:rsid w:val="009A1C77"/>
    <w:rsid w:val="009A3A04"/>
    <w:rsid w:val="009A3F1C"/>
    <w:rsid w:val="009A46DF"/>
    <w:rsid w:val="009A613B"/>
    <w:rsid w:val="009A7FC8"/>
    <w:rsid w:val="009B0A34"/>
    <w:rsid w:val="009B1983"/>
    <w:rsid w:val="009B39B3"/>
    <w:rsid w:val="009B4472"/>
    <w:rsid w:val="009B469A"/>
    <w:rsid w:val="009B5596"/>
    <w:rsid w:val="009B5D75"/>
    <w:rsid w:val="009B7C4C"/>
    <w:rsid w:val="009C01DB"/>
    <w:rsid w:val="009C1561"/>
    <w:rsid w:val="009C2471"/>
    <w:rsid w:val="009C2527"/>
    <w:rsid w:val="009C27DC"/>
    <w:rsid w:val="009C3FF0"/>
    <w:rsid w:val="009C4DDF"/>
    <w:rsid w:val="009C5658"/>
    <w:rsid w:val="009C6C39"/>
    <w:rsid w:val="009D02DD"/>
    <w:rsid w:val="009D0F39"/>
    <w:rsid w:val="009D4A53"/>
    <w:rsid w:val="009D6F28"/>
    <w:rsid w:val="009D702B"/>
    <w:rsid w:val="009E063C"/>
    <w:rsid w:val="009E0BF5"/>
    <w:rsid w:val="009E1043"/>
    <w:rsid w:val="009E1648"/>
    <w:rsid w:val="009E1B40"/>
    <w:rsid w:val="009E221B"/>
    <w:rsid w:val="009E2576"/>
    <w:rsid w:val="009E3791"/>
    <w:rsid w:val="009E3B90"/>
    <w:rsid w:val="009E60E6"/>
    <w:rsid w:val="009E627A"/>
    <w:rsid w:val="009E660C"/>
    <w:rsid w:val="009E6B1C"/>
    <w:rsid w:val="009E6EA1"/>
    <w:rsid w:val="009F174F"/>
    <w:rsid w:val="009F2653"/>
    <w:rsid w:val="009F2785"/>
    <w:rsid w:val="009F330F"/>
    <w:rsid w:val="009F4B45"/>
    <w:rsid w:val="009F5424"/>
    <w:rsid w:val="00A00272"/>
    <w:rsid w:val="00A01F8A"/>
    <w:rsid w:val="00A02AF2"/>
    <w:rsid w:val="00A02FC4"/>
    <w:rsid w:val="00A038A0"/>
    <w:rsid w:val="00A03D08"/>
    <w:rsid w:val="00A03F4D"/>
    <w:rsid w:val="00A04ED7"/>
    <w:rsid w:val="00A0586D"/>
    <w:rsid w:val="00A05D92"/>
    <w:rsid w:val="00A10664"/>
    <w:rsid w:val="00A107FB"/>
    <w:rsid w:val="00A10C75"/>
    <w:rsid w:val="00A1240D"/>
    <w:rsid w:val="00A148E1"/>
    <w:rsid w:val="00A149C2"/>
    <w:rsid w:val="00A21F90"/>
    <w:rsid w:val="00A22873"/>
    <w:rsid w:val="00A23281"/>
    <w:rsid w:val="00A23A6E"/>
    <w:rsid w:val="00A242AE"/>
    <w:rsid w:val="00A26A22"/>
    <w:rsid w:val="00A271A3"/>
    <w:rsid w:val="00A27B85"/>
    <w:rsid w:val="00A30109"/>
    <w:rsid w:val="00A30130"/>
    <w:rsid w:val="00A30C4A"/>
    <w:rsid w:val="00A31033"/>
    <w:rsid w:val="00A32666"/>
    <w:rsid w:val="00A326F7"/>
    <w:rsid w:val="00A327DF"/>
    <w:rsid w:val="00A33A1F"/>
    <w:rsid w:val="00A3547C"/>
    <w:rsid w:val="00A35AF0"/>
    <w:rsid w:val="00A4374F"/>
    <w:rsid w:val="00A459BE"/>
    <w:rsid w:val="00A46D8C"/>
    <w:rsid w:val="00A479C5"/>
    <w:rsid w:val="00A50610"/>
    <w:rsid w:val="00A51E1C"/>
    <w:rsid w:val="00A52B00"/>
    <w:rsid w:val="00A52DF1"/>
    <w:rsid w:val="00A53E2D"/>
    <w:rsid w:val="00A540FA"/>
    <w:rsid w:val="00A556FA"/>
    <w:rsid w:val="00A57D65"/>
    <w:rsid w:val="00A600FE"/>
    <w:rsid w:val="00A60C26"/>
    <w:rsid w:val="00A60EB7"/>
    <w:rsid w:val="00A61076"/>
    <w:rsid w:val="00A61130"/>
    <w:rsid w:val="00A62BAF"/>
    <w:rsid w:val="00A63099"/>
    <w:rsid w:val="00A637C9"/>
    <w:rsid w:val="00A63B5C"/>
    <w:rsid w:val="00A6402E"/>
    <w:rsid w:val="00A647F3"/>
    <w:rsid w:val="00A64D71"/>
    <w:rsid w:val="00A65C05"/>
    <w:rsid w:val="00A7070D"/>
    <w:rsid w:val="00A716E2"/>
    <w:rsid w:val="00A71860"/>
    <w:rsid w:val="00A72B32"/>
    <w:rsid w:val="00A7408A"/>
    <w:rsid w:val="00A740C4"/>
    <w:rsid w:val="00A74277"/>
    <w:rsid w:val="00A74EFF"/>
    <w:rsid w:val="00A75C5D"/>
    <w:rsid w:val="00A763B8"/>
    <w:rsid w:val="00A76620"/>
    <w:rsid w:val="00A77D2B"/>
    <w:rsid w:val="00A81144"/>
    <w:rsid w:val="00A812C4"/>
    <w:rsid w:val="00A8210E"/>
    <w:rsid w:val="00A836E7"/>
    <w:rsid w:val="00A83835"/>
    <w:rsid w:val="00A83C85"/>
    <w:rsid w:val="00A8446A"/>
    <w:rsid w:val="00A87994"/>
    <w:rsid w:val="00A902C8"/>
    <w:rsid w:val="00A904DB"/>
    <w:rsid w:val="00A9148B"/>
    <w:rsid w:val="00A9191A"/>
    <w:rsid w:val="00A92A65"/>
    <w:rsid w:val="00A92F11"/>
    <w:rsid w:val="00A947DF"/>
    <w:rsid w:val="00A97950"/>
    <w:rsid w:val="00A97F68"/>
    <w:rsid w:val="00AA0164"/>
    <w:rsid w:val="00AA0F51"/>
    <w:rsid w:val="00AA1566"/>
    <w:rsid w:val="00AA1A80"/>
    <w:rsid w:val="00AA1D6E"/>
    <w:rsid w:val="00AA5404"/>
    <w:rsid w:val="00AA5EF3"/>
    <w:rsid w:val="00AA657D"/>
    <w:rsid w:val="00AA668C"/>
    <w:rsid w:val="00AA733D"/>
    <w:rsid w:val="00AA796C"/>
    <w:rsid w:val="00AB09C9"/>
    <w:rsid w:val="00AB16C4"/>
    <w:rsid w:val="00AB1E38"/>
    <w:rsid w:val="00AB276E"/>
    <w:rsid w:val="00AB2BDC"/>
    <w:rsid w:val="00AB2D21"/>
    <w:rsid w:val="00AB4218"/>
    <w:rsid w:val="00AB514D"/>
    <w:rsid w:val="00AB6522"/>
    <w:rsid w:val="00AB6B2A"/>
    <w:rsid w:val="00AB770E"/>
    <w:rsid w:val="00AB7E27"/>
    <w:rsid w:val="00AC0949"/>
    <w:rsid w:val="00AC2293"/>
    <w:rsid w:val="00AC23C3"/>
    <w:rsid w:val="00AC5AF3"/>
    <w:rsid w:val="00AD0EBF"/>
    <w:rsid w:val="00AD148D"/>
    <w:rsid w:val="00AD1692"/>
    <w:rsid w:val="00AD208C"/>
    <w:rsid w:val="00AD3122"/>
    <w:rsid w:val="00AD46D5"/>
    <w:rsid w:val="00AD492E"/>
    <w:rsid w:val="00AD53FA"/>
    <w:rsid w:val="00AD78D7"/>
    <w:rsid w:val="00AE10D2"/>
    <w:rsid w:val="00AE2805"/>
    <w:rsid w:val="00AE35C2"/>
    <w:rsid w:val="00AE438F"/>
    <w:rsid w:val="00AF1AEB"/>
    <w:rsid w:val="00AF4BD4"/>
    <w:rsid w:val="00AF4FFF"/>
    <w:rsid w:val="00AF5544"/>
    <w:rsid w:val="00AF5825"/>
    <w:rsid w:val="00B00D38"/>
    <w:rsid w:val="00B01937"/>
    <w:rsid w:val="00B01B26"/>
    <w:rsid w:val="00B01D35"/>
    <w:rsid w:val="00B045D1"/>
    <w:rsid w:val="00B04F6C"/>
    <w:rsid w:val="00B06524"/>
    <w:rsid w:val="00B1008F"/>
    <w:rsid w:val="00B107CA"/>
    <w:rsid w:val="00B10C74"/>
    <w:rsid w:val="00B122B4"/>
    <w:rsid w:val="00B12ED1"/>
    <w:rsid w:val="00B12FF0"/>
    <w:rsid w:val="00B13F72"/>
    <w:rsid w:val="00B14CDA"/>
    <w:rsid w:val="00B155DD"/>
    <w:rsid w:val="00B15C74"/>
    <w:rsid w:val="00B17D85"/>
    <w:rsid w:val="00B201D8"/>
    <w:rsid w:val="00B21182"/>
    <w:rsid w:val="00B22F4C"/>
    <w:rsid w:val="00B24396"/>
    <w:rsid w:val="00B34351"/>
    <w:rsid w:val="00B34832"/>
    <w:rsid w:val="00B35647"/>
    <w:rsid w:val="00B3615D"/>
    <w:rsid w:val="00B36A91"/>
    <w:rsid w:val="00B3702F"/>
    <w:rsid w:val="00B371B2"/>
    <w:rsid w:val="00B37623"/>
    <w:rsid w:val="00B426E6"/>
    <w:rsid w:val="00B434E0"/>
    <w:rsid w:val="00B438C8"/>
    <w:rsid w:val="00B44E41"/>
    <w:rsid w:val="00B45979"/>
    <w:rsid w:val="00B45AF1"/>
    <w:rsid w:val="00B514FD"/>
    <w:rsid w:val="00B51D74"/>
    <w:rsid w:val="00B51F04"/>
    <w:rsid w:val="00B528A7"/>
    <w:rsid w:val="00B54069"/>
    <w:rsid w:val="00B550F2"/>
    <w:rsid w:val="00B560A6"/>
    <w:rsid w:val="00B56B34"/>
    <w:rsid w:val="00B63504"/>
    <w:rsid w:val="00B63DC0"/>
    <w:rsid w:val="00B64CD8"/>
    <w:rsid w:val="00B65FA9"/>
    <w:rsid w:val="00B66CAD"/>
    <w:rsid w:val="00B724BA"/>
    <w:rsid w:val="00B75EE2"/>
    <w:rsid w:val="00B7609F"/>
    <w:rsid w:val="00B767D7"/>
    <w:rsid w:val="00B77A5C"/>
    <w:rsid w:val="00B77E06"/>
    <w:rsid w:val="00B80CF5"/>
    <w:rsid w:val="00B813A0"/>
    <w:rsid w:val="00B813D7"/>
    <w:rsid w:val="00B81785"/>
    <w:rsid w:val="00B81A22"/>
    <w:rsid w:val="00B82E45"/>
    <w:rsid w:val="00B83BE7"/>
    <w:rsid w:val="00B83EB7"/>
    <w:rsid w:val="00B84351"/>
    <w:rsid w:val="00B85066"/>
    <w:rsid w:val="00B85A21"/>
    <w:rsid w:val="00B85FA5"/>
    <w:rsid w:val="00B904AA"/>
    <w:rsid w:val="00B90C03"/>
    <w:rsid w:val="00B91D24"/>
    <w:rsid w:val="00B92FB5"/>
    <w:rsid w:val="00B939FA"/>
    <w:rsid w:val="00B93C61"/>
    <w:rsid w:val="00B951D5"/>
    <w:rsid w:val="00B95EA1"/>
    <w:rsid w:val="00B9740B"/>
    <w:rsid w:val="00BA0EC6"/>
    <w:rsid w:val="00BA23F1"/>
    <w:rsid w:val="00BA2C5C"/>
    <w:rsid w:val="00BA3AE0"/>
    <w:rsid w:val="00BA4571"/>
    <w:rsid w:val="00BA6E6D"/>
    <w:rsid w:val="00BB1C7E"/>
    <w:rsid w:val="00BB213C"/>
    <w:rsid w:val="00BB247E"/>
    <w:rsid w:val="00BB2706"/>
    <w:rsid w:val="00BB3F75"/>
    <w:rsid w:val="00BB531D"/>
    <w:rsid w:val="00BB539F"/>
    <w:rsid w:val="00BB6382"/>
    <w:rsid w:val="00BB6569"/>
    <w:rsid w:val="00BB7036"/>
    <w:rsid w:val="00BC1C29"/>
    <w:rsid w:val="00BC3AC2"/>
    <w:rsid w:val="00BC4993"/>
    <w:rsid w:val="00BC4F2C"/>
    <w:rsid w:val="00BC76E6"/>
    <w:rsid w:val="00BD0D7E"/>
    <w:rsid w:val="00BD1D46"/>
    <w:rsid w:val="00BD2080"/>
    <w:rsid w:val="00BD24FB"/>
    <w:rsid w:val="00BD49D6"/>
    <w:rsid w:val="00BD4DE8"/>
    <w:rsid w:val="00BD5C16"/>
    <w:rsid w:val="00BE117F"/>
    <w:rsid w:val="00BE2CEA"/>
    <w:rsid w:val="00BE3732"/>
    <w:rsid w:val="00BE3DAE"/>
    <w:rsid w:val="00BE4897"/>
    <w:rsid w:val="00BE49D4"/>
    <w:rsid w:val="00BE55C3"/>
    <w:rsid w:val="00BE55FD"/>
    <w:rsid w:val="00BE5E05"/>
    <w:rsid w:val="00BF00D5"/>
    <w:rsid w:val="00BF07F8"/>
    <w:rsid w:val="00BF113F"/>
    <w:rsid w:val="00BF259B"/>
    <w:rsid w:val="00BF3456"/>
    <w:rsid w:val="00BF3D71"/>
    <w:rsid w:val="00BF520E"/>
    <w:rsid w:val="00BF7307"/>
    <w:rsid w:val="00BF7667"/>
    <w:rsid w:val="00C0037D"/>
    <w:rsid w:val="00C0057E"/>
    <w:rsid w:val="00C00983"/>
    <w:rsid w:val="00C02607"/>
    <w:rsid w:val="00C0405B"/>
    <w:rsid w:val="00C043E3"/>
    <w:rsid w:val="00C0466F"/>
    <w:rsid w:val="00C047F1"/>
    <w:rsid w:val="00C0549E"/>
    <w:rsid w:val="00C055A6"/>
    <w:rsid w:val="00C0565A"/>
    <w:rsid w:val="00C06442"/>
    <w:rsid w:val="00C06B20"/>
    <w:rsid w:val="00C0723E"/>
    <w:rsid w:val="00C07CEA"/>
    <w:rsid w:val="00C16283"/>
    <w:rsid w:val="00C166CD"/>
    <w:rsid w:val="00C200C8"/>
    <w:rsid w:val="00C23E2B"/>
    <w:rsid w:val="00C2435B"/>
    <w:rsid w:val="00C24E64"/>
    <w:rsid w:val="00C254CC"/>
    <w:rsid w:val="00C26D98"/>
    <w:rsid w:val="00C274D0"/>
    <w:rsid w:val="00C32C57"/>
    <w:rsid w:val="00C36BAB"/>
    <w:rsid w:val="00C3779F"/>
    <w:rsid w:val="00C41181"/>
    <w:rsid w:val="00C42146"/>
    <w:rsid w:val="00C43BBD"/>
    <w:rsid w:val="00C442E0"/>
    <w:rsid w:val="00C453A8"/>
    <w:rsid w:val="00C475AF"/>
    <w:rsid w:val="00C47B41"/>
    <w:rsid w:val="00C500CC"/>
    <w:rsid w:val="00C50BE0"/>
    <w:rsid w:val="00C51BA0"/>
    <w:rsid w:val="00C52E1F"/>
    <w:rsid w:val="00C52FC3"/>
    <w:rsid w:val="00C53A5D"/>
    <w:rsid w:val="00C54592"/>
    <w:rsid w:val="00C56118"/>
    <w:rsid w:val="00C5680B"/>
    <w:rsid w:val="00C56FC0"/>
    <w:rsid w:val="00C5740D"/>
    <w:rsid w:val="00C5748F"/>
    <w:rsid w:val="00C57DED"/>
    <w:rsid w:val="00C60027"/>
    <w:rsid w:val="00C64AD2"/>
    <w:rsid w:val="00C66804"/>
    <w:rsid w:val="00C70492"/>
    <w:rsid w:val="00C70D8B"/>
    <w:rsid w:val="00C713FA"/>
    <w:rsid w:val="00C71B4C"/>
    <w:rsid w:val="00C71E9E"/>
    <w:rsid w:val="00C73240"/>
    <w:rsid w:val="00C76913"/>
    <w:rsid w:val="00C7748A"/>
    <w:rsid w:val="00C7779E"/>
    <w:rsid w:val="00C77FD3"/>
    <w:rsid w:val="00C824F7"/>
    <w:rsid w:val="00C8251F"/>
    <w:rsid w:val="00C82C5B"/>
    <w:rsid w:val="00C84B4A"/>
    <w:rsid w:val="00C85C3C"/>
    <w:rsid w:val="00C86814"/>
    <w:rsid w:val="00C9246C"/>
    <w:rsid w:val="00C92F5E"/>
    <w:rsid w:val="00C93B11"/>
    <w:rsid w:val="00C93FC0"/>
    <w:rsid w:val="00C94362"/>
    <w:rsid w:val="00C94452"/>
    <w:rsid w:val="00C97320"/>
    <w:rsid w:val="00CA1C18"/>
    <w:rsid w:val="00CA1D5E"/>
    <w:rsid w:val="00CA37B1"/>
    <w:rsid w:val="00CA387F"/>
    <w:rsid w:val="00CA4C1C"/>
    <w:rsid w:val="00CA6C96"/>
    <w:rsid w:val="00CA757E"/>
    <w:rsid w:val="00CB06BD"/>
    <w:rsid w:val="00CB36AD"/>
    <w:rsid w:val="00CB410D"/>
    <w:rsid w:val="00CB4959"/>
    <w:rsid w:val="00CB4E86"/>
    <w:rsid w:val="00CB560C"/>
    <w:rsid w:val="00CB5D39"/>
    <w:rsid w:val="00CB6664"/>
    <w:rsid w:val="00CB7058"/>
    <w:rsid w:val="00CC1DD1"/>
    <w:rsid w:val="00CC2626"/>
    <w:rsid w:val="00CC28D2"/>
    <w:rsid w:val="00CC7CC0"/>
    <w:rsid w:val="00CC7E33"/>
    <w:rsid w:val="00CD0DE2"/>
    <w:rsid w:val="00CD220F"/>
    <w:rsid w:val="00CD40DF"/>
    <w:rsid w:val="00CD58DE"/>
    <w:rsid w:val="00CD605E"/>
    <w:rsid w:val="00CD6AB9"/>
    <w:rsid w:val="00CE0A6D"/>
    <w:rsid w:val="00CE0C27"/>
    <w:rsid w:val="00CE1396"/>
    <w:rsid w:val="00CE2225"/>
    <w:rsid w:val="00CE59F1"/>
    <w:rsid w:val="00CE5E57"/>
    <w:rsid w:val="00CE6741"/>
    <w:rsid w:val="00CE6D73"/>
    <w:rsid w:val="00CE7996"/>
    <w:rsid w:val="00CE7EA7"/>
    <w:rsid w:val="00CF0ECC"/>
    <w:rsid w:val="00CF10CC"/>
    <w:rsid w:val="00CF24CE"/>
    <w:rsid w:val="00CF4A5B"/>
    <w:rsid w:val="00CF5DDE"/>
    <w:rsid w:val="00CF623C"/>
    <w:rsid w:val="00CF6C84"/>
    <w:rsid w:val="00CF7027"/>
    <w:rsid w:val="00D00255"/>
    <w:rsid w:val="00D015A7"/>
    <w:rsid w:val="00D01AE0"/>
    <w:rsid w:val="00D01EB5"/>
    <w:rsid w:val="00D01F75"/>
    <w:rsid w:val="00D03ABB"/>
    <w:rsid w:val="00D100FC"/>
    <w:rsid w:val="00D1060A"/>
    <w:rsid w:val="00D1143E"/>
    <w:rsid w:val="00D11999"/>
    <w:rsid w:val="00D1212F"/>
    <w:rsid w:val="00D122D4"/>
    <w:rsid w:val="00D125DF"/>
    <w:rsid w:val="00D12E86"/>
    <w:rsid w:val="00D142E1"/>
    <w:rsid w:val="00D15EE0"/>
    <w:rsid w:val="00D17034"/>
    <w:rsid w:val="00D2095F"/>
    <w:rsid w:val="00D2108F"/>
    <w:rsid w:val="00D22DA7"/>
    <w:rsid w:val="00D26069"/>
    <w:rsid w:val="00D26487"/>
    <w:rsid w:val="00D278AF"/>
    <w:rsid w:val="00D302CC"/>
    <w:rsid w:val="00D3142E"/>
    <w:rsid w:val="00D3263F"/>
    <w:rsid w:val="00D364AA"/>
    <w:rsid w:val="00D36831"/>
    <w:rsid w:val="00D36E92"/>
    <w:rsid w:val="00D37EFE"/>
    <w:rsid w:val="00D402C3"/>
    <w:rsid w:val="00D41181"/>
    <w:rsid w:val="00D4386F"/>
    <w:rsid w:val="00D44FE5"/>
    <w:rsid w:val="00D47E8C"/>
    <w:rsid w:val="00D51028"/>
    <w:rsid w:val="00D5135D"/>
    <w:rsid w:val="00D51897"/>
    <w:rsid w:val="00D51A47"/>
    <w:rsid w:val="00D52C76"/>
    <w:rsid w:val="00D533F3"/>
    <w:rsid w:val="00D56DEC"/>
    <w:rsid w:val="00D61039"/>
    <w:rsid w:val="00D61341"/>
    <w:rsid w:val="00D62E10"/>
    <w:rsid w:val="00D63900"/>
    <w:rsid w:val="00D63DB9"/>
    <w:rsid w:val="00D64796"/>
    <w:rsid w:val="00D652EB"/>
    <w:rsid w:val="00D654F9"/>
    <w:rsid w:val="00D6595C"/>
    <w:rsid w:val="00D71159"/>
    <w:rsid w:val="00D7736E"/>
    <w:rsid w:val="00D77D88"/>
    <w:rsid w:val="00D77F1D"/>
    <w:rsid w:val="00D824CB"/>
    <w:rsid w:val="00D82C2A"/>
    <w:rsid w:val="00D83062"/>
    <w:rsid w:val="00D83160"/>
    <w:rsid w:val="00D83D84"/>
    <w:rsid w:val="00D85442"/>
    <w:rsid w:val="00D86267"/>
    <w:rsid w:val="00D862F1"/>
    <w:rsid w:val="00D86C63"/>
    <w:rsid w:val="00D90D0F"/>
    <w:rsid w:val="00D916E2"/>
    <w:rsid w:val="00D92B68"/>
    <w:rsid w:val="00D93B39"/>
    <w:rsid w:val="00D95305"/>
    <w:rsid w:val="00D963ED"/>
    <w:rsid w:val="00D96869"/>
    <w:rsid w:val="00DA0035"/>
    <w:rsid w:val="00DA02F7"/>
    <w:rsid w:val="00DA14A4"/>
    <w:rsid w:val="00DA1A07"/>
    <w:rsid w:val="00DA1F19"/>
    <w:rsid w:val="00DA2EAA"/>
    <w:rsid w:val="00DA2F2C"/>
    <w:rsid w:val="00DA3486"/>
    <w:rsid w:val="00DA7D75"/>
    <w:rsid w:val="00DB000F"/>
    <w:rsid w:val="00DB1C17"/>
    <w:rsid w:val="00DB2577"/>
    <w:rsid w:val="00DB2A47"/>
    <w:rsid w:val="00DB3F24"/>
    <w:rsid w:val="00DB4919"/>
    <w:rsid w:val="00DB5113"/>
    <w:rsid w:val="00DB65BC"/>
    <w:rsid w:val="00DC1380"/>
    <w:rsid w:val="00DC1B9A"/>
    <w:rsid w:val="00DC26E4"/>
    <w:rsid w:val="00DC26F6"/>
    <w:rsid w:val="00DC305D"/>
    <w:rsid w:val="00DC4347"/>
    <w:rsid w:val="00DC59F4"/>
    <w:rsid w:val="00DC5CBA"/>
    <w:rsid w:val="00DC7DF8"/>
    <w:rsid w:val="00DC7F80"/>
    <w:rsid w:val="00DD4080"/>
    <w:rsid w:val="00DD5A27"/>
    <w:rsid w:val="00DD6838"/>
    <w:rsid w:val="00DD6C85"/>
    <w:rsid w:val="00DE26F9"/>
    <w:rsid w:val="00DE3607"/>
    <w:rsid w:val="00DE4E53"/>
    <w:rsid w:val="00DE5022"/>
    <w:rsid w:val="00DE6469"/>
    <w:rsid w:val="00DE6640"/>
    <w:rsid w:val="00DE6D08"/>
    <w:rsid w:val="00DF0B8A"/>
    <w:rsid w:val="00DF1FEA"/>
    <w:rsid w:val="00DF3078"/>
    <w:rsid w:val="00DF4224"/>
    <w:rsid w:val="00DF567A"/>
    <w:rsid w:val="00DF709F"/>
    <w:rsid w:val="00DF777C"/>
    <w:rsid w:val="00E00773"/>
    <w:rsid w:val="00E01653"/>
    <w:rsid w:val="00E0422F"/>
    <w:rsid w:val="00E06F62"/>
    <w:rsid w:val="00E100BA"/>
    <w:rsid w:val="00E1338F"/>
    <w:rsid w:val="00E14771"/>
    <w:rsid w:val="00E162C5"/>
    <w:rsid w:val="00E165FA"/>
    <w:rsid w:val="00E171D2"/>
    <w:rsid w:val="00E17FAF"/>
    <w:rsid w:val="00E255D1"/>
    <w:rsid w:val="00E2567D"/>
    <w:rsid w:val="00E25C4A"/>
    <w:rsid w:val="00E27F29"/>
    <w:rsid w:val="00E30119"/>
    <w:rsid w:val="00E33F54"/>
    <w:rsid w:val="00E35522"/>
    <w:rsid w:val="00E40017"/>
    <w:rsid w:val="00E402B8"/>
    <w:rsid w:val="00E404E6"/>
    <w:rsid w:val="00E4053F"/>
    <w:rsid w:val="00E41A80"/>
    <w:rsid w:val="00E41B52"/>
    <w:rsid w:val="00E42EFE"/>
    <w:rsid w:val="00E43059"/>
    <w:rsid w:val="00E433A3"/>
    <w:rsid w:val="00E4547C"/>
    <w:rsid w:val="00E45FAF"/>
    <w:rsid w:val="00E4601D"/>
    <w:rsid w:val="00E47687"/>
    <w:rsid w:val="00E47F60"/>
    <w:rsid w:val="00E47F9F"/>
    <w:rsid w:val="00E50BB1"/>
    <w:rsid w:val="00E50E87"/>
    <w:rsid w:val="00E52D30"/>
    <w:rsid w:val="00E56ECC"/>
    <w:rsid w:val="00E56FBC"/>
    <w:rsid w:val="00E571AD"/>
    <w:rsid w:val="00E57726"/>
    <w:rsid w:val="00E57AD2"/>
    <w:rsid w:val="00E60D5F"/>
    <w:rsid w:val="00E661D9"/>
    <w:rsid w:val="00E70DFB"/>
    <w:rsid w:val="00E71309"/>
    <w:rsid w:val="00E71E41"/>
    <w:rsid w:val="00E72ACF"/>
    <w:rsid w:val="00E7465A"/>
    <w:rsid w:val="00E7615E"/>
    <w:rsid w:val="00E81D39"/>
    <w:rsid w:val="00E82331"/>
    <w:rsid w:val="00E8317D"/>
    <w:rsid w:val="00E838DA"/>
    <w:rsid w:val="00E848F2"/>
    <w:rsid w:val="00E855DE"/>
    <w:rsid w:val="00E85C9F"/>
    <w:rsid w:val="00E87394"/>
    <w:rsid w:val="00E87548"/>
    <w:rsid w:val="00E87633"/>
    <w:rsid w:val="00E8774C"/>
    <w:rsid w:val="00E90C00"/>
    <w:rsid w:val="00E91891"/>
    <w:rsid w:val="00E924CA"/>
    <w:rsid w:val="00E9270C"/>
    <w:rsid w:val="00E95014"/>
    <w:rsid w:val="00E95E9C"/>
    <w:rsid w:val="00EA0028"/>
    <w:rsid w:val="00EA0B3A"/>
    <w:rsid w:val="00EA15A5"/>
    <w:rsid w:val="00EA1B99"/>
    <w:rsid w:val="00EA354C"/>
    <w:rsid w:val="00EA4CBC"/>
    <w:rsid w:val="00EA6184"/>
    <w:rsid w:val="00EA61C6"/>
    <w:rsid w:val="00EA61C7"/>
    <w:rsid w:val="00EA7277"/>
    <w:rsid w:val="00EB071D"/>
    <w:rsid w:val="00EB3EC6"/>
    <w:rsid w:val="00EB5559"/>
    <w:rsid w:val="00EB5B82"/>
    <w:rsid w:val="00EB5C23"/>
    <w:rsid w:val="00EC02BB"/>
    <w:rsid w:val="00EC293E"/>
    <w:rsid w:val="00EC2E5D"/>
    <w:rsid w:val="00EC35DA"/>
    <w:rsid w:val="00EC3F6C"/>
    <w:rsid w:val="00EC78CF"/>
    <w:rsid w:val="00EC7E96"/>
    <w:rsid w:val="00ED12FD"/>
    <w:rsid w:val="00ED1C7D"/>
    <w:rsid w:val="00ED1EFE"/>
    <w:rsid w:val="00ED222C"/>
    <w:rsid w:val="00ED53E3"/>
    <w:rsid w:val="00ED5914"/>
    <w:rsid w:val="00ED688A"/>
    <w:rsid w:val="00ED6923"/>
    <w:rsid w:val="00ED71F8"/>
    <w:rsid w:val="00ED7E59"/>
    <w:rsid w:val="00EE5402"/>
    <w:rsid w:val="00EE5D90"/>
    <w:rsid w:val="00EE6BD9"/>
    <w:rsid w:val="00EE6DFB"/>
    <w:rsid w:val="00EE7B76"/>
    <w:rsid w:val="00EF00FF"/>
    <w:rsid w:val="00EF1FAC"/>
    <w:rsid w:val="00EF24FE"/>
    <w:rsid w:val="00EF2F1F"/>
    <w:rsid w:val="00EF351C"/>
    <w:rsid w:val="00EF4A8B"/>
    <w:rsid w:val="00EF4C70"/>
    <w:rsid w:val="00EF4DF5"/>
    <w:rsid w:val="00EF6F33"/>
    <w:rsid w:val="00F00672"/>
    <w:rsid w:val="00F00DBD"/>
    <w:rsid w:val="00F0161D"/>
    <w:rsid w:val="00F02E77"/>
    <w:rsid w:val="00F044BD"/>
    <w:rsid w:val="00F04AA9"/>
    <w:rsid w:val="00F04C07"/>
    <w:rsid w:val="00F04C77"/>
    <w:rsid w:val="00F067C5"/>
    <w:rsid w:val="00F06CBA"/>
    <w:rsid w:val="00F11DCE"/>
    <w:rsid w:val="00F13618"/>
    <w:rsid w:val="00F146F6"/>
    <w:rsid w:val="00F14F84"/>
    <w:rsid w:val="00F168D8"/>
    <w:rsid w:val="00F20854"/>
    <w:rsid w:val="00F21006"/>
    <w:rsid w:val="00F21C96"/>
    <w:rsid w:val="00F2200B"/>
    <w:rsid w:val="00F22E73"/>
    <w:rsid w:val="00F234D0"/>
    <w:rsid w:val="00F266D5"/>
    <w:rsid w:val="00F314E4"/>
    <w:rsid w:val="00F3155F"/>
    <w:rsid w:val="00F326B5"/>
    <w:rsid w:val="00F32F09"/>
    <w:rsid w:val="00F34E4E"/>
    <w:rsid w:val="00F356EA"/>
    <w:rsid w:val="00F371DB"/>
    <w:rsid w:val="00F37B0C"/>
    <w:rsid w:val="00F4016B"/>
    <w:rsid w:val="00F419F6"/>
    <w:rsid w:val="00F43A55"/>
    <w:rsid w:val="00F45418"/>
    <w:rsid w:val="00F45BA7"/>
    <w:rsid w:val="00F45D8E"/>
    <w:rsid w:val="00F465C0"/>
    <w:rsid w:val="00F468ED"/>
    <w:rsid w:val="00F47048"/>
    <w:rsid w:val="00F47618"/>
    <w:rsid w:val="00F47EDC"/>
    <w:rsid w:val="00F50628"/>
    <w:rsid w:val="00F50D6E"/>
    <w:rsid w:val="00F51236"/>
    <w:rsid w:val="00F51CCF"/>
    <w:rsid w:val="00F52339"/>
    <w:rsid w:val="00F52877"/>
    <w:rsid w:val="00F53561"/>
    <w:rsid w:val="00F54777"/>
    <w:rsid w:val="00F54D6B"/>
    <w:rsid w:val="00F54E0F"/>
    <w:rsid w:val="00F54F02"/>
    <w:rsid w:val="00F560B2"/>
    <w:rsid w:val="00F56F61"/>
    <w:rsid w:val="00F61C64"/>
    <w:rsid w:val="00F6642F"/>
    <w:rsid w:val="00F6783F"/>
    <w:rsid w:val="00F679FB"/>
    <w:rsid w:val="00F67E2F"/>
    <w:rsid w:val="00F7040B"/>
    <w:rsid w:val="00F70E22"/>
    <w:rsid w:val="00F7100E"/>
    <w:rsid w:val="00F71431"/>
    <w:rsid w:val="00F716B0"/>
    <w:rsid w:val="00F72346"/>
    <w:rsid w:val="00F73718"/>
    <w:rsid w:val="00F73925"/>
    <w:rsid w:val="00F745F5"/>
    <w:rsid w:val="00F758B8"/>
    <w:rsid w:val="00F76BF2"/>
    <w:rsid w:val="00F76F39"/>
    <w:rsid w:val="00F77B33"/>
    <w:rsid w:val="00F77BCC"/>
    <w:rsid w:val="00F8044E"/>
    <w:rsid w:val="00F80B42"/>
    <w:rsid w:val="00F80E63"/>
    <w:rsid w:val="00F8107B"/>
    <w:rsid w:val="00F81F7D"/>
    <w:rsid w:val="00F8318F"/>
    <w:rsid w:val="00F83532"/>
    <w:rsid w:val="00F838A6"/>
    <w:rsid w:val="00F84BF4"/>
    <w:rsid w:val="00F84EC3"/>
    <w:rsid w:val="00F85249"/>
    <w:rsid w:val="00F8530A"/>
    <w:rsid w:val="00F85D25"/>
    <w:rsid w:val="00F86AD3"/>
    <w:rsid w:val="00F91B32"/>
    <w:rsid w:val="00F91FE9"/>
    <w:rsid w:val="00F92DA9"/>
    <w:rsid w:val="00F935C1"/>
    <w:rsid w:val="00F938A5"/>
    <w:rsid w:val="00F944CB"/>
    <w:rsid w:val="00F962BB"/>
    <w:rsid w:val="00F9728B"/>
    <w:rsid w:val="00FA02D9"/>
    <w:rsid w:val="00FA2BC2"/>
    <w:rsid w:val="00FA3974"/>
    <w:rsid w:val="00FA4C57"/>
    <w:rsid w:val="00FA51E5"/>
    <w:rsid w:val="00FA6FE2"/>
    <w:rsid w:val="00FA703B"/>
    <w:rsid w:val="00FA734E"/>
    <w:rsid w:val="00FB19E0"/>
    <w:rsid w:val="00FB1AC1"/>
    <w:rsid w:val="00FB20B4"/>
    <w:rsid w:val="00FB2DCC"/>
    <w:rsid w:val="00FB5F5D"/>
    <w:rsid w:val="00FB63FA"/>
    <w:rsid w:val="00FB6FB0"/>
    <w:rsid w:val="00FB7A1E"/>
    <w:rsid w:val="00FB7B91"/>
    <w:rsid w:val="00FC0A0C"/>
    <w:rsid w:val="00FC17BD"/>
    <w:rsid w:val="00FC225E"/>
    <w:rsid w:val="00FC2624"/>
    <w:rsid w:val="00FC27DC"/>
    <w:rsid w:val="00FC2FDB"/>
    <w:rsid w:val="00FC4A55"/>
    <w:rsid w:val="00FC69C8"/>
    <w:rsid w:val="00FC7274"/>
    <w:rsid w:val="00FD013A"/>
    <w:rsid w:val="00FD0715"/>
    <w:rsid w:val="00FD10AF"/>
    <w:rsid w:val="00FD2392"/>
    <w:rsid w:val="00FD2422"/>
    <w:rsid w:val="00FD2DF9"/>
    <w:rsid w:val="00FD5276"/>
    <w:rsid w:val="00FD6A49"/>
    <w:rsid w:val="00FD7342"/>
    <w:rsid w:val="00FE0769"/>
    <w:rsid w:val="00FE334C"/>
    <w:rsid w:val="00FE337F"/>
    <w:rsid w:val="00FE374D"/>
    <w:rsid w:val="00FE3914"/>
    <w:rsid w:val="00FE4644"/>
    <w:rsid w:val="00FE4B4C"/>
    <w:rsid w:val="00FF2D03"/>
    <w:rsid w:val="00FF3D6E"/>
    <w:rsid w:val="00FF6180"/>
    <w:rsid w:val="00FF62A9"/>
    <w:rsid w:val="00FF695F"/>
    <w:rsid w:val="00FF77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62E702"/>
  <w15:docId w15:val="{9CD6B7DB-E2CF-4D30-892A-8ECBBE01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90928"/>
    <w:pPr>
      <w:spacing w:after="160" w:line="259" w:lineRule="auto"/>
    </w:pPr>
    <w:rPr>
      <w:rFonts w:asciiTheme="minorHAnsi" w:eastAsiaTheme="minorHAnsi" w:hAnsiTheme="minorHAnsi" w:cstheme="minorBidi"/>
      <w:sz w:val="22"/>
      <w:szCs w:val="22"/>
      <w:lang w:eastAsia="en-US"/>
    </w:rPr>
  </w:style>
  <w:style w:type="paragraph" w:styleId="Naslov1">
    <w:name w:val="heading 1"/>
    <w:aliases w:val="DZ_Heading 1"/>
    <w:next w:val="DZBesedilo"/>
    <w:link w:val="Naslov1Znak"/>
    <w:qFormat/>
    <w:rsid w:val="00550662"/>
    <w:pPr>
      <w:keepNext/>
      <w:numPr>
        <w:numId w:val="10"/>
      </w:numPr>
      <w:spacing w:before="200" w:after="100" w:line="288" w:lineRule="auto"/>
      <w:outlineLvl w:val="0"/>
    </w:pPr>
    <w:rPr>
      <w:rFonts w:ascii="Myriad Pro" w:eastAsiaTheme="minorHAnsi" w:hAnsi="Myriad Pro" w:cs="Arial"/>
      <w:b/>
      <w:bCs/>
      <w:kern w:val="32"/>
      <w:sz w:val="28"/>
      <w:szCs w:val="22"/>
      <w:lang w:eastAsia="en-US"/>
    </w:rPr>
  </w:style>
  <w:style w:type="paragraph" w:styleId="Naslov2">
    <w:name w:val="heading 2"/>
    <w:aliases w:val="DZ_Heading 2"/>
    <w:next w:val="DZBesedilo"/>
    <w:link w:val="Naslov2Znak"/>
    <w:qFormat/>
    <w:rsid w:val="00F944CB"/>
    <w:pPr>
      <w:numPr>
        <w:ilvl w:val="1"/>
        <w:numId w:val="10"/>
      </w:numPr>
      <w:spacing w:before="200" w:after="100" w:line="288" w:lineRule="auto"/>
      <w:ind w:left="0"/>
      <w:contextualSpacing/>
      <w:outlineLvl w:val="1"/>
    </w:pPr>
    <w:rPr>
      <w:rFonts w:ascii="Myriad Pro" w:eastAsiaTheme="minorHAnsi" w:hAnsi="Myriad Pro" w:cstheme="minorBidi"/>
      <w:b/>
      <w:sz w:val="24"/>
      <w:szCs w:val="22"/>
      <w:lang w:eastAsia="en-US"/>
    </w:rPr>
  </w:style>
  <w:style w:type="paragraph" w:styleId="Naslov3">
    <w:name w:val="heading 3"/>
    <w:aliases w:val="DZ_Heading 3"/>
    <w:next w:val="DZBesedilo"/>
    <w:link w:val="Naslov3Znak"/>
    <w:qFormat/>
    <w:rsid w:val="00550662"/>
    <w:pPr>
      <w:keepNext/>
      <w:numPr>
        <w:ilvl w:val="2"/>
        <w:numId w:val="10"/>
      </w:numPr>
      <w:spacing w:before="200" w:after="100" w:line="288" w:lineRule="auto"/>
      <w:contextualSpacing/>
      <w:outlineLvl w:val="2"/>
    </w:pPr>
    <w:rPr>
      <w:rFonts w:ascii="Myriad Pro" w:eastAsiaTheme="minorHAnsi" w:hAnsi="Myriad Pro" w:cs="Arial"/>
      <w:b/>
      <w:bCs/>
      <w:sz w:val="24"/>
      <w:szCs w:val="26"/>
      <w:lang w:eastAsia="en-US"/>
    </w:rPr>
  </w:style>
  <w:style w:type="paragraph" w:styleId="Naslov4">
    <w:name w:val="heading 4"/>
    <w:basedOn w:val="Navaden"/>
    <w:next w:val="Navaden"/>
    <w:autoRedefine/>
    <w:rsid w:val="000F0B06"/>
    <w:pPr>
      <w:keepNext/>
      <w:numPr>
        <w:ilvl w:val="3"/>
        <w:numId w:val="10"/>
      </w:numPr>
      <w:spacing w:before="360" w:after="240"/>
      <w:outlineLvl w:val="3"/>
    </w:pPr>
    <w:rPr>
      <w:b/>
      <w:bCs/>
    </w:rPr>
  </w:style>
  <w:style w:type="paragraph" w:styleId="Naslov5">
    <w:name w:val="heading 5"/>
    <w:basedOn w:val="Navaden"/>
    <w:next w:val="Navaden"/>
    <w:rsid w:val="000F0B06"/>
    <w:pPr>
      <w:numPr>
        <w:ilvl w:val="4"/>
        <w:numId w:val="10"/>
      </w:numPr>
      <w:spacing w:before="240" w:after="60"/>
      <w:outlineLvl w:val="4"/>
    </w:pPr>
    <w:rPr>
      <w:b/>
      <w:bCs/>
      <w:iCs/>
      <w:szCs w:val="26"/>
    </w:rPr>
  </w:style>
  <w:style w:type="paragraph" w:styleId="Naslov6">
    <w:name w:val="heading 6"/>
    <w:basedOn w:val="Navaden"/>
    <w:next w:val="Navaden"/>
    <w:rsid w:val="000F0B06"/>
    <w:pPr>
      <w:numPr>
        <w:ilvl w:val="5"/>
        <w:numId w:val="10"/>
      </w:numPr>
      <w:spacing w:before="240" w:after="60"/>
      <w:outlineLvl w:val="5"/>
    </w:pPr>
    <w:rPr>
      <w:b/>
      <w:bCs/>
    </w:rPr>
  </w:style>
  <w:style w:type="paragraph" w:styleId="Naslov7">
    <w:name w:val="heading 7"/>
    <w:basedOn w:val="Navaden"/>
    <w:next w:val="Navaden"/>
    <w:rsid w:val="000F0B06"/>
    <w:pPr>
      <w:numPr>
        <w:ilvl w:val="6"/>
        <w:numId w:val="10"/>
      </w:numPr>
      <w:spacing w:before="240" w:after="60"/>
      <w:outlineLvl w:val="6"/>
    </w:pPr>
  </w:style>
  <w:style w:type="paragraph" w:styleId="Naslov8">
    <w:name w:val="heading 8"/>
    <w:basedOn w:val="Navaden"/>
    <w:next w:val="Navaden"/>
    <w:rsid w:val="000F0B06"/>
    <w:pPr>
      <w:numPr>
        <w:ilvl w:val="7"/>
        <w:numId w:val="10"/>
      </w:numPr>
      <w:spacing w:before="240" w:after="60"/>
      <w:outlineLvl w:val="7"/>
    </w:pPr>
    <w:rPr>
      <w:i/>
      <w:iCs/>
    </w:rPr>
  </w:style>
  <w:style w:type="paragraph" w:styleId="Naslov9">
    <w:name w:val="heading 9"/>
    <w:basedOn w:val="Navaden"/>
    <w:next w:val="Navaden"/>
    <w:rsid w:val="000F0B06"/>
    <w:pPr>
      <w:numPr>
        <w:ilvl w:val="8"/>
        <w:numId w:val="10"/>
      </w:numPr>
      <w:spacing w:before="240" w:after="60"/>
      <w:outlineLvl w:val="8"/>
    </w:pPr>
    <w:rPr>
      <w:rFonts w:cs="Arial"/>
    </w:rPr>
  </w:style>
  <w:style w:type="character" w:default="1" w:styleId="Privzetapisavaodstavka">
    <w:name w:val="Default Paragraph Font"/>
    <w:uiPriority w:val="1"/>
    <w:semiHidden/>
    <w:unhideWhenUsed/>
    <w:rsid w:val="00690928"/>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rsid w:val="00690928"/>
  </w:style>
  <w:style w:type="paragraph" w:styleId="Sprotnaopomba-besedilo">
    <w:name w:val="footnote text"/>
    <w:aliases w:val="Sprotna opomba-besedilo, Char Char,Char Char,Char Char Char Char,Sprotna opomba - besedilo Znak1,Sprotna opomba - besedilo Znak Znak2,Sprotna opomba - besedilo Znak1 Znak Znak1,Sprotna opomba - besedilo Znak1 Znak Znak Znak,fn"/>
    <w:basedOn w:val="Navaden"/>
    <w:link w:val="Sprotnaopomba-besediloZnak"/>
    <w:autoRedefine/>
    <w:qFormat/>
    <w:rsid w:val="003D35A6"/>
    <w:pPr>
      <w:jc w:val="both"/>
    </w:pPr>
    <w:rPr>
      <w:szCs w:val="14"/>
    </w:rPr>
  </w:style>
  <w:style w:type="character" w:customStyle="1" w:styleId="Sprotnaopomba-besediloZnak">
    <w:name w:val="Sprotna opomba - besedilo Znak"/>
    <w:aliases w:val="Sprotna opomba-besedilo Znak, Char Char Znak,Char Char Znak,Char Char Char Char Znak,Sprotna opomba - besedilo Znak1 Znak,Sprotna opomba - besedilo Znak Znak2 Znak,Sprotna opomba - besedilo Znak1 Znak Znak1 Znak,fn Znak"/>
    <w:basedOn w:val="Privzetapisavaodstavka"/>
    <w:link w:val="Sprotnaopomba-besedilo"/>
    <w:rsid w:val="003D35A6"/>
    <w:rPr>
      <w:rFonts w:asciiTheme="minorHAnsi" w:eastAsiaTheme="minorHAnsi" w:hAnsiTheme="minorHAnsi" w:cstheme="minorBidi"/>
      <w:sz w:val="22"/>
      <w:szCs w:val="14"/>
      <w:lang w:eastAsia="en-US"/>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qFormat/>
    <w:rsid w:val="00AE35C2"/>
    <w:rPr>
      <w:rFonts w:ascii="Myriad Pro" w:hAnsi="Myriad Pro"/>
      <w:sz w:val="18"/>
      <w:vertAlign w:val="superscript"/>
    </w:rPr>
  </w:style>
  <w:style w:type="paragraph" w:styleId="Napis">
    <w:name w:val="caption"/>
    <w:aliases w:val="DZ_Okvir_Slika_Tabela_Zemljevid"/>
    <w:basedOn w:val="Kazaloslik"/>
    <w:next w:val="DZBesedilo"/>
    <w:link w:val="NapisZnak"/>
    <w:qFormat/>
    <w:rsid w:val="00E165FA"/>
    <w:pPr>
      <w:spacing w:before="100" w:after="100" w:line="257" w:lineRule="auto"/>
      <w:contextualSpacing/>
    </w:pPr>
    <w:rPr>
      <w:b/>
      <w:bCs/>
    </w:rPr>
  </w:style>
  <w:style w:type="paragraph" w:styleId="Noga">
    <w:name w:val="footer"/>
    <w:basedOn w:val="Navaden"/>
    <w:next w:val="Navaden"/>
    <w:link w:val="NogaZnak"/>
    <w:autoRedefine/>
    <w:uiPriority w:val="99"/>
    <w:rsid w:val="00BF7667"/>
    <w:pPr>
      <w:framePr w:wrap="around" w:vAnchor="text" w:hAnchor="margin" w:xAlign="center" w:y="1"/>
      <w:tabs>
        <w:tab w:val="center" w:pos="4536"/>
        <w:tab w:val="right" w:pos="9072"/>
      </w:tabs>
      <w:jc w:val="center"/>
    </w:pPr>
    <w:rPr>
      <w:noProof/>
      <w:sz w:val="16"/>
      <w:szCs w:val="16"/>
    </w:rPr>
  </w:style>
  <w:style w:type="character" w:styleId="tevilkastrani">
    <w:name w:val="page number"/>
    <w:basedOn w:val="Privzetapisavaodstavka"/>
    <w:rsid w:val="00BF7667"/>
    <w:rPr>
      <w:rFonts w:ascii="Arial Narrow" w:hAnsi="Arial Narrow"/>
      <w:sz w:val="16"/>
      <w:szCs w:val="20"/>
    </w:rPr>
  </w:style>
  <w:style w:type="paragraph" w:styleId="Kazaloslik">
    <w:name w:val="table of figures"/>
    <w:basedOn w:val="DZBesedilo"/>
    <w:next w:val="DZBesedilo"/>
    <w:autoRedefine/>
    <w:uiPriority w:val="99"/>
    <w:rsid w:val="0034797E"/>
    <w:pPr>
      <w:tabs>
        <w:tab w:val="right" w:leader="dot" w:pos="9070"/>
      </w:tabs>
    </w:pPr>
    <w:rPr>
      <w:noProof/>
      <w:spacing w:val="-6"/>
      <w:szCs w:val="20"/>
    </w:rPr>
  </w:style>
  <w:style w:type="paragraph" w:styleId="Kazalovirov">
    <w:name w:val="table of authorities"/>
    <w:basedOn w:val="Navaden"/>
    <w:next w:val="Navaden"/>
    <w:semiHidden/>
    <w:rsid w:val="00BF7667"/>
    <w:pPr>
      <w:ind w:left="220" w:hanging="220"/>
    </w:pPr>
  </w:style>
  <w:style w:type="paragraph" w:styleId="Kazalovirov-naslov">
    <w:name w:val="toa heading"/>
    <w:basedOn w:val="Navaden"/>
    <w:next w:val="Navaden"/>
    <w:semiHidden/>
    <w:rsid w:val="00BF7667"/>
    <w:pPr>
      <w:spacing w:before="120"/>
    </w:pPr>
    <w:rPr>
      <w:rFonts w:cs="Arial"/>
      <w:b/>
      <w:bCs/>
    </w:rPr>
  </w:style>
  <w:style w:type="paragraph" w:styleId="Kazalovsebine1">
    <w:name w:val="toc 1"/>
    <w:basedOn w:val="DZBesedilo"/>
    <w:next w:val="DZBesedilo"/>
    <w:autoRedefine/>
    <w:uiPriority w:val="39"/>
    <w:rsid w:val="00220D6C"/>
    <w:pPr>
      <w:tabs>
        <w:tab w:val="left" w:pos="340"/>
        <w:tab w:val="right" w:leader="dot" w:pos="9070"/>
      </w:tabs>
      <w:spacing w:before="100" w:after="100"/>
    </w:pPr>
    <w:rPr>
      <w:rFonts w:cs="Arial"/>
      <w:noProof/>
      <w:szCs w:val="20"/>
    </w:rPr>
  </w:style>
  <w:style w:type="paragraph" w:styleId="Kazalovsebine2">
    <w:name w:val="toc 2"/>
    <w:basedOn w:val="DZBesedilo"/>
    <w:next w:val="DZBesedilo"/>
    <w:autoRedefine/>
    <w:uiPriority w:val="39"/>
    <w:rsid w:val="00691861"/>
    <w:pPr>
      <w:tabs>
        <w:tab w:val="right" w:leader="dot" w:pos="9070"/>
      </w:tabs>
      <w:spacing w:before="100" w:after="100"/>
      <w:ind w:left="340"/>
    </w:pPr>
    <w:rPr>
      <w:noProof/>
    </w:rPr>
  </w:style>
  <w:style w:type="paragraph" w:customStyle="1" w:styleId="Navaden10">
    <w:name w:val="Navaden 10"/>
    <w:basedOn w:val="Navaden"/>
    <w:next w:val="Navaden"/>
    <w:link w:val="Navaden10Char"/>
    <w:autoRedefine/>
    <w:rsid w:val="002577FF"/>
  </w:style>
  <w:style w:type="character" w:customStyle="1" w:styleId="Navaden10Char">
    <w:name w:val="Navaden 10 Char"/>
    <w:basedOn w:val="Privzetapisavaodstavka"/>
    <w:link w:val="Navaden10"/>
    <w:rsid w:val="005F333F"/>
    <w:rPr>
      <w:rFonts w:ascii="Arial Narrow" w:hAnsi="Arial Narrow"/>
      <w:szCs w:val="24"/>
      <w:lang w:val="sl-SI" w:eastAsia="sl-SI" w:bidi="ar-SA"/>
    </w:rPr>
  </w:style>
  <w:style w:type="paragraph" w:styleId="Kazalovsebine3">
    <w:name w:val="toc 3"/>
    <w:next w:val="DZBesedilo"/>
    <w:autoRedefine/>
    <w:uiPriority w:val="39"/>
    <w:rsid w:val="00F944CB"/>
    <w:pPr>
      <w:tabs>
        <w:tab w:val="right" w:leader="dot" w:pos="9070"/>
      </w:tabs>
      <w:spacing w:after="100" w:line="288" w:lineRule="auto"/>
      <w:ind w:left="680"/>
      <w:jc w:val="both"/>
    </w:pPr>
    <w:rPr>
      <w:rFonts w:ascii="Myriad Pro" w:eastAsiaTheme="minorHAnsi" w:hAnsi="Myriad Pro" w:cstheme="minorBidi"/>
      <w:szCs w:val="22"/>
      <w:lang w:eastAsia="en-US"/>
    </w:rPr>
  </w:style>
  <w:style w:type="paragraph" w:styleId="Kazalovsebine4">
    <w:name w:val="toc 4"/>
    <w:basedOn w:val="Navaden9-tabela"/>
    <w:next w:val="Navaden9-tabela"/>
    <w:autoRedefine/>
    <w:semiHidden/>
    <w:rsid w:val="00BF7667"/>
    <w:pPr>
      <w:spacing w:after="20"/>
      <w:ind w:left="340"/>
      <w:contextualSpacing/>
    </w:pPr>
  </w:style>
  <w:style w:type="paragraph" w:styleId="Kazalovsebine5">
    <w:name w:val="toc 5"/>
    <w:basedOn w:val="Navaden9-tabela"/>
    <w:next w:val="Navaden9-tabela"/>
    <w:autoRedefine/>
    <w:semiHidden/>
    <w:rsid w:val="00BF7667"/>
    <w:pPr>
      <w:spacing w:after="20"/>
      <w:contextualSpacing/>
    </w:pPr>
  </w:style>
  <w:style w:type="paragraph" w:styleId="Kazalovsebine6">
    <w:name w:val="toc 6"/>
    <w:basedOn w:val="Navaden"/>
    <w:next w:val="Navaden"/>
    <w:autoRedefine/>
    <w:semiHidden/>
    <w:rsid w:val="00BF7667"/>
    <w:pPr>
      <w:ind w:left="1100"/>
    </w:pPr>
  </w:style>
  <w:style w:type="paragraph" w:styleId="Kazalovsebine7">
    <w:name w:val="toc 7"/>
    <w:basedOn w:val="Navaden"/>
    <w:next w:val="Navaden"/>
    <w:autoRedefine/>
    <w:semiHidden/>
    <w:rsid w:val="00BF7667"/>
    <w:pPr>
      <w:ind w:left="1320"/>
    </w:pPr>
  </w:style>
  <w:style w:type="paragraph" w:styleId="Kazalovsebine8">
    <w:name w:val="toc 8"/>
    <w:basedOn w:val="Navaden"/>
    <w:next w:val="Navaden"/>
    <w:autoRedefine/>
    <w:semiHidden/>
    <w:rsid w:val="00BF7667"/>
    <w:pPr>
      <w:ind w:left="1540"/>
    </w:pPr>
  </w:style>
  <w:style w:type="paragraph" w:styleId="Kazalovsebine9">
    <w:name w:val="toc 9"/>
    <w:basedOn w:val="Navaden"/>
    <w:next w:val="Navaden"/>
    <w:autoRedefine/>
    <w:semiHidden/>
    <w:rsid w:val="00BF7667"/>
    <w:pPr>
      <w:ind w:left="1760"/>
    </w:pPr>
  </w:style>
  <w:style w:type="paragraph" w:styleId="Pripombabesedilo">
    <w:name w:val="annotation text"/>
    <w:basedOn w:val="Navaden"/>
    <w:link w:val="PripombabesediloZnak"/>
    <w:uiPriority w:val="99"/>
    <w:semiHidden/>
    <w:rsid w:val="00BF7667"/>
    <w:rPr>
      <w:szCs w:val="20"/>
    </w:rPr>
  </w:style>
  <w:style w:type="character" w:styleId="Pripombasklic">
    <w:name w:val="annotation reference"/>
    <w:basedOn w:val="Privzetapisavaodstavka"/>
    <w:uiPriority w:val="99"/>
    <w:semiHidden/>
    <w:rsid w:val="00BF7667"/>
    <w:rPr>
      <w:sz w:val="16"/>
      <w:szCs w:val="16"/>
    </w:rPr>
  </w:style>
  <w:style w:type="paragraph" w:styleId="Konnaopomba-besedilo">
    <w:name w:val="endnote text"/>
    <w:basedOn w:val="Navaden"/>
    <w:autoRedefine/>
    <w:semiHidden/>
    <w:rsid w:val="00BF7667"/>
    <w:rPr>
      <w:szCs w:val="20"/>
    </w:rPr>
  </w:style>
  <w:style w:type="character" w:styleId="Konnaopomba-sklic">
    <w:name w:val="endnote reference"/>
    <w:basedOn w:val="Privzetapisavaodstavka"/>
    <w:semiHidden/>
    <w:rsid w:val="00BF7667"/>
    <w:rPr>
      <w:vertAlign w:val="superscript"/>
    </w:rPr>
  </w:style>
  <w:style w:type="paragraph" w:styleId="Makrobesedilo">
    <w:name w:val="macro"/>
    <w:semiHidden/>
    <w:rsid w:val="00BF7667"/>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urier New" w:hAnsi="Courier New" w:cs="Courier New"/>
    </w:rPr>
  </w:style>
  <w:style w:type="paragraph" w:styleId="Stvarnokazalo1">
    <w:name w:val="index 1"/>
    <w:basedOn w:val="Navaden"/>
    <w:next w:val="Navaden"/>
    <w:autoRedefine/>
    <w:semiHidden/>
    <w:rsid w:val="00BF7667"/>
    <w:pPr>
      <w:ind w:left="220" w:hanging="220"/>
    </w:pPr>
  </w:style>
  <w:style w:type="paragraph" w:styleId="Stvarnokazalo-naslov">
    <w:name w:val="index heading"/>
    <w:basedOn w:val="Navaden"/>
    <w:next w:val="Stvarnokazalo1"/>
    <w:semiHidden/>
    <w:rsid w:val="00BF7667"/>
    <w:rPr>
      <w:rFonts w:cs="Arial"/>
      <w:b/>
      <w:bCs/>
    </w:rPr>
  </w:style>
  <w:style w:type="paragraph" w:styleId="Stvarnokazalo2">
    <w:name w:val="index 2"/>
    <w:basedOn w:val="Navaden"/>
    <w:next w:val="Navaden"/>
    <w:autoRedefine/>
    <w:semiHidden/>
    <w:rsid w:val="00BF7667"/>
    <w:pPr>
      <w:ind w:left="440" w:hanging="220"/>
    </w:pPr>
  </w:style>
  <w:style w:type="paragraph" w:styleId="Stvarnokazalo3">
    <w:name w:val="index 3"/>
    <w:basedOn w:val="Navaden"/>
    <w:next w:val="Navaden"/>
    <w:autoRedefine/>
    <w:semiHidden/>
    <w:rsid w:val="00BF7667"/>
    <w:pPr>
      <w:ind w:left="660" w:hanging="220"/>
    </w:pPr>
  </w:style>
  <w:style w:type="paragraph" w:styleId="Stvarnokazalo4">
    <w:name w:val="index 4"/>
    <w:basedOn w:val="Navaden"/>
    <w:next w:val="Navaden"/>
    <w:autoRedefine/>
    <w:semiHidden/>
    <w:rsid w:val="00BF7667"/>
    <w:pPr>
      <w:ind w:left="880" w:hanging="220"/>
    </w:pPr>
  </w:style>
  <w:style w:type="paragraph" w:styleId="Stvarnokazalo5">
    <w:name w:val="index 5"/>
    <w:basedOn w:val="Navaden"/>
    <w:next w:val="Navaden"/>
    <w:autoRedefine/>
    <w:semiHidden/>
    <w:rsid w:val="00BF7667"/>
    <w:pPr>
      <w:ind w:left="1100" w:hanging="220"/>
    </w:pPr>
  </w:style>
  <w:style w:type="paragraph" w:styleId="Stvarnokazalo6">
    <w:name w:val="index 6"/>
    <w:basedOn w:val="Navaden"/>
    <w:next w:val="Navaden"/>
    <w:autoRedefine/>
    <w:semiHidden/>
    <w:rsid w:val="00BF7667"/>
    <w:pPr>
      <w:ind w:left="1320" w:hanging="220"/>
    </w:pPr>
  </w:style>
  <w:style w:type="paragraph" w:styleId="Stvarnokazalo7">
    <w:name w:val="index 7"/>
    <w:basedOn w:val="Navaden"/>
    <w:next w:val="Navaden"/>
    <w:autoRedefine/>
    <w:semiHidden/>
    <w:rsid w:val="00BF7667"/>
    <w:pPr>
      <w:ind w:left="1540" w:hanging="220"/>
    </w:pPr>
  </w:style>
  <w:style w:type="paragraph" w:styleId="Stvarnokazalo8">
    <w:name w:val="index 8"/>
    <w:basedOn w:val="Navaden"/>
    <w:next w:val="Navaden"/>
    <w:autoRedefine/>
    <w:semiHidden/>
    <w:rsid w:val="00BF7667"/>
    <w:pPr>
      <w:ind w:left="1760" w:hanging="220"/>
    </w:pPr>
  </w:style>
  <w:style w:type="paragraph" w:styleId="Stvarnokazalo9">
    <w:name w:val="index 9"/>
    <w:basedOn w:val="Navaden"/>
    <w:next w:val="Navaden"/>
    <w:autoRedefine/>
    <w:semiHidden/>
    <w:rsid w:val="00BF7667"/>
    <w:pPr>
      <w:ind w:left="1980" w:hanging="220"/>
    </w:pPr>
  </w:style>
  <w:style w:type="paragraph" w:styleId="Zgradbadokumenta">
    <w:name w:val="Document Map"/>
    <w:basedOn w:val="Navaden"/>
    <w:semiHidden/>
    <w:rsid w:val="00BF7667"/>
    <w:pPr>
      <w:shd w:val="clear" w:color="auto" w:fill="000080"/>
    </w:pPr>
    <w:rPr>
      <w:rFonts w:ascii="Tahoma" w:hAnsi="Tahoma" w:cs="Tahoma"/>
      <w:szCs w:val="20"/>
    </w:rPr>
  </w:style>
  <w:style w:type="paragraph" w:customStyle="1" w:styleId="KAZALOVSEBINE">
    <w:name w:val="KAZALO VSEBINE"/>
    <w:basedOn w:val="Kazalovsebine1"/>
    <w:next w:val="Navaden"/>
    <w:autoRedefine/>
    <w:rsid w:val="00117342"/>
    <w:rPr>
      <w:b/>
      <w:szCs w:val="22"/>
      <w:lang w:eastAsia="sl-SI"/>
    </w:rPr>
  </w:style>
  <w:style w:type="paragraph" w:customStyle="1" w:styleId="Navadenkrepko">
    <w:name w:val="Navaden krepko"/>
    <w:basedOn w:val="Navaden"/>
    <w:next w:val="Navaden"/>
    <w:link w:val="NavadenkrepkoChar"/>
    <w:autoRedefine/>
    <w:rsid w:val="00A540FA"/>
    <w:rPr>
      <w:b/>
    </w:rPr>
  </w:style>
  <w:style w:type="character" w:customStyle="1" w:styleId="NavadenkrepkoChar">
    <w:name w:val="Navaden krepko Char"/>
    <w:basedOn w:val="Privzetapisavaodstavka"/>
    <w:link w:val="Navadenkrepko"/>
    <w:rsid w:val="00A540FA"/>
    <w:rPr>
      <w:rFonts w:ascii="Myriad Pro" w:hAnsi="Myriad Pro"/>
      <w:b/>
      <w:sz w:val="22"/>
      <w:szCs w:val="24"/>
    </w:rPr>
  </w:style>
  <w:style w:type="paragraph" w:customStyle="1" w:styleId="Navaden10krepko">
    <w:name w:val="Navaden 10 krepko"/>
    <w:basedOn w:val="Navadenkrepko"/>
    <w:next w:val="Navaden"/>
    <w:autoRedefine/>
    <w:rsid w:val="00AD53FA"/>
    <w:rPr>
      <w:noProof/>
    </w:rPr>
  </w:style>
  <w:style w:type="paragraph" w:customStyle="1" w:styleId="DZSprotnaopomba">
    <w:name w:val="DZ_Sprotna opomba"/>
    <w:basedOn w:val="DZBesedilo"/>
    <w:link w:val="DZSprotnaopombaChar"/>
    <w:qFormat/>
    <w:rsid w:val="001D1834"/>
    <w:rPr>
      <w:sz w:val="18"/>
      <w:szCs w:val="20"/>
    </w:rPr>
  </w:style>
  <w:style w:type="character" w:customStyle="1" w:styleId="DZSprotnaopombaChar">
    <w:name w:val="DZ_Sprotna opomba Char"/>
    <w:basedOn w:val="Privzetapisavaodstavka"/>
    <w:link w:val="DZSprotnaopomba"/>
    <w:rsid w:val="001D1834"/>
    <w:rPr>
      <w:rFonts w:ascii="Myriad Pro" w:eastAsiaTheme="minorHAnsi" w:hAnsi="Myriad Pro" w:cstheme="minorBidi"/>
      <w:sz w:val="18"/>
      <w:lang w:eastAsia="en-US"/>
    </w:rPr>
  </w:style>
  <w:style w:type="paragraph" w:customStyle="1" w:styleId="Navaden10Desno">
    <w:name w:val="Navaden 10 Desno"/>
    <w:basedOn w:val="Navaden10"/>
    <w:next w:val="Navaden"/>
    <w:autoRedefine/>
    <w:rsid w:val="00AD53FA"/>
    <w:pPr>
      <w:jc w:val="right"/>
    </w:pPr>
    <w:rPr>
      <w:szCs w:val="20"/>
    </w:rPr>
  </w:style>
  <w:style w:type="paragraph" w:customStyle="1" w:styleId="Navaden10KrepkoDesno">
    <w:name w:val="Navaden 10  Krepko Desno"/>
    <w:basedOn w:val="Navaden10"/>
    <w:next w:val="Navaden"/>
    <w:autoRedefine/>
    <w:rsid w:val="00AD53FA"/>
    <w:pPr>
      <w:jc w:val="right"/>
    </w:pPr>
    <w:rPr>
      <w:b/>
      <w:bCs/>
      <w:szCs w:val="20"/>
    </w:rPr>
  </w:style>
  <w:style w:type="paragraph" w:customStyle="1" w:styleId="Navaden10center">
    <w:name w:val="Navaden 10 center"/>
    <w:basedOn w:val="Navaden10"/>
    <w:next w:val="Navaden"/>
    <w:autoRedefine/>
    <w:rsid w:val="00AD53FA"/>
    <w:pPr>
      <w:jc w:val="center"/>
    </w:pPr>
    <w:rPr>
      <w:szCs w:val="20"/>
    </w:rPr>
  </w:style>
  <w:style w:type="paragraph" w:customStyle="1" w:styleId="Navaden10krepkoLevo">
    <w:name w:val="Navaden 10 krepkoLevo"/>
    <w:basedOn w:val="Navaden10krepko"/>
    <w:next w:val="Navaden"/>
    <w:autoRedefine/>
    <w:rsid w:val="00AD53FA"/>
  </w:style>
  <w:style w:type="paragraph" w:customStyle="1" w:styleId="PRILOGA">
    <w:name w:val="PRILOGA"/>
    <w:basedOn w:val="Naslov1"/>
    <w:next w:val="Navaden"/>
    <w:autoRedefine/>
    <w:rsid w:val="00BF7667"/>
    <w:pPr>
      <w:numPr>
        <w:numId w:val="0"/>
      </w:numPr>
      <w:spacing w:before="0"/>
    </w:pPr>
  </w:style>
  <w:style w:type="paragraph" w:customStyle="1" w:styleId="navaden10tabela">
    <w:name w:val="navaden 10+tabela"/>
    <w:aliases w:val="poravnava levo"/>
    <w:basedOn w:val="Navaden10"/>
    <w:next w:val="Navaden"/>
    <w:autoRedefine/>
    <w:rsid w:val="00AD53FA"/>
  </w:style>
  <w:style w:type="paragraph" w:customStyle="1" w:styleId="Navaden10krepkoCenter">
    <w:name w:val="Navaden 10 krepko Center"/>
    <w:basedOn w:val="Navaden10krepko"/>
    <w:next w:val="Navaden"/>
    <w:autoRedefine/>
    <w:rsid w:val="002531D4"/>
    <w:pPr>
      <w:jc w:val="center"/>
    </w:pPr>
    <w:rPr>
      <w:bCs/>
      <w:szCs w:val="20"/>
    </w:rPr>
  </w:style>
  <w:style w:type="paragraph" w:customStyle="1" w:styleId="slovar">
    <w:name w:val="slovar"/>
    <w:aliases w:val="kratice"/>
    <w:basedOn w:val="Navaden9-tabela"/>
    <w:next w:val="Navaden"/>
    <w:autoRedefine/>
    <w:rsid w:val="00BF7667"/>
    <w:pPr>
      <w:spacing w:after="40"/>
    </w:pPr>
    <w:rPr>
      <w:szCs w:val="20"/>
    </w:rPr>
  </w:style>
  <w:style w:type="paragraph" w:customStyle="1" w:styleId="Navaden10-obojestr">
    <w:name w:val="Navaden 10-obojestr."/>
    <w:basedOn w:val="Navaden10"/>
    <w:next w:val="Navaden"/>
    <w:autoRedefine/>
    <w:rsid w:val="002531D4"/>
    <w:pPr>
      <w:spacing w:after="40"/>
    </w:pPr>
  </w:style>
  <w:style w:type="paragraph" w:styleId="Besedilooblaka">
    <w:name w:val="Balloon Text"/>
    <w:basedOn w:val="Navaden"/>
    <w:semiHidden/>
    <w:rsid w:val="00BF7667"/>
    <w:rPr>
      <w:rFonts w:ascii="Tahoma" w:hAnsi="Tahoma" w:cs="Tahoma"/>
      <w:sz w:val="16"/>
      <w:szCs w:val="16"/>
    </w:rPr>
  </w:style>
  <w:style w:type="paragraph" w:customStyle="1" w:styleId="ARIAL12sredinakrepko">
    <w:name w:val="ARIAL 12 sredina krepko"/>
    <w:basedOn w:val="Navaden12sredina"/>
    <w:next w:val="Navaden12sredina"/>
    <w:autoRedefine/>
    <w:rsid w:val="00BF7667"/>
    <w:pPr>
      <w:shd w:val="clear" w:color="auto" w:fill="F3F3F3"/>
    </w:pPr>
    <w:rPr>
      <w:rFonts w:ascii="Arial" w:hAnsi="Arial" w:cs="Arial"/>
      <w:b/>
      <w:bCs/>
    </w:rPr>
  </w:style>
  <w:style w:type="paragraph" w:customStyle="1" w:styleId="ARIAL12sredina">
    <w:name w:val="ARIAL 12 sredina"/>
    <w:basedOn w:val="Navaden12sredina"/>
    <w:rsid w:val="00BF7667"/>
    <w:pPr>
      <w:shd w:val="clear" w:color="auto" w:fill="F3F3F3"/>
    </w:pPr>
    <w:rPr>
      <w:rFonts w:ascii="Arial" w:hAnsi="Arial"/>
      <w:szCs w:val="20"/>
    </w:rPr>
  </w:style>
  <w:style w:type="paragraph" w:customStyle="1" w:styleId="Style1">
    <w:name w:val="Style1"/>
    <w:basedOn w:val="DZSprotnaopomba"/>
    <w:autoRedefine/>
    <w:rsid w:val="00BF7667"/>
  </w:style>
  <w:style w:type="character" w:customStyle="1" w:styleId="GlavaZnak">
    <w:name w:val="Glava Znak"/>
    <w:basedOn w:val="Privzetapisavaodstavka"/>
    <w:link w:val="Glava"/>
    <w:uiPriority w:val="99"/>
    <w:rsid w:val="00A540FA"/>
    <w:rPr>
      <w:rFonts w:ascii="Arial Narrow" w:hAnsi="Arial Narrow"/>
      <w:sz w:val="22"/>
      <w:szCs w:val="24"/>
    </w:rPr>
  </w:style>
  <w:style w:type="paragraph" w:customStyle="1" w:styleId="Heading1naprvistrani">
    <w:name w:val="Heading 1 na prvi strani"/>
    <w:basedOn w:val="Naslov1"/>
    <w:next w:val="Navaden"/>
    <w:autoRedefine/>
    <w:rsid w:val="00BF7667"/>
    <w:pPr>
      <w:spacing w:before="0"/>
    </w:pPr>
  </w:style>
  <w:style w:type="paragraph" w:customStyle="1" w:styleId="Navaden9">
    <w:name w:val="Navaden 9"/>
    <w:basedOn w:val="Navaden"/>
    <w:next w:val="Navaden"/>
    <w:link w:val="Navaden9Char"/>
    <w:autoRedefine/>
    <w:rsid w:val="00BA0EC6"/>
  </w:style>
  <w:style w:type="character" w:customStyle="1" w:styleId="Navaden9Char">
    <w:name w:val="Navaden 9 Char"/>
    <w:basedOn w:val="Privzetapisavaodstavka"/>
    <w:link w:val="Navaden9"/>
    <w:rsid w:val="00BA0EC6"/>
    <w:rPr>
      <w:rFonts w:ascii="Arial Narrow" w:hAnsi="Arial Narrow"/>
      <w:sz w:val="18"/>
      <w:szCs w:val="24"/>
      <w:lang w:val="sl-SI" w:eastAsia="sl-SI" w:bidi="ar-SA"/>
    </w:rPr>
  </w:style>
  <w:style w:type="paragraph" w:customStyle="1" w:styleId="naslovnica-naslov">
    <w:name w:val="naslovnica-naslov"/>
    <w:basedOn w:val="naslovnica-avtor"/>
    <w:autoRedefine/>
    <w:rsid w:val="007444EC"/>
    <w:pPr>
      <w:shd w:val="clear" w:color="auto" w:fill="DBDBDB" w:themeFill="background2"/>
    </w:pPr>
    <w:rPr>
      <w:rFonts w:cs="Times New Roman"/>
      <w:b/>
      <w:bCs/>
    </w:rPr>
  </w:style>
  <w:style w:type="paragraph" w:customStyle="1" w:styleId="naslovnica-avtor">
    <w:name w:val="naslovnica-avtor"/>
    <w:basedOn w:val="Navaden"/>
    <w:autoRedefine/>
    <w:rsid w:val="00BF7667"/>
    <w:pPr>
      <w:shd w:val="clear" w:color="auto" w:fill="E0E0E0"/>
    </w:pPr>
    <w:rPr>
      <w:sz w:val="28"/>
      <w:szCs w:val="20"/>
    </w:rPr>
  </w:style>
  <w:style w:type="paragraph" w:customStyle="1" w:styleId="Navaden9-tabela">
    <w:name w:val="Navaden 9 - tabela"/>
    <w:basedOn w:val="Navaden"/>
    <w:next w:val="Navaden"/>
    <w:link w:val="Navaden9-tabelaCharChar"/>
    <w:autoRedefine/>
    <w:rsid w:val="00BF7667"/>
  </w:style>
  <w:style w:type="character" w:customStyle="1" w:styleId="Navaden9-tabelaCharChar">
    <w:name w:val="Navaden 9 - tabela Char Char"/>
    <w:basedOn w:val="Privzetapisavaodstavka"/>
    <w:link w:val="Navaden9-tabela"/>
    <w:rsid w:val="00BF7667"/>
    <w:rPr>
      <w:rFonts w:ascii="Arial Narrow" w:hAnsi="Arial Narrow"/>
      <w:sz w:val="18"/>
      <w:szCs w:val="24"/>
    </w:rPr>
  </w:style>
  <w:style w:type="paragraph" w:customStyle="1" w:styleId="Navaden9krepko">
    <w:name w:val="Navaden 9 krepko"/>
    <w:basedOn w:val="Navaden9-tabela"/>
    <w:next w:val="Navaden"/>
    <w:autoRedefine/>
    <w:rsid w:val="00BF7667"/>
    <w:rPr>
      <w:b/>
      <w:noProof/>
    </w:rPr>
  </w:style>
  <w:style w:type="paragraph" w:customStyle="1" w:styleId="Navaden9desno">
    <w:name w:val="Navaden 9 desno"/>
    <w:basedOn w:val="Navaden9-tabela"/>
    <w:next w:val="Navaden"/>
    <w:autoRedefine/>
    <w:rsid w:val="00BF7667"/>
    <w:pPr>
      <w:jc w:val="right"/>
    </w:pPr>
    <w:rPr>
      <w:szCs w:val="20"/>
    </w:rPr>
  </w:style>
  <w:style w:type="paragraph" w:customStyle="1" w:styleId="Navaden9krepkodesno">
    <w:name w:val="Navaden 9  krepko desno"/>
    <w:basedOn w:val="Navaden9-tabela"/>
    <w:next w:val="Navaden"/>
    <w:autoRedefine/>
    <w:rsid w:val="00BF7667"/>
    <w:pPr>
      <w:jc w:val="right"/>
    </w:pPr>
    <w:rPr>
      <w:b/>
      <w:bCs/>
      <w:szCs w:val="20"/>
    </w:rPr>
  </w:style>
  <w:style w:type="paragraph" w:customStyle="1" w:styleId="Navaden9center">
    <w:name w:val="Navaden 9 center"/>
    <w:basedOn w:val="Navaden9-tabela"/>
    <w:next w:val="Navaden"/>
    <w:autoRedefine/>
    <w:rsid w:val="00BF7667"/>
    <w:pPr>
      <w:jc w:val="center"/>
    </w:pPr>
    <w:rPr>
      <w:szCs w:val="20"/>
    </w:rPr>
  </w:style>
  <w:style w:type="paragraph" w:customStyle="1" w:styleId="Navaden9krepkolevo">
    <w:name w:val="Navaden 9 krepko levo"/>
    <w:basedOn w:val="Navaden9krepko"/>
    <w:next w:val="Navaden"/>
    <w:autoRedefine/>
    <w:rsid w:val="00BF7667"/>
  </w:style>
  <w:style w:type="paragraph" w:customStyle="1" w:styleId="navaden9levo">
    <w:name w:val="navaden 9 levo"/>
    <w:basedOn w:val="Navaden9-tabela"/>
    <w:next w:val="Navaden"/>
    <w:autoRedefine/>
    <w:rsid w:val="00BF7667"/>
  </w:style>
  <w:style w:type="paragraph" w:customStyle="1" w:styleId="Navaden9krepkocenter">
    <w:name w:val="Navaden 9 krepko center"/>
    <w:basedOn w:val="Navaden9krepko"/>
    <w:next w:val="Navaden"/>
    <w:autoRedefine/>
    <w:rsid w:val="00BF7667"/>
    <w:pPr>
      <w:jc w:val="center"/>
    </w:pPr>
    <w:rPr>
      <w:bCs/>
      <w:szCs w:val="20"/>
    </w:rPr>
  </w:style>
  <w:style w:type="paragraph" w:customStyle="1" w:styleId="Navaden9obojestr">
    <w:name w:val="Navaden 9 obojestr."/>
    <w:basedOn w:val="Navaden9-tabela"/>
    <w:next w:val="Navaden"/>
    <w:autoRedefine/>
    <w:rsid w:val="00BF7667"/>
    <w:pPr>
      <w:spacing w:after="40"/>
    </w:pPr>
  </w:style>
  <w:style w:type="paragraph" w:customStyle="1" w:styleId="Navaden12sredina">
    <w:name w:val="Navaden 12 sredina"/>
    <w:basedOn w:val="Navaden"/>
    <w:autoRedefine/>
    <w:rsid w:val="00BF7667"/>
    <w:pPr>
      <w:shd w:val="clear" w:color="auto" w:fill="E0E0E0"/>
      <w:jc w:val="center"/>
    </w:pPr>
    <w:rPr>
      <w:sz w:val="24"/>
    </w:rPr>
  </w:style>
  <w:style w:type="character" w:customStyle="1" w:styleId="NavadenKrepko0">
    <w:name w:val="Navaden Krepko"/>
    <w:basedOn w:val="Privzetapisavaodstavka"/>
    <w:rsid w:val="00BF7667"/>
    <w:rPr>
      <w:rFonts w:ascii="Arial Narrow" w:hAnsi="Arial Narrow"/>
      <w:b/>
      <w:bCs/>
      <w:sz w:val="22"/>
    </w:rPr>
  </w:style>
  <w:style w:type="table" w:styleId="Tabelamrea">
    <w:name w:val="Table Grid"/>
    <w:basedOn w:val="Navadnatabela"/>
    <w:uiPriority w:val="59"/>
    <w:rsid w:val="00DA3486"/>
    <w:rPr>
      <w:rFonts w:ascii="Myriad Pro" w:eastAsia="Calibri" w:hAnsi="Myriad Pro"/>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logVodilnistavkiVzorecPraznosiva-125">
    <w:name w:val="Slog Vodilni stavki + Vzorec: Prazno (siva - 125%)"/>
    <w:basedOn w:val="Navaden"/>
    <w:autoRedefine/>
    <w:rsid w:val="00B1008F"/>
    <w:pPr>
      <w:shd w:val="clear" w:color="auto" w:fill="E0E0E0"/>
    </w:pPr>
    <w:rPr>
      <w:bCs/>
      <w:i/>
      <w:iCs/>
      <w:szCs w:val="20"/>
    </w:rPr>
  </w:style>
  <w:style w:type="paragraph" w:styleId="Glava">
    <w:name w:val="header"/>
    <w:basedOn w:val="Navaden"/>
    <w:link w:val="GlavaZnak"/>
    <w:uiPriority w:val="99"/>
    <w:rsid w:val="009525B3"/>
    <w:pPr>
      <w:tabs>
        <w:tab w:val="center" w:pos="4536"/>
        <w:tab w:val="right" w:pos="9072"/>
      </w:tabs>
    </w:pPr>
  </w:style>
  <w:style w:type="character" w:styleId="Hiperpovezava">
    <w:name w:val="Hyperlink"/>
    <w:basedOn w:val="DZBesediloChar"/>
    <w:uiPriority w:val="99"/>
    <w:rsid w:val="005A265B"/>
    <w:rPr>
      <w:rFonts w:ascii="Myriad Pro" w:eastAsiaTheme="minorHAnsi" w:hAnsi="Myriad Pro" w:cstheme="minorBidi"/>
      <w:color w:val="0000FF"/>
      <w:szCs w:val="22"/>
      <w:u w:val="single"/>
      <w:lang w:eastAsia="en-US"/>
    </w:rPr>
  </w:style>
  <w:style w:type="paragraph" w:customStyle="1" w:styleId="natevanjesplono">
    <w:name w:val="naštevanje splošno"/>
    <w:basedOn w:val="Navaden"/>
    <w:next w:val="Navaden"/>
    <w:autoRedefine/>
    <w:rsid w:val="00B1008F"/>
    <w:pPr>
      <w:numPr>
        <w:numId w:val="31"/>
      </w:numPr>
      <w:spacing w:before="120" w:after="300"/>
      <w:contextualSpacing/>
    </w:pPr>
  </w:style>
  <w:style w:type="paragraph" w:customStyle="1" w:styleId="navaden8">
    <w:name w:val="navaden 8"/>
    <w:basedOn w:val="navaden9levo"/>
    <w:next w:val="Navaden"/>
    <w:autoRedefine/>
    <w:rsid w:val="00EA1B99"/>
    <w:rPr>
      <w:sz w:val="16"/>
    </w:rPr>
  </w:style>
  <w:style w:type="paragraph" w:customStyle="1" w:styleId="normal9desno">
    <w:name w:val="normal 9 desno"/>
    <w:basedOn w:val="Navaden"/>
    <w:next w:val="Navaden"/>
    <w:autoRedefine/>
    <w:rsid w:val="00EA1B99"/>
    <w:pPr>
      <w:jc w:val="right"/>
    </w:pPr>
  </w:style>
  <w:style w:type="paragraph" w:customStyle="1" w:styleId="normal9levo">
    <w:name w:val="normal 9 levo"/>
    <w:basedOn w:val="Navaden"/>
    <w:autoRedefine/>
    <w:rsid w:val="00EA1B99"/>
  </w:style>
  <w:style w:type="paragraph" w:customStyle="1" w:styleId="normal9center">
    <w:name w:val="normal 9 center"/>
    <w:basedOn w:val="Navaden"/>
    <w:autoRedefine/>
    <w:rsid w:val="00EA1B99"/>
    <w:pPr>
      <w:jc w:val="center"/>
    </w:pPr>
  </w:style>
  <w:style w:type="paragraph" w:customStyle="1" w:styleId="normal9centerkrepko">
    <w:name w:val="normal 9 center krepko"/>
    <w:basedOn w:val="Navaden"/>
    <w:autoRedefine/>
    <w:rsid w:val="00EA1B99"/>
    <w:pPr>
      <w:jc w:val="center"/>
    </w:pPr>
    <w:rPr>
      <w:b/>
    </w:rPr>
  </w:style>
  <w:style w:type="paragraph" w:customStyle="1" w:styleId="normal9levokrepko">
    <w:name w:val="normal 9 levo krepko"/>
    <w:basedOn w:val="Navaden"/>
    <w:autoRedefine/>
    <w:rsid w:val="00EA1B99"/>
    <w:rPr>
      <w:b/>
    </w:rPr>
  </w:style>
  <w:style w:type="paragraph" w:customStyle="1" w:styleId="normal9desnokrepko">
    <w:name w:val="normal 9 desno krepko"/>
    <w:basedOn w:val="Navaden"/>
    <w:autoRedefine/>
    <w:rsid w:val="00EA1B99"/>
    <w:pPr>
      <w:jc w:val="right"/>
    </w:pPr>
    <w:rPr>
      <w:b/>
    </w:rPr>
  </w:style>
  <w:style w:type="paragraph" w:customStyle="1" w:styleId="normal8levokrepko">
    <w:name w:val="normal 8 levo krepko"/>
    <w:basedOn w:val="normal9levokrepko"/>
    <w:autoRedefine/>
    <w:rsid w:val="00EA1B99"/>
    <w:rPr>
      <w:sz w:val="16"/>
    </w:rPr>
  </w:style>
  <w:style w:type="paragraph" w:customStyle="1" w:styleId="normal8center">
    <w:name w:val="normal 8 center"/>
    <w:basedOn w:val="normal9center"/>
    <w:autoRedefine/>
    <w:rsid w:val="00EA1B99"/>
    <w:rPr>
      <w:sz w:val="16"/>
    </w:rPr>
  </w:style>
  <w:style w:type="paragraph" w:customStyle="1" w:styleId="normal8centerkrepko">
    <w:name w:val="normal 8 center krepko"/>
    <w:basedOn w:val="normal9centerkrepko"/>
    <w:autoRedefine/>
    <w:rsid w:val="00EA1B99"/>
    <w:rPr>
      <w:sz w:val="16"/>
    </w:rPr>
  </w:style>
  <w:style w:type="paragraph" w:customStyle="1" w:styleId="normal8levo">
    <w:name w:val="normal 8 levo"/>
    <w:basedOn w:val="normal9levo"/>
    <w:autoRedefine/>
    <w:rsid w:val="00EA1B99"/>
    <w:rPr>
      <w:sz w:val="16"/>
    </w:rPr>
  </w:style>
  <w:style w:type="paragraph" w:customStyle="1" w:styleId="normal7krepkocenter">
    <w:name w:val="normal 7 krepko center"/>
    <w:basedOn w:val="normal9centerkrepko"/>
    <w:autoRedefine/>
    <w:rsid w:val="00EA1B99"/>
    <w:rPr>
      <w:sz w:val="14"/>
    </w:rPr>
  </w:style>
  <w:style w:type="paragraph" w:customStyle="1" w:styleId="normal7levo">
    <w:name w:val="normal 7 levo"/>
    <w:basedOn w:val="normal8levo"/>
    <w:autoRedefine/>
    <w:rsid w:val="00EA1B99"/>
    <w:rPr>
      <w:sz w:val="14"/>
    </w:rPr>
  </w:style>
  <w:style w:type="paragraph" w:customStyle="1" w:styleId="naslovnica-avtor-12">
    <w:name w:val="naslovnica-avtor-12"/>
    <w:basedOn w:val="naslovnica-avtor"/>
    <w:next w:val="Navaden"/>
    <w:autoRedefine/>
    <w:rsid w:val="00EA1B99"/>
    <w:rPr>
      <w:sz w:val="24"/>
    </w:rPr>
  </w:style>
  <w:style w:type="paragraph" w:customStyle="1" w:styleId="naslovnica-avtor-10">
    <w:name w:val="naslovnica-avtor-10"/>
    <w:basedOn w:val="naslovnica-avtor"/>
    <w:next w:val="Navaden"/>
    <w:autoRedefine/>
    <w:rsid w:val="00EA1B99"/>
    <w:rPr>
      <w:sz w:val="24"/>
    </w:rPr>
  </w:style>
  <w:style w:type="paragraph" w:customStyle="1" w:styleId="navaden8desno">
    <w:name w:val="navaden 8 desno"/>
    <w:basedOn w:val="Navaden9desno"/>
    <w:autoRedefine/>
    <w:rsid w:val="00EA1B99"/>
    <w:rPr>
      <w:sz w:val="16"/>
    </w:rPr>
  </w:style>
  <w:style w:type="character" w:styleId="Poudarek">
    <w:name w:val="Emphasis"/>
    <w:aliases w:val="DZ_Italic poudarek"/>
    <w:basedOn w:val="DZBesediloChar"/>
    <w:qFormat/>
    <w:rsid w:val="00243D25"/>
    <w:rPr>
      <w:rFonts w:ascii="Myriad Pro" w:eastAsiaTheme="minorHAnsi" w:hAnsi="Myriad Pro" w:cstheme="minorBidi"/>
      <w:i/>
      <w:iCs/>
      <w:szCs w:val="22"/>
      <w:lang w:eastAsia="en-US"/>
    </w:rPr>
  </w:style>
  <w:style w:type="character" w:customStyle="1" w:styleId="Naslov3Znak">
    <w:name w:val="Naslov 3 Znak"/>
    <w:aliases w:val="DZ_Heading 3 Znak"/>
    <w:basedOn w:val="Privzetapisavaodstavka"/>
    <w:link w:val="Naslov3"/>
    <w:rsid w:val="00550662"/>
    <w:rPr>
      <w:rFonts w:ascii="Myriad Pro" w:eastAsiaTheme="minorHAnsi" w:hAnsi="Myriad Pro" w:cs="Arial"/>
      <w:b/>
      <w:bCs/>
      <w:sz w:val="24"/>
      <w:szCs w:val="26"/>
      <w:lang w:eastAsia="en-US"/>
    </w:rPr>
  </w:style>
  <w:style w:type="character" w:customStyle="1" w:styleId="Naslov2Znak">
    <w:name w:val="Naslov 2 Znak"/>
    <w:aliases w:val="DZ_Heading 2 Znak"/>
    <w:basedOn w:val="Privzetapisavaodstavka"/>
    <w:link w:val="Naslov2"/>
    <w:rsid w:val="00F944CB"/>
    <w:rPr>
      <w:rFonts w:ascii="Myriad Pro" w:eastAsiaTheme="minorHAnsi" w:hAnsi="Myriad Pro" w:cstheme="minorBidi"/>
      <w:b/>
      <w:sz w:val="24"/>
      <w:szCs w:val="22"/>
      <w:lang w:eastAsia="en-US"/>
    </w:rPr>
  </w:style>
  <w:style w:type="character" w:customStyle="1" w:styleId="Naslov1Znak">
    <w:name w:val="Naslov 1 Znak"/>
    <w:aliases w:val="DZ_Heading 1 Znak"/>
    <w:basedOn w:val="Privzetapisavaodstavka"/>
    <w:link w:val="Naslov1"/>
    <w:rsid w:val="00550662"/>
    <w:rPr>
      <w:rFonts w:ascii="Myriad Pro" w:eastAsiaTheme="minorHAnsi" w:hAnsi="Myriad Pro" w:cs="Arial"/>
      <w:b/>
      <w:bCs/>
      <w:kern w:val="32"/>
      <w:sz w:val="28"/>
      <w:szCs w:val="22"/>
      <w:lang w:eastAsia="en-US"/>
    </w:rPr>
  </w:style>
  <w:style w:type="character" w:styleId="Besedilooznabemesta">
    <w:name w:val="Placeholder Text"/>
    <w:basedOn w:val="Privzetapisavaodstavka"/>
    <w:uiPriority w:val="99"/>
    <w:semiHidden/>
    <w:rsid w:val="006F5351"/>
    <w:rPr>
      <w:color w:val="808080"/>
    </w:rPr>
  </w:style>
  <w:style w:type="character" w:customStyle="1" w:styleId="NogaZnak">
    <w:name w:val="Noga Znak"/>
    <w:basedOn w:val="Privzetapisavaodstavka"/>
    <w:link w:val="Noga"/>
    <w:uiPriority w:val="99"/>
    <w:rsid w:val="00731841"/>
    <w:rPr>
      <w:rFonts w:ascii="Myriad Pro" w:hAnsi="Myriad Pro"/>
      <w:noProof/>
      <w:sz w:val="16"/>
      <w:szCs w:val="16"/>
    </w:rPr>
  </w:style>
  <w:style w:type="paragraph" w:customStyle="1" w:styleId="DZNaslovbrezt">
    <w:name w:val="DZ_Naslov_brez št."/>
    <w:next w:val="DZBesedilo"/>
    <w:link w:val="DZNaslovbreztChar"/>
    <w:qFormat/>
    <w:rsid w:val="00235E12"/>
    <w:pPr>
      <w:spacing w:line="320" w:lineRule="atLeast"/>
    </w:pPr>
    <w:rPr>
      <w:rFonts w:ascii="Myriad Pro" w:eastAsiaTheme="minorHAnsi" w:hAnsi="Myriad Pro" w:cstheme="minorBidi"/>
      <w:b/>
      <w:sz w:val="28"/>
      <w:szCs w:val="36"/>
      <w:lang w:val="de-DE" w:eastAsia="en-US"/>
    </w:rPr>
  </w:style>
  <w:style w:type="paragraph" w:customStyle="1" w:styleId="DZBesedilo">
    <w:name w:val="DZ_Besedilo"/>
    <w:link w:val="DZBesediloChar"/>
    <w:qFormat/>
    <w:rsid w:val="00F37B0C"/>
    <w:pPr>
      <w:spacing w:line="288" w:lineRule="auto"/>
      <w:jc w:val="both"/>
    </w:pPr>
    <w:rPr>
      <w:rFonts w:ascii="Myriad Pro" w:eastAsiaTheme="minorHAnsi" w:hAnsi="Myriad Pro" w:cstheme="minorBidi"/>
      <w:szCs w:val="22"/>
      <w:lang w:eastAsia="en-US"/>
    </w:rPr>
  </w:style>
  <w:style w:type="character" w:customStyle="1" w:styleId="DZNaslovbreztChar">
    <w:name w:val="DZ_Naslov_brez št. Char"/>
    <w:basedOn w:val="NavadenkrepkoChar"/>
    <w:link w:val="DZNaslovbrezt"/>
    <w:rsid w:val="00235E12"/>
    <w:rPr>
      <w:rFonts w:ascii="Myriad Pro" w:eastAsiaTheme="minorHAnsi" w:hAnsi="Myriad Pro" w:cstheme="minorBidi"/>
      <w:b/>
      <w:sz w:val="28"/>
      <w:szCs w:val="36"/>
      <w:lang w:val="de-DE" w:eastAsia="en-US"/>
    </w:rPr>
  </w:style>
  <w:style w:type="paragraph" w:customStyle="1" w:styleId="DZVodilnistavek">
    <w:name w:val="DZ_Vodilni stavek"/>
    <w:basedOn w:val="DZBesedilo"/>
    <w:link w:val="DZVodilnistavekChar"/>
    <w:qFormat/>
    <w:rsid w:val="00102756"/>
    <w:rPr>
      <w:b/>
    </w:rPr>
  </w:style>
  <w:style w:type="character" w:customStyle="1" w:styleId="DZBesediloChar">
    <w:name w:val="DZ_Besedilo Char"/>
    <w:basedOn w:val="Privzetapisavaodstavka"/>
    <w:link w:val="DZBesedilo"/>
    <w:rsid w:val="00F37B0C"/>
    <w:rPr>
      <w:rFonts w:ascii="Myriad Pro" w:eastAsiaTheme="minorHAnsi" w:hAnsi="Myriad Pro" w:cstheme="minorBidi"/>
      <w:szCs w:val="22"/>
      <w:lang w:eastAsia="en-US"/>
    </w:rPr>
  </w:style>
  <w:style w:type="paragraph" w:customStyle="1" w:styleId="DZNaslovLiteraturaviri">
    <w:name w:val="DZ_Naslov_Literatura_viri"/>
    <w:basedOn w:val="Navadenkrepko"/>
    <w:link w:val="DZNaslovLiteraturaviriChar"/>
    <w:autoRedefine/>
    <w:rsid w:val="008B068D"/>
  </w:style>
  <w:style w:type="character" w:customStyle="1" w:styleId="DZVodilnistavekChar">
    <w:name w:val="DZ_Vodilni stavek Char"/>
    <w:basedOn w:val="Privzetapisavaodstavka"/>
    <w:link w:val="DZVodilnistavek"/>
    <w:rsid w:val="009D6F28"/>
    <w:rPr>
      <w:rFonts w:ascii="Myriad Pro" w:eastAsiaTheme="minorHAnsi" w:hAnsi="Myriad Pro" w:cstheme="minorBidi"/>
      <w:b/>
      <w:szCs w:val="22"/>
      <w:lang w:eastAsia="en-US"/>
    </w:rPr>
  </w:style>
  <w:style w:type="paragraph" w:customStyle="1" w:styleId="DZLiteraturaViri">
    <w:name w:val="DZ_Literatura_Viri"/>
    <w:link w:val="DZLiteraturaViriChar"/>
    <w:qFormat/>
    <w:rsid w:val="00141BB8"/>
    <w:pPr>
      <w:numPr>
        <w:numId w:val="37"/>
      </w:numPr>
      <w:spacing w:line="288" w:lineRule="auto"/>
      <w:ind w:left="397" w:hanging="397"/>
    </w:pPr>
    <w:rPr>
      <w:rFonts w:ascii="Myriad Pro" w:eastAsiaTheme="minorHAnsi" w:hAnsi="Myriad Pro" w:cstheme="minorBidi"/>
      <w:szCs w:val="22"/>
      <w:lang w:eastAsia="en-US"/>
    </w:rPr>
  </w:style>
  <w:style w:type="character" w:customStyle="1" w:styleId="DZNaslovLiteraturaviriChar">
    <w:name w:val="DZ_Naslov_Literatura_viri Char"/>
    <w:basedOn w:val="NavadenkrepkoChar"/>
    <w:link w:val="DZNaslovLiteraturaviri"/>
    <w:rsid w:val="008B068D"/>
    <w:rPr>
      <w:rFonts w:ascii="Myriad Pro" w:hAnsi="Myriad Pro"/>
      <w:b/>
      <w:sz w:val="22"/>
      <w:szCs w:val="24"/>
    </w:rPr>
  </w:style>
  <w:style w:type="paragraph" w:customStyle="1" w:styleId="DZVir">
    <w:name w:val="DZ_Vir"/>
    <w:basedOn w:val="DZBesedilo"/>
    <w:link w:val="DZVirChar"/>
    <w:qFormat/>
    <w:rsid w:val="00923B83"/>
    <w:pPr>
      <w:spacing w:before="40" w:line="240" w:lineRule="auto"/>
    </w:pPr>
    <w:rPr>
      <w:sz w:val="16"/>
    </w:rPr>
  </w:style>
  <w:style w:type="character" w:customStyle="1" w:styleId="DZLiteraturaViriChar">
    <w:name w:val="DZ_Literatura_Viri Char"/>
    <w:basedOn w:val="Privzetapisavaodstavka"/>
    <w:link w:val="DZLiteraturaViri"/>
    <w:rsid w:val="00141BB8"/>
    <w:rPr>
      <w:rFonts w:ascii="Myriad Pro" w:eastAsiaTheme="minorHAnsi" w:hAnsi="Myriad Pro" w:cstheme="minorBidi"/>
      <w:szCs w:val="22"/>
      <w:lang w:eastAsia="en-US"/>
    </w:rPr>
  </w:style>
  <w:style w:type="character" w:customStyle="1" w:styleId="DZVirChar">
    <w:name w:val="DZ_Vir Char"/>
    <w:basedOn w:val="Privzetapisavaodstavka"/>
    <w:link w:val="DZVir"/>
    <w:rsid w:val="00923B83"/>
    <w:rPr>
      <w:rFonts w:ascii="Myriad Pro" w:eastAsiaTheme="minorHAnsi" w:hAnsi="Myriad Pro" w:cstheme="minorBidi"/>
      <w:sz w:val="16"/>
      <w:szCs w:val="22"/>
      <w:lang w:eastAsia="en-US"/>
    </w:rPr>
  </w:style>
  <w:style w:type="character" w:customStyle="1" w:styleId="NapisZnak">
    <w:name w:val="Napis Znak"/>
    <w:aliases w:val="DZ_Okvir_Slika_Tabela_Zemljevid Znak"/>
    <w:basedOn w:val="Privzetapisavaodstavka"/>
    <w:link w:val="Napis"/>
    <w:rsid w:val="00E165FA"/>
    <w:rPr>
      <w:rFonts w:ascii="Myriad Pro" w:eastAsiaTheme="minorHAnsi" w:hAnsi="Myriad Pro" w:cstheme="minorBidi"/>
      <w:b/>
      <w:bCs/>
      <w:noProof/>
      <w:lang w:eastAsia="en-US"/>
    </w:rPr>
  </w:style>
  <w:style w:type="paragraph" w:customStyle="1" w:styleId="DZTabelaglavadesno">
    <w:name w:val="DZ_Tabela glava_desno"/>
    <w:link w:val="DZTabelaglavadesnoChar"/>
    <w:qFormat/>
    <w:rsid w:val="007F3596"/>
    <w:pPr>
      <w:spacing w:before="10" w:after="10" w:line="220" w:lineRule="atLeast"/>
      <w:jc w:val="right"/>
    </w:pPr>
    <w:rPr>
      <w:rFonts w:ascii="Myriad Pro" w:eastAsiaTheme="minorHAnsi" w:hAnsi="Myriad Pro" w:cs="Calibri"/>
      <w:b/>
      <w:bCs/>
      <w:sz w:val="18"/>
      <w:szCs w:val="18"/>
      <w:lang w:eastAsia="en-US"/>
    </w:rPr>
  </w:style>
  <w:style w:type="character" w:customStyle="1" w:styleId="DZTabelaglavadesnoChar">
    <w:name w:val="DZ_Tabela glava_desno Char"/>
    <w:basedOn w:val="Privzetapisavaodstavka"/>
    <w:link w:val="DZTabelaglavadesno"/>
    <w:rsid w:val="007F3596"/>
    <w:rPr>
      <w:rFonts w:ascii="Myriad Pro" w:eastAsiaTheme="minorHAnsi" w:hAnsi="Myriad Pro" w:cs="Calibri"/>
      <w:b/>
      <w:bCs/>
      <w:sz w:val="18"/>
      <w:szCs w:val="18"/>
      <w:lang w:eastAsia="en-US"/>
    </w:rPr>
  </w:style>
  <w:style w:type="paragraph" w:styleId="Odstavekseznama">
    <w:name w:val="List Paragraph"/>
    <w:basedOn w:val="Navaden"/>
    <w:uiPriority w:val="34"/>
    <w:rsid w:val="00CA4C1C"/>
    <w:pPr>
      <w:ind w:left="720"/>
      <w:contextualSpacing/>
    </w:pPr>
  </w:style>
  <w:style w:type="paragraph" w:customStyle="1" w:styleId="naslovnica-DZ">
    <w:name w:val="naslovnica-DZ"/>
    <w:basedOn w:val="Navaden"/>
    <w:next w:val="Navaden"/>
    <w:autoRedefine/>
    <w:rsid w:val="00B54069"/>
    <w:pPr>
      <w:spacing w:line="280" w:lineRule="atLeast"/>
    </w:pPr>
    <w:rPr>
      <w:rFonts w:cs="Arial"/>
      <w:b/>
      <w:bCs/>
      <w:sz w:val="24"/>
      <w:szCs w:val="24"/>
    </w:rPr>
  </w:style>
  <w:style w:type="paragraph" w:customStyle="1" w:styleId="naslovnica-DZt">
    <w:name w:val="naslovnica-DZ št."/>
    <w:basedOn w:val="Navaden"/>
    <w:next w:val="Navaden"/>
    <w:link w:val="naslovnica-DZtChar"/>
    <w:autoRedefine/>
    <w:rsid w:val="006C4DBB"/>
    <w:pPr>
      <w:shd w:val="clear" w:color="auto" w:fill="E0E0E0"/>
    </w:pPr>
    <w:rPr>
      <w:rFonts w:ascii="Arial" w:hAnsi="Arial"/>
      <w:sz w:val="24"/>
    </w:rPr>
  </w:style>
  <w:style w:type="character" w:customStyle="1" w:styleId="naslovnica-DZtChar">
    <w:name w:val="naslovnica-DZ št. Char"/>
    <w:basedOn w:val="Privzetapisavaodstavka"/>
    <w:link w:val="naslovnica-DZt"/>
    <w:rsid w:val="006C4DBB"/>
    <w:rPr>
      <w:rFonts w:ascii="Arial" w:eastAsiaTheme="minorHAnsi" w:hAnsi="Arial" w:cstheme="minorBidi"/>
      <w:sz w:val="24"/>
      <w:szCs w:val="22"/>
      <w:shd w:val="clear" w:color="auto" w:fill="E0E0E0"/>
      <w:lang w:eastAsia="en-US"/>
    </w:rPr>
  </w:style>
  <w:style w:type="paragraph" w:customStyle="1" w:styleId="DZTabelaglavalevo">
    <w:name w:val="DZ_Tabela glava_levo"/>
    <w:basedOn w:val="DZTabelaglavadesno"/>
    <w:link w:val="DZTabelaglavalevoChar"/>
    <w:qFormat/>
    <w:rsid w:val="007F3596"/>
    <w:pPr>
      <w:jc w:val="left"/>
    </w:pPr>
  </w:style>
  <w:style w:type="paragraph" w:customStyle="1" w:styleId="DZTabelabesedilolevo">
    <w:name w:val="DZ_Tabela besedilo_levo"/>
    <w:basedOn w:val="DZTabelaglavalevo"/>
    <w:link w:val="DZTabelabesedilolevoChar"/>
    <w:qFormat/>
    <w:rsid w:val="007F3596"/>
    <w:rPr>
      <w:b w:val="0"/>
    </w:rPr>
  </w:style>
  <w:style w:type="character" w:customStyle="1" w:styleId="DZTabelaglavalevoChar">
    <w:name w:val="DZ_Tabela glava_levo Char"/>
    <w:basedOn w:val="DZTabelaglavadesnoChar"/>
    <w:link w:val="DZTabelaglavalevo"/>
    <w:rsid w:val="007F3596"/>
    <w:rPr>
      <w:rFonts w:ascii="Myriad Pro" w:eastAsiaTheme="minorHAnsi" w:hAnsi="Myriad Pro" w:cs="Calibri"/>
      <w:b/>
      <w:bCs/>
      <w:sz w:val="18"/>
      <w:szCs w:val="18"/>
      <w:lang w:eastAsia="en-US"/>
    </w:rPr>
  </w:style>
  <w:style w:type="paragraph" w:customStyle="1" w:styleId="DZTabelabesedilodesno">
    <w:name w:val="DZ_Tabela besedilo_desno"/>
    <w:basedOn w:val="DZTabelaglavadesno"/>
    <w:link w:val="DZTabelabesedilodesnoChar"/>
    <w:qFormat/>
    <w:rsid w:val="007F3596"/>
    <w:rPr>
      <w:b w:val="0"/>
    </w:rPr>
  </w:style>
  <w:style w:type="character" w:customStyle="1" w:styleId="DZTabelabesedilolevoChar">
    <w:name w:val="DZ_Tabela besedilo_levo Char"/>
    <w:basedOn w:val="DZTabelaglavalevoChar"/>
    <w:link w:val="DZTabelabesedilolevo"/>
    <w:rsid w:val="007F3596"/>
    <w:rPr>
      <w:rFonts w:ascii="Myriad Pro" w:eastAsiaTheme="minorHAnsi" w:hAnsi="Myriad Pro" w:cs="Calibri"/>
      <w:b w:val="0"/>
      <w:bCs/>
      <w:sz w:val="18"/>
      <w:szCs w:val="18"/>
      <w:lang w:eastAsia="en-US"/>
    </w:rPr>
  </w:style>
  <w:style w:type="character" w:customStyle="1" w:styleId="DZTabelabesedilodesnoChar">
    <w:name w:val="DZ_Tabela besedilo_desno Char"/>
    <w:basedOn w:val="DZTabelaglavadesnoChar"/>
    <w:link w:val="DZTabelabesedilodesno"/>
    <w:rsid w:val="007F3596"/>
    <w:rPr>
      <w:rFonts w:ascii="Myriad Pro" w:eastAsiaTheme="minorHAnsi" w:hAnsi="Myriad Pro" w:cs="Calibri"/>
      <w:b w:val="0"/>
      <w:bCs/>
      <w:sz w:val="18"/>
      <w:szCs w:val="18"/>
      <w:lang w:eastAsia="en-US"/>
    </w:rPr>
  </w:style>
  <w:style w:type="character" w:customStyle="1" w:styleId="DZBesediloBoldpoudarek">
    <w:name w:val="DZ_Besedilo_Bold poudarek"/>
    <w:basedOn w:val="DZBesediloChar"/>
    <w:uiPriority w:val="1"/>
    <w:qFormat/>
    <w:rsid w:val="00F37B0C"/>
    <w:rPr>
      <w:rFonts w:ascii="Myriad Pro" w:eastAsiaTheme="minorHAnsi" w:hAnsi="Myriad Pro" w:cstheme="minorBidi"/>
      <w:b/>
      <w:szCs w:val="22"/>
      <w:lang w:eastAsia="en-US"/>
    </w:rPr>
  </w:style>
  <w:style w:type="paragraph" w:customStyle="1" w:styleId="DZNaslovnicanaslov">
    <w:name w:val="DZ_Naslovnica_naslov"/>
    <w:basedOn w:val="Navaden"/>
    <w:link w:val="DZNaslovnicanaslovChar"/>
    <w:qFormat/>
    <w:rsid w:val="00402400"/>
    <w:pPr>
      <w:spacing w:after="0" w:line="860" w:lineRule="atLeast"/>
    </w:pPr>
    <w:rPr>
      <w:rFonts w:ascii="Myriad Pro" w:hAnsi="Myriad Pro"/>
      <w:b/>
      <w:sz w:val="70"/>
      <w:szCs w:val="70"/>
    </w:rPr>
  </w:style>
  <w:style w:type="paragraph" w:customStyle="1" w:styleId="DZNaslovnicaavtor">
    <w:name w:val="DZ_Naslovnica_avtor"/>
    <w:basedOn w:val="Navaden"/>
    <w:link w:val="DZNaslovnicaavtorChar"/>
    <w:qFormat/>
    <w:rsid w:val="00402400"/>
    <w:pPr>
      <w:spacing w:before="260" w:after="0" w:line="520" w:lineRule="atLeast"/>
    </w:pPr>
    <w:rPr>
      <w:rFonts w:ascii="Myriad Pro" w:hAnsi="Myriad Pro"/>
      <w:b/>
      <w:sz w:val="40"/>
      <w:szCs w:val="40"/>
    </w:rPr>
  </w:style>
  <w:style w:type="character" w:customStyle="1" w:styleId="DZNaslovnicanaslovChar">
    <w:name w:val="DZ_Naslovnica_naslov Char"/>
    <w:basedOn w:val="Privzetapisavaodstavka"/>
    <w:link w:val="DZNaslovnicanaslov"/>
    <w:rsid w:val="00402400"/>
    <w:rPr>
      <w:rFonts w:ascii="Myriad Pro" w:eastAsiaTheme="minorHAnsi" w:hAnsi="Myriad Pro" w:cstheme="minorBidi"/>
      <w:b/>
      <w:sz w:val="70"/>
      <w:szCs w:val="70"/>
      <w:lang w:eastAsia="en-US"/>
    </w:rPr>
  </w:style>
  <w:style w:type="character" w:customStyle="1" w:styleId="DZNaslovnicaavtorChar">
    <w:name w:val="DZ_Naslovnica_avtor Char"/>
    <w:basedOn w:val="Privzetapisavaodstavka"/>
    <w:link w:val="DZNaslovnicaavtor"/>
    <w:rsid w:val="00402400"/>
    <w:rPr>
      <w:rFonts w:ascii="Myriad Pro" w:eastAsiaTheme="minorHAnsi" w:hAnsi="Myriad Pro" w:cstheme="minorBidi"/>
      <w:b/>
      <w:sz w:val="40"/>
      <w:szCs w:val="40"/>
      <w:lang w:eastAsia="en-US"/>
    </w:rPr>
  </w:style>
  <w:style w:type="table" w:styleId="Tabelasvetlamrea">
    <w:name w:val="Grid Table Light"/>
    <w:aliases w:val="UMAR tabela"/>
    <w:basedOn w:val="Navadnatabela"/>
    <w:uiPriority w:val="40"/>
    <w:rsid w:val="007F3596"/>
    <w:rPr>
      <w:rFonts w:ascii="Myriad Pro" w:hAnsi="Myriad Pro"/>
      <w:sz w:val="18"/>
    </w:rPr>
    <w:tblPr>
      <w:tblStyleRowBandSize w:val="1"/>
      <w:tblStyleColBandSize w:val="1"/>
      <w:tblBorders>
        <w:top w:val="single" w:sz="4" w:space="0" w:color="auto"/>
        <w:bottom w:val="single" w:sz="4" w:space="0" w:color="auto"/>
        <w:insideH w:val="single" w:sz="4" w:space="0" w:color="auto"/>
        <w:insideV w:val="single" w:sz="4" w:space="0" w:color="auto"/>
      </w:tblBorders>
      <w:tblCellMar>
        <w:left w:w="57" w:type="dxa"/>
        <w:right w:w="57" w:type="dxa"/>
      </w:tblCellMar>
    </w:tblPr>
    <w:tcPr>
      <w:vAlign w:val="center"/>
    </w:tcPr>
    <w:tblStylePr w:type="firstRow">
      <w:pPr>
        <w:jc w:val="right"/>
      </w:pPr>
      <w:rPr>
        <w:b w:val="0"/>
      </w:rPr>
      <w:tblPr/>
      <w:tcPr>
        <w:shd w:val="clear" w:color="auto" w:fill="DBDBDB" w:themeFill="background2"/>
      </w:tcPr>
    </w:tblStylePr>
    <w:tblStylePr w:type="firstCol">
      <w:pPr>
        <w:jc w:val="left"/>
      </w:pPr>
    </w:tblStylePr>
    <w:tblStylePr w:type="lastCol">
      <w:pPr>
        <w:jc w:val="right"/>
      </w:pPr>
    </w:tblStylePr>
    <w:tblStylePr w:type="band1Vert">
      <w:pPr>
        <w:jc w:val="right"/>
      </w:pPr>
    </w:tblStylePr>
    <w:tblStylePr w:type="band2Vert">
      <w:pPr>
        <w:jc w:val="right"/>
      </w:pPr>
    </w:tblStylePr>
  </w:style>
  <w:style w:type="table" w:styleId="Navadnatabela1">
    <w:name w:val="Plain Table 1"/>
    <w:basedOn w:val="Navadnatabela"/>
    <w:uiPriority w:val="41"/>
    <w:rsid w:val="00C561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561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C561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C561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C561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vetlamrea1">
    <w:name w:val="Grid Table 1 Light"/>
    <w:basedOn w:val="Navadnatabela"/>
    <w:uiPriority w:val="46"/>
    <w:rsid w:val="00C561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zija">
    <w:name w:val="Revision"/>
    <w:hidden/>
    <w:uiPriority w:val="99"/>
    <w:semiHidden/>
    <w:rsid w:val="00ED7E59"/>
    <w:rPr>
      <w:rFonts w:asciiTheme="minorHAnsi" w:eastAsiaTheme="minorHAnsi" w:hAnsiTheme="minorHAnsi" w:cstheme="minorBidi"/>
      <w:sz w:val="22"/>
      <w:szCs w:val="22"/>
      <w:lang w:eastAsia="en-US"/>
    </w:rPr>
  </w:style>
  <w:style w:type="paragraph" w:styleId="Zadevapripombe">
    <w:name w:val="annotation subject"/>
    <w:basedOn w:val="Pripombabesedilo"/>
    <w:next w:val="Pripombabesedilo"/>
    <w:link w:val="ZadevapripombeZnak"/>
    <w:semiHidden/>
    <w:unhideWhenUsed/>
    <w:rsid w:val="00ED7E59"/>
    <w:pPr>
      <w:spacing w:line="240" w:lineRule="auto"/>
    </w:pPr>
    <w:rPr>
      <w:b/>
      <w:bCs/>
      <w:sz w:val="20"/>
    </w:rPr>
  </w:style>
  <w:style w:type="character" w:customStyle="1" w:styleId="PripombabesediloZnak">
    <w:name w:val="Pripomba – besedilo Znak"/>
    <w:basedOn w:val="Privzetapisavaodstavka"/>
    <w:link w:val="Pripombabesedilo"/>
    <w:uiPriority w:val="99"/>
    <w:semiHidden/>
    <w:rsid w:val="00ED7E59"/>
    <w:rPr>
      <w:rFonts w:asciiTheme="minorHAnsi" w:eastAsiaTheme="minorHAnsi" w:hAnsiTheme="minorHAnsi" w:cstheme="minorBidi"/>
      <w:sz w:val="22"/>
      <w:lang w:eastAsia="en-US"/>
    </w:rPr>
  </w:style>
  <w:style w:type="character" w:customStyle="1" w:styleId="ZadevapripombeZnak">
    <w:name w:val="Zadeva pripombe Znak"/>
    <w:basedOn w:val="PripombabesediloZnak"/>
    <w:link w:val="Zadevapripombe"/>
    <w:semiHidden/>
    <w:rsid w:val="00ED7E59"/>
    <w:rPr>
      <w:rFonts w:asciiTheme="minorHAnsi" w:eastAsiaTheme="minorHAnsi" w:hAnsiTheme="minorHAnsi" w:cstheme="minorBidi"/>
      <w:b/>
      <w:bCs/>
      <w:sz w:val="22"/>
      <w:lang w:eastAsia="en-US"/>
    </w:rPr>
  </w:style>
  <w:style w:type="table" w:customStyle="1" w:styleId="UMARokvir">
    <w:name w:val="UMAR okvir"/>
    <w:basedOn w:val="Navadnatabela"/>
    <w:uiPriority w:val="99"/>
    <w:rsid w:val="00D1143E"/>
    <w:rPr>
      <w:rFonts w:ascii="Myriad Pro" w:hAnsi="Myriad Pro"/>
    </w:rPr>
    <w:tblPr>
      <w:tblBorders>
        <w:top w:val="single" w:sz="4" w:space="0" w:color="auto"/>
        <w:left w:val="single" w:sz="4" w:space="0" w:color="auto"/>
        <w:bottom w:val="single" w:sz="4" w:space="0" w:color="auto"/>
        <w:right w:val="single" w:sz="4" w:space="0" w:color="auto"/>
      </w:tblBorders>
      <w:tblCellMar>
        <w:left w:w="170" w:type="dxa"/>
        <w:right w:w="170" w:type="dxa"/>
      </w:tblCellMar>
    </w:tblPr>
    <w:tcPr>
      <w:shd w:val="clear" w:color="auto" w:fill="DBDBDB" w:themeFill="background2"/>
    </w:tcPr>
  </w:style>
  <w:style w:type="table" w:customStyle="1" w:styleId="UMARenaba">
    <w:name w:val="UMAR enačba"/>
    <w:basedOn w:val="Navadnatabela"/>
    <w:uiPriority w:val="99"/>
    <w:rsid w:val="00DC305D"/>
    <w:pPr>
      <w:jc w:val="center"/>
    </w:pPr>
    <w:rPr>
      <w:rFonts w:ascii="Myriad Pro" w:hAnsi="Myriad Pro"/>
    </w:rPr>
    <w:tblPr/>
    <w:tcPr>
      <w:vAlign w:val="center"/>
    </w:tcPr>
    <w:tblStylePr w:type="lastCol">
      <w:pPr>
        <w:jc w:val="right"/>
      </w:pPr>
    </w:tblStylePr>
  </w:style>
  <w:style w:type="paragraph" w:styleId="NaslovTOC">
    <w:name w:val="TOC Heading"/>
    <w:basedOn w:val="Naslov1"/>
    <w:next w:val="Navaden"/>
    <w:uiPriority w:val="39"/>
    <w:unhideWhenUsed/>
    <w:rsid w:val="00A9191A"/>
    <w:pPr>
      <w:keepLines/>
      <w:numPr>
        <w:numId w:val="0"/>
      </w:numPr>
      <w:spacing w:before="240" w:after="0" w:line="259" w:lineRule="auto"/>
      <w:outlineLvl w:val="9"/>
    </w:pPr>
    <w:rPr>
      <w:rFonts w:asciiTheme="majorHAnsi" w:eastAsiaTheme="majorEastAsia" w:hAnsiTheme="majorHAnsi" w:cstheme="majorBidi"/>
      <w:b w:val="0"/>
      <w:bCs w:val="0"/>
      <w:color w:val="760013" w:themeColor="accent1" w:themeShade="BF"/>
      <w:kern w:val="0"/>
      <w:sz w:val="32"/>
      <w:szCs w:val="32"/>
      <w:lang w:val="en-US"/>
    </w:rPr>
  </w:style>
  <w:style w:type="paragraph" w:customStyle="1" w:styleId="Besedilo">
    <w:name w:val="Besedilo"/>
    <w:aliases w:val="okvir"/>
    <w:basedOn w:val="Navaden"/>
    <w:next w:val="Navaden"/>
    <w:autoRedefine/>
    <w:qFormat/>
    <w:rsid w:val="00F21C96"/>
    <w:pPr>
      <w:pBdr>
        <w:top w:val="single" w:sz="4" w:space="1" w:color="auto"/>
        <w:left w:val="single" w:sz="4" w:space="4" w:color="auto"/>
        <w:bottom w:val="single" w:sz="4" w:space="1" w:color="auto"/>
        <w:right w:val="single" w:sz="4" w:space="4" w:color="auto"/>
      </w:pBdr>
      <w:shd w:val="clear" w:color="auto" w:fill="E0E0E0"/>
      <w:spacing w:after="0" w:line="288" w:lineRule="auto"/>
      <w:jc w:val="both"/>
    </w:pPr>
    <w:rPr>
      <w:rFonts w:ascii="Myriad Pro" w:eastAsia="Times New Roman" w:hAnsi="Myriad Pro" w:cs="Times New Roman"/>
      <w:spacing w:val="-2"/>
      <w:sz w:val="20"/>
      <w:szCs w:val="20"/>
      <w:lang w:eastAsia="sl-SI"/>
    </w:rPr>
  </w:style>
  <w:style w:type="character" w:customStyle="1" w:styleId="UnresolvedMention">
    <w:name w:val="Unresolved Mention"/>
    <w:basedOn w:val="Privzetapisavaodstavka"/>
    <w:uiPriority w:val="99"/>
    <w:semiHidden/>
    <w:unhideWhenUsed/>
    <w:rsid w:val="007C2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758017">
      <w:bodyDiv w:val="1"/>
      <w:marLeft w:val="0"/>
      <w:marRight w:val="0"/>
      <w:marTop w:val="0"/>
      <w:marBottom w:val="0"/>
      <w:divBdr>
        <w:top w:val="none" w:sz="0" w:space="0" w:color="auto"/>
        <w:left w:val="none" w:sz="0" w:space="0" w:color="auto"/>
        <w:bottom w:val="none" w:sz="0" w:space="0" w:color="auto"/>
        <w:right w:val="none" w:sz="0" w:space="0" w:color="auto"/>
      </w:divBdr>
    </w:div>
    <w:div w:id="1031109431">
      <w:bodyDiv w:val="1"/>
      <w:marLeft w:val="0"/>
      <w:marRight w:val="0"/>
      <w:marTop w:val="0"/>
      <w:marBottom w:val="0"/>
      <w:divBdr>
        <w:top w:val="none" w:sz="0" w:space="0" w:color="auto"/>
        <w:left w:val="none" w:sz="0" w:space="0" w:color="auto"/>
        <w:bottom w:val="none" w:sz="0" w:space="0" w:color="auto"/>
        <w:right w:val="none" w:sz="0" w:space="0" w:color="auto"/>
      </w:divBdr>
      <w:divsChild>
        <w:div w:id="1237864819">
          <w:marLeft w:val="0"/>
          <w:marRight w:val="0"/>
          <w:marTop w:val="0"/>
          <w:marBottom w:val="0"/>
          <w:divBdr>
            <w:top w:val="none" w:sz="0" w:space="0" w:color="auto"/>
            <w:left w:val="none" w:sz="0" w:space="0" w:color="auto"/>
            <w:bottom w:val="none" w:sz="0" w:space="0" w:color="auto"/>
            <w:right w:val="none" w:sz="0" w:space="0" w:color="auto"/>
          </w:divBdr>
        </w:div>
      </w:divsChild>
    </w:div>
    <w:div w:id="150038754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99">
          <w:marLeft w:val="0"/>
          <w:marRight w:val="0"/>
          <w:marTop w:val="0"/>
          <w:marBottom w:val="0"/>
          <w:divBdr>
            <w:top w:val="none" w:sz="0" w:space="0" w:color="auto"/>
            <w:left w:val="none" w:sz="0" w:space="0" w:color="auto"/>
            <w:bottom w:val="none" w:sz="0" w:space="0" w:color="auto"/>
            <w:right w:val="none" w:sz="0" w:space="0" w:color="auto"/>
          </w:divBdr>
        </w:div>
      </w:divsChild>
    </w:div>
    <w:div w:id="175461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hyperlink" Target="http://pxweb.stat.si/pxweb/dialog/statfile2.asp"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emf"/><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hyperlink" Target="http://www.stat.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UMAR tema">
  <a:themeElements>
    <a:clrScheme name="UMAR barve 2">
      <a:dk1>
        <a:sysClr val="windowText" lastClr="000000"/>
      </a:dk1>
      <a:lt1>
        <a:sysClr val="window" lastClr="FFFFFF"/>
      </a:lt1>
      <a:dk2>
        <a:srgbClr val="44546A"/>
      </a:dk2>
      <a:lt2>
        <a:srgbClr val="DBDBDB"/>
      </a:lt2>
      <a:accent1>
        <a:srgbClr val="9E001A"/>
      </a:accent1>
      <a:accent2>
        <a:srgbClr val="D99694"/>
      </a:accent2>
      <a:accent3>
        <a:srgbClr val="949494"/>
      </a:accent3>
      <a:accent4>
        <a:srgbClr val="535353"/>
      </a:accent4>
      <a:accent5>
        <a:srgbClr val="3F8B94"/>
      </a:accent5>
      <a:accent6>
        <a:srgbClr val="9FCDAB"/>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89E4E-AE9F-4211-BAE0-A3452418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27062</Words>
  <Characters>154257</Characters>
  <Application>Microsoft Office Word</Application>
  <DocSecurity>0</DocSecurity>
  <Lines>1285</Lines>
  <Paragraphs>361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NEP:</vt:lpstr>
      <vt:lpstr>NEP:</vt:lpstr>
    </vt:vector>
  </TitlesOfParts>
  <Company>UMAR</Company>
  <LinksUpToDate>false</LinksUpToDate>
  <CharactersWithSpaces>180958</CharactersWithSpaces>
  <SharedDoc>false</SharedDoc>
  <HLinks>
    <vt:vector size="18" baseType="variant">
      <vt:variant>
        <vt:i4>2031671</vt:i4>
      </vt:variant>
      <vt:variant>
        <vt:i4>47</vt:i4>
      </vt:variant>
      <vt:variant>
        <vt:i4>0</vt:i4>
      </vt:variant>
      <vt:variant>
        <vt:i4>5</vt:i4>
      </vt:variant>
      <vt:variant>
        <vt:lpwstr/>
      </vt:variant>
      <vt:variant>
        <vt:lpwstr>_Toc164759707</vt:lpwstr>
      </vt:variant>
      <vt:variant>
        <vt:i4>2031671</vt:i4>
      </vt:variant>
      <vt:variant>
        <vt:i4>38</vt:i4>
      </vt:variant>
      <vt:variant>
        <vt:i4>0</vt:i4>
      </vt:variant>
      <vt:variant>
        <vt:i4>5</vt:i4>
      </vt:variant>
      <vt:variant>
        <vt:lpwstr/>
      </vt:variant>
      <vt:variant>
        <vt:lpwstr>_Toc164759700</vt:lpwstr>
      </vt:variant>
      <vt:variant>
        <vt:i4>1441846</vt:i4>
      </vt:variant>
      <vt:variant>
        <vt:i4>29</vt:i4>
      </vt:variant>
      <vt:variant>
        <vt:i4>0</vt:i4>
      </vt:variant>
      <vt:variant>
        <vt:i4>5</vt:i4>
      </vt:variant>
      <vt:variant>
        <vt:lpwstr/>
      </vt:variant>
      <vt:variant>
        <vt:lpwstr>_Toc164759693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NEP:</dc:title>
  <dc:subject/>
  <dc:creator>ubrodar</dc:creator>
  <cp:keywords/>
  <dc:description/>
  <cp:lastModifiedBy>Tanja Čelebič</cp:lastModifiedBy>
  <cp:revision>4</cp:revision>
  <cp:lastPrinted>2020-11-26T08:30:00Z</cp:lastPrinted>
  <dcterms:created xsi:type="dcterms:W3CDTF">2020-11-26T10:23:00Z</dcterms:created>
  <dcterms:modified xsi:type="dcterms:W3CDTF">2020-11-27T13:45:00Z</dcterms:modified>
</cp:coreProperties>
</file>